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6732C" w14:textId="77777777" w:rsidR="00007CF1" w:rsidRPr="009F6617" w:rsidRDefault="00007CF1" w:rsidP="00007CF1">
      <w:pPr>
        <w:adjustRightInd w:val="0"/>
        <w:spacing w:line="360" w:lineRule="auto"/>
        <w:ind w:right="-4"/>
        <w:jc w:val="center"/>
        <w:rPr>
          <w:rFonts w:asciiTheme="majorHAnsi" w:hAnsiTheme="majorHAnsi" w:cstheme="majorHAnsi"/>
          <w:b/>
          <w:bCs/>
          <w:w w:val="97"/>
          <w:szCs w:val="28"/>
        </w:rPr>
      </w:pPr>
      <w:r w:rsidRPr="009F6617">
        <w:rPr>
          <w:rFonts w:asciiTheme="majorHAnsi" w:hAnsiTheme="majorHAnsi" w:cstheme="majorHAnsi"/>
          <w:b/>
          <w:bCs/>
          <w:w w:val="97"/>
          <w:szCs w:val="28"/>
        </w:rPr>
        <w:t>TRƯỜNG ĐẠI HỌC GIAO THÔNG VẬN TẢI THÀNH PHỐ HỒ CHÍ MINH</w:t>
      </w:r>
    </w:p>
    <w:p w14:paraId="0ADD1310" w14:textId="77777777" w:rsidR="00007CF1" w:rsidRPr="009F6617" w:rsidRDefault="00007CF1" w:rsidP="00007CF1">
      <w:pPr>
        <w:adjustRightInd w:val="0"/>
        <w:spacing w:line="360" w:lineRule="auto"/>
        <w:ind w:right="-4" w:hanging="142"/>
        <w:jc w:val="center"/>
        <w:rPr>
          <w:rFonts w:asciiTheme="majorHAnsi" w:hAnsiTheme="majorHAnsi" w:cstheme="majorHAnsi"/>
          <w:b/>
          <w:bCs/>
          <w:w w:val="97"/>
          <w:szCs w:val="28"/>
        </w:rPr>
      </w:pPr>
      <w:r w:rsidRPr="009F6617">
        <w:rPr>
          <w:rFonts w:asciiTheme="majorHAnsi" w:hAnsiTheme="majorHAnsi" w:cstheme="majorHAnsi"/>
          <w:b/>
          <w:bCs/>
          <w:w w:val="97"/>
          <w:szCs w:val="28"/>
        </w:rPr>
        <w:t>VIỆN CÔNG NGHỆ THÔNG TIN VÀ ĐIỆN, ĐIỆN TỬ</w:t>
      </w:r>
    </w:p>
    <w:p w14:paraId="5E310981" w14:textId="77777777" w:rsidR="00007CF1" w:rsidRPr="009F6617" w:rsidRDefault="00007CF1" w:rsidP="00007CF1">
      <w:pPr>
        <w:rPr>
          <w:rFonts w:asciiTheme="majorHAnsi" w:hAnsiTheme="majorHAnsi" w:cstheme="majorHAnsi"/>
          <w:b/>
          <w:bCs/>
          <w:sz w:val="32"/>
          <w:szCs w:val="32"/>
        </w:rPr>
      </w:pPr>
      <w:r w:rsidRPr="009F6617">
        <w:rPr>
          <w:rFonts w:asciiTheme="majorHAnsi" w:hAnsiTheme="majorHAnsi" w:cstheme="majorHAnsi"/>
          <w:noProof/>
          <w:sz w:val="22"/>
          <w:lang w:val="vi-VN" w:eastAsia="zh-TW"/>
        </w:rPr>
        <w:drawing>
          <wp:anchor distT="0" distB="0" distL="114300" distR="114300" simplePos="0" relativeHeight="251659264" behindDoc="0" locked="0" layoutInCell="1" allowOverlap="1" wp14:anchorId="2D9A1603" wp14:editId="0B4B2DDD">
            <wp:simplePos x="0" y="0"/>
            <wp:positionH relativeFrom="margin">
              <wp:posOffset>1336577</wp:posOffset>
            </wp:positionH>
            <wp:positionV relativeFrom="page">
              <wp:posOffset>2044993</wp:posOffset>
            </wp:positionV>
            <wp:extent cx="3670935" cy="1117600"/>
            <wp:effectExtent l="0" t="0" r="0" b="0"/>
            <wp:wrapTopAndBottom/>
            <wp:docPr id="193225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0935" cy="1117600"/>
                    </a:xfrm>
                    <a:prstGeom prst="rect">
                      <a:avLst/>
                    </a:prstGeom>
                    <a:noFill/>
                  </pic:spPr>
                </pic:pic>
              </a:graphicData>
            </a:graphic>
            <wp14:sizeRelH relativeFrom="margin">
              <wp14:pctWidth>0</wp14:pctWidth>
            </wp14:sizeRelH>
            <wp14:sizeRelV relativeFrom="margin">
              <wp14:pctHeight>0</wp14:pctHeight>
            </wp14:sizeRelV>
          </wp:anchor>
        </w:drawing>
      </w:r>
    </w:p>
    <w:p w14:paraId="1A4678A6" w14:textId="77777777" w:rsidR="00007CF1" w:rsidRPr="009F6617" w:rsidRDefault="00007CF1" w:rsidP="00007CF1">
      <w:pPr>
        <w:jc w:val="center"/>
        <w:rPr>
          <w:rFonts w:asciiTheme="majorHAnsi" w:hAnsiTheme="majorHAnsi" w:cstheme="majorHAnsi"/>
          <w:b/>
          <w:bCs/>
          <w:sz w:val="32"/>
          <w:szCs w:val="32"/>
          <w:lang w:val="vi-VN"/>
        </w:rPr>
      </w:pPr>
      <w:r w:rsidRPr="009F6617">
        <w:rPr>
          <w:rFonts w:asciiTheme="majorHAnsi" w:hAnsiTheme="majorHAnsi" w:cstheme="majorHAnsi"/>
          <w:b/>
          <w:bCs/>
          <w:sz w:val="32"/>
          <w:szCs w:val="32"/>
          <w:lang w:val="vi-VN"/>
        </w:rPr>
        <w:sym w:font="Wingdings" w:char="F098"/>
      </w:r>
      <w:r w:rsidRPr="009F6617">
        <w:rPr>
          <w:rFonts w:asciiTheme="majorHAnsi" w:hAnsiTheme="majorHAnsi" w:cstheme="majorHAnsi"/>
          <w:b/>
          <w:bCs/>
          <w:sz w:val="32"/>
          <w:szCs w:val="32"/>
          <w:lang w:val="vi-VN"/>
        </w:rPr>
        <w:sym w:font="Wingdings" w:char="F099"/>
      </w:r>
    </w:p>
    <w:p w14:paraId="1C8F4988" w14:textId="77777777" w:rsidR="00007CF1" w:rsidRPr="009F6617" w:rsidRDefault="00007CF1" w:rsidP="00007CF1">
      <w:pPr>
        <w:jc w:val="center"/>
        <w:rPr>
          <w:rFonts w:asciiTheme="majorHAnsi" w:hAnsiTheme="majorHAnsi" w:cstheme="majorHAnsi"/>
          <w:b/>
          <w:bCs/>
          <w:sz w:val="32"/>
          <w:szCs w:val="32"/>
          <w:lang w:val="vi-VN"/>
        </w:rPr>
      </w:pPr>
    </w:p>
    <w:p w14:paraId="400495FC" w14:textId="3DADD449" w:rsidR="00007CF1" w:rsidRPr="006D7DD8" w:rsidRDefault="00007CF1" w:rsidP="00007CF1">
      <w:pPr>
        <w:tabs>
          <w:tab w:val="center" w:leader="underscore" w:pos="4962"/>
        </w:tabs>
        <w:jc w:val="center"/>
        <w:rPr>
          <w:rFonts w:asciiTheme="majorHAnsi" w:hAnsiTheme="majorHAnsi" w:cstheme="majorHAnsi"/>
          <w:b/>
          <w:bCs/>
          <w:sz w:val="44"/>
          <w:szCs w:val="44"/>
          <w:lang w:val="vi-VN"/>
        </w:rPr>
      </w:pPr>
      <w:r w:rsidRPr="009F6617">
        <w:rPr>
          <w:rFonts w:asciiTheme="majorHAnsi" w:hAnsiTheme="majorHAnsi" w:cstheme="majorHAnsi"/>
          <w:b/>
          <w:bCs/>
          <w:sz w:val="44"/>
          <w:szCs w:val="44"/>
          <w:lang w:val="vi-VN"/>
        </w:rPr>
        <w:t xml:space="preserve"> </w:t>
      </w:r>
      <w:r w:rsidR="006D7DD8">
        <w:rPr>
          <w:rFonts w:asciiTheme="majorHAnsi" w:hAnsiTheme="majorHAnsi" w:cstheme="majorHAnsi"/>
          <w:b/>
          <w:bCs/>
          <w:sz w:val="44"/>
          <w:szCs w:val="44"/>
          <w:lang w:val="vi-VN"/>
        </w:rPr>
        <w:t xml:space="preserve">BÁO CÁO CUỐI KÌ </w:t>
      </w:r>
    </w:p>
    <w:p w14:paraId="0AFACB80" w14:textId="5D5AE4DF" w:rsidR="00007CF1" w:rsidRPr="009F6617" w:rsidRDefault="00007CF1" w:rsidP="00007CF1">
      <w:pPr>
        <w:tabs>
          <w:tab w:val="center" w:leader="underscore" w:pos="4962"/>
        </w:tabs>
        <w:jc w:val="center"/>
        <w:rPr>
          <w:rFonts w:asciiTheme="majorHAnsi" w:hAnsiTheme="majorHAnsi" w:cstheme="majorHAnsi"/>
          <w:b/>
          <w:bCs/>
          <w:sz w:val="44"/>
          <w:szCs w:val="44"/>
          <w:lang w:val="vi-VN"/>
        </w:rPr>
      </w:pPr>
      <w:r w:rsidRPr="009F6617">
        <w:rPr>
          <w:rFonts w:asciiTheme="majorHAnsi" w:hAnsiTheme="majorHAnsi" w:cstheme="majorHAnsi"/>
          <w:b/>
          <w:bCs/>
          <w:sz w:val="44"/>
          <w:szCs w:val="44"/>
          <w:lang w:val="vi-VN"/>
        </w:rPr>
        <w:t xml:space="preserve">MÔN MÔ PHỎNG HỆ THỐNG </w:t>
      </w:r>
      <w:r w:rsidR="0004532C">
        <w:rPr>
          <w:rFonts w:asciiTheme="majorHAnsi" w:hAnsiTheme="majorHAnsi" w:cstheme="majorHAnsi"/>
          <w:b/>
          <w:bCs/>
          <w:sz w:val="44"/>
          <w:szCs w:val="44"/>
          <w:lang w:val="vi-VN"/>
        </w:rPr>
        <w:t>TRUYỀN THÔNG</w:t>
      </w:r>
    </w:p>
    <w:p w14:paraId="70428278" w14:textId="5129CD20" w:rsidR="00007CF1" w:rsidRPr="009F6617" w:rsidRDefault="00007CF1" w:rsidP="00007CF1">
      <w:pPr>
        <w:tabs>
          <w:tab w:val="center" w:leader="underscore" w:pos="4962"/>
        </w:tabs>
        <w:jc w:val="center"/>
        <w:rPr>
          <w:rFonts w:asciiTheme="majorHAnsi" w:hAnsiTheme="majorHAnsi" w:cstheme="majorHAnsi"/>
          <w:b/>
          <w:bCs/>
          <w:sz w:val="44"/>
          <w:szCs w:val="44"/>
          <w:lang w:val="vi-VN"/>
        </w:rPr>
      </w:pPr>
      <w:r w:rsidRPr="009F6617">
        <w:rPr>
          <w:rFonts w:asciiTheme="majorHAnsi" w:hAnsiTheme="majorHAnsi" w:cstheme="majorHAnsi"/>
          <w:b/>
          <w:bCs/>
          <w:sz w:val="44"/>
          <w:szCs w:val="44"/>
          <w:lang w:val="vi-VN"/>
        </w:rPr>
        <w:t xml:space="preserve">ĐỀ TÀI: </w:t>
      </w:r>
      <w:r w:rsidR="006D7DD8" w:rsidRPr="006D7DD8">
        <w:rPr>
          <w:rFonts w:asciiTheme="majorHAnsi" w:hAnsiTheme="majorHAnsi" w:cstheme="majorHAnsi"/>
          <w:b/>
          <w:sz w:val="44"/>
          <w:szCs w:val="44"/>
        </w:rPr>
        <w:t>Symbol error probability of hop-by-hop beamforming in Nakagami-m fading</w:t>
      </w:r>
    </w:p>
    <w:p w14:paraId="42941F05" w14:textId="77777777" w:rsidR="00007CF1" w:rsidRPr="009F6617" w:rsidRDefault="00007CF1" w:rsidP="00007CF1">
      <w:pPr>
        <w:tabs>
          <w:tab w:val="center" w:leader="underscore" w:pos="4962"/>
        </w:tabs>
        <w:rPr>
          <w:rFonts w:asciiTheme="majorHAnsi" w:hAnsiTheme="majorHAnsi" w:cstheme="majorHAnsi"/>
          <w:b/>
          <w:bCs/>
          <w:sz w:val="44"/>
          <w:szCs w:val="44"/>
          <w:lang w:val="vi-VN"/>
        </w:rPr>
      </w:pPr>
    </w:p>
    <w:p w14:paraId="4776CC2C" w14:textId="77777777" w:rsidR="00007CF1" w:rsidRPr="009F6617" w:rsidRDefault="00007CF1" w:rsidP="00007CF1">
      <w:pPr>
        <w:tabs>
          <w:tab w:val="center" w:leader="underscore" w:pos="4962"/>
        </w:tabs>
        <w:rPr>
          <w:rFonts w:asciiTheme="majorHAnsi" w:hAnsiTheme="majorHAnsi" w:cstheme="majorHAnsi"/>
          <w:b/>
          <w:bCs/>
          <w:sz w:val="44"/>
          <w:szCs w:val="44"/>
          <w:lang w:val="vi-VN"/>
        </w:rPr>
      </w:pPr>
    </w:p>
    <w:p w14:paraId="33838728" w14:textId="37F852C8" w:rsidR="00007CF1" w:rsidRPr="006D7DD8" w:rsidRDefault="00007CF1" w:rsidP="00007CF1">
      <w:pPr>
        <w:spacing w:after="0"/>
        <w:rPr>
          <w:rFonts w:asciiTheme="majorHAnsi" w:hAnsiTheme="majorHAnsi" w:cstheme="majorHAnsi"/>
          <w:sz w:val="40"/>
          <w:szCs w:val="36"/>
          <w:lang w:val="vi-VN"/>
        </w:rPr>
      </w:pPr>
      <w:r w:rsidRPr="009F6617">
        <w:rPr>
          <w:rFonts w:asciiTheme="majorHAnsi" w:hAnsiTheme="majorHAnsi" w:cstheme="majorHAnsi"/>
          <w:b/>
          <w:bCs/>
          <w:sz w:val="40"/>
          <w:szCs w:val="36"/>
          <w:lang w:val="vi-VN"/>
        </w:rPr>
        <w:t xml:space="preserve">      SINH VIÊN THỰC HIỆN: </w:t>
      </w:r>
      <w:r w:rsidR="006D7DD8" w:rsidRPr="006D7DD8">
        <w:rPr>
          <w:rFonts w:asciiTheme="majorHAnsi" w:hAnsiTheme="majorHAnsi" w:cstheme="majorHAnsi"/>
          <w:sz w:val="40"/>
          <w:szCs w:val="36"/>
          <w:lang w:val="vi-VN"/>
        </w:rPr>
        <w:t>Nông Thị Mỹ Hạnh</w:t>
      </w:r>
    </w:p>
    <w:p w14:paraId="57E4D4D5" w14:textId="1B511D55" w:rsidR="00007CF1" w:rsidRPr="006D7DD8" w:rsidRDefault="00007CF1" w:rsidP="00007CF1">
      <w:pPr>
        <w:spacing w:after="0"/>
        <w:rPr>
          <w:rFonts w:asciiTheme="majorHAnsi" w:hAnsiTheme="majorHAnsi" w:cstheme="majorHAnsi"/>
          <w:sz w:val="40"/>
          <w:szCs w:val="36"/>
          <w:lang w:val="vi-VN"/>
        </w:rPr>
      </w:pPr>
      <w:r w:rsidRPr="009F6617">
        <w:rPr>
          <w:rFonts w:asciiTheme="majorHAnsi" w:hAnsiTheme="majorHAnsi" w:cstheme="majorHAnsi"/>
          <w:bCs/>
          <w:sz w:val="40"/>
          <w:szCs w:val="36"/>
          <w:lang w:val="vi-VN"/>
        </w:rPr>
        <w:t xml:space="preserve">      </w:t>
      </w:r>
      <w:r w:rsidRPr="009F6617">
        <w:rPr>
          <w:rFonts w:asciiTheme="majorHAnsi" w:hAnsiTheme="majorHAnsi" w:cstheme="majorHAnsi"/>
          <w:b/>
          <w:bCs/>
          <w:sz w:val="40"/>
          <w:szCs w:val="36"/>
          <w:lang w:val="vi-VN"/>
        </w:rPr>
        <w:t xml:space="preserve">MSSV: </w:t>
      </w:r>
      <w:r w:rsidR="006D7DD8" w:rsidRPr="006D7DD8">
        <w:rPr>
          <w:rFonts w:asciiTheme="majorHAnsi" w:hAnsiTheme="majorHAnsi" w:cstheme="majorHAnsi"/>
          <w:sz w:val="40"/>
          <w:szCs w:val="36"/>
          <w:lang w:val="vi-VN"/>
        </w:rPr>
        <w:t>067305006367</w:t>
      </w:r>
    </w:p>
    <w:p w14:paraId="00C5DE47" w14:textId="77777777" w:rsidR="00007CF1" w:rsidRPr="009F6617" w:rsidRDefault="00007CF1" w:rsidP="00007CF1">
      <w:pPr>
        <w:tabs>
          <w:tab w:val="left" w:pos="851"/>
          <w:tab w:val="left" w:pos="4962"/>
          <w:tab w:val="left" w:pos="6804"/>
        </w:tabs>
        <w:rPr>
          <w:rFonts w:asciiTheme="majorHAnsi" w:hAnsiTheme="majorHAnsi" w:cstheme="majorHAnsi"/>
          <w:sz w:val="40"/>
          <w:szCs w:val="36"/>
          <w:lang w:val="vi-VN"/>
        </w:rPr>
      </w:pPr>
      <w:r w:rsidRPr="009F6617">
        <w:rPr>
          <w:rFonts w:asciiTheme="majorHAnsi" w:hAnsiTheme="majorHAnsi" w:cstheme="majorHAnsi"/>
          <w:b/>
          <w:bCs/>
          <w:sz w:val="40"/>
          <w:szCs w:val="36"/>
          <w:lang w:val="vi-VN"/>
        </w:rPr>
        <w:t xml:space="preserve">      GVHD: </w:t>
      </w:r>
      <w:r w:rsidRPr="009F6617">
        <w:rPr>
          <w:rFonts w:asciiTheme="majorHAnsi" w:hAnsiTheme="majorHAnsi" w:cstheme="majorHAnsi"/>
          <w:sz w:val="40"/>
          <w:szCs w:val="36"/>
          <w:lang w:val="vi-VN"/>
        </w:rPr>
        <w:t>Th.s Võ Tấn Sang</w:t>
      </w:r>
    </w:p>
    <w:p w14:paraId="41ECF6AD" w14:textId="77777777" w:rsidR="00007CF1" w:rsidRPr="009F6617" w:rsidRDefault="00007CF1" w:rsidP="00007CF1">
      <w:pPr>
        <w:tabs>
          <w:tab w:val="left" w:pos="851"/>
          <w:tab w:val="left" w:pos="4962"/>
          <w:tab w:val="left" w:pos="6804"/>
        </w:tabs>
        <w:rPr>
          <w:rFonts w:asciiTheme="majorHAnsi" w:hAnsiTheme="majorHAnsi" w:cstheme="majorHAnsi"/>
          <w:sz w:val="40"/>
          <w:szCs w:val="36"/>
          <w:lang w:val="vi-VN"/>
        </w:rPr>
      </w:pPr>
      <w:r w:rsidRPr="009F6617">
        <w:rPr>
          <w:rFonts w:asciiTheme="majorHAnsi" w:hAnsiTheme="majorHAnsi" w:cstheme="majorHAnsi"/>
          <w:b/>
          <w:bCs/>
          <w:sz w:val="40"/>
          <w:szCs w:val="36"/>
          <w:lang w:val="vi-VN"/>
        </w:rPr>
        <w:t xml:space="preserve">      LỚP HỌC PHẦN</w:t>
      </w:r>
      <w:r w:rsidRPr="009F6617">
        <w:rPr>
          <w:rFonts w:asciiTheme="majorHAnsi" w:hAnsiTheme="majorHAnsi" w:cstheme="majorHAnsi"/>
          <w:sz w:val="40"/>
          <w:szCs w:val="36"/>
          <w:lang w:val="vi-VN"/>
        </w:rPr>
        <w:t xml:space="preserve"> :KM2301A</w:t>
      </w:r>
    </w:p>
    <w:p w14:paraId="3AC01D1F" w14:textId="77777777" w:rsidR="00007CF1" w:rsidRPr="009F6617" w:rsidRDefault="00007CF1" w:rsidP="00007CF1">
      <w:pPr>
        <w:rPr>
          <w:rFonts w:asciiTheme="majorHAnsi" w:hAnsiTheme="majorHAnsi" w:cstheme="majorHAnsi"/>
          <w:szCs w:val="28"/>
          <w:lang w:val="vi-VN"/>
        </w:rPr>
      </w:pPr>
    </w:p>
    <w:p w14:paraId="4B866D8C" w14:textId="77777777" w:rsidR="00D14608" w:rsidRDefault="00D14608" w:rsidP="00007CF1">
      <w:pPr>
        <w:jc w:val="center"/>
        <w:rPr>
          <w:rFonts w:asciiTheme="majorHAnsi" w:hAnsiTheme="majorHAnsi" w:cstheme="majorHAnsi"/>
          <w:szCs w:val="28"/>
          <w:lang w:val="vi-VN"/>
        </w:rPr>
      </w:pPr>
    </w:p>
    <w:p w14:paraId="599241D6" w14:textId="77777777" w:rsidR="00D14608" w:rsidRDefault="00D14608" w:rsidP="00007CF1">
      <w:pPr>
        <w:jc w:val="center"/>
        <w:rPr>
          <w:rFonts w:asciiTheme="majorHAnsi" w:hAnsiTheme="majorHAnsi" w:cstheme="majorHAnsi"/>
          <w:szCs w:val="28"/>
          <w:lang w:val="vi-VN"/>
        </w:rPr>
      </w:pPr>
    </w:p>
    <w:p w14:paraId="0C0C3B33" w14:textId="77777777" w:rsidR="00D14608" w:rsidRDefault="00D14608" w:rsidP="0004532C">
      <w:pPr>
        <w:rPr>
          <w:rFonts w:asciiTheme="majorHAnsi" w:hAnsiTheme="majorHAnsi" w:cstheme="majorHAnsi"/>
          <w:szCs w:val="28"/>
          <w:lang w:val="vi-VN"/>
        </w:rPr>
      </w:pPr>
    </w:p>
    <w:p w14:paraId="7729FE22" w14:textId="4C47B864" w:rsidR="00007CF1" w:rsidRPr="009F6617" w:rsidRDefault="00007CF1" w:rsidP="00007CF1">
      <w:pPr>
        <w:jc w:val="center"/>
        <w:rPr>
          <w:rFonts w:asciiTheme="majorHAnsi" w:hAnsiTheme="majorHAnsi" w:cstheme="majorHAnsi"/>
          <w:szCs w:val="28"/>
          <w:lang w:val="vi-VN"/>
        </w:rPr>
      </w:pPr>
      <w:r w:rsidRPr="009F6617">
        <w:rPr>
          <w:rFonts w:asciiTheme="majorHAnsi" w:hAnsiTheme="majorHAnsi" w:cstheme="majorHAnsi"/>
          <w:szCs w:val="28"/>
          <w:lang w:val="vi-VN"/>
        </w:rPr>
        <w:t xml:space="preserve">TP. HỒ CHÍ MINH, ngày </w:t>
      </w:r>
      <w:r w:rsidR="00424663" w:rsidRPr="009F6617">
        <w:rPr>
          <w:rFonts w:asciiTheme="majorHAnsi" w:hAnsiTheme="majorHAnsi" w:cstheme="majorHAnsi"/>
          <w:szCs w:val="28"/>
          <w:lang w:val="vi-VN"/>
        </w:rPr>
        <w:t xml:space="preserve"> </w:t>
      </w:r>
      <w:r w:rsidRPr="009F6617">
        <w:rPr>
          <w:rFonts w:asciiTheme="majorHAnsi" w:hAnsiTheme="majorHAnsi" w:cstheme="majorHAnsi"/>
          <w:szCs w:val="28"/>
          <w:lang w:val="vi-VN"/>
        </w:rPr>
        <w:t xml:space="preserve">tháng </w:t>
      </w:r>
      <w:r w:rsidR="00424663" w:rsidRPr="009F6617">
        <w:rPr>
          <w:rFonts w:asciiTheme="majorHAnsi" w:hAnsiTheme="majorHAnsi" w:cstheme="majorHAnsi"/>
          <w:szCs w:val="28"/>
          <w:lang w:val="vi-VN"/>
        </w:rPr>
        <w:t>12</w:t>
      </w:r>
      <w:r w:rsidRPr="009F6617">
        <w:rPr>
          <w:rFonts w:asciiTheme="majorHAnsi" w:hAnsiTheme="majorHAnsi" w:cstheme="majorHAnsi"/>
          <w:szCs w:val="28"/>
          <w:lang w:val="vi-VN"/>
        </w:rPr>
        <w:t xml:space="preserve"> năm 2025</w:t>
      </w:r>
    </w:p>
    <w:p w14:paraId="21075052" w14:textId="77777777" w:rsidR="00007CF1" w:rsidRPr="009F6617" w:rsidRDefault="00007CF1" w:rsidP="00007CF1">
      <w:pPr>
        <w:rPr>
          <w:rFonts w:asciiTheme="majorHAnsi" w:hAnsiTheme="majorHAnsi" w:cstheme="majorHAnsi"/>
          <w:szCs w:val="28"/>
          <w:lang w:val="vi-VN"/>
        </w:rPr>
        <w:sectPr w:rsidR="00007CF1" w:rsidRPr="009F6617" w:rsidSect="000D7426">
          <w:pgSz w:w="11906" w:h="16838" w:code="9"/>
          <w:pgMar w:top="1440" w:right="1080" w:bottom="1440" w:left="1080" w:header="709" w:footer="709" w:gutter="0"/>
          <w:pgBorders w:display="firstPage" w:offsetFrom="page">
            <w:top w:val="twistedLines1" w:sz="18" w:space="24" w:color="0070C0"/>
            <w:left w:val="twistedLines1" w:sz="18" w:space="24" w:color="0070C0"/>
            <w:bottom w:val="twistedLines1" w:sz="18" w:space="24" w:color="0070C0"/>
            <w:right w:val="twistedLines1" w:sz="18" w:space="24" w:color="0070C0"/>
          </w:pgBorders>
          <w:cols w:space="720"/>
          <w:docGrid w:linePitch="381"/>
        </w:sectPr>
      </w:pPr>
    </w:p>
    <w:p w14:paraId="30A117E8" w14:textId="77777777" w:rsidR="00424663" w:rsidRPr="009F6617" w:rsidRDefault="00424663" w:rsidP="004E6AAB">
      <w:pPr>
        <w:pStyle w:val="Heading1"/>
      </w:pPr>
      <w:bookmarkStart w:id="0" w:name="_Toc216206826"/>
      <w:bookmarkStart w:id="1" w:name="_Toc211609811"/>
      <w:r w:rsidRPr="009F6617">
        <w:lastRenderedPageBreak/>
        <w:t>LỜI CẢM ƠN</w:t>
      </w:r>
      <w:bookmarkEnd w:id="0"/>
      <w:bookmarkEnd w:id="1"/>
    </w:p>
    <w:p w14:paraId="48D316DE" w14:textId="5DBABCC7" w:rsidR="002C14B9" w:rsidRPr="00D14608" w:rsidRDefault="002C14B9" w:rsidP="002C14B9">
      <w:pPr>
        <w:jc w:val="both"/>
        <w:rPr>
          <w:rFonts w:asciiTheme="majorHAnsi" w:hAnsiTheme="majorHAnsi" w:cstheme="majorHAnsi"/>
        </w:rPr>
      </w:pPr>
      <w:r w:rsidRPr="00D14608">
        <w:rPr>
          <w:rFonts w:asciiTheme="majorHAnsi" w:hAnsiTheme="majorHAnsi" w:cstheme="majorHAnsi"/>
        </w:rPr>
        <w:t>Trước hết, em xin gửi lời cảm ơn chân thành đến Thầy</w:t>
      </w:r>
      <w:r w:rsidRPr="00D14608">
        <w:rPr>
          <w:rFonts w:asciiTheme="majorHAnsi" w:hAnsiTheme="majorHAnsi" w:cstheme="majorHAnsi"/>
          <w:lang w:val="vi-VN"/>
        </w:rPr>
        <w:t xml:space="preserve"> Võ Tấn Sang</w:t>
      </w:r>
      <w:r w:rsidRPr="00D14608">
        <w:rPr>
          <w:rFonts w:asciiTheme="majorHAnsi" w:hAnsiTheme="majorHAnsi" w:cstheme="majorHAnsi"/>
        </w:rPr>
        <w:t xml:space="preserve"> giảng dạy học phần Mô phỏng hệ thống truyền thông,  người đã truyền đạt cho em các kiến thức nền tảng cũng như định hướng phương pháp nghiên cứu và mô phỏng hệ thống truyền thông</w:t>
      </w:r>
      <w:r w:rsidRPr="00D14608">
        <w:rPr>
          <w:rFonts w:asciiTheme="majorHAnsi" w:hAnsiTheme="majorHAnsi" w:cstheme="majorHAnsi"/>
          <w:lang w:val="vi-VN"/>
        </w:rPr>
        <w:t>.</w:t>
      </w:r>
      <w:r w:rsidRPr="00D14608">
        <w:rPr>
          <w:rFonts w:asciiTheme="majorHAnsi" w:hAnsiTheme="majorHAnsi" w:cstheme="majorHAnsi"/>
        </w:rPr>
        <w:t>.</w:t>
      </w:r>
    </w:p>
    <w:p w14:paraId="65212600" w14:textId="5FE8F68F" w:rsidR="002C14B9" w:rsidRPr="00D14608" w:rsidRDefault="002C14B9" w:rsidP="002C14B9">
      <w:pPr>
        <w:jc w:val="both"/>
        <w:rPr>
          <w:rFonts w:asciiTheme="majorHAnsi" w:hAnsiTheme="majorHAnsi" w:cstheme="majorHAnsi"/>
        </w:rPr>
      </w:pPr>
      <w:r w:rsidRPr="00D14608">
        <w:rPr>
          <w:rFonts w:asciiTheme="majorHAnsi" w:hAnsiTheme="majorHAnsi" w:cstheme="majorHAnsi"/>
        </w:rPr>
        <w:t>Em xin cảm ơn Thầy đã tạo điều kiện cho sinh viên được tiếp cận với các bài báo khoa học quốc tế, từ đó rèn luyện kỹ năng đọc hiểu, phân tích mô hình toán học và triển khai mô phỏng kiểm chứng lý thuyết. Đây là những kỹ năng rất quan trọng đối với sinh viên ngành kỹ thuật trong quá trình học tập và nghiên cứu sau này.</w:t>
      </w:r>
    </w:p>
    <w:p w14:paraId="43BBC8A8" w14:textId="0E581002" w:rsidR="002C14B9" w:rsidRPr="00D14608" w:rsidRDefault="002C14B9" w:rsidP="002C14B9">
      <w:pPr>
        <w:jc w:val="both"/>
        <w:rPr>
          <w:rFonts w:asciiTheme="majorHAnsi" w:hAnsiTheme="majorHAnsi" w:cstheme="majorHAnsi"/>
        </w:rPr>
      </w:pPr>
      <w:r w:rsidRPr="00D14608">
        <w:rPr>
          <w:rFonts w:asciiTheme="majorHAnsi" w:hAnsiTheme="majorHAnsi" w:cstheme="majorHAnsi"/>
        </w:rPr>
        <w:t>Trong quá trình thực hiện báo cáo, do kiến thức và kinh nghiệm còn hạn chế nên không tránh khỏi những thiếu sót. Em rất mong nhận được sự góp ý và chỉ dẫn từ Thầy để báo cáo được hoàn thiện hơn.</w:t>
      </w:r>
    </w:p>
    <w:p w14:paraId="2F1EE903" w14:textId="77777777" w:rsidR="00E30FE9" w:rsidRPr="009F6617" w:rsidRDefault="00E30FE9" w:rsidP="002C14B9">
      <w:pPr>
        <w:jc w:val="both"/>
        <w:rPr>
          <w:rFonts w:asciiTheme="majorHAnsi" w:hAnsiTheme="majorHAnsi" w:cstheme="majorHAnsi"/>
          <w:lang w:val="vi-VN"/>
        </w:rPr>
      </w:pPr>
    </w:p>
    <w:p w14:paraId="4FDDE7BD" w14:textId="77777777" w:rsidR="00E30FE9" w:rsidRPr="009F6617" w:rsidRDefault="00E30FE9">
      <w:pPr>
        <w:rPr>
          <w:rFonts w:asciiTheme="majorHAnsi" w:hAnsiTheme="majorHAnsi" w:cstheme="majorHAnsi"/>
        </w:rPr>
      </w:pPr>
      <w:r w:rsidRPr="009F6617">
        <w:rPr>
          <w:rFonts w:asciiTheme="majorHAnsi" w:hAnsiTheme="majorHAnsi" w:cstheme="majorHAnsi"/>
          <w:lang w:val="vi-VN"/>
        </w:rPr>
        <w:br w:type="page"/>
      </w:r>
    </w:p>
    <w:sdt>
      <w:sdtPr>
        <w:rPr>
          <w:rFonts w:ascii="Times New Roman" w:eastAsiaTheme="minorHAnsi" w:hAnsi="Times New Roman" w:cs="Times New Roman"/>
          <w:color w:val="auto"/>
          <w:kern w:val="2"/>
          <w:sz w:val="28"/>
          <w:szCs w:val="22"/>
          <w14:ligatures w14:val="standardContextual"/>
        </w:rPr>
        <w:id w:val="-975361838"/>
        <w:docPartObj>
          <w:docPartGallery w:val="Table of Contents"/>
          <w:docPartUnique/>
        </w:docPartObj>
      </w:sdtPr>
      <w:sdtEndPr>
        <w:rPr>
          <w:b/>
          <w:bCs/>
          <w:noProof/>
        </w:rPr>
      </w:sdtEndPr>
      <w:sdtContent>
        <w:p w14:paraId="1EBF3B6C" w14:textId="47CA3834" w:rsidR="00D14608" w:rsidRPr="00D14608" w:rsidRDefault="00D14608" w:rsidP="00D14608">
          <w:pPr>
            <w:pStyle w:val="TOCHeading"/>
            <w:tabs>
              <w:tab w:val="center" w:pos="4513"/>
              <w:tab w:val="left" w:pos="5604"/>
            </w:tabs>
            <w:jc w:val="left"/>
            <w:rPr>
              <w:color w:val="auto"/>
              <w:lang w:val="vi-VN"/>
            </w:rPr>
          </w:pPr>
          <w:r w:rsidRPr="00D14608">
            <w:rPr>
              <w:color w:val="auto"/>
            </w:rPr>
            <w:tab/>
            <w:t>Mục</w:t>
          </w:r>
          <w:r w:rsidRPr="00D14608">
            <w:rPr>
              <w:color w:val="auto"/>
              <w:lang w:val="vi-VN"/>
            </w:rPr>
            <w:t xml:space="preserve"> lục</w:t>
          </w:r>
          <w:r w:rsidRPr="00D14608">
            <w:rPr>
              <w:color w:val="auto"/>
              <w:lang w:val="vi-VN"/>
            </w:rPr>
            <w:tab/>
          </w:r>
        </w:p>
        <w:p w14:paraId="753A26E1" w14:textId="2B885D6A" w:rsidR="00D14608" w:rsidRPr="00D14608" w:rsidRDefault="00D14608">
          <w:pPr>
            <w:pStyle w:val="TOC1"/>
            <w:tabs>
              <w:tab w:val="right" w:leader="dot" w:pos="9016"/>
            </w:tabs>
            <w:rPr>
              <w:rFonts w:asciiTheme="minorHAnsi" w:eastAsiaTheme="minorEastAsia" w:hAnsiTheme="minorHAnsi" w:cstheme="minorBidi"/>
              <w:noProof/>
              <w:sz w:val="24"/>
              <w:szCs w:val="24"/>
            </w:rPr>
          </w:pPr>
          <w:r w:rsidRPr="00D14608">
            <w:fldChar w:fldCharType="begin"/>
          </w:r>
          <w:r w:rsidRPr="00D14608">
            <w:instrText xml:space="preserve"> TOC \o "1-3" \h \z \u </w:instrText>
          </w:r>
          <w:r w:rsidRPr="00D14608">
            <w:fldChar w:fldCharType="separate"/>
          </w:r>
          <w:hyperlink w:anchor="_Toc211609811" w:history="1">
            <w:r w:rsidRPr="00D14608">
              <w:rPr>
                <w:rStyle w:val="Hyperlink"/>
                <w:noProof/>
                <w:color w:val="auto"/>
              </w:rPr>
              <w:t>LỜI CẢM ƠN</w:t>
            </w:r>
            <w:r w:rsidRPr="00D14608">
              <w:rPr>
                <w:noProof/>
                <w:webHidden/>
              </w:rPr>
              <w:tab/>
            </w:r>
            <w:r w:rsidRPr="00D14608">
              <w:rPr>
                <w:noProof/>
                <w:webHidden/>
              </w:rPr>
              <w:fldChar w:fldCharType="begin"/>
            </w:r>
            <w:r w:rsidRPr="00D14608">
              <w:rPr>
                <w:noProof/>
                <w:webHidden/>
              </w:rPr>
              <w:instrText xml:space="preserve"> PAGEREF _Toc211609811 \h </w:instrText>
            </w:r>
            <w:r w:rsidRPr="00D14608">
              <w:rPr>
                <w:noProof/>
                <w:webHidden/>
              </w:rPr>
            </w:r>
            <w:r w:rsidRPr="00D14608">
              <w:rPr>
                <w:noProof/>
                <w:webHidden/>
              </w:rPr>
              <w:fldChar w:fldCharType="separate"/>
            </w:r>
            <w:r w:rsidRPr="00D14608">
              <w:rPr>
                <w:noProof/>
                <w:webHidden/>
              </w:rPr>
              <w:t>2</w:t>
            </w:r>
            <w:r w:rsidRPr="00D14608">
              <w:rPr>
                <w:noProof/>
                <w:webHidden/>
              </w:rPr>
              <w:fldChar w:fldCharType="end"/>
            </w:r>
          </w:hyperlink>
        </w:p>
        <w:p w14:paraId="52F26A5E" w14:textId="76015AF1" w:rsidR="00D14608" w:rsidRPr="00D14608" w:rsidRDefault="00D14608">
          <w:pPr>
            <w:pStyle w:val="TOC1"/>
            <w:tabs>
              <w:tab w:val="right" w:leader="dot" w:pos="9016"/>
            </w:tabs>
            <w:rPr>
              <w:rFonts w:asciiTheme="minorHAnsi" w:eastAsiaTheme="minorEastAsia" w:hAnsiTheme="minorHAnsi" w:cstheme="minorBidi"/>
              <w:noProof/>
              <w:sz w:val="24"/>
              <w:szCs w:val="24"/>
            </w:rPr>
          </w:pPr>
          <w:hyperlink w:anchor="_Toc211609812" w:history="1">
            <w:r w:rsidRPr="00D14608">
              <w:rPr>
                <w:rStyle w:val="Hyperlink"/>
                <w:noProof/>
                <w:color w:val="auto"/>
              </w:rPr>
              <w:t>DANH MỤC CÁC TỪ VIẾT TẮT</w:t>
            </w:r>
            <w:r w:rsidRPr="00D14608">
              <w:rPr>
                <w:noProof/>
                <w:webHidden/>
              </w:rPr>
              <w:tab/>
            </w:r>
            <w:r w:rsidRPr="00D14608">
              <w:rPr>
                <w:noProof/>
                <w:webHidden/>
              </w:rPr>
              <w:fldChar w:fldCharType="begin"/>
            </w:r>
            <w:r w:rsidRPr="00D14608">
              <w:rPr>
                <w:noProof/>
                <w:webHidden/>
              </w:rPr>
              <w:instrText xml:space="preserve"> PAGEREF _Toc211609812 \h </w:instrText>
            </w:r>
            <w:r w:rsidRPr="00D14608">
              <w:rPr>
                <w:noProof/>
                <w:webHidden/>
              </w:rPr>
            </w:r>
            <w:r w:rsidRPr="00D14608">
              <w:rPr>
                <w:noProof/>
                <w:webHidden/>
              </w:rPr>
              <w:fldChar w:fldCharType="separate"/>
            </w:r>
            <w:r w:rsidRPr="00D14608">
              <w:rPr>
                <w:noProof/>
                <w:webHidden/>
              </w:rPr>
              <w:t>4</w:t>
            </w:r>
            <w:r w:rsidRPr="00D14608">
              <w:rPr>
                <w:noProof/>
                <w:webHidden/>
              </w:rPr>
              <w:fldChar w:fldCharType="end"/>
            </w:r>
          </w:hyperlink>
        </w:p>
        <w:p w14:paraId="38E76FE4" w14:textId="1083AB73" w:rsidR="00D14608" w:rsidRPr="00D14608" w:rsidRDefault="00D14608">
          <w:pPr>
            <w:pStyle w:val="TOC1"/>
            <w:tabs>
              <w:tab w:val="right" w:leader="dot" w:pos="9016"/>
            </w:tabs>
            <w:rPr>
              <w:rFonts w:asciiTheme="minorHAnsi" w:eastAsiaTheme="minorEastAsia" w:hAnsiTheme="minorHAnsi" w:cstheme="minorBidi"/>
              <w:noProof/>
              <w:sz w:val="24"/>
              <w:szCs w:val="24"/>
            </w:rPr>
          </w:pPr>
          <w:hyperlink w:anchor="_Toc211609813" w:history="1">
            <w:r w:rsidRPr="00D14608">
              <w:rPr>
                <w:rStyle w:val="Hyperlink"/>
                <w:noProof/>
                <w:color w:val="auto"/>
              </w:rPr>
              <w:t>CHƯƠNG 1. GIỚI THIỆU CHUNG</w:t>
            </w:r>
            <w:r w:rsidRPr="00D14608">
              <w:rPr>
                <w:noProof/>
                <w:webHidden/>
              </w:rPr>
              <w:tab/>
            </w:r>
            <w:r w:rsidRPr="00D14608">
              <w:rPr>
                <w:noProof/>
                <w:webHidden/>
              </w:rPr>
              <w:fldChar w:fldCharType="begin"/>
            </w:r>
            <w:r w:rsidRPr="00D14608">
              <w:rPr>
                <w:noProof/>
                <w:webHidden/>
              </w:rPr>
              <w:instrText xml:space="preserve"> PAGEREF _Toc211609813 \h </w:instrText>
            </w:r>
            <w:r w:rsidRPr="00D14608">
              <w:rPr>
                <w:noProof/>
                <w:webHidden/>
              </w:rPr>
            </w:r>
            <w:r w:rsidRPr="00D14608">
              <w:rPr>
                <w:noProof/>
                <w:webHidden/>
              </w:rPr>
              <w:fldChar w:fldCharType="separate"/>
            </w:r>
            <w:r w:rsidRPr="00D14608">
              <w:rPr>
                <w:noProof/>
                <w:webHidden/>
              </w:rPr>
              <w:t>5</w:t>
            </w:r>
            <w:r w:rsidRPr="00D14608">
              <w:rPr>
                <w:noProof/>
                <w:webHidden/>
              </w:rPr>
              <w:fldChar w:fldCharType="end"/>
            </w:r>
          </w:hyperlink>
        </w:p>
        <w:p w14:paraId="21BC4C35" w14:textId="2A35AC96" w:rsidR="00D14608" w:rsidRPr="00D14608" w:rsidRDefault="00D14608">
          <w:pPr>
            <w:pStyle w:val="TOC2"/>
            <w:tabs>
              <w:tab w:val="right" w:leader="dot" w:pos="9016"/>
            </w:tabs>
            <w:rPr>
              <w:noProof/>
            </w:rPr>
          </w:pPr>
          <w:hyperlink w:anchor="_Toc211609814" w:history="1">
            <w:r w:rsidRPr="00D14608">
              <w:rPr>
                <w:rStyle w:val="Hyperlink"/>
                <w:noProof/>
                <w:color w:val="auto"/>
              </w:rPr>
              <w:t>1.2. Mục tiêu nghiên cứu</w:t>
            </w:r>
            <w:r w:rsidRPr="00D14608">
              <w:rPr>
                <w:noProof/>
                <w:webHidden/>
              </w:rPr>
              <w:tab/>
            </w:r>
            <w:r w:rsidRPr="00D14608">
              <w:rPr>
                <w:noProof/>
                <w:webHidden/>
              </w:rPr>
              <w:fldChar w:fldCharType="begin"/>
            </w:r>
            <w:r w:rsidRPr="00D14608">
              <w:rPr>
                <w:noProof/>
                <w:webHidden/>
              </w:rPr>
              <w:instrText xml:space="preserve"> PAGEREF _Toc211609814 \h </w:instrText>
            </w:r>
            <w:r w:rsidRPr="00D14608">
              <w:rPr>
                <w:noProof/>
                <w:webHidden/>
              </w:rPr>
            </w:r>
            <w:r w:rsidRPr="00D14608">
              <w:rPr>
                <w:noProof/>
                <w:webHidden/>
              </w:rPr>
              <w:fldChar w:fldCharType="separate"/>
            </w:r>
            <w:r w:rsidRPr="00D14608">
              <w:rPr>
                <w:noProof/>
                <w:webHidden/>
              </w:rPr>
              <w:t>5</w:t>
            </w:r>
            <w:r w:rsidRPr="00D14608">
              <w:rPr>
                <w:noProof/>
                <w:webHidden/>
              </w:rPr>
              <w:fldChar w:fldCharType="end"/>
            </w:r>
          </w:hyperlink>
        </w:p>
        <w:p w14:paraId="4FC44094" w14:textId="4A7C2199" w:rsidR="00D14608" w:rsidRPr="00D14608" w:rsidRDefault="00D14608">
          <w:pPr>
            <w:pStyle w:val="TOC1"/>
            <w:tabs>
              <w:tab w:val="right" w:leader="dot" w:pos="9016"/>
            </w:tabs>
            <w:rPr>
              <w:rFonts w:asciiTheme="minorHAnsi" w:eastAsiaTheme="minorEastAsia" w:hAnsiTheme="minorHAnsi" w:cstheme="minorBidi"/>
              <w:noProof/>
              <w:sz w:val="24"/>
              <w:szCs w:val="24"/>
            </w:rPr>
          </w:pPr>
          <w:hyperlink w:anchor="_Toc211609815" w:history="1">
            <w:r w:rsidRPr="00D14608">
              <w:rPr>
                <w:rStyle w:val="Hyperlink"/>
                <w:noProof/>
                <w:color w:val="auto"/>
              </w:rPr>
              <w:t>CHƯƠNG 2. MÔ HÌNH HỆ THỐNG VÀ KÊNH TRUYỀN</w:t>
            </w:r>
            <w:r w:rsidRPr="00D14608">
              <w:rPr>
                <w:noProof/>
                <w:webHidden/>
              </w:rPr>
              <w:tab/>
            </w:r>
            <w:r w:rsidRPr="00D14608">
              <w:rPr>
                <w:noProof/>
                <w:webHidden/>
              </w:rPr>
              <w:fldChar w:fldCharType="begin"/>
            </w:r>
            <w:r w:rsidRPr="00D14608">
              <w:rPr>
                <w:noProof/>
                <w:webHidden/>
              </w:rPr>
              <w:instrText xml:space="preserve"> PAGEREF _Toc211609815 \h </w:instrText>
            </w:r>
            <w:r w:rsidRPr="00D14608">
              <w:rPr>
                <w:noProof/>
                <w:webHidden/>
              </w:rPr>
            </w:r>
            <w:r w:rsidRPr="00D14608">
              <w:rPr>
                <w:noProof/>
                <w:webHidden/>
              </w:rPr>
              <w:fldChar w:fldCharType="separate"/>
            </w:r>
            <w:r w:rsidRPr="00D14608">
              <w:rPr>
                <w:noProof/>
                <w:webHidden/>
              </w:rPr>
              <w:t>6</w:t>
            </w:r>
            <w:r w:rsidRPr="00D14608">
              <w:rPr>
                <w:noProof/>
                <w:webHidden/>
              </w:rPr>
              <w:fldChar w:fldCharType="end"/>
            </w:r>
          </w:hyperlink>
        </w:p>
        <w:p w14:paraId="36EE57DD" w14:textId="060BCE51" w:rsidR="00D14608" w:rsidRPr="00D14608" w:rsidRDefault="00D14608">
          <w:pPr>
            <w:pStyle w:val="TOC2"/>
            <w:tabs>
              <w:tab w:val="right" w:leader="dot" w:pos="9016"/>
            </w:tabs>
            <w:rPr>
              <w:noProof/>
            </w:rPr>
          </w:pPr>
          <w:hyperlink w:anchor="_Toc211609816" w:history="1">
            <w:r w:rsidRPr="00D14608">
              <w:rPr>
                <w:rStyle w:val="Hyperlink"/>
                <w:noProof/>
                <w:color w:val="auto"/>
              </w:rPr>
              <w:t>2.1. Mô hình hệ thống AF MIMO relay</w:t>
            </w:r>
            <w:r w:rsidRPr="00D14608">
              <w:rPr>
                <w:noProof/>
                <w:webHidden/>
              </w:rPr>
              <w:tab/>
            </w:r>
            <w:r w:rsidRPr="00D14608">
              <w:rPr>
                <w:noProof/>
                <w:webHidden/>
              </w:rPr>
              <w:fldChar w:fldCharType="begin"/>
            </w:r>
            <w:r w:rsidRPr="00D14608">
              <w:rPr>
                <w:noProof/>
                <w:webHidden/>
              </w:rPr>
              <w:instrText xml:space="preserve"> PAGEREF _Toc211609816 \h </w:instrText>
            </w:r>
            <w:r w:rsidRPr="00D14608">
              <w:rPr>
                <w:noProof/>
                <w:webHidden/>
              </w:rPr>
            </w:r>
            <w:r w:rsidRPr="00D14608">
              <w:rPr>
                <w:noProof/>
                <w:webHidden/>
              </w:rPr>
              <w:fldChar w:fldCharType="separate"/>
            </w:r>
            <w:r w:rsidRPr="00D14608">
              <w:rPr>
                <w:noProof/>
                <w:webHidden/>
              </w:rPr>
              <w:t>6</w:t>
            </w:r>
            <w:r w:rsidRPr="00D14608">
              <w:rPr>
                <w:noProof/>
                <w:webHidden/>
              </w:rPr>
              <w:fldChar w:fldCharType="end"/>
            </w:r>
          </w:hyperlink>
        </w:p>
        <w:p w14:paraId="70AD9AEA" w14:textId="48826C0D" w:rsidR="00D14608" w:rsidRPr="00D14608" w:rsidRDefault="00D14608">
          <w:pPr>
            <w:pStyle w:val="TOC2"/>
            <w:tabs>
              <w:tab w:val="right" w:leader="dot" w:pos="9016"/>
            </w:tabs>
            <w:rPr>
              <w:noProof/>
            </w:rPr>
          </w:pPr>
          <w:hyperlink w:anchor="_Toc211609817" w:history="1">
            <w:r w:rsidRPr="00D14608">
              <w:rPr>
                <w:rStyle w:val="Hyperlink"/>
                <w:noProof/>
                <w:color w:val="auto"/>
              </w:rPr>
              <w:t>2.2. Nguyên lý hop-by-hop beamforming</w:t>
            </w:r>
            <w:r w:rsidRPr="00D14608">
              <w:rPr>
                <w:noProof/>
                <w:webHidden/>
              </w:rPr>
              <w:tab/>
            </w:r>
            <w:r w:rsidRPr="00D14608">
              <w:rPr>
                <w:noProof/>
                <w:webHidden/>
              </w:rPr>
              <w:fldChar w:fldCharType="begin"/>
            </w:r>
            <w:r w:rsidRPr="00D14608">
              <w:rPr>
                <w:noProof/>
                <w:webHidden/>
              </w:rPr>
              <w:instrText xml:space="preserve"> PAGEREF _Toc211609817 \h </w:instrText>
            </w:r>
            <w:r w:rsidRPr="00D14608">
              <w:rPr>
                <w:noProof/>
                <w:webHidden/>
              </w:rPr>
            </w:r>
            <w:r w:rsidRPr="00D14608">
              <w:rPr>
                <w:noProof/>
                <w:webHidden/>
              </w:rPr>
              <w:fldChar w:fldCharType="separate"/>
            </w:r>
            <w:r w:rsidRPr="00D14608">
              <w:rPr>
                <w:noProof/>
                <w:webHidden/>
              </w:rPr>
              <w:t>6</w:t>
            </w:r>
            <w:r w:rsidRPr="00D14608">
              <w:rPr>
                <w:noProof/>
                <w:webHidden/>
              </w:rPr>
              <w:fldChar w:fldCharType="end"/>
            </w:r>
          </w:hyperlink>
        </w:p>
        <w:p w14:paraId="4F1CF6D9" w14:textId="6DA57137" w:rsidR="00D14608" w:rsidRPr="00D14608" w:rsidRDefault="00D14608">
          <w:pPr>
            <w:pStyle w:val="TOC2"/>
            <w:tabs>
              <w:tab w:val="right" w:leader="dot" w:pos="9016"/>
            </w:tabs>
            <w:rPr>
              <w:noProof/>
            </w:rPr>
          </w:pPr>
          <w:hyperlink w:anchor="_Toc211609818" w:history="1">
            <w:r w:rsidRPr="00D14608">
              <w:rPr>
                <w:rStyle w:val="Hyperlink"/>
                <w:noProof/>
                <w:color w:val="auto"/>
              </w:rPr>
              <w:t>2.3. Mô hình kênh Nakagami-m</w:t>
            </w:r>
            <w:r w:rsidRPr="00D14608">
              <w:rPr>
                <w:noProof/>
                <w:webHidden/>
              </w:rPr>
              <w:tab/>
            </w:r>
            <w:r w:rsidRPr="00D14608">
              <w:rPr>
                <w:noProof/>
                <w:webHidden/>
              </w:rPr>
              <w:fldChar w:fldCharType="begin"/>
            </w:r>
            <w:r w:rsidRPr="00D14608">
              <w:rPr>
                <w:noProof/>
                <w:webHidden/>
              </w:rPr>
              <w:instrText xml:space="preserve"> PAGEREF _Toc211609818 \h </w:instrText>
            </w:r>
            <w:r w:rsidRPr="00D14608">
              <w:rPr>
                <w:noProof/>
                <w:webHidden/>
              </w:rPr>
            </w:r>
            <w:r w:rsidRPr="00D14608">
              <w:rPr>
                <w:noProof/>
                <w:webHidden/>
              </w:rPr>
              <w:fldChar w:fldCharType="separate"/>
            </w:r>
            <w:r w:rsidRPr="00D14608">
              <w:rPr>
                <w:noProof/>
                <w:webHidden/>
              </w:rPr>
              <w:t>6</w:t>
            </w:r>
            <w:r w:rsidRPr="00D14608">
              <w:rPr>
                <w:noProof/>
                <w:webHidden/>
              </w:rPr>
              <w:fldChar w:fldCharType="end"/>
            </w:r>
          </w:hyperlink>
        </w:p>
        <w:p w14:paraId="2536B5C8" w14:textId="21721158" w:rsidR="00D14608" w:rsidRPr="00D14608" w:rsidRDefault="00D14608">
          <w:pPr>
            <w:pStyle w:val="TOC1"/>
            <w:tabs>
              <w:tab w:val="right" w:leader="dot" w:pos="9016"/>
            </w:tabs>
            <w:rPr>
              <w:rFonts w:asciiTheme="minorHAnsi" w:eastAsiaTheme="minorEastAsia" w:hAnsiTheme="minorHAnsi" w:cstheme="minorBidi"/>
              <w:noProof/>
              <w:sz w:val="24"/>
              <w:szCs w:val="24"/>
            </w:rPr>
          </w:pPr>
          <w:hyperlink w:anchor="_Toc211609819" w:history="1">
            <w:r w:rsidRPr="00D14608">
              <w:rPr>
                <w:rStyle w:val="Hyperlink"/>
                <w:noProof/>
                <w:color w:val="auto"/>
              </w:rPr>
              <w:t>CHƯƠNG 3. PHÂN TÍCH XÁC SUẤT LỖI KÝ HIỆU (SEP)</w:t>
            </w:r>
            <w:r w:rsidRPr="00D14608">
              <w:rPr>
                <w:noProof/>
                <w:webHidden/>
              </w:rPr>
              <w:tab/>
            </w:r>
            <w:r w:rsidRPr="00D14608">
              <w:rPr>
                <w:noProof/>
                <w:webHidden/>
              </w:rPr>
              <w:fldChar w:fldCharType="begin"/>
            </w:r>
            <w:r w:rsidRPr="00D14608">
              <w:rPr>
                <w:noProof/>
                <w:webHidden/>
              </w:rPr>
              <w:instrText xml:space="preserve"> PAGEREF _Toc211609819 \h </w:instrText>
            </w:r>
            <w:r w:rsidRPr="00D14608">
              <w:rPr>
                <w:noProof/>
                <w:webHidden/>
              </w:rPr>
            </w:r>
            <w:r w:rsidRPr="00D14608">
              <w:rPr>
                <w:noProof/>
                <w:webHidden/>
              </w:rPr>
              <w:fldChar w:fldCharType="separate"/>
            </w:r>
            <w:r w:rsidRPr="00D14608">
              <w:rPr>
                <w:noProof/>
                <w:webHidden/>
              </w:rPr>
              <w:t>7</w:t>
            </w:r>
            <w:r w:rsidRPr="00D14608">
              <w:rPr>
                <w:noProof/>
                <w:webHidden/>
              </w:rPr>
              <w:fldChar w:fldCharType="end"/>
            </w:r>
          </w:hyperlink>
        </w:p>
        <w:p w14:paraId="3EE8700E" w14:textId="78ABF986" w:rsidR="00D14608" w:rsidRPr="00D14608" w:rsidRDefault="00D14608">
          <w:pPr>
            <w:pStyle w:val="TOC2"/>
            <w:tabs>
              <w:tab w:val="right" w:leader="dot" w:pos="9016"/>
            </w:tabs>
            <w:rPr>
              <w:noProof/>
            </w:rPr>
          </w:pPr>
          <w:hyperlink w:anchor="_Toc211609820" w:history="1">
            <w:r w:rsidRPr="00D14608">
              <w:rPr>
                <w:rStyle w:val="Hyperlink"/>
                <w:noProof/>
                <w:color w:val="auto"/>
              </w:rPr>
              <w:t>3.1. Vai trò của SEP trong đánh giá hệ thống</w:t>
            </w:r>
            <w:r w:rsidRPr="00D14608">
              <w:rPr>
                <w:noProof/>
                <w:webHidden/>
              </w:rPr>
              <w:tab/>
            </w:r>
            <w:r w:rsidRPr="00D14608">
              <w:rPr>
                <w:noProof/>
                <w:webHidden/>
              </w:rPr>
              <w:fldChar w:fldCharType="begin"/>
            </w:r>
            <w:r w:rsidRPr="00D14608">
              <w:rPr>
                <w:noProof/>
                <w:webHidden/>
              </w:rPr>
              <w:instrText xml:space="preserve"> PAGEREF _Toc211609820 \h </w:instrText>
            </w:r>
            <w:r w:rsidRPr="00D14608">
              <w:rPr>
                <w:noProof/>
                <w:webHidden/>
              </w:rPr>
            </w:r>
            <w:r w:rsidRPr="00D14608">
              <w:rPr>
                <w:noProof/>
                <w:webHidden/>
              </w:rPr>
              <w:fldChar w:fldCharType="separate"/>
            </w:r>
            <w:r w:rsidRPr="00D14608">
              <w:rPr>
                <w:noProof/>
                <w:webHidden/>
              </w:rPr>
              <w:t>7</w:t>
            </w:r>
            <w:r w:rsidRPr="00D14608">
              <w:rPr>
                <w:noProof/>
                <w:webHidden/>
              </w:rPr>
              <w:fldChar w:fldCharType="end"/>
            </w:r>
          </w:hyperlink>
        </w:p>
        <w:p w14:paraId="761F9DFA" w14:textId="5B31BE6B" w:rsidR="00D14608" w:rsidRPr="00D14608" w:rsidRDefault="00D14608">
          <w:pPr>
            <w:pStyle w:val="TOC2"/>
            <w:tabs>
              <w:tab w:val="right" w:leader="dot" w:pos="9016"/>
            </w:tabs>
            <w:rPr>
              <w:noProof/>
            </w:rPr>
          </w:pPr>
          <w:hyperlink w:anchor="_Toc211609821" w:history="1">
            <w:r w:rsidRPr="00D14608">
              <w:rPr>
                <w:rStyle w:val="Hyperlink"/>
                <w:noProof/>
                <w:color w:val="auto"/>
              </w:rPr>
              <w:t>3.2. Cách tiếp cận phân tích SEP</w:t>
            </w:r>
            <w:r w:rsidRPr="00D14608">
              <w:rPr>
                <w:noProof/>
                <w:webHidden/>
              </w:rPr>
              <w:tab/>
            </w:r>
            <w:r w:rsidRPr="00D14608">
              <w:rPr>
                <w:noProof/>
                <w:webHidden/>
              </w:rPr>
              <w:fldChar w:fldCharType="begin"/>
            </w:r>
            <w:r w:rsidRPr="00D14608">
              <w:rPr>
                <w:noProof/>
                <w:webHidden/>
              </w:rPr>
              <w:instrText xml:space="preserve"> PAGEREF _Toc211609821 \h </w:instrText>
            </w:r>
            <w:r w:rsidRPr="00D14608">
              <w:rPr>
                <w:noProof/>
                <w:webHidden/>
              </w:rPr>
            </w:r>
            <w:r w:rsidRPr="00D14608">
              <w:rPr>
                <w:noProof/>
                <w:webHidden/>
              </w:rPr>
              <w:fldChar w:fldCharType="separate"/>
            </w:r>
            <w:r w:rsidRPr="00D14608">
              <w:rPr>
                <w:noProof/>
                <w:webHidden/>
              </w:rPr>
              <w:t>7</w:t>
            </w:r>
            <w:r w:rsidRPr="00D14608">
              <w:rPr>
                <w:noProof/>
                <w:webHidden/>
              </w:rPr>
              <w:fldChar w:fldCharType="end"/>
            </w:r>
          </w:hyperlink>
        </w:p>
        <w:p w14:paraId="35FC784E" w14:textId="543897C5" w:rsidR="00D14608" w:rsidRPr="00D14608" w:rsidRDefault="00D14608">
          <w:pPr>
            <w:pStyle w:val="TOC2"/>
            <w:tabs>
              <w:tab w:val="right" w:leader="dot" w:pos="9016"/>
            </w:tabs>
            <w:rPr>
              <w:noProof/>
            </w:rPr>
          </w:pPr>
          <w:hyperlink w:anchor="_Toc211609822" w:history="1">
            <w:r w:rsidRPr="00D14608">
              <w:rPr>
                <w:rStyle w:val="Hyperlink"/>
                <w:noProof/>
                <w:color w:val="auto"/>
              </w:rPr>
              <w:t>3.3. Cận dưới chặt của SEP</w:t>
            </w:r>
            <w:r w:rsidRPr="00D14608">
              <w:rPr>
                <w:noProof/>
                <w:webHidden/>
              </w:rPr>
              <w:tab/>
            </w:r>
            <w:r w:rsidRPr="00D14608">
              <w:rPr>
                <w:noProof/>
                <w:webHidden/>
              </w:rPr>
              <w:fldChar w:fldCharType="begin"/>
            </w:r>
            <w:r w:rsidRPr="00D14608">
              <w:rPr>
                <w:noProof/>
                <w:webHidden/>
              </w:rPr>
              <w:instrText xml:space="preserve"> PAGEREF _Toc211609822 \h </w:instrText>
            </w:r>
            <w:r w:rsidRPr="00D14608">
              <w:rPr>
                <w:noProof/>
                <w:webHidden/>
              </w:rPr>
            </w:r>
            <w:r w:rsidRPr="00D14608">
              <w:rPr>
                <w:noProof/>
                <w:webHidden/>
              </w:rPr>
              <w:fldChar w:fldCharType="separate"/>
            </w:r>
            <w:r w:rsidRPr="00D14608">
              <w:rPr>
                <w:noProof/>
                <w:webHidden/>
              </w:rPr>
              <w:t>7</w:t>
            </w:r>
            <w:r w:rsidRPr="00D14608">
              <w:rPr>
                <w:noProof/>
                <w:webHidden/>
              </w:rPr>
              <w:fldChar w:fldCharType="end"/>
            </w:r>
          </w:hyperlink>
        </w:p>
        <w:p w14:paraId="31A0252C" w14:textId="566763BA" w:rsidR="00D14608" w:rsidRPr="00D14608" w:rsidRDefault="00D14608">
          <w:pPr>
            <w:pStyle w:val="TOC1"/>
            <w:tabs>
              <w:tab w:val="right" w:leader="dot" w:pos="9016"/>
            </w:tabs>
            <w:rPr>
              <w:rFonts w:asciiTheme="minorHAnsi" w:eastAsiaTheme="minorEastAsia" w:hAnsiTheme="minorHAnsi" w:cstheme="minorBidi"/>
              <w:noProof/>
              <w:sz w:val="24"/>
              <w:szCs w:val="24"/>
            </w:rPr>
          </w:pPr>
          <w:hyperlink w:anchor="_Toc211609823" w:history="1">
            <w:r w:rsidRPr="00D14608">
              <w:rPr>
                <w:rStyle w:val="Hyperlink"/>
                <w:noProof/>
                <w:color w:val="auto"/>
              </w:rPr>
              <w:t>CHƯƠNG 4. PHÂN TÍCH TIỆM CẬN VÀ ĐỘ LỢI PHÂN TẬP</w:t>
            </w:r>
            <w:r w:rsidRPr="00D14608">
              <w:rPr>
                <w:noProof/>
                <w:webHidden/>
              </w:rPr>
              <w:tab/>
            </w:r>
            <w:r w:rsidRPr="00D14608">
              <w:rPr>
                <w:noProof/>
                <w:webHidden/>
              </w:rPr>
              <w:fldChar w:fldCharType="begin"/>
            </w:r>
            <w:r w:rsidRPr="00D14608">
              <w:rPr>
                <w:noProof/>
                <w:webHidden/>
              </w:rPr>
              <w:instrText xml:space="preserve"> PAGEREF _Toc211609823 \h </w:instrText>
            </w:r>
            <w:r w:rsidRPr="00D14608">
              <w:rPr>
                <w:noProof/>
                <w:webHidden/>
              </w:rPr>
            </w:r>
            <w:r w:rsidRPr="00D14608">
              <w:rPr>
                <w:noProof/>
                <w:webHidden/>
              </w:rPr>
              <w:fldChar w:fldCharType="separate"/>
            </w:r>
            <w:r w:rsidRPr="00D14608">
              <w:rPr>
                <w:noProof/>
                <w:webHidden/>
              </w:rPr>
              <w:t>8</w:t>
            </w:r>
            <w:r w:rsidRPr="00D14608">
              <w:rPr>
                <w:noProof/>
                <w:webHidden/>
              </w:rPr>
              <w:fldChar w:fldCharType="end"/>
            </w:r>
          </w:hyperlink>
        </w:p>
        <w:p w14:paraId="67BEE4D8" w14:textId="0C4B41B3" w:rsidR="00D14608" w:rsidRPr="00D14608" w:rsidRDefault="00D14608">
          <w:pPr>
            <w:pStyle w:val="TOC2"/>
            <w:tabs>
              <w:tab w:val="right" w:leader="dot" w:pos="9016"/>
            </w:tabs>
            <w:rPr>
              <w:noProof/>
            </w:rPr>
          </w:pPr>
          <w:hyperlink w:anchor="_Toc211609824" w:history="1">
            <w:r w:rsidRPr="00D14608">
              <w:rPr>
                <w:rStyle w:val="Hyperlink"/>
                <w:noProof/>
                <w:color w:val="auto"/>
              </w:rPr>
              <w:t>4.1. Phân tích SEP tại vùng SNR cao</w:t>
            </w:r>
            <w:r w:rsidRPr="00D14608">
              <w:rPr>
                <w:noProof/>
                <w:webHidden/>
              </w:rPr>
              <w:tab/>
            </w:r>
            <w:r w:rsidRPr="00D14608">
              <w:rPr>
                <w:noProof/>
                <w:webHidden/>
              </w:rPr>
              <w:fldChar w:fldCharType="begin"/>
            </w:r>
            <w:r w:rsidRPr="00D14608">
              <w:rPr>
                <w:noProof/>
                <w:webHidden/>
              </w:rPr>
              <w:instrText xml:space="preserve"> PAGEREF _Toc211609824 \h </w:instrText>
            </w:r>
            <w:r w:rsidRPr="00D14608">
              <w:rPr>
                <w:noProof/>
                <w:webHidden/>
              </w:rPr>
            </w:r>
            <w:r w:rsidRPr="00D14608">
              <w:rPr>
                <w:noProof/>
                <w:webHidden/>
              </w:rPr>
              <w:fldChar w:fldCharType="separate"/>
            </w:r>
            <w:r w:rsidRPr="00D14608">
              <w:rPr>
                <w:noProof/>
                <w:webHidden/>
              </w:rPr>
              <w:t>8</w:t>
            </w:r>
            <w:r w:rsidRPr="00D14608">
              <w:rPr>
                <w:noProof/>
                <w:webHidden/>
              </w:rPr>
              <w:fldChar w:fldCharType="end"/>
            </w:r>
          </w:hyperlink>
        </w:p>
        <w:p w14:paraId="215E26D6" w14:textId="0CA94F92" w:rsidR="00D14608" w:rsidRPr="00D14608" w:rsidRDefault="00D14608">
          <w:pPr>
            <w:pStyle w:val="TOC2"/>
            <w:tabs>
              <w:tab w:val="right" w:leader="dot" w:pos="9016"/>
            </w:tabs>
            <w:rPr>
              <w:noProof/>
            </w:rPr>
          </w:pPr>
          <w:hyperlink w:anchor="_Toc211609825" w:history="1">
            <w:r w:rsidRPr="00D14608">
              <w:rPr>
                <w:rStyle w:val="Hyperlink"/>
                <w:noProof/>
                <w:color w:val="auto"/>
              </w:rPr>
              <w:t>4.2. Ý nghĩa của độ lợi phân tập</w:t>
            </w:r>
            <w:r w:rsidRPr="00D14608">
              <w:rPr>
                <w:noProof/>
                <w:webHidden/>
              </w:rPr>
              <w:tab/>
            </w:r>
            <w:r w:rsidRPr="00D14608">
              <w:rPr>
                <w:noProof/>
                <w:webHidden/>
              </w:rPr>
              <w:fldChar w:fldCharType="begin"/>
            </w:r>
            <w:r w:rsidRPr="00D14608">
              <w:rPr>
                <w:noProof/>
                <w:webHidden/>
              </w:rPr>
              <w:instrText xml:space="preserve"> PAGEREF _Toc211609825 \h </w:instrText>
            </w:r>
            <w:r w:rsidRPr="00D14608">
              <w:rPr>
                <w:noProof/>
                <w:webHidden/>
              </w:rPr>
            </w:r>
            <w:r w:rsidRPr="00D14608">
              <w:rPr>
                <w:noProof/>
                <w:webHidden/>
              </w:rPr>
              <w:fldChar w:fldCharType="separate"/>
            </w:r>
            <w:r w:rsidRPr="00D14608">
              <w:rPr>
                <w:noProof/>
                <w:webHidden/>
              </w:rPr>
              <w:t>8</w:t>
            </w:r>
            <w:r w:rsidRPr="00D14608">
              <w:rPr>
                <w:noProof/>
                <w:webHidden/>
              </w:rPr>
              <w:fldChar w:fldCharType="end"/>
            </w:r>
          </w:hyperlink>
        </w:p>
        <w:p w14:paraId="34049697" w14:textId="7C238B04" w:rsidR="00D14608" w:rsidRPr="00D14608" w:rsidRDefault="00D14608">
          <w:pPr>
            <w:pStyle w:val="TOC1"/>
            <w:tabs>
              <w:tab w:val="right" w:leader="dot" w:pos="9016"/>
            </w:tabs>
            <w:rPr>
              <w:rFonts w:asciiTheme="minorHAnsi" w:eastAsiaTheme="minorEastAsia" w:hAnsiTheme="minorHAnsi" w:cstheme="minorBidi"/>
              <w:noProof/>
              <w:sz w:val="24"/>
              <w:szCs w:val="24"/>
            </w:rPr>
          </w:pPr>
          <w:hyperlink w:anchor="_Toc211609826" w:history="1">
            <w:r w:rsidRPr="00D14608">
              <w:rPr>
                <w:rStyle w:val="Hyperlink"/>
                <w:noProof/>
                <w:color w:val="auto"/>
              </w:rPr>
              <w:t>CHƯƠNG 5. MÔ PHỎNG VÀ ĐÁNH GIÁ KẾT QUẢ</w:t>
            </w:r>
            <w:r w:rsidRPr="00D14608">
              <w:rPr>
                <w:noProof/>
                <w:webHidden/>
              </w:rPr>
              <w:tab/>
            </w:r>
            <w:r w:rsidRPr="00D14608">
              <w:rPr>
                <w:noProof/>
                <w:webHidden/>
              </w:rPr>
              <w:fldChar w:fldCharType="begin"/>
            </w:r>
            <w:r w:rsidRPr="00D14608">
              <w:rPr>
                <w:noProof/>
                <w:webHidden/>
              </w:rPr>
              <w:instrText xml:space="preserve"> PAGEREF _Toc211609826 \h </w:instrText>
            </w:r>
            <w:r w:rsidRPr="00D14608">
              <w:rPr>
                <w:noProof/>
                <w:webHidden/>
              </w:rPr>
            </w:r>
            <w:r w:rsidRPr="00D14608">
              <w:rPr>
                <w:noProof/>
                <w:webHidden/>
              </w:rPr>
              <w:fldChar w:fldCharType="separate"/>
            </w:r>
            <w:r w:rsidRPr="00D14608">
              <w:rPr>
                <w:noProof/>
                <w:webHidden/>
              </w:rPr>
              <w:t>8</w:t>
            </w:r>
            <w:r w:rsidRPr="00D14608">
              <w:rPr>
                <w:noProof/>
                <w:webHidden/>
              </w:rPr>
              <w:fldChar w:fldCharType="end"/>
            </w:r>
          </w:hyperlink>
        </w:p>
        <w:p w14:paraId="2F11F733" w14:textId="5CB5C966" w:rsidR="00D14608" w:rsidRPr="00D14608" w:rsidRDefault="00D14608">
          <w:pPr>
            <w:pStyle w:val="TOC2"/>
            <w:tabs>
              <w:tab w:val="right" w:leader="dot" w:pos="9016"/>
            </w:tabs>
            <w:rPr>
              <w:noProof/>
            </w:rPr>
          </w:pPr>
          <w:hyperlink w:anchor="_Toc211609827" w:history="1">
            <w:r w:rsidRPr="00D14608">
              <w:rPr>
                <w:rStyle w:val="Hyperlink"/>
                <w:noProof/>
                <w:color w:val="auto"/>
              </w:rPr>
              <w:t>5.1. Thiết lập mô phỏng</w:t>
            </w:r>
            <w:r w:rsidRPr="00D14608">
              <w:rPr>
                <w:noProof/>
                <w:webHidden/>
              </w:rPr>
              <w:tab/>
            </w:r>
            <w:r w:rsidRPr="00D14608">
              <w:rPr>
                <w:noProof/>
                <w:webHidden/>
              </w:rPr>
              <w:fldChar w:fldCharType="begin"/>
            </w:r>
            <w:r w:rsidRPr="00D14608">
              <w:rPr>
                <w:noProof/>
                <w:webHidden/>
              </w:rPr>
              <w:instrText xml:space="preserve"> PAGEREF _Toc211609827 \h </w:instrText>
            </w:r>
            <w:r w:rsidRPr="00D14608">
              <w:rPr>
                <w:noProof/>
                <w:webHidden/>
              </w:rPr>
            </w:r>
            <w:r w:rsidRPr="00D14608">
              <w:rPr>
                <w:noProof/>
                <w:webHidden/>
              </w:rPr>
              <w:fldChar w:fldCharType="separate"/>
            </w:r>
            <w:r w:rsidRPr="00D14608">
              <w:rPr>
                <w:noProof/>
                <w:webHidden/>
              </w:rPr>
              <w:t>8</w:t>
            </w:r>
            <w:r w:rsidRPr="00D14608">
              <w:rPr>
                <w:noProof/>
                <w:webHidden/>
              </w:rPr>
              <w:fldChar w:fldCharType="end"/>
            </w:r>
          </w:hyperlink>
        </w:p>
        <w:p w14:paraId="5F4518EC" w14:textId="1C422372" w:rsidR="00D14608" w:rsidRPr="00D14608" w:rsidRDefault="00D14608">
          <w:pPr>
            <w:pStyle w:val="TOC2"/>
            <w:tabs>
              <w:tab w:val="right" w:leader="dot" w:pos="9016"/>
            </w:tabs>
            <w:rPr>
              <w:noProof/>
            </w:rPr>
          </w:pPr>
          <w:hyperlink w:anchor="_Toc211609828" w:history="1">
            <w:r w:rsidRPr="00D14608">
              <w:rPr>
                <w:rStyle w:val="Hyperlink"/>
                <w:noProof/>
                <w:color w:val="auto"/>
              </w:rPr>
              <w:t>5.2. Nhận xét kết quả mô phỏng</w:t>
            </w:r>
            <w:r w:rsidRPr="00D14608">
              <w:rPr>
                <w:noProof/>
                <w:webHidden/>
              </w:rPr>
              <w:tab/>
            </w:r>
            <w:r w:rsidRPr="00D14608">
              <w:rPr>
                <w:noProof/>
                <w:webHidden/>
              </w:rPr>
              <w:fldChar w:fldCharType="begin"/>
            </w:r>
            <w:r w:rsidRPr="00D14608">
              <w:rPr>
                <w:noProof/>
                <w:webHidden/>
              </w:rPr>
              <w:instrText xml:space="preserve"> PAGEREF _Toc211609828 \h </w:instrText>
            </w:r>
            <w:r w:rsidRPr="00D14608">
              <w:rPr>
                <w:noProof/>
                <w:webHidden/>
              </w:rPr>
            </w:r>
            <w:r w:rsidRPr="00D14608">
              <w:rPr>
                <w:noProof/>
                <w:webHidden/>
              </w:rPr>
              <w:fldChar w:fldCharType="separate"/>
            </w:r>
            <w:r w:rsidRPr="00D14608">
              <w:rPr>
                <w:noProof/>
                <w:webHidden/>
              </w:rPr>
              <w:t>9</w:t>
            </w:r>
            <w:r w:rsidRPr="00D14608">
              <w:rPr>
                <w:noProof/>
                <w:webHidden/>
              </w:rPr>
              <w:fldChar w:fldCharType="end"/>
            </w:r>
          </w:hyperlink>
        </w:p>
        <w:p w14:paraId="78D9F4D1" w14:textId="05CAAD96" w:rsidR="00D14608" w:rsidRPr="00D14608" w:rsidRDefault="00D14608">
          <w:pPr>
            <w:pStyle w:val="TOC1"/>
            <w:tabs>
              <w:tab w:val="right" w:leader="dot" w:pos="9016"/>
            </w:tabs>
            <w:rPr>
              <w:rFonts w:asciiTheme="minorHAnsi" w:eastAsiaTheme="minorEastAsia" w:hAnsiTheme="minorHAnsi" w:cstheme="minorBidi"/>
              <w:noProof/>
              <w:sz w:val="24"/>
              <w:szCs w:val="24"/>
            </w:rPr>
          </w:pPr>
          <w:hyperlink w:anchor="_Toc211609829" w:history="1">
            <w:r w:rsidRPr="00D14608">
              <w:rPr>
                <w:rStyle w:val="Hyperlink"/>
                <w:noProof/>
                <w:color w:val="auto"/>
              </w:rPr>
              <w:t>CHƯƠNG 6. KẾT LUẬN</w:t>
            </w:r>
            <w:r w:rsidRPr="00D14608">
              <w:rPr>
                <w:noProof/>
                <w:webHidden/>
              </w:rPr>
              <w:tab/>
            </w:r>
            <w:r w:rsidRPr="00D14608">
              <w:rPr>
                <w:noProof/>
                <w:webHidden/>
              </w:rPr>
              <w:fldChar w:fldCharType="begin"/>
            </w:r>
            <w:r w:rsidRPr="00D14608">
              <w:rPr>
                <w:noProof/>
                <w:webHidden/>
              </w:rPr>
              <w:instrText xml:space="preserve"> PAGEREF _Toc211609829 \h </w:instrText>
            </w:r>
            <w:r w:rsidRPr="00D14608">
              <w:rPr>
                <w:noProof/>
                <w:webHidden/>
              </w:rPr>
            </w:r>
            <w:r w:rsidRPr="00D14608">
              <w:rPr>
                <w:noProof/>
                <w:webHidden/>
              </w:rPr>
              <w:fldChar w:fldCharType="separate"/>
            </w:r>
            <w:r w:rsidRPr="00D14608">
              <w:rPr>
                <w:noProof/>
                <w:webHidden/>
              </w:rPr>
              <w:t>10</w:t>
            </w:r>
            <w:r w:rsidRPr="00D14608">
              <w:rPr>
                <w:noProof/>
                <w:webHidden/>
              </w:rPr>
              <w:fldChar w:fldCharType="end"/>
            </w:r>
          </w:hyperlink>
        </w:p>
        <w:p w14:paraId="5C91E305" w14:textId="6DC4C952" w:rsidR="00D14608" w:rsidRPr="00D14608" w:rsidRDefault="00D14608">
          <w:pPr>
            <w:pStyle w:val="TOC1"/>
            <w:tabs>
              <w:tab w:val="right" w:leader="dot" w:pos="9016"/>
            </w:tabs>
            <w:rPr>
              <w:rFonts w:asciiTheme="minorHAnsi" w:eastAsiaTheme="minorEastAsia" w:hAnsiTheme="minorHAnsi" w:cstheme="minorBidi"/>
              <w:noProof/>
              <w:sz w:val="24"/>
              <w:szCs w:val="24"/>
            </w:rPr>
          </w:pPr>
          <w:hyperlink w:anchor="_Toc211609830" w:history="1">
            <w:r w:rsidRPr="00D14608">
              <w:rPr>
                <w:rStyle w:val="Hyperlink"/>
                <w:noProof/>
                <w:color w:val="auto"/>
              </w:rPr>
              <w:t>Tài liệu tham khảo</w:t>
            </w:r>
            <w:r w:rsidRPr="00D14608">
              <w:rPr>
                <w:noProof/>
                <w:webHidden/>
              </w:rPr>
              <w:tab/>
            </w:r>
            <w:r w:rsidRPr="00D14608">
              <w:rPr>
                <w:noProof/>
                <w:webHidden/>
              </w:rPr>
              <w:fldChar w:fldCharType="begin"/>
            </w:r>
            <w:r w:rsidRPr="00D14608">
              <w:rPr>
                <w:noProof/>
                <w:webHidden/>
              </w:rPr>
              <w:instrText xml:space="preserve"> PAGEREF _Toc211609830 \h </w:instrText>
            </w:r>
            <w:r w:rsidRPr="00D14608">
              <w:rPr>
                <w:noProof/>
                <w:webHidden/>
              </w:rPr>
            </w:r>
            <w:r w:rsidRPr="00D14608">
              <w:rPr>
                <w:noProof/>
                <w:webHidden/>
              </w:rPr>
              <w:fldChar w:fldCharType="separate"/>
            </w:r>
            <w:r w:rsidRPr="00D14608">
              <w:rPr>
                <w:noProof/>
                <w:webHidden/>
              </w:rPr>
              <w:t>11</w:t>
            </w:r>
            <w:r w:rsidRPr="00D14608">
              <w:rPr>
                <w:noProof/>
                <w:webHidden/>
              </w:rPr>
              <w:fldChar w:fldCharType="end"/>
            </w:r>
          </w:hyperlink>
        </w:p>
        <w:p w14:paraId="295754DC" w14:textId="316C3046" w:rsidR="00D14608" w:rsidRDefault="00D14608">
          <w:r w:rsidRPr="00D14608">
            <w:rPr>
              <w:b/>
              <w:bCs/>
              <w:noProof/>
            </w:rPr>
            <w:fldChar w:fldCharType="end"/>
          </w:r>
        </w:p>
      </w:sdtContent>
    </w:sdt>
    <w:p w14:paraId="5A2B6199" w14:textId="2075619A" w:rsidR="00E30FE9" w:rsidRPr="009F6617" w:rsidRDefault="00E30FE9">
      <w:pPr>
        <w:rPr>
          <w:rFonts w:asciiTheme="majorHAnsi" w:hAnsiTheme="majorHAnsi" w:cstheme="majorHAnsi"/>
        </w:rPr>
      </w:pPr>
    </w:p>
    <w:p w14:paraId="4D4C217E" w14:textId="77777777" w:rsidR="00E30FE9" w:rsidRPr="009F6617" w:rsidRDefault="00E30FE9">
      <w:pPr>
        <w:rPr>
          <w:rFonts w:asciiTheme="majorHAnsi" w:hAnsiTheme="majorHAnsi" w:cstheme="majorHAnsi"/>
          <w:lang w:val="vi-VN"/>
        </w:rPr>
      </w:pPr>
      <w:r w:rsidRPr="009F6617">
        <w:rPr>
          <w:rFonts w:asciiTheme="majorHAnsi" w:hAnsiTheme="majorHAnsi" w:cstheme="majorHAnsi"/>
          <w:lang w:val="vi-VN"/>
        </w:rPr>
        <w:br w:type="page"/>
      </w:r>
    </w:p>
    <w:p w14:paraId="7CADC2B9" w14:textId="77777777" w:rsidR="00424663" w:rsidRPr="009F6617" w:rsidRDefault="00424663" w:rsidP="004E6AAB">
      <w:pPr>
        <w:pStyle w:val="Heading1"/>
      </w:pPr>
      <w:bookmarkStart w:id="2" w:name="_Toc213710619"/>
      <w:bookmarkStart w:id="3" w:name="_Toc211339753"/>
      <w:bookmarkStart w:id="4" w:name="_Toc216206756"/>
      <w:bookmarkStart w:id="5" w:name="_Toc216206827"/>
      <w:bookmarkStart w:id="6" w:name="_Toc211609812"/>
      <w:r w:rsidRPr="009F6617">
        <w:lastRenderedPageBreak/>
        <w:t>DANH MỤC CÁC TỪ VIẾT TẮT</w:t>
      </w:r>
      <w:bookmarkEnd w:id="2"/>
      <w:bookmarkEnd w:id="3"/>
      <w:bookmarkEnd w:id="4"/>
      <w:bookmarkEnd w:id="5"/>
      <w:bookmarkEnd w:id="6"/>
    </w:p>
    <w:p w14:paraId="768C6925" w14:textId="627404BE" w:rsidR="002C14B9" w:rsidRPr="002C14B9" w:rsidRDefault="002C14B9" w:rsidP="002C14B9">
      <w:pPr>
        <w:rPr>
          <w:rFonts w:asciiTheme="majorHAnsi" w:hAnsiTheme="majorHAnsi" w:cstheme="majorHAnsi"/>
          <w:lang w:val="vi-VN"/>
        </w:rPr>
      </w:pPr>
      <w:r w:rsidRPr="002C14B9">
        <w:rPr>
          <w:rFonts w:asciiTheme="majorHAnsi" w:hAnsiTheme="majorHAnsi" w:cstheme="majorHAnsi"/>
          <w:b/>
          <w:bCs/>
          <w:lang w:val="vi-VN"/>
        </w:rPr>
        <w:t>AF</w:t>
      </w:r>
      <w:r w:rsidRPr="002C14B9">
        <w:rPr>
          <w:rFonts w:asciiTheme="majorHAnsi" w:hAnsiTheme="majorHAnsi" w:cstheme="majorHAnsi"/>
          <w:lang w:val="vi-VN"/>
        </w:rPr>
        <w:tab/>
      </w:r>
      <w:r>
        <w:rPr>
          <w:rFonts w:asciiTheme="majorHAnsi" w:hAnsiTheme="majorHAnsi" w:cstheme="majorHAnsi"/>
          <w:lang w:val="vi-VN"/>
        </w:rPr>
        <w:t xml:space="preserve">       </w:t>
      </w:r>
      <w:r w:rsidRPr="002C14B9">
        <w:rPr>
          <w:rFonts w:asciiTheme="majorHAnsi" w:hAnsiTheme="majorHAnsi" w:cstheme="majorHAnsi"/>
          <w:lang w:val="vi-VN"/>
        </w:rPr>
        <w:t>Amplify-and-Forward (Khuếch đại và chuyển tiếp)</w:t>
      </w:r>
    </w:p>
    <w:p w14:paraId="03AABA8A" w14:textId="77777777" w:rsidR="002C14B9" w:rsidRPr="002C14B9" w:rsidRDefault="002C14B9" w:rsidP="002C14B9">
      <w:pPr>
        <w:rPr>
          <w:rFonts w:asciiTheme="majorHAnsi" w:hAnsiTheme="majorHAnsi" w:cstheme="majorHAnsi"/>
          <w:lang w:val="vi-VN"/>
        </w:rPr>
      </w:pPr>
      <w:r w:rsidRPr="002C14B9">
        <w:rPr>
          <w:rFonts w:asciiTheme="majorHAnsi" w:hAnsiTheme="majorHAnsi" w:cstheme="majorHAnsi"/>
          <w:b/>
          <w:bCs/>
          <w:lang w:val="vi-VN"/>
        </w:rPr>
        <w:t>BER</w:t>
      </w:r>
      <w:r w:rsidRPr="002C14B9">
        <w:rPr>
          <w:rFonts w:asciiTheme="majorHAnsi" w:hAnsiTheme="majorHAnsi" w:cstheme="majorHAnsi"/>
          <w:lang w:val="vi-VN"/>
        </w:rPr>
        <w:tab/>
        <w:t>Bit Error Rate (Xác suất lỗi bit)</w:t>
      </w:r>
    </w:p>
    <w:p w14:paraId="47C2EA9E" w14:textId="77777777" w:rsidR="002C14B9" w:rsidRPr="002C14B9" w:rsidRDefault="002C14B9" w:rsidP="002C14B9">
      <w:pPr>
        <w:rPr>
          <w:rFonts w:asciiTheme="majorHAnsi" w:hAnsiTheme="majorHAnsi" w:cstheme="majorHAnsi"/>
          <w:lang w:val="vi-VN"/>
        </w:rPr>
      </w:pPr>
      <w:r w:rsidRPr="002C14B9">
        <w:rPr>
          <w:rFonts w:asciiTheme="majorHAnsi" w:hAnsiTheme="majorHAnsi" w:cstheme="majorHAnsi"/>
          <w:b/>
          <w:bCs/>
          <w:lang w:val="vi-VN"/>
        </w:rPr>
        <w:t>SEP</w:t>
      </w:r>
      <w:r w:rsidRPr="002C14B9">
        <w:rPr>
          <w:rFonts w:asciiTheme="majorHAnsi" w:hAnsiTheme="majorHAnsi" w:cstheme="majorHAnsi"/>
          <w:lang w:val="vi-VN"/>
        </w:rPr>
        <w:tab/>
        <w:t>Symbol Error Probability (Xác suất lỗi ký hiệu)</w:t>
      </w:r>
    </w:p>
    <w:p w14:paraId="1BAF88DE" w14:textId="77777777" w:rsidR="002C14B9" w:rsidRPr="002C14B9" w:rsidRDefault="002C14B9" w:rsidP="002C14B9">
      <w:pPr>
        <w:rPr>
          <w:rFonts w:asciiTheme="majorHAnsi" w:hAnsiTheme="majorHAnsi" w:cstheme="majorHAnsi"/>
          <w:lang w:val="vi-VN"/>
        </w:rPr>
      </w:pPr>
      <w:r w:rsidRPr="002C14B9">
        <w:rPr>
          <w:rFonts w:asciiTheme="majorHAnsi" w:hAnsiTheme="majorHAnsi" w:cstheme="majorHAnsi"/>
          <w:b/>
          <w:bCs/>
          <w:lang w:val="vi-VN"/>
        </w:rPr>
        <w:t>CSI</w:t>
      </w:r>
      <w:r w:rsidRPr="002C14B9">
        <w:rPr>
          <w:rFonts w:asciiTheme="majorHAnsi" w:hAnsiTheme="majorHAnsi" w:cstheme="majorHAnsi"/>
          <w:lang w:val="vi-VN"/>
        </w:rPr>
        <w:tab/>
        <w:t>Channel State Information (Thông tin trạng thái kênh)</w:t>
      </w:r>
    </w:p>
    <w:p w14:paraId="38225B7B" w14:textId="77777777" w:rsidR="002C14B9" w:rsidRPr="002C14B9" w:rsidRDefault="002C14B9" w:rsidP="002C14B9">
      <w:pPr>
        <w:rPr>
          <w:rFonts w:asciiTheme="majorHAnsi" w:hAnsiTheme="majorHAnsi" w:cstheme="majorHAnsi"/>
          <w:lang w:val="vi-VN"/>
        </w:rPr>
      </w:pPr>
      <w:r w:rsidRPr="002C14B9">
        <w:rPr>
          <w:rFonts w:asciiTheme="majorHAnsi" w:hAnsiTheme="majorHAnsi" w:cstheme="majorHAnsi"/>
          <w:b/>
          <w:bCs/>
          <w:lang w:val="vi-VN"/>
        </w:rPr>
        <w:t>MIMO</w:t>
      </w:r>
      <w:r w:rsidRPr="002C14B9">
        <w:rPr>
          <w:rFonts w:asciiTheme="majorHAnsi" w:hAnsiTheme="majorHAnsi" w:cstheme="majorHAnsi"/>
          <w:lang w:val="vi-VN"/>
        </w:rPr>
        <w:tab/>
        <w:t>Multiple-Input Multiple-Output (Hệ thống đa anten vào – ra)</w:t>
      </w:r>
    </w:p>
    <w:p w14:paraId="191C4551" w14:textId="77777777" w:rsidR="002C14B9" w:rsidRPr="002C14B9" w:rsidRDefault="002C14B9" w:rsidP="002C14B9">
      <w:pPr>
        <w:rPr>
          <w:rFonts w:asciiTheme="majorHAnsi" w:hAnsiTheme="majorHAnsi" w:cstheme="majorHAnsi"/>
          <w:lang w:val="vi-VN"/>
        </w:rPr>
      </w:pPr>
      <w:r w:rsidRPr="002C14B9">
        <w:rPr>
          <w:rFonts w:asciiTheme="majorHAnsi" w:hAnsiTheme="majorHAnsi" w:cstheme="majorHAnsi"/>
          <w:b/>
          <w:bCs/>
          <w:lang w:val="vi-VN"/>
        </w:rPr>
        <w:t>HBH</w:t>
      </w:r>
      <w:r w:rsidRPr="002C14B9">
        <w:rPr>
          <w:rFonts w:asciiTheme="majorHAnsi" w:hAnsiTheme="majorHAnsi" w:cstheme="majorHAnsi"/>
          <w:lang w:val="vi-VN"/>
        </w:rPr>
        <w:tab/>
        <w:t>Hop-by-Hop (Theo từng chặng)</w:t>
      </w:r>
    </w:p>
    <w:p w14:paraId="6C9C00C6" w14:textId="77777777" w:rsidR="002C14B9" w:rsidRPr="002C14B9" w:rsidRDefault="002C14B9" w:rsidP="002C14B9">
      <w:pPr>
        <w:rPr>
          <w:rFonts w:asciiTheme="majorHAnsi" w:hAnsiTheme="majorHAnsi" w:cstheme="majorHAnsi"/>
          <w:lang w:val="vi-VN"/>
        </w:rPr>
      </w:pPr>
      <w:r w:rsidRPr="002C14B9">
        <w:rPr>
          <w:rFonts w:asciiTheme="majorHAnsi" w:hAnsiTheme="majorHAnsi" w:cstheme="majorHAnsi"/>
          <w:b/>
          <w:bCs/>
          <w:lang w:val="vi-VN"/>
        </w:rPr>
        <w:t>SNR</w:t>
      </w:r>
      <w:r w:rsidRPr="002C14B9">
        <w:rPr>
          <w:rFonts w:asciiTheme="majorHAnsi" w:hAnsiTheme="majorHAnsi" w:cstheme="majorHAnsi"/>
          <w:lang w:val="vi-VN"/>
        </w:rPr>
        <w:tab/>
        <w:t>Signal-to-Noise Ratio (Tỷ số tín hiệu trên nhiễu)</w:t>
      </w:r>
    </w:p>
    <w:p w14:paraId="37D6AFA8" w14:textId="77777777" w:rsidR="002C14B9" w:rsidRPr="002C14B9" w:rsidRDefault="002C14B9" w:rsidP="002C14B9">
      <w:pPr>
        <w:rPr>
          <w:rFonts w:asciiTheme="majorHAnsi" w:hAnsiTheme="majorHAnsi" w:cstheme="majorHAnsi"/>
          <w:lang w:val="vi-VN"/>
        </w:rPr>
      </w:pPr>
      <w:r w:rsidRPr="002C14B9">
        <w:rPr>
          <w:rFonts w:asciiTheme="majorHAnsi" w:hAnsiTheme="majorHAnsi" w:cstheme="majorHAnsi"/>
          <w:b/>
          <w:bCs/>
          <w:lang w:val="vi-VN"/>
        </w:rPr>
        <w:t>PDF</w:t>
      </w:r>
      <w:r w:rsidRPr="002C14B9">
        <w:rPr>
          <w:rFonts w:asciiTheme="majorHAnsi" w:hAnsiTheme="majorHAnsi" w:cstheme="majorHAnsi"/>
          <w:lang w:val="vi-VN"/>
        </w:rPr>
        <w:tab/>
        <w:t>Probability Density Function (Hàm mật độ xác suất)</w:t>
      </w:r>
    </w:p>
    <w:p w14:paraId="421D8018" w14:textId="77777777" w:rsidR="002C14B9" w:rsidRPr="002C14B9" w:rsidRDefault="002C14B9" w:rsidP="002C14B9">
      <w:pPr>
        <w:rPr>
          <w:rFonts w:asciiTheme="majorHAnsi" w:hAnsiTheme="majorHAnsi" w:cstheme="majorHAnsi"/>
          <w:lang w:val="vi-VN"/>
        </w:rPr>
      </w:pPr>
      <w:r w:rsidRPr="002C14B9">
        <w:rPr>
          <w:rFonts w:asciiTheme="majorHAnsi" w:hAnsiTheme="majorHAnsi" w:cstheme="majorHAnsi"/>
          <w:b/>
          <w:bCs/>
          <w:lang w:val="vi-VN"/>
        </w:rPr>
        <w:t>CDF</w:t>
      </w:r>
      <w:r w:rsidRPr="002C14B9">
        <w:rPr>
          <w:rFonts w:asciiTheme="majorHAnsi" w:hAnsiTheme="majorHAnsi" w:cstheme="majorHAnsi"/>
          <w:lang w:val="vi-VN"/>
        </w:rPr>
        <w:tab/>
        <w:t>Cumulative Distribution Function (Hàm phân phối tích lũy)</w:t>
      </w:r>
    </w:p>
    <w:p w14:paraId="00C7FE2D" w14:textId="77777777" w:rsidR="002C14B9" w:rsidRPr="002C14B9" w:rsidRDefault="002C14B9" w:rsidP="002C14B9">
      <w:pPr>
        <w:rPr>
          <w:rFonts w:asciiTheme="majorHAnsi" w:hAnsiTheme="majorHAnsi" w:cstheme="majorHAnsi"/>
          <w:lang w:val="vi-VN"/>
        </w:rPr>
      </w:pPr>
      <w:r w:rsidRPr="002C14B9">
        <w:rPr>
          <w:rFonts w:asciiTheme="majorHAnsi" w:hAnsiTheme="majorHAnsi" w:cstheme="majorHAnsi"/>
          <w:b/>
          <w:bCs/>
          <w:lang w:val="vi-VN"/>
        </w:rPr>
        <w:t>PSK</w:t>
      </w:r>
      <w:r w:rsidRPr="002C14B9">
        <w:rPr>
          <w:rFonts w:asciiTheme="majorHAnsi" w:hAnsiTheme="majorHAnsi" w:cstheme="majorHAnsi"/>
          <w:lang w:val="vi-VN"/>
        </w:rPr>
        <w:tab/>
        <w:t>Phase Shift Keying (Điều chế dịch pha)</w:t>
      </w:r>
    </w:p>
    <w:p w14:paraId="136EB594" w14:textId="77777777" w:rsidR="002C14B9" w:rsidRPr="002C14B9" w:rsidRDefault="002C14B9" w:rsidP="002C14B9">
      <w:pPr>
        <w:rPr>
          <w:rFonts w:asciiTheme="majorHAnsi" w:hAnsiTheme="majorHAnsi" w:cstheme="majorHAnsi"/>
          <w:lang w:val="vi-VN"/>
        </w:rPr>
      </w:pPr>
      <w:r w:rsidRPr="002C14B9">
        <w:rPr>
          <w:rFonts w:asciiTheme="majorHAnsi" w:hAnsiTheme="majorHAnsi" w:cstheme="majorHAnsi"/>
          <w:b/>
          <w:bCs/>
          <w:lang w:val="vi-VN"/>
        </w:rPr>
        <w:t>MC</w:t>
      </w:r>
      <w:r w:rsidRPr="002C14B9">
        <w:rPr>
          <w:rFonts w:asciiTheme="majorHAnsi" w:hAnsiTheme="majorHAnsi" w:cstheme="majorHAnsi"/>
          <w:lang w:val="vi-VN"/>
        </w:rPr>
        <w:tab/>
        <w:t>Monte Carlo (Phương pháp mô phỏng ngẫu nhiên)</w:t>
      </w:r>
    </w:p>
    <w:p w14:paraId="1938AF35" w14:textId="513F5DDF" w:rsidR="002C14B9" w:rsidRPr="002C14B9" w:rsidRDefault="002C14B9" w:rsidP="002C14B9">
      <w:pPr>
        <w:rPr>
          <w:rFonts w:asciiTheme="majorHAnsi" w:hAnsiTheme="majorHAnsi" w:cstheme="majorHAnsi"/>
          <w:lang w:val="vi-VN"/>
        </w:rPr>
      </w:pPr>
      <w:r w:rsidRPr="002C14B9">
        <w:rPr>
          <w:rFonts w:asciiTheme="majorHAnsi" w:hAnsiTheme="majorHAnsi" w:cstheme="majorHAnsi"/>
          <w:b/>
          <w:bCs/>
          <w:lang w:val="vi-VN"/>
        </w:rPr>
        <w:t>AWGN</w:t>
      </w:r>
      <w:r w:rsidR="00DD2513">
        <w:rPr>
          <w:rFonts w:asciiTheme="majorHAnsi" w:hAnsiTheme="majorHAnsi" w:cstheme="majorHAnsi"/>
          <w:b/>
          <w:bCs/>
          <w:lang w:val="vi-VN"/>
        </w:rPr>
        <w:t xml:space="preserve"> </w:t>
      </w:r>
      <w:r w:rsidRPr="002C14B9">
        <w:rPr>
          <w:rFonts w:asciiTheme="majorHAnsi" w:hAnsiTheme="majorHAnsi" w:cstheme="majorHAnsi"/>
          <w:lang w:val="vi-VN"/>
        </w:rPr>
        <w:t>Additive White Gaussian Noise (Nhiễu Gaussian trắng cộng)</w:t>
      </w:r>
    </w:p>
    <w:p w14:paraId="31143F40" w14:textId="3AD8B9DF" w:rsidR="002C14B9" w:rsidRDefault="002C14B9" w:rsidP="002C14B9">
      <w:pPr>
        <w:rPr>
          <w:rFonts w:asciiTheme="majorHAnsi" w:hAnsiTheme="majorHAnsi" w:cstheme="majorHAnsi"/>
          <w:lang w:val="vi-VN"/>
        </w:rPr>
      </w:pPr>
      <w:r w:rsidRPr="002C14B9">
        <w:rPr>
          <w:rFonts w:asciiTheme="majorHAnsi" w:hAnsiTheme="majorHAnsi" w:cstheme="majorHAnsi"/>
          <w:b/>
          <w:bCs/>
          <w:lang w:val="vi-VN"/>
        </w:rPr>
        <w:t>INID</w:t>
      </w:r>
      <w:r w:rsidRPr="002C14B9">
        <w:rPr>
          <w:rFonts w:asciiTheme="majorHAnsi" w:hAnsiTheme="majorHAnsi" w:cstheme="majorHAnsi"/>
          <w:lang w:val="vi-VN"/>
        </w:rPr>
        <w:tab/>
        <w:t>Independent but Not Identically Distributed (Độc lập nhưng không đồng nhất)</w:t>
      </w:r>
    </w:p>
    <w:p w14:paraId="275F6DB7" w14:textId="77777777" w:rsidR="002C14B9" w:rsidRDefault="002C14B9">
      <w:pPr>
        <w:rPr>
          <w:rFonts w:asciiTheme="majorHAnsi" w:hAnsiTheme="majorHAnsi" w:cstheme="majorHAnsi"/>
          <w:lang w:val="vi-VN"/>
        </w:rPr>
      </w:pPr>
      <w:r>
        <w:rPr>
          <w:rFonts w:asciiTheme="majorHAnsi" w:hAnsiTheme="majorHAnsi" w:cstheme="majorHAnsi"/>
          <w:lang w:val="vi-VN"/>
        </w:rPr>
        <w:br w:type="page"/>
      </w:r>
    </w:p>
    <w:p w14:paraId="25DD6E2F" w14:textId="77777777" w:rsidR="00424663" w:rsidRPr="009F6617" w:rsidRDefault="00424663" w:rsidP="002C14B9">
      <w:pPr>
        <w:rPr>
          <w:rFonts w:asciiTheme="majorHAnsi" w:hAnsiTheme="majorHAnsi" w:cstheme="majorHAnsi"/>
          <w:lang w:val="vi-VN"/>
        </w:rPr>
      </w:pPr>
    </w:p>
    <w:p w14:paraId="0FB5D5B2" w14:textId="77777777" w:rsidR="006D7DD8" w:rsidRPr="004E6AAB" w:rsidRDefault="006D7DD8" w:rsidP="006974D8">
      <w:pPr>
        <w:pStyle w:val="Heading1"/>
        <w:jc w:val="left"/>
      </w:pPr>
      <w:bookmarkStart w:id="7" w:name="_Toc211609813"/>
      <w:bookmarkStart w:id="8" w:name="_Toc216206763"/>
      <w:bookmarkStart w:id="9" w:name="_Toc216206834"/>
      <w:r w:rsidRPr="004E6AAB">
        <w:t>CHƯƠNG 1. GIỚI THIỆU CHUNG</w:t>
      </w:r>
      <w:bookmarkEnd w:id="7"/>
    </w:p>
    <w:p w14:paraId="4DD3CCFA" w14:textId="77777777" w:rsidR="006D7DD8" w:rsidRPr="009A1780" w:rsidRDefault="006D7DD8" w:rsidP="006974D8">
      <w:pPr>
        <w:rPr>
          <w:b/>
          <w:bCs/>
        </w:rPr>
      </w:pPr>
      <w:r w:rsidRPr="009A1780">
        <w:rPr>
          <w:b/>
          <w:bCs/>
        </w:rPr>
        <w:t>1.1. Lý do chọn đề tài</w:t>
      </w:r>
    </w:p>
    <w:p w14:paraId="516B7F51" w14:textId="695BB0E5" w:rsidR="006D7DD8" w:rsidRPr="009A1780" w:rsidRDefault="006D7DD8" w:rsidP="006974D8">
      <w:r w:rsidRPr="009A1780">
        <w:t xml:space="preserve">Trong các hệ thống thông tin vô tuyến hiện nay, việc đảm bảo truyền dữ liệu ổn định và tin cậy </w:t>
      </w:r>
      <w:r w:rsidR="00D14608">
        <w:t>ở</w:t>
      </w:r>
      <w:r w:rsidR="00D14608">
        <w:rPr>
          <w:lang w:val="vi-VN"/>
        </w:rPr>
        <w:t xml:space="preserve"> </w:t>
      </w:r>
      <w:r w:rsidRPr="009A1780">
        <w:t>trong điều kiện môi trường truyền phức tạp là một vấn đề  quan trọng. Trên thực tế, tín hiệu vô tuyến khi lan truyền thường chịu ảnh hưởng của hiện tượng fading, nhiễu và suy hao công suất, làm cho chất lượng tín hiệu thu không ổn định và dẫn đến xác suất lỗi tăng cao.</w:t>
      </w:r>
    </w:p>
    <w:p w14:paraId="240020DE" w14:textId="77777777" w:rsidR="006D7DD8" w:rsidRPr="009A1780" w:rsidRDefault="006D7DD8" w:rsidP="006974D8">
      <w:r w:rsidRPr="009A1780">
        <w:t>Để khắc phục các hạn chế này, nhiều kỹ thuật đã được nghiên cứu và áp dụng, trong đó nổi bật là hệ thống đa anten MIMO và truyền thông hợp tác sử dụng các nút rơ-le. Việc kết hợp MIMO với rơ-le giúp hệ thống khai thác được phân tập không gian, từ đó cải thiện chất lượng đường truyền và giảm xác suất lỗi.</w:t>
      </w:r>
    </w:p>
    <w:p w14:paraId="33F9A157" w14:textId="77777777" w:rsidR="006D7DD8" w:rsidRPr="009A1780" w:rsidRDefault="006D7DD8" w:rsidP="006974D8">
      <w:r w:rsidRPr="009A1780">
        <w:t>Trong các mô hình rơ-le, Amplify-and-Forward (AF) là mô hình đơn giản, dễ triển khai và phù hợp với thực tế. Ngoài ra, kỹ thuật beamforming cho phép tập trung năng lượng phát theo hướng kênh tốt nhất, giúp tối ưu hóa tỷ số tín hiệu trên nhiễu (SNR) tại phía thu. Đặc biệt, kỹ thuật hop-by-hop beamforming thực hiện beamforming riêng cho từng chặng truyền, rất phù hợp với các hệ thống truyền hai chặng.</w:t>
      </w:r>
    </w:p>
    <w:p w14:paraId="0AAF6565" w14:textId="77777777" w:rsidR="006D7DD8" w:rsidRPr="00D14608" w:rsidRDefault="006D7DD8" w:rsidP="006974D8">
      <w:r w:rsidRPr="00D14608">
        <w:t>Xuất phát từ những lý do trên, em lựa chọn nghiên cứu bài báo của T.Q. Duong và cộng sự, trong đó phân tích xác suất lỗi ký hiệu (Symbol Error Probability – SEP) của hệ thống AF MIMO relay sử dụng hop-by-hop beamforming trong kênh Nakagami-m, đồng thời tiến hành mô phỏng lại để kiểm chứng kết quả lý thuyết.</w:t>
      </w:r>
    </w:p>
    <w:p w14:paraId="05D17E8E" w14:textId="77777777" w:rsidR="006D7DD8" w:rsidRPr="004E6AAB" w:rsidRDefault="006D7DD8" w:rsidP="006974D8">
      <w:pPr>
        <w:pStyle w:val="Heading2"/>
        <w:rPr>
          <w:color w:val="auto"/>
          <w:sz w:val="28"/>
          <w:szCs w:val="28"/>
        </w:rPr>
      </w:pPr>
      <w:bookmarkStart w:id="10" w:name="_Toc211609814"/>
      <w:r w:rsidRPr="004E6AAB">
        <w:rPr>
          <w:color w:val="auto"/>
          <w:sz w:val="28"/>
          <w:szCs w:val="28"/>
        </w:rPr>
        <w:t>1.2. Mục tiêu nghiên cứu</w:t>
      </w:r>
      <w:bookmarkEnd w:id="10"/>
    </w:p>
    <w:p w14:paraId="50F0BD2A" w14:textId="77777777" w:rsidR="006D7DD8" w:rsidRPr="009A1780" w:rsidRDefault="006D7DD8" w:rsidP="006974D8">
      <w:r w:rsidRPr="009A1780">
        <w:t>Mục tiêu của báo cáo này bao gồm:</w:t>
      </w:r>
    </w:p>
    <w:p w14:paraId="3E95DB36" w14:textId="77777777" w:rsidR="006D7DD8" w:rsidRPr="009A1780" w:rsidRDefault="006D7DD8" w:rsidP="006974D8">
      <w:pPr>
        <w:numPr>
          <w:ilvl w:val="0"/>
          <w:numId w:val="31"/>
        </w:numPr>
        <w:spacing w:line="278" w:lineRule="auto"/>
      </w:pPr>
      <w:r w:rsidRPr="009A1780">
        <w:t>Tìm hiểu mô hình hệ thống AF MIMO relay sử dụng hop-by-hop beamforming.</w:t>
      </w:r>
    </w:p>
    <w:p w14:paraId="16077020" w14:textId="249CD8D0" w:rsidR="006D7DD8" w:rsidRPr="009A1780" w:rsidRDefault="005C7B70" w:rsidP="006974D8">
      <w:pPr>
        <w:numPr>
          <w:ilvl w:val="0"/>
          <w:numId w:val="31"/>
        </w:numPr>
        <w:spacing w:line="278" w:lineRule="auto"/>
      </w:pPr>
      <w:r>
        <w:rPr>
          <w:lang w:val="vi-VN"/>
        </w:rPr>
        <w:t xml:space="preserve">Hiểu </w:t>
      </w:r>
      <w:r w:rsidR="006D7DD8" w:rsidRPr="009A1780">
        <w:t xml:space="preserve"> được cách xây dựng mô hình toán học cho SNR và SEP trong hệ thống.</w:t>
      </w:r>
    </w:p>
    <w:p w14:paraId="3665365F" w14:textId="77777777" w:rsidR="006D7DD8" w:rsidRPr="009A1780" w:rsidRDefault="006D7DD8" w:rsidP="006974D8">
      <w:pPr>
        <w:numPr>
          <w:ilvl w:val="0"/>
          <w:numId w:val="31"/>
        </w:numPr>
        <w:spacing w:line="278" w:lineRule="auto"/>
      </w:pPr>
      <w:r w:rsidRPr="009A1780">
        <w:t>Phân tích ý nghĩa vật lý của các công thức toán học được sử dụng trong bài báo.</w:t>
      </w:r>
    </w:p>
    <w:p w14:paraId="63E39D92" w14:textId="77777777" w:rsidR="006D7DD8" w:rsidRPr="009A1780" w:rsidRDefault="006D7DD8" w:rsidP="006974D8">
      <w:pPr>
        <w:numPr>
          <w:ilvl w:val="0"/>
          <w:numId w:val="31"/>
        </w:numPr>
        <w:spacing w:line="278" w:lineRule="auto"/>
      </w:pPr>
      <w:r w:rsidRPr="009A1780">
        <w:t>Thực hiện mô phỏng Monte Carlo để đánh giá SEP và so sánh với kết quả lý thuyết.</w:t>
      </w:r>
    </w:p>
    <w:p w14:paraId="2E20D9AF" w14:textId="1B30F222" w:rsidR="006D7DD8" w:rsidRPr="009A1780" w:rsidRDefault="006D7DD8" w:rsidP="006974D8"/>
    <w:p w14:paraId="3D4BDAC7" w14:textId="77777777" w:rsidR="006D7DD8" w:rsidRPr="004E6AAB" w:rsidRDefault="006D7DD8" w:rsidP="006974D8">
      <w:pPr>
        <w:pStyle w:val="Heading1"/>
        <w:jc w:val="left"/>
      </w:pPr>
      <w:bookmarkStart w:id="11" w:name="_Toc211609815"/>
      <w:r w:rsidRPr="004E6AAB">
        <w:t>CHƯƠNG 2. MÔ HÌNH HỆ THỐNG VÀ KÊNH TRUYỀN</w:t>
      </w:r>
      <w:bookmarkEnd w:id="11"/>
    </w:p>
    <w:p w14:paraId="2214D3B8" w14:textId="77777777" w:rsidR="006D7DD8" w:rsidRPr="004E6AAB" w:rsidRDefault="006D7DD8" w:rsidP="006974D8">
      <w:pPr>
        <w:pStyle w:val="Heading2"/>
        <w:rPr>
          <w:color w:val="auto"/>
          <w:sz w:val="28"/>
          <w:szCs w:val="28"/>
        </w:rPr>
      </w:pPr>
      <w:bookmarkStart w:id="12" w:name="_Toc211609816"/>
      <w:r w:rsidRPr="004E6AAB">
        <w:rPr>
          <w:color w:val="auto"/>
          <w:sz w:val="28"/>
          <w:szCs w:val="28"/>
        </w:rPr>
        <w:t>2.1. Mô hình hệ thống AF MIMO relay</w:t>
      </w:r>
      <w:bookmarkEnd w:id="12"/>
    </w:p>
    <w:p w14:paraId="140B0201" w14:textId="77777777" w:rsidR="006D7DD8" w:rsidRPr="009A1780" w:rsidRDefault="006D7DD8" w:rsidP="006974D8">
      <w:r w:rsidRPr="009A1780">
        <w:t>Hệ thống được nghiên cứu gồm ba nút chính:</w:t>
      </w:r>
    </w:p>
    <w:p w14:paraId="055890C5" w14:textId="77777777" w:rsidR="006D7DD8" w:rsidRPr="009A1780" w:rsidRDefault="006D7DD8" w:rsidP="0043708A">
      <w:pPr>
        <w:numPr>
          <w:ilvl w:val="0"/>
          <w:numId w:val="32"/>
        </w:numPr>
        <w:spacing w:line="278" w:lineRule="auto"/>
      </w:pPr>
      <w:r w:rsidRPr="009A1780">
        <w:rPr>
          <w:b/>
          <w:bCs/>
        </w:rPr>
        <w:t>Nguồn S</w:t>
      </w:r>
      <w:r w:rsidRPr="009A1780">
        <w:t xml:space="preserve"> được trang bị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9A1780">
        <w:t>anten phát.</w:t>
      </w:r>
    </w:p>
    <w:p w14:paraId="31B69615" w14:textId="77777777" w:rsidR="006D7DD8" w:rsidRPr="009A1780" w:rsidRDefault="006D7DD8" w:rsidP="0043708A">
      <w:pPr>
        <w:numPr>
          <w:ilvl w:val="0"/>
          <w:numId w:val="32"/>
        </w:numPr>
        <w:spacing w:line="278" w:lineRule="auto"/>
      </w:pPr>
      <w:r w:rsidRPr="009A1780">
        <w:rPr>
          <w:b/>
          <w:bCs/>
        </w:rPr>
        <w:t>Rơ-le R</w:t>
      </w:r>
      <w:r w:rsidRPr="009A1780">
        <w:t xml:space="preserve"> chỉ có một anten và hoạt động theo cơ chế khuếch đại – chuyển tiếp (Amplify-and-Forward).</w:t>
      </w:r>
    </w:p>
    <w:p w14:paraId="44A8662A" w14:textId="77777777" w:rsidR="006D7DD8" w:rsidRPr="009A1780" w:rsidRDefault="006D7DD8" w:rsidP="0043708A">
      <w:pPr>
        <w:numPr>
          <w:ilvl w:val="0"/>
          <w:numId w:val="32"/>
        </w:numPr>
        <w:spacing w:line="278" w:lineRule="auto"/>
      </w:pPr>
      <w:r w:rsidRPr="009A1780">
        <w:rPr>
          <w:b/>
          <w:bCs/>
        </w:rPr>
        <w:t>Đích D</w:t>
      </w:r>
      <w:r w:rsidRPr="009A1780">
        <w:t xml:space="preserve"> được trang bị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9A1780">
        <w:t>anten thu.</w:t>
      </w:r>
    </w:p>
    <w:p w14:paraId="0B643E7D" w14:textId="77777777" w:rsidR="006D7DD8" w:rsidRPr="009A1780" w:rsidRDefault="006D7DD8" w:rsidP="006974D8">
      <w:r w:rsidRPr="009A1780">
        <w:t>Quá trình truyền thông diễn ra qua hai chặng độc lập:</w:t>
      </w:r>
    </w:p>
    <w:p w14:paraId="1FBE0419" w14:textId="77777777" w:rsidR="006D7DD8" w:rsidRPr="009A1780" w:rsidRDefault="006D7DD8" w:rsidP="0043708A">
      <w:pPr>
        <w:numPr>
          <w:ilvl w:val="0"/>
          <w:numId w:val="33"/>
        </w:numPr>
        <w:spacing w:line="278" w:lineRule="auto"/>
      </w:pPr>
      <w:r w:rsidRPr="009A1780">
        <w:t>Chặng thứ nhất: tín hiệu được truyền từ nguồn S đến rơ-le R.</w:t>
      </w:r>
    </w:p>
    <w:p w14:paraId="57AFFFE2" w14:textId="77777777" w:rsidR="006D7DD8" w:rsidRPr="009A1780" w:rsidRDefault="006D7DD8" w:rsidP="0043708A">
      <w:pPr>
        <w:numPr>
          <w:ilvl w:val="0"/>
          <w:numId w:val="33"/>
        </w:numPr>
        <w:spacing w:line="278" w:lineRule="auto"/>
      </w:pPr>
      <w:r w:rsidRPr="009A1780">
        <w:t>Chặng thứ hai: rơ-le R khuếch đại tín hiệu thu được và chuyển tiếp đến đích D.</w:t>
      </w:r>
    </w:p>
    <w:p w14:paraId="15F861E9" w14:textId="77777777" w:rsidR="006D7DD8" w:rsidRPr="009A1780" w:rsidRDefault="006D7DD8" w:rsidP="006974D8">
      <w:r w:rsidRPr="009A1780">
        <w:t>Trong mô hình này, không tồn tại đường truyền trực tiếp từ S đến D. Do đó, chất lượng truyền dẫn của toàn hệ thống phụ thuộc hoàn toàn vào hai chặng S–R và R–D.</w:t>
      </w:r>
    </w:p>
    <w:p w14:paraId="74D0F531" w14:textId="77777777" w:rsidR="006D7DD8" w:rsidRPr="004E6AAB" w:rsidRDefault="006D7DD8" w:rsidP="006974D8">
      <w:pPr>
        <w:pStyle w:val="Heading2"/>
        <w:rPr>
          <w:color w:val="auto"/>
          <w:sz w:val="28"/>
          <w:szCs w:val="28"/>
        </w:rPr>
      </w:pPr>
      <w:bookmarkStart w:id="13" w:name="_Toc211609817"/>
      <w:r w:rsidRPr="004E6AAB">
        <w:rPr>
          <w:color w:val="auto"/>
          <w:sz w:val="28"/>
          <w:szCs w:val="28"/>
        </w:rPr>
        <w:t>2.2. Nguyên lý hop-by-hop beamforming</w:t>
      </w:r>
      <w:bookmarkEnd w:id="13"/>
    </w:p>
    <w:p w14:paraId="0F5B58EE" w14:textId="77777777" w:rsidR="006D7DD8" w:rsidRPr="009A1780" w:rsidRDefault="006D7DD8" w:rsidP="006974D8">
      <w:r w:rsidRPr="009A1780">
        <w:t>Hop-by-hop beamforming là kỹ thuật beamforming được thực hiện riêng biệt cho từng chặng truyền:</w:t>
      </w:r>
    </w:p>
    <w:p w14:paraId="3E6F6D51" w14:textId="77777777" w:rsidR="006D7DD8" w:rsidRPr="009A1780" w:rsidRDefault="006D7DD8" w:rsidP="006974D8">
      <w:pPr>
        <w:numPr>
          <w:ilvl w:val="0"/>
          <w:numId w:val="31"/>
        </w:numPr>
        <w:spacing w:line="278" w:lineRule="auto"/>
      </w:pPr>
      <w:r w:rsidRPr="009A1780">
        <w:t>Ở chặng S → R, nguồn S sử dụng thông tin trạng thái kênh (CSI) của liên kết S–R để chọn vector beamforming nhằm tối đa hóa công suất tín hiệu thu tại rơ-le.</w:t>
      </w:r>
    </w:p>
    <w:p w14:paraId="53C18182" w14:textId="77777777" w:rsidR="006D7DD8" w:rsidRPr="009A1780" w:rsidRDefault="006D7DD8" w:rsidP="006974D8">
      <w:pPr>
        <w:numPr>
          <w:ilvl w:val="0"/>
          <w:numId w:val="31"/>
        </w:numPr>
        <w:spacing w:line="278" w:lineRule="auto"/>
      </w:pPr>
      <w:r w:rsidRPr="009A1780">
        <w:t>Ở chặng R → D, đích D sử dụng CSI của liên kết R–D để kết hợp tín hiệu thu sao cho SNR tại đầu thu là lớn nhất.</w:t>
      </w:r>
    </w:p>
    <w:p w14:paraId="41924433" w14:textId="77777777" w:rsidR="006D7DD8" w:rsidRPr="009A1780" w:rsidRDefault="006D7DD8" w:rsidP="006974D8">
      <w:r w:rsidRPr="009A1780">
        <w:t>Cách tiếp cận này giúp đơn giản hóa thiết kế hệ thống, đồng thời trong nhiều trường hợp vẫn đạt hiệu suất tương đương beamforming truyền thống, đặc biệt khi thông tin CSI không hoàn toàn chính xác.</w:t>
      </w:r>
    </w:p>
    <w:p w14:paraId="234F288E" w14:textId="77777777" w:rsidR="006D7DD8" w:rsidRPr="004E6AAB" w:rsidRDefault="006D7DD8" w:rsidP="006974D8">
      <w:pPr>
        <w:pStyle w:val="Heading2"/>
        <w:rPr>
          <w:color w:val="auto"/>
          <w:sz w:val="28"/>
          <w:szCs w:val="28"/>
        </w:rPr>
      </w:pPr>
      <w:bookmarkStart w:id="14" w:name="_Toc211609818"/>
      <w:r w:rsidRPr="004E6AAB">
        <w:rPr>
          <w:color w:val="auto"/>
          <w:sz w:val="28"/>
          <w:szCs w:val="28"/>
        </w:rPr>
        <w:t>2.3. Mô hình kênh Nakagami-m</w:t>
      </w:r>
      <w:bookmarkEnd w:id="14"/>
    </w:p>
    <w:p w14:paraId="2ED382C3" w14:textId="77777777" w:rsidR="006D7DD8" w:rsidRPr="009A1780" w:rsidRDefault="006D7DD8" w:rsidP="006974D8">
      <w:r w:rsidRPr="009A1780">
        <w:t>Các hệ số kênh trong hệ thống được giả thiết tuân theo phân bố Nakagami-m, là mô hình fading tổng quát hơn so với Rayleigh:</w:t>
      </w:r>
    </w:p>
    <w:p w14:paraId="034C4F01" w14:textId="77777777" w:rsidR="006D7DD8" w:rsidRPr="009A1780" w:rsidRDefault="006D7DD8" w:rsidP="006974D8">
      <w:pPr>
        <w:numPr>
          <w:ilvl w:val="0"/>
          <w:numId w:val="31"/>
        </w:numPr>
        <w:spacing w:line="278" w:lineRule="auto"/>
      </w:pPr>
      <w:r w:rsidRPr="009A1780">
        <w:t xml:space="preserve">Khi </w:t>
      </w:r>
      <m:oMath>
        <m:r>
          <w:rPr>
            <w:rFonts w:ascii="Cambria Math" w:hAnsi="Cambria Math"/>
          </w:rPr>
          <m:t>m=1</m:t>
        </m:r>
      </m:oMath>
      <w:r w:rsidRPr="009A1780">
        <w:t>: kênh tương đương Rayleigh fading.</w:t>
      </w:r>
    </w:p>
    <w:p w14:paraId="217F9CE0" w14:textId="77777777" w:rsidR="006D7DD8" w:rsidRPr="009A1780" w:rsidRDefault="006D7DD8" w:rsidP="006974D8">
      <w:pPr>
        <w:numPr>
          <w:ilvl w:val="0"/>
          <w:numId w:val="31"/>
        </w:numPr>
        <w:spacing w:line="278" w:lineRule="auto"/>
      </w:pPr>
      <w:r w:rsidRPr="009A1780">
        <w:lastRenderedPageBreak/>
        <w:t xml:space="preserve">Khi </w:t>
      </w:r>
      <m:oMath>
        <m:r>
          <w:rPr>
            <w:rFonts w:ascii="Cambria Math" w:hAnsi="Cambria Math"/>
          </w:rPr>
          <m:t>m&gt;1</m:t>
        </m:r>
      </m:oMath>
      <w:r w:rsidRPr="009A1780">
        <w:t>: mức fading nhẹ hơn, chất lượng kênh tốt hơn.</w:t>
      </w:r>
    </w:p>
    <w:p w14:paraId="37B20A1B" w14:textId="77777777" w:rsidR="006D7DD8" w:rsidRDefault="006D7DD8" w:rsidP="006974D8">
      <w:pPr>
        <w:rPr>
          <w:lang w:val="vi-VN"/>
        </w:rPr>
      </w:pPr>
      <w:r w:rsidRPr="009A1780">
        <w:t>SNR tức thời tại mỗi chặng được xác định bằng tổng công suất thu từ các anten:</w:t>
      </w:r>
    </w:p>
    <w:p w14:paraId="2F67D711" w14:textId="220A2BC3" w:rsidR="00AE7F64" w:rsidRPr="002671DB" w:rsidRDefault="00000000" w:rsidP="006974D8">
      <w:pPr>
        <w:rPr>
          <w:rFonts w:eastAsiaTheme="minorEastAsia"/>
          <w:lang w:val="vi-VN"/>
        </w:rPr>
      </w:pPr>
      <m:oMathPara>
        <m:oMath>
          <m:sSub>
            <m:sSubPr>
              <m:ctrlPr>
                <w:rPr>
                  <w:rFonts w:ascii="Cambria Math" w:eastAsiaTheme="minorEastAsia" w:hAnsi="Cambria Math"/>
                  <w:i/>
                  <w:lang w:val="vi-VN"/>
                </w:rPr>
              </m:ctrlPr>
            </m:sSubPr>
            <m:e>
              <m:r>
                <m:rPr>
                  <m:sty m:val="p"/>
                </m:rPr>
                <w:rPr>
                  <w:rFonts w:ascii="Cambria Math" w:eastAsiaTheme="minorEastAsia" w:hAnsi="Cambria Math"/>
                  <w:lang w:val="vi-VN"/>
                </w:rPr>
                <m:t>γ</m:t>
              </m:r>
              <m:ctrlPr>
                <w:rPr>
                  <w:rFonts w:ascii="Cambria Math" w:eastAsiaTheme="minorEastAsia" w:hAnsi="Cambria Math"/>
                  <w:lang w:val="vi-VN"/>
                </w:rPr>
              </m:ctrlPr>
            </m:e>
            <m:sub>
              <m:r>
                <w:rPr>
                  <w:rFonts w:ascii="Cambria Math" w:eastAsiaTheme="minorEastAsia" w:hAnsi="Cambria Math"/>
                  <w:lang w:val="vi-VN"/>
                </w:rPr>
                <m:t>i</m:t>
              </m:r>
            </m:sub>
          </m:sSub>
          <m:r>
            <w:rPr>
              <w:rFonts w:ascii="Cambria Math" w:eastAsiaTheme="minorEastAsia" w:hAnsi="Cambria Math"/>
              <w:lang w:val="vi-VN"/>
            </w:rPr>
            <m:t>=</m:t>
          </m:r>
          <m:nary>
            <m:naryPr>
              <m:chr m:val="∑"/>
              <m:ctrlPr>
                <w:rPr>
                  <w:rFonts w:ascii="Cambria Math" w:eastAsiaTheme="minorEastAsia" w:hAnsi="Cambria Math"/>
                  <w:lang w:val="vi-VN"/>
                </w:rPr>
              </m:ctrlPr>
            </m:naryPr>
            <m:sub>
              <m:r>
                <w:rPr>
                  <w:rFonts w:ascii="Cambria Math" w:eastAsiaTheme="minorEastAsia" w:hAnsi="Cambria Math"/>
                  <w:lang w:val="vi-VN"/>
                </w:rPr>
                <m:t>k=1</m:t>
              </m:r>
              <m:ctrlPr>
                <w:rPr>
                  <w:rFonts w:ascii="Cambria Math" w:eastAsiaTheme="minorEastAsia" w:hAnsi="Cambria Math"/>
                  <w:i/>
                  <w:lang w:val="vi-VN"/>
                </w:rPr>
              </m:ctrlPr>
            </m:sub>
            <m:sup>
              <m:sSub>
                <m:sSubPr>
                  <m:ctrlPr>
                    <w:rPr>
                      <w:rFonts w:ascii="Cambria Math" w:eastAsiaTheme="minorEastAsia" w:hAnsi="Cambria Math"/>
                      <w:i/>
                      <w:lang w:val="vi-VN"/>
                    </w:rPr>
                  </m:ctrlPr>
                </m:sSubPr>
                <m:e>
                  <m:r>
                    <w:rPr>
                      <w:rFonts w:ascii="Cambria Math" w:eastAsiaTheme="minorEastAsia" w:hAnsi="Cambria Math"/>
                      <w:lang w:val="vi-VN"/>
                    </w:rPr>
                    <m:t>n</m:t>
                  </m:r>
                </m:e>
                <m:sub>
                  <m:r>
                    <w:rPr>
                      <w:rFonts w:ascii="Cambria Math" w:eastAsiaTheme="minorEastAsia" w:hAnsi="Cambria Math"/>
                      <w:lang w:val="vi-VN"/>
                    </w:rPr>
                    <m:t>i</m:t>
                  </m:r>
                </m:sub>
              </m:sSub>
              <m:ctrlPr>
                <w:rPr>
                  <w:rFonts w:ascii="Cambria Math" w:eastAsiaTheme="minorEastAsia" w:hAnsi="Cambria Math"/>
                  <w:i/>
                  <w:lang w:val="vi-VN"/>
                </w:rPr>
              </m:ctrlPr>
            </m:sup>
            <m:e>
              <m:sSup>
                <m:sSupPr>
                  <m:ctrlPr>
                    <w:rPr>
                      <w:rFonts w:ascii="Cambria Math" w:eastAsiaTheme="minorEastAsia" w:hAnsi="Cambria Math"/>
                      <w:i/>
                      <w:lang w:val="vi-VN"/>
                    </w:rPr>
                  </m:ctrlPr>
                </m:sSupPr>
                <m:e>
                  <m:d>
                    <m:dPr>
                      <m:begChr m:val="|"/>
                      <m:endChr m:val="|"/>
                      <m:ctrlPr>
                        <w:rPr>
                          <w:rFonts w:ascii="Cambria Math" w:eastAsiaTheme="minorEastAsia" w:hAnsi="Cambria Math"/>
                          <w:lang w:val="vi-VN"/>
                        </w:rPr>
                      </m:ctrlPr>
                    </m:dPr>
                    <m:e>
                      <m:sSub>
                        <m:sSubPr>
                          <m:ctrlPr>
                            <w:rPr>
                              <w:rFonts w:ascii="Cambria Math" w:eastAsiaTheme="minorEastAsia" w:hAnsi="Cambria Math"/>
                              <w:i/>
                              <w:lang w:val="vi-VN"/>
                            </w:rPr>
                          </m:ctrlPr>
                        </m:sSubPr>
                        <m:e>
                          <m:r>
                            <w:rPr>
                              <w:rFonts w:ascii="Cambria Math" w:eastAsiaTheme="minorEastAsia" w:hAnsi="Cambria Math"/>
                              <w:lang w:val="vi-VN"/>
                            </w:rPr>
                            <m:t>h</m:t>
                          </m:r>
                        </m:e>
                        <m:sub>
                          <m:r>
                            <w:rPr>
                              <w:rFonts w:ascii="Cambria Math" w:eastAsiaTheme="minorEastAsia" w:hAnsi="Cambria Math"/>
                              <w:lang w:val="vi-VN"/>
                            </w:rPr>
                            <m:t>ik</m:t>
                          </m:r>
                        </m:sub>
                      </m:sSub>
                      <m:ctrlPr>
                        <w:rPr>
                          <w:rFonts w:ascii="Cambria Math" w:eastAsiaTheme="minorEastAsia" w:hAnsi="Cambria Math"/>
                          <w:i/>
                          <w:lang w:val="vi-VN"/>
                        </w:rPr>
                      </m:ctrlPr>
                    </m:e>
                  </m:d>
                </m:e>
                <m:sup>
                  <m:r>
                    <w:rPr>
                      <w:rFonts w:ascii="Cambria Math" w:eastAsiaTheme="minorEastAsia" w:hAnsi="Cambria Math"/>
                      <w:lang w:val="vi-VN"/>
                    </w:rPr>
                    <m:t>2</m:t>
                  </m:r>
                </m:sup>
              </m:sSup>
              <m:ctrlPr>
                <w:rPr>
                  <w:rFonts w:ascii="Cambria Math" w:eastAsiaTheme="minorEastAsia" w:hAnsi="Cambria Math"/>
                  <w:i/>
                  <w:lang w:val="vi-VN"/>
                </w:rPr>
              </m:ctrlPr>
            </m:e>
          </m:nary>
          <m:r>
            <w:rPr>
              <w:rFonts w:ascii="Cambria Math" w:eastAsiaTheme="minorEastAsia" w:hAnsi="Cambria Math"/>
              <w:lang w:val="vi-VN"/>
            </w:rPr>
            <m:t>,</m:t>
          </m:r>
          <m:r>
            <m:rPr>
              <m:sty m:val="p"/>
            </m:rPr>
            <w:rPr>
              <w:rFonts w:ascii="Cambria Math" w:eastAsiaTheme="minorEastAsia" w:hAnsi="Cambria Math"/>
              <w:lang w:val="vi-VN"/>
            </w:rPr>
            <m:t> </m:t>
          </m:r>
          <m:r>
            <w:rPr>
              <w:rFonts w:ascii="Cambria Math" w:eastAsiaTheme="minorEastAsia" w:hAnsi="Cambria Math"/>
              <w:lang w:val="vi-VN"/>
            </w:rPr>
            <m:t>i=1,2</m:t>
          </m:r>
        </m:oMath>
      </m:oMathPara>
    </w:p>
    <w:p w14:paraId="443A784A" w14:textId="4D816CA4" w:rsidR="006D7DD8" w:rsidRPr="002671DB" w:rsidRDefault="006D7DD8" w:rsidP="006974D8">
      <w:pPr>
        <w:rPr>
          <w:lang w:val="vi-VN"/>
        </w:rPr>
      </w:pPr>
    </w:p>
    <w:p w14:paraId="1225777E" w14:textId="77777777" w:rsidR="006D7DD8" w:rsidRPr="009A1780" w:rsidRDefault="006D7DD8" w:rsidP="006974D8">
      <w:r w:rsidRPr="009A1780">
        <w:t>Ở vùng SNR cao, SNR tương đương tại đích có thể được xấp xỉ:</w:t>
      </w:r>
    </w:p>
    <w:p w14:paraId="4265D0A0" w14:textId="77777777" w:rsidR="006D7DD8" w:rsidRPr="009A1780" w:rsidRDefault="00000000" w:rsidP="006974D8">
      <m:oMathPara>
        <m:oMath>
          <m:sSub>
            <m:sSubPr>
              <m:ctrlPr>
                <w:rPr>
                  <w:rFonts w:ascii="Cambria Math" w:hAnsi="Cambria Math"/>
                </w:rPr>
              </m:ctrlPr>
            </m:sSubPr>
            <m:e>
              <m:r>
                <w:rPr>
                  <w:rFonts w:ascii="Cambria Math" w:hAnsi="Cambria Math"/>
                </w:rPr>
                <m:t>γ</m:t>
              </m:r>
            </m:e>
            <m:sub>
              <m:r>
                <w:rPr>
                  <w:rFonts w:ascii="Cambria Math" w:hAnsi="Cambria Math"/>
                </w:rPr>
                <m:t>BF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γ</m:t>
                  </m:r>
                </m:e>
                <m:sub>
                  <m:r>
                    <w:rPr>
                      <w:rFonts w:ascii="Cambria Math" w:hAnsi="Cambria Math"/>
                    </w:rPr>
                    <m:t>2</m:t>
                  </m:r>
                </m:sub>
              </m:sSub>
            </m:num>
            <m:den>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den>
          </m:f>
          <m:r>
            <m:rPr>
              <m:sty m:val="p"/>
            </m:rPr>
            <w:br/>
          </m:r>
        </m:oMath>
      </m:oMathPara>
    </w:p>
    <w:p w14:paraId="57015846" w14:textId="77777777" w:rsidR="006D7DD8" w:rsidRPr="009A1780" w:rsidRDefault="006D7DD8" w:rsidP="006974D8">
      <w:r w:rsidRPr="009A1780">
        <w:t>Biểu thức này cho thấy nếu một trong hai chặng có chất lượng kém thì hiệu suất toàn bộ hệ thống sẽ bị suy giảm đáng kể.</w:t>
      </w:r>
    </w:p>
    <w:p w14:paraId="69A46093" w14:textId="5B4F7C04" w:rsidR="006D7DD8" w:rsidRPr="009A1780" w:rsidRDefault="006D7DD8" w:rsidP="006974D8"/>
    <w:p w14:paraId="6219DDDD" w14:textId="77777777" w:rsidR="006D7DD8" w:rsidRPr="004E6AAB" w:rsidRDefault="006D7DD8" w:rsidP="006974D8">
      <w:pPr>
        <w:pStyle w:val="Heading1"/>
        <w:jc w:val="left"/>
      </w:pPr>
      <w:bookmarkStart w:id="15" w:name="_Toc211609819"/>
      <w:r w:rsidRPr="004E6AAB">
        <w:t>CHƯƠNG 3. PHÂN TÍCH XÁC SUẤT LỖI KÝ HIỆU (SEP)</w:t>
      </w:r>
      <w:bookmarkEnd w:id="15"/>
    </w:p>
    <w:p w14:paraId="156147CC" w14:textId="77777777" w:rsidR="006D7DD8" w:rsidRPr="004E6AAB" w:rsidRDefault="006D7DD8" w:rsidP="006974D8">
      <w:pPr>
        <w:pStyle w:val="Heading2"/>
        <w:rPr>
          <w:color w:val="auto"/>
          <w:sz w:val="28"/>
          <w:szCs w:val="28"/>
        </w:rPr>
      </w:pPr>
      <w:bookmarkStart w:id="16" w:name="_Toc211609820"/>
      <w:r w:rsidRPr="004E6AAB">
        <w:rPr>
          <w:color w:val="auto"/>
          <w:sz w:val="28"/>
          <w:szCs w:val="28"/>
        </w:rPr>
        <w:t>3.1. Vai trò của SEP trong đánh giá hệ thống</w:t>
      </w:r>
      <w:bookmarkEnd w:id="16"/>
    </w:p>
    <w:p w14:paraId="500C0EC9" w14:textId="77777777" w:rsidR="006D7DD8" w:rsidRPr="009A1780" w:rsidRDefault="006D7DD8" w:rsidP="006974D8">
      <w:r w:rsidRPr="009A1780">
        <w:t>Xác suất lỗi ký hiệu (SEP) là chỉ tiêu quan trọng dùng để đánh giá độ tin cậy của hệ thống truyền thông số. SEP phản ánh trực tiếp khả năng giải điều chế chính xác tín hiệu tại phía thu, do đó thường được sử dụng để đánh giá hiệu suất thực tế của hệ thống.</w:t>
      </w:r>
    </w:p>
    <w:p w14:paraId="79A01F44" w14:textId="77777777" w:rsidR="006D7DD8" w:rsidRPr="004E6AAB" w:rsidRDefault="006D7DD8" w:rsidP="006974D8">
      <w:pPr>
        <w:pStyle w:val="Heading2"/>
        <w:rPr>
          <w:color w:val="auto"/>
          <w:sz w:val="28"/>
          <w:szCs w:val="28"/>
        </w:rPr>
      </w:pPr>
      <w:bookmarkStart w:id="17" w:name="_Toc211609821"/>
      <w:r w:rsidRPr="004E6AAB">
        <w:rPr>
          <w:color w:val="auto"/>
          <w:sz w:val="28"/>
          <w:szCs w:val="28"/>
        </w:rPr>
        <w:t>3.2. Cách tiếp cận phân tích SEP</w:t>
      </w:r>
      <w:bookmarkEnd w:id="17"/>
    </w:p>
    <w:p w14:paraId="0EDC6346" w14:textId="77777777" w:rsidR="006D7DD8" w:rsidRPr="009A1780" w:rsidRDefault="006D7DD8" w:rsidP="006974D8">
      <w:r w:rsidRPr="009A1780">
        <w:t>Thay vì tính trực tiếp SEP, bài báo thực hiện phân tích theo các bước:</w:t>
      </w:r>
    </w:p>
    <w:p w14:paraId="37D939BD" w14:textId="77777777" w:rsidR="006D7DD8" w:rsidRPr="009A1780" w:rsidRDefault="006D7DD8" w:rsidP="006974D8">
      <w:pPr>
        <w:numPr>
          <w:ilvl w:val="0"/>
          <w:numId w:val="31"/>
        </w:numPr>
        <w:spacing w:line="278" w:lineRule="auto"/>
      </w:pPr>
      <w:r w:rsidRPr="009A1780">
        <w:t>Xây dựng phân bố xác suất của SNR tại từng chặng truyền.</w:t>
      </w:r>
    </w:p>
    <w:p w14:paraId="2388E22D" w14:textId="77777777" w:rsidR="006D7DD8" w:rsidRPr="009A1780" w:rsidRDefault="006D7DD8" w:rsidP="006974D8">
      <w:pPr>
        <w:numPr>
          <w:ilvl w:val="0"/>
          <w:numId w:val="31"/>
        </w:numPr>
        <w:spacing w:line="278" w:lineRule="auto"/>
      </w:pPr>
      <w:r w:rsidRPr="009A1780">
        <w:t>Suy ra phân bố của SNR tương đương:</w:t>
      </w:r>
    </w:p>
    <w:p w14:paraId="55599C02" w14:textId="77777777" w:rsidR="006D7DD8" w:rsidRPr="009A1780" w:rsidRDefault="006D7DD8" w:rsidP="0043708A">
      <w:pPr>
        <w:pStyle w:val="ListParagraph"/>
      </w:pPr>
      <m:oMathPara>
        <m:oMath>
          <m:r>
            <w:rPr>
              <w:rFonts w:ascii="Cambria Math" w:hAnsi="Cambria Math"/>
            </w:rPr>
            <m:t>Y=</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γ</m:t>
                  </m:r>
                </m:e>
                <m:sub>
                  <m:r>
                    <w:rPr>
                      <w:rFonts w:ascii="Cambria Math" w:hAnsi="Cambria Math"/>
                    </w:rPr>
                    <m:t>2</m:t>
                  </m:r>
                </m:sub>
              </m:sSub>
            </m:num>
            <m:den>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den>
          </m:f>
          <m:r>
            <m:rPr>
              <m:sty m:val="p"/>
            </m:rPr>
            <w:rPr>
              <w:rFonts w:ascii="Cambria Math" w:hAnsi="Cambria Math"/>
            </w:rPr>
            <w:br/>
          </m:r>
        </m:oMath>
      </m:oMathPara>
    </w:p>
    <w:p w14:paraId="69C2D363" w14:textId="77777777" w:rsidR="006D7DD8" w:rsidRPr="009A1780" w:rsidRDefault="006D7DD8" w:rsidP="006974D8">
      <w:pPr>
        <w:numPr>
          <w:ilvl w:val="0"/>
          <w:numId w:val="31"/>
        </w:numPr>
        <w:spacing w:line="278" w:lineRule="auto"/>
      </w:pPr>
      <w:r w:rsidRPr="009A1780">
        <w:t xml:space="preserve">Biểu diễn SEP dưới dạng tích phân theo hàm phân phối tích lũy (CDF) của biến </w:t>
      </w:r>
      <m:oMath>
        <m:r>
          <w:rPr>
            <w:rFonts w:ascii="Cambria Math" w:hAnsi="Cambria Math"/>
          </w:rPr>
          <m:t>Y</m:t>
        </m:r>
      </m:oMath>
      <w:r w:rsidRPr="009A1780">
        <w:t>.</w:t>
      </w:r>
    </w:p>
    <w:p w14:paraId="723474EC" w14:textId="77777777" w:rsidR="006D7DD8" w:rsidRPr="009A1780" w:rsidRDefault="006D7DD8" w:rsidP="006974D8">
      <w:r w:rsidRPr="009A1780">
        <w:t>Cách tiếp cận này giúp việc phân tích trở nên tổng quát và có thể áp dụng cho nhiều dạng điều chế khác nhau.</w:t>
      </w:r>
    </w:p>
    <w:p w14:paraId="61767A84" w14:textId="77777777" w:rsidR="006D7DD8" w:rsidRPr="004E6AAB" w:rsidRDefault="006D7DD8" w:rsidP="006974D8">
      <w:pPr>
        <w:pStyle w:val="Heading2"/>
        <w:rPr>
          <w:color w:val="auto"/>
          <w:sz w:val="28"/>
          <w:szCs w:val="28"/>
        </w:rPr>
      </w:pPr>
      <w:bookmarkStart w:id="18" w:name="_Toc211609822"/>
      <w:r w:rsidRPr="004E6AAB">
        <w:rPr>
          <w:color w:val="auto"/>
          <w:sz w:val="28"/>
          <w:szCs w:val="28"/>
        </w:rPr>
        <w:lastRenderedPageBreak/>
        <w:t>3.3. Cận dưới chặt của SEP</w:t>
      </w:r>
      <w:bookmarkEnd w:id="18"/>
    </w:p>
    <w:p w14:paraId="194712AA" w14:textId="77777777" w:rsidR="006D7DD8" w:rsidRDefault="006D7DD8" w:rsidP="006974D8">
      <w:pPr>
        <w:rPr>
          <w:lang w:val="vi-VN"/>
        </w:rPr>
      </w:pPr>
      <w:r w:rsidRPr="009A1780">
        <w:t>Đối với điều chế M-PSK, SEP được biểu diễn dưới dạng:</w:t>
      </w:r>
    </w:p>
    <w:p w14:paraId="56A3CF22" w14:textId="5B48B112" w:rsidR="006D7DD8" w:rsidRPr="00AE7F64" w:rsidRDefault="00000000" w:rsidP="006974D8">
      <w:pPr>
        <w:rPr>
          <w:rFonts w:eastAsiaTheme="minorEastAsia"/>
          <w:lang w:val="vi-VN"/>
        </w:rPr>
      </w:pPr>
      <m:oMathPara>
        <m:oMath>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s</m:t>
              </m:r>
            </m:sub>
          </m:sSub>
          <m:r>
            <w:rPr>
              <w:rFonts w:ascii="Cambria Math" w:hAnsi="Cambria Math"/>
              <w:lang w:val="vi-VN"/>
            </w:rPr>
            <m:t>=</m:t>
          </m:r>
          <m:f>
            <m:fPr>
              <m:ctrlPr>
                <w:rPr>
                  <w:rFonts w:ascii="Cambria Math" w:hAnsi="Cambria Math"/>
                  <w:lang w:val="vi-VN"/>
                </w:rPr>
              </m:ctrlPr>
            </m:fPr>
            <m:num>
              <m:r>
                <w:rPr>
                  <w:rFonts w:ascii="Cambria Math" w:hAnsi="Cambria Math"/>
                  <w:lang w:val="vi-VN"/>
                </w:rPr>
                <m:t>a</m:t>
              </m:r>
              <m:rad>
                <m:radPr>
                  <m:degHide m:val="1"/>
                  <m:ctrlPr>
                    <w:rPr>
                      <w:rFonts w:ascii="Cambria Math" w:hAnsi="Cambria Math"/>
                      <w:lang w:val="vi-VN"/>
                    </w:rPr>
                  </m:ctrlPr>
                </m:radPr>
                <m:deg>
                  <m:ctrlPr>
                    <w:rPr>
                      <w:rFonts w:ascii="Cambria Math" w:hAnsi="Cambria Math"/>
                      <w:i/>
                      <w:lang w:val="vi-VN"/>
                    </w:rPr>
                  </m:ctrlPr>
                </m:deg>
                <m:e>
                  <m:r>
                    <w:rPr>
                      <w:rFonts w:ascii="Cambria Math" w:hAnsi="Cambria Math"/>
                      <w:lang w:val="vi-VN"/>
                    </w:rPr>
                    <m:t>b</m:t>
                  </m:r>
                </m:e>
              </m:rad>
              <m:ctrlPr>
                <w:rPr>
                  <w:rFonts w:ascii="Cambria Math" w:hAnsi="Cambria Math"/>
                  <w:i/>
                  <w:lang w:val="vi-VN"/>
                </w:rPr>
              </m:ctrlPr>
            </m:num>
            <m:den>
              <m:r>
                <w:rPr>
                  <w:rFonts w:ascii="Cambria Math" w:hAnsi="Cambria Math"/>
                  <w:lang w:val="vi-VN"/>
                </w:rPr>
                <m:t>2</m:t>
              </m:r>
              <m:rad>
                <m:radPr>
                  <m:degHide m:val="1"/>
                  <m:ctrlPr>
                    <w:rPr>
                      <w:rFonts w:ascii="Cambria Math" w:hAnsi="Cambria Math"/>
                      <w:lang w:val="vi-VN"/>
                    </w:rPr>
                  </m:ctrlPr>
                </m:radPr>
                <m:deg/>
                <m:e>
                  <m:r>
                    <m:rPr>
                      <m:sty m:val="p"/>
                    </m:rPr>
                    <w:rPr>
                      <w:rFonts w:ascii="Cambria Math" w:hAnsi="Cambria Math"/>
                      <w:lang w:val="vi-VN"/>
                    </w:rPr>
                    <m:t>π</m:t>
                  </m:r>
                </m:e>
              </m:rad>
              <m:ctrlPr>
                <w:rPr>
                  <w:rFonts w:ascii="Cambria Math" w:hAnsi="Cambria Math"/>
                  <w:i/>
                  <w:lang w:val="vi-VN"/>
                </w:rPr>
              </m:ctrlPr>
            </m:den>
          </m:f>
          <m:nary>
            <m:naryPr>
              <m:ctrlPr>
                <w:rPr>
                  <w:rFonts w:ascii="Cambria Math" w:hAnsi="Cambria Math"/>
                  <w:lang w:val="vi-VN"/>
                </w:rPr>
              </m:ctrlPr>
            </m:naryPr>
            <m:sub>
              <m:r>
                <w:rPr>
                  <w:rFonts w:ascii="Cambria Math" w:hAnsi="Cambria Math"/>
                  <w:lang w:val="vi-VN"/>
                </w:rPr>
                <m:t>0</m:t>
              </m:r>
              <m:ctrlPr>
                <w:rPr>
                  <w:rFonts w:ascii="Cambria Math" w:hAnsi="Cambria Math"/>
                  <w:i/>
                  <w:lang w:val="vi-VN"/>
                </w:rPr>
              </m:ctrlPr>
            </m:sub>
            <m:sup>
              <m:r>
                <m:rPr>
                  <m:sty m:val="p"/>
                </m:rPr>
                <w:rPr>
                  <w:rFonts w:ascii="Cambria Math" w:hAnsi="Cambria Math"/>
                  <w:lang w:val="vi-VN"/>
                </w:rPr>
                <m:t>∞</m:t>
              </m:r>
              <m:ctrlPr>
                <w:rPr>
                  <w:rFonts w:ascii="Cambria Math" w:hAnsi="Cambria Math"/>
                  <w:i/>
                  <w:lang w:val="vi-VN"/>
                </w:rPr>
              </m:ctrlPr>
            </m:sup>
            <m:e>
              <m:sSub>
                <m:sSubPr>
                  <m:ctrlPr>
                    <w:rPr>
                      <w:rFonts w:ascii="Cambria Math" w:hAnsi="Cambria Math"/>
                      <w:i/>
                      <w:lang w:val="vi-VN"/>
                    </w:rPr>
                  </m:ctrlPr>
                </m:sSubPr>
                <m:e>
                  <m:r>
                    <w:rPr>
                      <w:rFonts w:ascii="Cambria Math" w:hAnsi="Cambria Math"/>
                      <w:lang w:val="vi-VN"/>
                    </w:rPr>
                    <m:t>F</m:t>
                  </m:r>
                </m:e>
                <m:sub>
                  <m:r>
                    <w:rPr>
                      <w:rFonts w:ascii="Cambria Math" w:hAnsi="Cambria Math"/>
                      <w:lang w:val="vi-VN"/>
                    </w:rPr>
                    <m:t>Y</m:t>
                  </m:r>
                </m:sub>
              </m:sSub>
              <m:d>
                <m:dPr>
                  <m:ctrlPr>
                    <w:rPr>
                      <w:rFonts w:ascii="Cambria Math" w:hAnsi="Cambria Math"/>
                      <w:lang w:val="vi-VN"/>
                    </w:rPr>
                  </m:ctrlPr>
                </m:dPr>
                <m:e>
                  <m:f>
                    <m:fPr>
                      <m:ctrlPr>
                        <w:rPr>
                          <w:rFonts w:ascii="Cambria Math" w:hAnsi="Cambria Math"/>
                          <w:lang w:val="vi-VN"/>
                        </w:rPr>
                      </m:ctrlPr>
                    </m:fPr>
                    <m:num>
                      <m:r>
                        <w:rPr>
                          <w:rFonts w:ascii="Cambria Math" w:hAnsi="Cambria Math"/>
                          <w:lang w:val="vi-VN"/>
                        </w:rPr>
                        <m:t>t</m:t>
                      </m:r>
                      <m:ctrlPr>
                        <w:rPr>
                          <w:rFonts w:ascii="Cambria Math" w:hAnsi="Cambria Math"/>
                          <w:i/>
                          <w:lang w:val="vi-VN"/>
                        </w:rPr>
                      </m:ctrlPr>
                    </m:num>
                    <m:den>
                      <m:sSub>
                        <m:sSubPr>
                          <m:ctrlPr>
                            <w:rPr>
                              <w:rFonts w:ascii="Cambria Math" w:hAnsi="Cambria Math"/>
                              <w:i/>
                              <w:lang w:val="vi-VN"/>
                            </w:rPr>
                          </m:ctrlPr>
                        </m:sSubPr>
                        <m:e>
                          <m:r>
                            <m:rPr>
                              <m:sty m:val="p"/>
                            </m:rPr>
                            <w:rPr>
                              <w:rFonts w:ascii="Cambria Math" w:hAnsi="Cambria Math"/>
                              <w:lang w:val="vi-VN"/>
                            </w:rPr>
                            <m:t>γ</m:t>
                          </m:r>
                        </m:e>
                        <m:sub>
                          <m:r>
                            <w:rPr>
                              <w:rFonts w:ascii="Cambria Math" w:hAnsi="Cambria Math"/>
                              <w:lang w:val="vi-VN"/>
                            </w:rPr>
                            <m:t>0</m:t>
                          </m:r>
                        </m:sub>
                      </m:sSub>
                      <m:ctrlPr>
                        <w:rPr>
                          <w:rFonts w:ascii="Cambria Math" w:hAnsi="Cambria Math"/>
                          <w:i/>
                          <w:lang w:val="vi-VN"/>
                        </w:rPr>
                      </m:ctrlPr>
                    </m:den>
                  </m:f>
                  <m:ctrlPr>
                    <w:rPr>
                      <w:rFonts w:ascii="Cambria Math" w:hAnsi="Cambria Math"/>
                      <w:i/>
                      <w:lang w:val="vi-VN"/>
                    </w:rPr>
                  </m:ctrlPr>
                </m:e>
              </m:d>
              <m:sSup>
                <m:sSupPr>
                  <m:ctrlPr>
                    <w:rPr>
                      <w:rFonts w:ascii="Cambria Math" w:hAnsi="Cambria Math"/>
                      <w:i/>
                      <w:lang w:val="vi-VN"/>
                    </w:rPr>
                  </m:ctrlPr>
                </m:sSupPr>
                <m:e>
                  <m:r>
                    <w:rPr>
                      <w:rFonts w:ascii="Cambria Math" w:hAnsi="Cambria Math"/>
                      <w:lang w:val="vi-VN"/>
                    </w:rPr>
                    <m:t>e</m:t>
                  </m:r>
                </m:e>
                <m:sup>
                  <m:r>
                    <w:rPr>
                      <w:rFonts w:ascii="Cambria Math" w:hAnsi="Cambria Math"/>
                      <w:lang w:val="vi-VN"/>
                    </w:rPr>
                    <m:t>-bt</m:t>
                  </m:r>
                </m:sup>
              </m:sSup>
              <m:sSup>
                <m:sSupPr>
                  <m:ctrlPr>
                    <w:rPr>
                      <w:rFonts w:ascii="Cambria Math" w:hAnsi="Cambria Math"/>
                      <w:i/>
                      <w:lang w:val="vi-VN"/>
                    </w:rPr>
                  </m:ctrlPr>
                </m:sSupPr>
                <m:e>
                  <m:r>
                    <w:rPr>
                      <w:rFonts w:ascii="Cambria Math" w:hAnsi="Cambria Math"/>
                      <w:lang w:val="vi-VN"/>
                    </w:rPr>
                    <m:t>t</m:t>
                  </m:r>
                </m:e>
                <m:sup>
                  <m:r>
                    <w:rPr>
                      <w:rFonts w:ascii="Cambria Math" w:hAnsi="Cambria Math"/>
                      <w:lang w:val="vi-VN"/>
                    </w:rPr>
                    <m:t>-1</m:t>
                  </m:r>
                  <m:r>
                    <m:rPr>
                      <m:lit/>
                    </m:rPr>
                    <w:rPr>
                      <w:rFonts w:ascii="Cambria Math" w:hAnsi="Cambria Math"/>
                      <w:lang w:val="vi-VN"/>
                    </w:rPr>
                    <m:t>/</m:t>
                  </m:r>
                  <m:r>
                    <w:rPr>
                      <w:rFonts w:ascii="Cambria Math" w:hAnsi="Cambria Math"/>
                      <w:lang w:val="vi-VN"/>
                    </w:rPr>
                    <m:t>2</m:t>
                  </m:r>
                </m:sup>
              </m:sSup>
              <m:ctrlPr>
                <w:rPr>
                  <w:rFonts w:ascii="Cambria Math" w:hAnsi="Cambria Math"/>
                  <w:i/>
                  <w:lang w:val="vi-VN"/>
                </w:rPr>
              </m:ctrlPr>
            </m:e>
          </m:nary>
          <m:r>
            <w:rPr>
              <w:rFonts w:ascii="Cambria Math" w:hAnsi="Cambria Math"/>
              <w:lang w:val="vi-VN"/>
            </w:rPr>
            <m:t> dt</m:t>
          </m:r>
        </m:oMath>
      </m:oMathPara>
    </w:p>
    <w:p w14:paraId="0628AA1C" w14:textId="03ACBFCD" w:rsidR="006D7DD8" w:rsidRPr="0043708A" w:rsidRDefault="006D7DD8" w:rsidP="006974D8">
      <w:pPr>
        <w:rPr>
          <w:lang w:val="vi-VN"/>
        </w:rPr>
      </w:pPr>
      <w:r w:rsidRPr="009A1780">
        <w:t>Từ biểu thức này, tác giả xây dựng được cận dưới chặt của SEP dưới dạng công thức khép kín. Mặc dù công thức khá phức tạp, nhưng cho phép đánh giá chính xác hiệu suất hệ thống mà không cần thực hiện mô phỏng với số lần lặp lớn.</w:t>
      </w:r>
    </w:p>
    <w:p w14:paraId="6112A074" w14:textId="77777777" w:rsidR="006D7DD8" w:rsidRPr="004E6AAB" w:rsidRDefault="006D7DD8" w:rsidP="006974D8">
      <w:pPr>
        <w:pStyle w:val="Heading1"/>
        <w:jc w:val="left"/>
      </w:pPr>
      <w:bookmarkStart w:id="19" w:name="_Toc211609823"/>
      <w:r w:rsidRPr="004E6AAB">
        <w:t>CHƯƠNG 4. PHÂN TÍCH TIỆM CẬN VÀ ĐỘ LỢI PHÂN TẬP</w:t>
      </w:r>
      <w:bookmarkEnd w:id="19"/>
    </w:p>
    <w:p w14:paraId="22A26965" w14:textId="77777777" w:rsidR="006D7DD8" w:rsidRPr="004E6AAB" w:rsidRDefault="006D7DD8" w:rsidP="006974D8">
      <w:pPr>
        <w:pStyle w:val="Heading2"/>
        <w:rPr>
          <w:color w:val="auto"/>
          <w:sz w:val="28"/>
          <w:szCs w:val="28"/>
        </w:rPr>
      </w:pPr>
      <w:bookmarkStart w:id="20" w:name="_Toc211609824"/>
      <w:r w:rsidRPr="004E6AAB">
        <w:rPr>
          <w:color w:val="auto"/>
          <w:sz w:val="28"/>
          <w:szCs w:val="28"/>
        </w:rPr>
        <w:t>4.1. Phân tích SEP tại vùng SNR cao</w:t>
      </w:r>
      <w:bookmarkEnd w:id="20"/>
    </w:p>
    <w:p w14:paraId="4BB206B5" w14:textId="77777777" w:rsidR="006D7DD8" w:rsidRPr="009A1780" w:rsidRDefault="006D7DD8" w:rsidP="006974D8">
      <w:r w:rsidRPr="009A1780">
        <w:t>Ở vùng SNR cao, SEP có thể được xấp xỉ dưới dạng:</w:t>
      </w:r>
    </w:p>
    <w:p w14:paraId="07B81E61" w14:textId="77777777" w:rsidR="006D7DD8" w:rsidRPr="009A1780" w:rsidRDefault="00000000" w:rsidP="006974D8">
      <m:oMathPara>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N+1</m:t>
                  </m:r>
                </m:sup>
              </m:sSup>
            </m:den>
          </m:f>
          <m:r>
            <m:rPr>
              <m:sty m:val="p"/>
            </m:rPr>
            <w:br/>
          </m:r>
        </m:oMath>
      </m:oMathPara>
    </w:p>
    <w:p w14:paraId="3D7233CC" w14:textId="77777777" w:rsidR="006D7DD8" w:rsidRPr="00AE7F64" w:rsidRDefault="006D7DD8" w:rsidP="006974D8">
      <w:pPr>
        <w:rPr>
          <w:lang w:val="vi-VN"/>
        </w:rPr>
      </w:pPr>
      <w:r w:rsidRPr="009A1780">
        <w:t>Trong đó:</w:t>
      </w:r>
    </w:p>
    <w:p w14:paraId="6139FAAA" w14:textId="2ED9B0A4" w:rsidR="006D7DD8" w:rsidRPr="00AE7F64" w:rsidRDefault="00AE7F64" w:rsidP="006974D8">
      <w:pPr>
        <w:rPr>
          <w:rFonts w:eastAsiaTheme="minorEastAsia"/>
          <w:lang w:val="vi-VN"/>
        </w:rPr>
      </w:pPr>
      <m:oMathPara>
        <m:oMath>
          <m:r>
            <w:rPr>
              <w:rFonts w:ascii="Cambria Math" w:hAnsi="Cambria Math"/>
              <w:lang w:val="vi-VN"/>
            </w:rPr>
            <m:t>N+1=</m:t>
          </m:r>
          <m:func>
            <m:funcPr>
              <m:ctrlPr>
                <w:rPr>
                  <w:rFonts w:ascii="Cambria Math" w:hAnsi="Cambria Math"/>
                  <w:lang w:val="vi-VN"/>
                </w:rPr>
              </m:ctrlPr>
            </m:funcPr>
            <m:fName>
              <m:r>
                <m:rPr>
                  <m:sty m:val="p"/>
                </m:rPr>
                <w:rPr>
                  <w:rFonts w:ascii="Cambria Math" w:hAnsi="Cambria Math"/>
                  <w:lang w:val="vi-VN"/>
                </w:rPr>
                <m:t>min</m:t>
              </m:r>
              <m:ctrlPr>
                <w:rPr>
                  <w:rFonts w:ascii="Cambria Math" w:hAnsi="Cambria Math"/>
                  <w:i/>
                  <w:lang w:val="vi-VN"/>
                </w:rPr>
              </m:ctrlPr>
            </m:fName>
            <m:e>
              <m:d>
                <m:dPr>
                  <m:ctrlPr>
                    <w:rPr>
                      <w:rFonts w:ascii="Cambria Math" w:hAnsi="Cambria Math"/>
                      <w:lang w:val="vi-VN"/>
                    </w:rPr>
                  </m:ctrlPr>
                </m:dPr>
                <m:e>
                  <m:nary>
                    <m:naryPr>
                      <m:chr m:val="∑"/>
                      <m:ctrlPr>
                        <w:rPr>
                          <w:rFonts w:ascii="Cambria Math" w:hAnsi="Cambria Math"/>
                          <w:lang w:val="vi-VN"/>
                        </w:rPr>
                      </m:ctrlPr>
                    </m:naryPr>
                    <m:sub>
                      <m:r>
                        <w:rPr>
                          <w:rFonts w:ascii="Cambria Math" w:hAnsi="Cambria Math"/>
                          <w:lang w:val="vi-VN"/>
                        </w:rPr>
                        <m:t>k=1</m:t>
                      </m:r>
                      <m:ctrlPr>
                        <w:rPr>
                          <w:rFonts w:ascii="Cambria Math" w:hAnsi="Cambria Math"/>
                          <w:i/>
                          <w:lang w:val="vi-VN"/>
                        </w:rPr>
                      </m:ctrlPr>
                    </m:sub>
                    <m:sup>
                      <m:sSub>
                        <m:sSubPr>
                          <m:ctrlPr>
                            <w:rPr>
                              <w:rFonts w:ascii="Cambria Math" w:hAnsi="Cambria Math"/>
                              <w:i/>
                              <w:lang w:val="vi-VN"/>
                            </w:rPr>
                          </m:ctrlPr>
                        </m:sSubPr>
                        <m:e>
                          <m:r>
                            <w:rPr>
                              <w:rFonts w:ascii="Cambria Math" w:hAnsi="Cambria Math"/>
                              <w:lang w:val="vi-VN"/>
                            </w:rPr>
                            <m:t>n</m:t>
                          </m:r>
                        </m:e>
                        <m:sub>
                          <m:r>
                            <w:rPr>
                              <w:rFonts w:ascii="Cambria Math" w:hAnsi="Cambria Math"/>
                              <w:lang w:val="vi-VN"/>
                            </w:rPr>
                            <m:t>1</m:t>
                          </m:r>
                        </m:sub>
                      </m:sSub>
                      <m:ctrlPr>
                        <w:rPr>
                          <w:rFonts w:ascii="Cambria Math" w:hAnsi="Cambria Math"/>
                          <w:i/>
                          <w:lang w:val="vi-VN"/>
                        </w:rPr>
                      </m:ctrlPr>
                    </m:sup>
                    <m:e>
                      <m:sSub>
                        <m:sSubPr>
                          <m:ctrlPr>
                            <w:rPr>
                              <w:rFonts w:ascii="Cambria Math" w:hAnsi="Cambria Math"/>
                              <w:i/>
                              <w:lang w:val="vi-VN"/>
                            </w:rPr>
                          </m:ctrlPr>
                        </m:sSubPr>
                        <m:e>
                          <m:r>
                            <w:rPr>
                              <w:rFonts w:ascii="Cambria Math" w:hAnsi="Cambria Math"/>
                              <w:lang w:val="vi-VN"/>
                            </w:rPr>
                            <m:t>m</m:t>
                          </m:r>
                        </m:e>
                        <m:sub>
                          <m:r>
                            <w:rPr>
                              <w:rFonts w:ascii="Cambria Math" w:hAnsi="Cambria Math"/>
                              <w:lang w:val="vi-VN"/>
                            </w:rPr>
                            <m:t>1k</m:t>
                          </m:r>
                        </m:sub>
                      </m:sSub>
                      <m:ctrlPr>
                        <w:rPr>
                          <w:rFonts w:ascii="Cambria Math" w:hAnsi="Cambria Math"/>
                          <w:i/>
                          <w:lang w:val="vi-VN"/>
                        </w:rPr>
                      </m:ctrlPr>
                    </m:e>
                  </m:nary>
                  <m:r>
                    <w:rPr>
                      <w:rFonts w:ascii="Cambria Math" w:hAnsi="Cambria Math"/>
                      <w:lang w:val="vi-VN"/>
                    </w:rPr>
                    <m:t>,</m:t>
                  </m:r>
                  <m:nary>
                    <m:naryPr>
                      <m:chr m:val="∑"/>
                      <m:ctrlPr>
                        <w:rPr>
                          <w:rFonts w:ascii="Cambria Math" w:hAnsi="Cambria Math"/>
                          <w:lang w:val="vi-VN"/>
                        </w:rPr>
                      </m:ctrlPr>
                    </m:naryPr>
                    <m:sub>
                      <m:r>
                        <w:rPr>
                          <w:rFonts w:ascii="Cambria Math" w:hAnsi="Cambria Math"/>
                          <w:lang w:val="vi-VN"/>
                        </w:rPr>
                        <m:t>k=1</m:t>
                      </m:r>
                      <m:ctrlPr>
                        <w:rPr>
                          <w:rFonts w:ascii="Cambria Math" w:hAnsi="Cambria Math"/>
                          <w:i/>
                          <w:lang w:val="vi-VN"/>
                        </w:rPr>
                      </m:ctrlPr>
                    </m:sub>
                    <m:sup>
                      <m:sSub>
                        <m:sSubPr>
                          <m:ctrlPr>
                            <w:rPr>
                              <w:rFonts w:ascii="Cambria Math" w:hAnsi="Cambria Math"/>
                              <w:i/>
                              <w:lang w:val="vi-VN"/>
                            </w:rPr>
                          </m:ctrlPr>
                        </m:sSubPr>
                        <m:e>
                          <m:r>
                            <w:rPr>
                              <w:rFonts w:ascii="Cambria Math" w:hAnsi="Cambria Math"/>
                              <w:lang w:val="vi-VN"/>
                            </w:rPr>
                            <m:t>n</m:t>
                          </m:r>
                        </m:e>
                        <m:sub>
                          <m:r>
                            <w:rPr>
                              <w:rFonts w:ascii="Cambria Math" w:hAnsi="Cambria Math"/>
                              <w:lang w:val="vi-VN"/>
                            </w:rPr>
                            <m:t>2</m:t>
                          </m:r>
                        </m:sub>
                      </m:sSub>
                      <m:ctrlPr>
                        <w:rPr>
                          <w:rFonts w:ascii="Cambria Math" w:hAnsi="Cambria Math"/>
                          <w:i/>
                          <w:lang w:val="vi-VN"/>
                        </w:rPr>
                      </m:ctrlPr>
                    </m:sup>
                    <m:e>
                      <m:sSub>
                        <m:sSubPr>
                          <m:ctrlPr>
                            <w:rPr>
                              <w:rFonts w:ascii="Cambria Math" w:hAnsi="Cambria Math"/>
                              <w:i/>
                              <w:lang w:val="vi-VN"/>
                            </w:rPr>
                          </m:ctrlPr>
                        </m:sSubPr>
                        <m:e>
                          <m:r>
                            <w:rPr>
                              <w:rFonts w:ascii="Cambria Math" w:hAnsi="Cambria Math"/>
                              <w:lang w:val="vi-VN"/>
                            </w:rPr>
                            <m:t>m</m:t>
                          </m:r>
                        </m:e>
                        <m:sub>
                          <m:r>
                            <w:rPr>
                              <w:rFonts w:ascii="Cambria Math" w:hAnsi="Cambria Math"/>
                              <w:lang w:val="vi-VN"/>
                            </w:rPr>
                            <m:t>2k</m:t>
                          </m:r>
                        </m:sub>
                      </m:sSub>
                      <m:ctrlPr>
                        <w:rPr>
                          <w:rFonts w:ascii="Cambria Math" w:hAnsi="Cambria Math"/>
                          <w:i/>
                          <w:lang w:val="vi-VN"/>
                        </w:rPr>
                      </m:ctrlPr>
                    </m:e>
                  </m:nary>
                  <m:ctrlPr>
                    <w:rPr>
                      <w:rFonts w:ascii="Cambria Math" w:hAnsi="Cambria Math"/>
                      <w:i/>
                      <w:lang w:val="vi-VN"/>
                    </w:rPr>
                  </m:ctrlPr>
                </m:e>
              </m:d>
            </m:e>
          </m:func>
        </m:oMath>
      </m:oMathPara>
    </w:p>
    <w:p w14:paraId="51F30F41" w14:textId="77777777" w:rsidR="00AE7F64" w:rsidRPr="00AE7F64" w:rsidRDefault="00AE7F64" w:rsidP="006974D8">
      <w:pPr>
        <w:rPr>
          <w:rStyle w:val="Heading2Char"/>
          <w:rFonts w:ascii="Times New Roman" w:eastAsiaTheme="minorEastAsia" w:hAnsi="Times New Roman" w:cs="Times New Roman"/>
          <w:color w:val="auto"/>
          <w:sz w:val="28"/>
          <w:szCs w:val="22"/>
          <w:lang w:val="vi-VN"/>
        </w:rPr>
      </w:pPr>
    </w:p>
    <w:p w14:paraId="085238A2" w14:textId="77777777" w:rsidR="006D7DD8" w:rsidRPr="004E6AAB" w:rsidRDefault="006D7DD8" w:rsidP="006974D8">
      <w:pPr>
        <w:pStyle w:val="Heading2"/>
        <w:rPr>
          <w:color w:val="auto"/>
          <w:sz w:val="28"/>
          <w:szCs w:val="28"/>
        </w:rPr>
      </w:pPr>
      <w:bookmarkStart w:id="21" w:name="_Toc211609825"/>
      <w:r w:rsidRPr="004E6AAB">
        <w:rPr>
          <w:color w:val="auto"/>
          <w:sz w:val="28"/>
          <w:szCs w:val="28"/>
        </w:rPr>
        <w:t>4.2. Ý nghĩa của độ lợi phân tập</w:t>
      </w:r>
      <w:bookmarkEnd w:id="21"/>
    </w:p>
    <w:p w14:paraId="55534F67" w14:textId="77777777" w:rsidR="006D7DD8" w:rsidRPr="009A1780" w:rsidRDefault="006D7DD8" w:rsidP="006974D8">
      <w:r w:rsidRPr="009A1780">
        <w:t>Từ kết quả trên có thể rút ra các nhận xét:</w:t>
      </w:r>
    </w:p>
    <w:p w14:paraId="781A173A" w14:textId="77777777" w:rsidR="006D7DD8" w:rsidRPr="009A1780" w:rsidRDefault="006D7DD8" w:rsidP="006974D8">
      <w:pPr>
        <w:numPr>
          <w:ilvl w:val="0"/>
          <w:numId w:val="31"/>
        </w:numPr>
        <w:spacing w:line="278" w:lineRule="auto"/>
      </w:pPr>
      <w:r w:rsidRPr="009A1780">
        <w:t xml:space="preserve">Độ lợi phân tập của hệ thống phụ thuộc vào chặng truyền có tổng tham số </w:t>
      </w:r>
      <m:oMath>
        <m:r>
          <w:rPr>
            <w:rFonts w:ascii="Cambria Math" w:hAnsi="Cambria Math"/>
          </w:rPr>
          <m:t>m</m:t>
        </m:r>
      </m:oMath>
      <w:r w:rsidRPr="009A1780">
        <w:t>nhỏ hơn.</w:t>
      </w:r>
    </w:p>
    <w:p w14:paraId="1BFA1318" w14:textId="77777777" w:rsidR="006D7DD8" w:rsidRPr="009A1780" w:rsidRDefault="006D7DD8" w:rsidP="006974D8">
      <w:pPr>
        <w:numPr>
          <w:ilvl w:val="0"/>
          <w:numId w:val="31"/>
        </w:numPr>
        <w:spacing w:line="278" w:lineRule="auto"/>
      </w:pPr>
      <w:r w:rsidRPr="009A1780">
        <w:t>Hiệu suất toàn hệ thống bị giới hạn bởi chặng yếu nhất.</w:t>
      </w:r>
    </w:p>
    <w:p w14:paraId="217F41A1" w14:textId="77FFE71F" w:rsidR="006D7DD8" w:rsidRPr="00152F56" w:rsidRDefault="006D7DD8" w:rsidP="006974D8">
      <w:pPr>
        <w:numPr>
          <w:ilvl w:val="0"/>
          <w:numId w:val="31"/>
        </w:numPr>
        <w:spacing w:line="278" w:lineRule="auto"/>
      </w:pPr>
      <w:r w:rsidRPr="009A1780">
        <w:t>Trong trường hợp Rayleigh fading (</w:t>
      </w:r>
      <m:oMath>
        <m:r>
          <w:rPr>
            <w:rFonts w:ascii="Cambria Math" w:hAnsi="Cambria Math"/>
          </w:rPr>
          <m:t>m=1</m:t>
        </m:r>
      </m:oMath>
      <w:r w:rsidRPr="009A1780">
        <w:t xml:space="preserve">), độ lợi phân tập thu được là </w:t>
      </w:r>
      <m:oMath>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oMath>
      <w:r w:rsidRPr="009A1780">
        <w:t>, phù hợp với các nghiên cứu trước đó.</w:t>
      </w:r>
    </w:p>
    <w:p w14:paraId="2A057F34" w14:textId="77777777" w:rsidR="006D7DD8" w:rsidRPr="004E6AAB" w:rsidRDefault="006D7DD8" w:rsidP="006974D8">
      <w:pPr>
        <w:pStyle w:val="Heading1"/>
        <w:jc w:val="left"/>
      </w:pPr>
      <w:bookmarkStart w:id="22" w:name="_Toc211609826"/>
      <w:r w:rsidRPr="004E6AAB">
        <w:t>CHƯƠNG 5. MÔ PHỎNG VÀ ĐÁNH GIÁ KẾT QUẢ</w:t>
      </w:r>
      <w:bookmarkEnd w:id="22"/>
    </w:p>
    <w:p w14:paraId="2FEDACD5" w14:textId="77777777" w:rsidR="006D7DD8" w:rsidRPr="004E6AAB" w:rsidRDefault="006D7DD8" w:rsidP="006974D8">
      <w:pPr>
        <w:pStyle w:val="Heading2"/>
        <w:rPr>
          <w:color w:val="auto"/>
          <w:sz w:val="28"/>
          <w:szCs w:val="28"/>
        </w:rPr>
      </w:pPr>
      <w:bookmarkStart w:id="23" w:name="_Toc211609827"/>
      <w:r w:rsidRPr="004E6AAB">
        <w:rPr>
          <w:color w:val="auto"/>
          <w:sz w:val="28"/>
          <w:szCs w:val="28"/>
        </w:rPr>
        <w:t>5.1. Thiết lập mô phỏng</w:t>
      </w:r>
      <w:bookmarkEnd w:id="23"/>
    </w:p>
    <w:p w14:paraId="4C0C3108" w14:textId="77777777" w:rsidR="006D7DD8" w:rsidRPr="009A1780" w:rsidRDefault="006D7DD8" w:rsidP="006974D8">
      <w:r w:rsidRPr="009A1780">
        <w:t>Dựa trên mô hình của bài báo, hệ thống được mô phỏng với các thông số:</w:t>
      </w:r>
    </w:p>
    <w:p w14:paraId="0AC1EEF4" w14:textId="77777777" w:rsidR="006D7DD8" w:rsidRPr="009A1780" w:rsidRDefault="006D7DD8" w:rsidP="006974D8">
      <w:pPr>
        <w:numPr>
          <w:ilvl w:val="0"/>
          <w:numId w:val="31"/>
        </w:numPr>
        <w:spacing w:line="278" w:lineRule="auto"/>
      </w:pPr>
      <w:r w:rsidRPr="009A1780">
        <w:t xml:space="preserve">Số anten tại nguồn và đích: </w:t>
      </w: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=2</m:t>
        </m:r>
      </m:oMath>
      <w:r w:rsidRPr="009A1780">
        <w:t>.</w:t>
      </w:r>
    </w:p>
    <w:p w14:paraId="4CF8C175" w14:textId="77777777" w:rsidR="006D7DD8" w:rsidRPr="009A1780" w:rsidRDefault="006D7DD8" w:rsidP="006974D8">
      <w:pPr>
        <w:numPr>
          <w:ilvl w:val="0"/>
          <w:numId w:val="31"/>
        </w:numPr>
        <w:spacing w:line="278" w:lineRule="auto"/>
      </w:pPr>
      <w:r w:rsidRPr="009A1780">
        <w:lastRenderedPageBreak/>
        <w:t>Điều chế sử dụng: 16-PSK.</w:t>
      </w:r>
    </w:p>
    <w:p w14:paraId="7E2295E5" w14:textId="77777777" w:rsidR="006D7DD8" w:rsidRPr="009A1780" w:rsidRDefault="006D7DD8" w:rsidP="006974D8">
      <w:pPr>
        <w:numPr>
          <w:ilvl w:val="0"/>
          <w:numId w:val="31"/>
        </w:numPr>
        <w:spacing w:line="278" w:lineRule="auto"/>
      </w:pPr>
      <w:r w:rsidRPr="009A1780">
        <w:t>Kênh Nakagami-m với ba profile khác nhau nhằm so sánh độ lợi phân tập.</w:t>
      </w:r>
    </w:p>
    <w:p w14:paraId="0FDD5DB7" w14:textId="77777777" w:rsidR="006D7DD8" w:rsidRPr="009A1780" w:rsidRDefault="006D7DD8" w:rsidP="006974D8">
      <w:pPr>
        <w:numPr>
          <w:ilvl w:val="0"/>
          <w:numId w:val="29"/>
        </w:numPr>
        <w:spacing w:line="278" w:lineRule="auto"/>
      </w:pPr>
      <w:r w:rsidRPr="009A1780">
        <w:t>Phương pháp mô phỏng: Monte Carlo với số lần lặp lớn.</w:t>
      </w:r>
    </w:p>
    <w:p w14:paraId="69746EFB" w14:textId="23F2E78B" w:rsidR="00DD2513" w:rsidRPr="004E6AAB" w:rsidRDefault="006D7DD8" w:rsidP="006974D8">
      <w:pPr>
        <w:pStyle w:val="Heading2"/>
        <w:rPr>
          <w:color w:val="auto"/>
          <w:sz w:val="28"/>
          <w:szCs w:val="28"/>
          <w:lang w:val="vi-VN"/>
        </w:rPr>
      </w:pPr>
      <w:bookmarkStart w:id="24" w:name="_Toc211609828"/>
      <w:r w:rsidRPr="004E6AAB">
        <w:rPr>
          <w:color w:val="auto"/>
          <w:sz w:val="28"/>
          <w:szCs w:val="28"/>
        </w:rPr>
        <w:t>5.2. Nhận xét kết quả mô phỏng</w:t>
      </w:r>
      <w:bookmarkEnd w:id="24"/>
    </w:p>
    <w:p w14:paraId="5A3BEEA4" w14:textId="67C41C55" w:rsidR="00DD2513" w:rsidRPr="00DD2513" w:rsidRDefault="00DD2513" w:rsidP="006974D8">
      <w:pPr>
        <w:rPr>
          <w:b/>
          <w:bCs/>
          <w:lang w:val="vi-VN"/>
        </w:rPr>
      </w:pPr>
      <w:r>
        <w:rPr>
          <w:b/>
          <w:bCs/>
          <w:noProof/>
          <w:lang w:val="vi-VN"/>
        </w:rPr>
        <w:drawing>
          <wp:inline distT="0" distB="0" distL="0" distR="0" wp14:anchorId="06E0AE2E" wp14:editId="1100D62A">
            <wp:extent cx="6175238" cy="4051512"/>
            <wp:effectExtent l="0" t="0" r="0" b="6350"/>
            <wp:docPr id="2056775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0047" cy="4067789"/>
                    </a:xfrm>
                    <a:prstGeom prst="rect">
                      <a:avLst/>
                    </a:prstGeom>
                    <a:noFill/>
                  </pic:spPr>
                </pic:pic>
              </a:graphicData>
            </a:graphic>
          </wp:inline>
        </w:drawing>
      </w:r>
    </w:p>
    <w:p w14:paraId="369BA539" w14:textId="77777777" w:rsidR="006D7DD8" w:rsidRPr="009A1780" w:rsidRDefault="006D7DD8" w:rsidP="006974D8">
      <w:r w:rsidRPr="009A1780">
        <w:t>Kết quả mô phỏng cho thấy:</w:t>
      </w:r>
    </w:p>
    <w:p w14:paraId="0C1E5181" w14:textId="77777777" w:rsidR="006D7DD8" w:rsidRPr="009A1780" w:rsidRDefault="006D7DD8" w:rsidP="006974D8">
      <w:pPr>
        <w:numPr>
          <w:ilvl w:val="0"/>
          <w:numId w:val="31"/>
        </w:numPr>
        <w:spacing w:line="278" w:lineRule="auto"/>
      </w:pPr>
      <w:r w:rsidRPr="009A1780">
        <w:t>Đường cong SEP thu được từ mô phỏng Monte Carlo bám rất sát kết quả phân tích lý thuyết trong bài báo.</w:t>
      </w:r>
    </w:p>
    <w:p w14:paraId="02297485" w14:textId="77777777" w:rsidR="006D7DD8" w:rsidRPr="009A1780" w:rsidRDefault="006D7DD8" w:rsidP="006974D8">
      <w:pPr>
        <w:numPr>
          <w:ilvl w:val="0"/>
          <w:numId w:val="31"/>
        </w:numPr>
        <w:spacing w:line="278" w:lineRule="auto"/>
      </w:pPr>
      <w:r w:rsidRPr="009A1780">
        <w:t>Đường SEP tiệm cận hội tụ nhanh tại vùng SNR cao.</w:t>
      </w:r>
    </w:p>
    <w:p w14:paraId="0B67BDB4" w14:textId="77777777" w:rsidR="006D7DD8" w:rsidRPr="009A1780" w:rsidRDefault="006D7DD8" w:rsidP="006974D8">
      <w:pPr>
        <w:numPr>
          <w:ilvl w:val="0"/>
          <w:numId w:val="31"/>
        </w:numPr>
        <w:spacing w:line="278" w:lineRule="auto"/>
      </w:pPr>
      <w:r w:rsidRPr="009A1780">
        <w:t xml:space="preserve">Profile có tổng tham số </w:t>
      </w:r>
      <m:oMath>
        <m:r>
          <w:rPr>
            <w:rFonts w:ascii="Cambria Math" w:hAnsi="Cambria Math"/>
          </w:rPr>
          <m:t>m</m:t>
        </m:r>
      </m:oMath>
      <w:r w:rsidRPr="009A1780">
        <w:t>lớn hơn cho hiệu suất tốt hơn rõ rệt, thể hiện độ lợi phân tập cao hơn.</w:t>
      </w:r>
    </w:p>
    <w:p w14:paraId="328170B2" w14:textId="5ECF234D" w:rsidR="00DD2513" w:rsidRPr="005C7B70" w:rsidRDefault="006D7DD8" w:rsidP="006974D8">
      <w:pPr>
        <w:rPr>
          <w:lang w:val="vi-VN"/>
        </w:rPr>
      </w:pPr>
      <w:r w:rsidRPr="009A1780">
        <w:t>Các kết quả này xác nhận tính đúng đắn của mô hình và phân tích được trình bày trong bài báo gốc.</w:t>
      </w:r>
    </w:p>
    <w:p w14:paraId="5109B882" w14:textId="7CF84437" w:rsidR="006D7DD8" w:rsidRPr="00DD2513" w:rsidRDefault="00DD2513" w:rsidP="006974D8">
      <w:pPr>
        <w:rPr>
          <w:lang w:val="vi-VN"/>
        </w:rPr>
      </w:pPr>
      <w:r>
        <w:br w:type="page"/>
      </w:r>
    </w:p>
    <w:p w14:paraId="4B4BF6FD" w14:textId="77777777" w:rsidR="006D7DD8" w:rsidRPr="004E6AAB" w:rsidRDefault="006D7DD8" w:rsidP="006974D8">
      <w:pPr>
        <w:pStyle w:val="Heading1"/>
        <w:jc w:val="left"/>
      </w:pPr>
      <w:bookmarkStart w:id="25" w:name="_Toc211609829"/>
      <w:r w:rsidRPr="004E6AAB">
        <w:lastRenderedPageBreak/>
        <w:t>CHƯƠNG 6. KẾT LUẬN</w:t>
      </w:r>
      <w:bookmarkEnd w:id="25"/>
    </w:p>
    <w:p w14:paraId="3C4F25CC" w14:textId="7D9E316E" w:rsidR="006D7DD8" w:rsidRPr="009A1780" w:rsidRDefault="006D7DD8" w:rsidP="006974D8">
      <w:r w:rsidRPr="009A1780">
        <w:t>Báo cáo đã trình bày quá trình phân tích và mô phỏng lại bài báo nghiên cứu về xác suất lỗi ký hiệu của hệ thống AF MIMO relay sử dụng hop-by-hop beamforming trong kênh Nakagami-m. Kết quả cho thấy hệ thống đạt được hiệu suất tốt nhờ khai thác hiệu quả phân tập không gian và kỹ thuật beamforming.</w:t>
      </w:r>
    </w:p>
    <w:p w14:paraId="4369CD70" w14:textId="77777777" w:rsidR="006D7DD8" w:rsidRPr="009A1780" w:rsidRDefault="006D7DD8" w:rsidP="006974D8">
      <w:r w:rsidRPr="009A1780">
        <w:t xml:space="preserve">Thông qua bài báo và phần mô phỏng, em hiểu rõ hơn mối liên hệ giữa mô hình toán học và ý nghĩa vật lý của hệ thống truyền thông, đồng thời có thêm kinh </w:t>
      </w:r>
      <w:r w:rsidRPr="00D14608">
        <w:t>nghiệm trong việc mô phỏng và đánh giá hiệu suất hệ thống trong học phần Mô phỏng hệ thống truyền thông.</w:t>
      </w:r>
    </w:p>
    <w:p w14:paraId="4CFB22B8" w14:textId="77777777" w:rsidR="006D7DD8" w:rsidRDefault="006D7DD8" w:rsidP="006D7DD8">
      <w:pPr>
        <w:jc w:val="both"/>
        <w:rPr>
          <w:lang w:val="vi-VN"/>
        </w:rPr>
      </w:pPr>
    </w:p>
    <w:p w14:paraId="3DA24C83" w14:textId="77777777" w:rsidR="00DD2513" w:rsidRDefault="00DD2513" w:rsidP="006D7DD8">
      <w:pPr>
        <w:jc w:val="both"/>
        <w:rPr>
          <w:lang w:val="vi-VN"/>
        </w:rPr>
      </w:pPr>
    </w:p>
    <w:p w14:paraId="321D4F7D" w14:textId="297F3C0A" w:rsidR="00DD2513" w:rsidRDefault="00DD2513">
      <w:pPr>
        <w:rPr>
          <w:lang w:val="vi-VN"/>
        </w:rPr>
      </w:pPr>
      <w:r>
        <w:rPr>
          <w:lang w:val="vi-VN"/>
        </w:rPr>
        <w:br w:type="page"/>
      </w:r>
    </w:p>
    <w:p w14:paraId="0212FDAA" w14:textId="77777777" w:rsidR="00E30FE9" w:rsidRDefault="00E30FE9" w:rsidP="004E6AAB">
      <w:pPr>
        <w:pStyle w:val="Heading1"/>
      </w:pPr>
      <w:bookmarkStart w:id="26" w:name="_Toc211609830"/>
      <w:r w:rsidRPr="009F6617">
        <w:lastRenderedPageBreak/>
        <w:t>Tài liệu tham khảo</w:t>
      </w:r>
      <w:bookmarkEnd w:id="8"/>
      <w:bookmarkEnd w:id="9"/>
      <w:bookmarkEnd w:id="26"/>
    </w:p>
    <w:sdt>
      <w:sdtPr>
        <w:id w:val="1663656934"/>
        <w:docPartObj>
          <w:docPartGallery w:val="Bibliographies"/>
          <w:docPartUnique/>
        </w:docPartObj>
      </w:sdtPr>
      <w:sdtEndPr>
        <w:rPr>
          <w:rFonts w:eastAsiaTheme="minorHAnsi"/>
          <w:b w:val="0"/>
          <w:bCs w:val="0"/>
          <w:sz w:val="28"/>
          <w:szCs w:val="22"/>
          <w:lang w:val="en-US"/>
        </w:rPr>
      </w:sdtEndPr>
      <w:sdtContent>
        <w:sdt>
          <w:sdtPr>
            <w:id w:val="111145805"/>
            <w:bibliography/>
          </w:sdtPr>
          <w:sdtEndPr>
            <w:rPr>
              <w:rFonts w:eastAsiaTheme="minorHAnsi"/>
              <w:b w:val="0"/>
              <w:bCs w:val="0"/>
              <w:sz w:val="28"/>
              <w:szCs w:val="22"/>
              <w:lang w:val="en-US"/>
            </w:rPr>
          </w:sdtEndPr>
          <w:sdtContent>
            <w:p w14:paraId="3F3F242E" w14:textId="3AC4EEAB" w:rsidR="005C7B70" w:rsidRDefault="005C7B70" w:rsidP="005C7B70">
              <w:pPr>
                <w:pStyle w:val="Heading1"/>
                <w:jc w:val="left"/>
                <w:rPr>
                  <w:rFonts w:asciiTheme="minorHAnsi" w:eastAsiaTheme="minorEastAsia" w:hAnsiTheme="minorHAnsi" w:cstheme="minorBidi"/>
                  <w:noProof/>
                  <w:kern w:val="0"/>
                  <w:sz w:val="22"/>
                  <w:lang w:eastAsia="zh-TW"/>
                  <w14:ligatures w14:val="none"/>
                </w:rPr>
              </w:pPr>
              <w:r>
                <w:rPr>
                  <w:b w:val="0"/>
                  <w:bCs w:val="0"/>
                </w:rPr>
                <w:fldChar w:fldCharType="begin"/>
              </w:r>
              <w:r>
                <w:instrText xml:space="preserve"> BIBLIOGRAPHY </w:instrText>
              </w:r>
              <w:r>
                <w:rPr>
                  <w:b w:val="0"/>
                  <w:bCs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2"/>
                <w:gridCol w:w="8624"/>
              </w:tblGrid>
              <w:tr w:rsidR="005C7B70" w14:paraId="4E1A52DD" w14:textId="77777777">
                <w:trPr>
                  <w:divId w:val="1426656510"/>
                  <w:tblCellSpacing w:w="15" w:type="dxa"/>
                </w:trPr>
                <w:tc>
                  <w:tcPr>
                    <w:tcW w:w="50" w:type="pct"/>
                    <w:hideMark/>
                  </w:tcPr>
                  <w:p w14:paraId="75886732" w14:textId="3314C7BB" w:rsidR="005C7B70" w:rsidRDefault="005C7B70" w:rsidP="005C7B70">
                    <w:pPr>
                      <w:pStyle w:val="Bibliography"/>
                      <w:spacing w:after="0" w:line="276" w:lineRule="auto"/>
                      <w:rPr>
                        <w:noProof/>
                        <w:kern w:val="0"/>
                        <w:sz w:val="24"/>
                        <w:szCs w:val="24"/>
                        <w:lang w:val="vi-VN"/>
                        <w14:ligatures w14:val="none"/>
                      </w:rPr>
                    </w:pPr>
                    <w:r>
                      <w:rPr>
                        <w:noProof/>
                        <w:lang w:val="vi-VN"/>
                      </w:rPr>
                      <w:t xml:space="preserve">[1] </w:t>
                    </w:r>
                  </w:p>
                </w:tc>
                <w:tc>
                  <w:tcPr>
                    <w:tcW w:w="0" w:type="auto"/>
                    <w:hideMark/>
                  </w:tcPr>
                  <w:p w14:paraId="0CEBD36A" w14:textId="77777777" w:rsidR="005C7B70" w:rsidRDefault="005C7B70" w:rsidP="005C7B70">
                    <w:pPr>
                      <w:pStyle w:val="Bibliography"/>
                      <w:spacing w:after="0" w:line="276" w:lineRule="auto"/>
                      <w:rPr>
                        <w:noProof/>
                        <w:lang w:val="vi-VN"/>
                      </w:rPr>
                    </w:pPr>
                    <w:r>
                      <w:rPr>
                        <w:noProof/>
                        <w:lang w:val="vi-VN"/>
                      </w:rPr>
                      <w:t xml:space="preserve">T.Q. Duong, H.-J. Zepernick và V.N.Q. Bao, “Symbol error probability of hop-by-hop beamforming in Nakagami-m fading,” </w:t>
                    </w:r>
                    <w:r>
                      <w:rPr>
                        <w:i/>
                        <w:iCs/>
                        <w:noProof/>
                        <w:lang w:val="vi-VN"/>
                      </w:rPr>
                      <w:t xml:space="preserve">Electronics letters, </w:t>
                    </w:r>
                    <w:r>
                      <w:rPr>
                        <w:noProof/>
                        <w:lang w:val="vi-VN"/>
                      </w:rPr>
                      <w:t xml:space="preserve">tập 45, số 20, pp. 1042-1044, 2009. </w:t>
                    </w:r>
                  </w:p>
                </w:tc>
              </w:tr>
            </w:tbl>
            <w:p w14:paraId="62E9BB74" w14:textId="77777777" w:rsidR="005C7B70" w:rsidRDefault="005C7B70">
              <w:pPr>
                <w:divId w:val="1426656510"/>
                <w:rPr>
                  <w:rFonts w:eastAsia="Times New Roman"/>
                  <w:noProof/>
                </w:rPr>
              </w:pPr>
            </w:p>
            <w:p w14:paraId="15621F64" w14:textId="0086E9F6" w:rsidR="005C7B70" w:rsidRDefault="005C7B70">
              <w:r>
                <w:rPr>
                  <w:b/>
                  <w:bCs/>
                  <w:noProof/>
                </w:rPr>
                <w:fldChar w:fldCharType="end"/>
              </w:r>
            </w:p>
          </w:sdtContent>
        </w:sdt>
      </w:sdtContent>
    </w:sdt>
    <w:p w14:paraId="5DE47A7C" w14:textId="41ED98E1" w:rsidR="00470EE0" w:rsidRPr="00470EE0" w:rsidRDefault="00470EE0" w:rsidP="00470EE0">
      <w:pPr>
        <w:rPr>
          <w:lang w:val="vi-VN"/>
        </w:rPr>
      </w:pPr>
    </w:p>
    <w:sectPr w:rsidR="00470EE0" w:rsidRPr="00470E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AA595" w14:textId="77777777" w:rsidR="00C42C58" w:rsidRDefault="00C42C58" w:rsidP="001B0A71">
      <w:pPr>
        <w:spacing w:after="0" w:line="240" w:lineRule="auto"/>
      </w:pPr>
      <w:r>
        <w:separator/>
      </w:r>
    </w:p>
  </w:endnote>
  <w:endnote w:type="continuationSeparator" w:id="0">
    <w:p w14:paraId="202F77F5" w14:textId="77777777" w:rsidR="00C42C58" w:rsidRDefault="00C42C58" w:rsidP="001B0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39F26" w14:textId="77777777" w:rsidR="00C42C58" w:rsidRDefault="00C42C58" w:rsidP="001B0A71">
      <w:pPr>
        <w:spacing w:after="0" w:line="240" w:lineRule="auto"/>
      </w:pPr>
      <w:r>
        <w:separator/>
      </w:r>
    </w:p>
  </w:footnote>
  <w:footnote w:type="continuationSeparator" w:id="0">
    <w:p w14:paraId="0A20A79F" w14:textId="77777777" w:rsidR="00C42C58" w:rsidRDefault="00C42C58" w:rsidP="001B0A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3D3"/>
    <w:multiLevelType w:val="multilevel"/>
    <w:tmpl w:val="9614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747F1"/>
    <w:multiLevelType w:val="multilevel"/>
    <w:tmpl w:val="4B60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63C6E"/>
    <w:multiLevelType w:val="multilevel"/>
    <w:tmpl w:val="F0CC7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2F1DA1"/>
    <w:multiLevelType w:val="multilevel"/>
    <w:tmpl w:val="E736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F4F49"/>
    <w:multiLevelType w:val="multilevel"/>
    <w:tmpl w:val="D644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22726"/>
    <w:multiLevelType w:val="multilevel"/>
    <w:tmpl w:val="3D0C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B6A3C"/>
    <w:multiLevelType w:val="multilevel"/>
    <w:tmpl w:val="7E7E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6325E"/>
    <w:multiLevelType w:val="multilevel"/>
    <w:tmpl w:val="029C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742DF"/>
    <w:multiLevelType w:val="multilevel"/>
    <w:tmpl w:val="2F90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4642C"/>
    <w:multiLevelType w:val="multilevel"/>
    <w:tmpl w:val="5358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116BA"/>
    <w:multiLevelType w:val="multilevel"/>
    <w:tmpl w:val="463E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62433"/>
    <w:multiLevelType w:val="multilevel"/>
    <w:tmpl w:val="434E54F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62496"/>
    <w:multiLevelType w:val="multilevel"/>
    <w:tmpl w:val="7F86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E3E1B"/>
    <w:multiLevelType w:val="multilevel"/>
    <w:tmpl w:val="A2EC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94D6E"/>
    <w:multiLevelType w:val="multilevel"/>
    <w:tmpl w:val="A41652A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961B8"/>
    <w:multiLevelType w:val="multilevel"/>
    <w:tmpl w:val="2E48E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A4E2C"/>
    <w:multiLevelType w:val="multilevel"/>
    <w:tmpl w:val="61CE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7334C"/>
    <w:multiLevelType w:val="hybridMultilevel"/>
    <w:tmpl w:val="6E5AEB4C"/>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44011F4F"/>
    <w:multiLevelType w:val="multilevel"/>
    <w:tmpl w:val="99AA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300B7"/>
    <w:multiLevelType w:val="multilevel"/>
    <w:tmpl w:val="1D04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442F3A"/>
    <w:multiLevelType w:val="multilevel"/>
    <w:tmpl w:val="FEDA7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8B311C"/>
    <w:multiLevelType w:val="hybridMultilevel"/>
    <w:tmpl w:val="5C7A44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3D76F5"/>
    <w:multiLevelType w:val="multilevel"/>
    <w:tmpl w:val="E1DA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492978"/>
    <w:multiLevelType w:val="multilevel"/>
    <w:tmpl w:val="4D58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69296A"/>
    <w:multiLevelType w:val="multilevel"/>
    <w:tmpl w:val="0C3C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E24BF4"/>
    <w:multiLevelType w:val="multilevel"/>
    <w:tmpl w:val="1DFC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55E44"/>
    <w:multiLevelType w:val="multilevel"/>
    <w:tmpl w:val="1C4E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3E4606"/>
    <w:multiLevelType w:val="multilevel"/>
    <w:tmpl w:val="2AE8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C90B04"/>
    <w:multiLevelType w:val="multilevel"/>
    <w:tmpl w:val="9220586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800" w:hanging="1440"/>
      </w:pPr>
      <w:rPr>
        <w:rFonts w:hint="default"/>
        <w:color w:val="000000"/>
      </w:rPr>
    </w:lvl>
    <w:lvl w:ilvl="6">
      <w:start w:val="1"/>
      <w:numFmt w:val="decimal"/>
      <w:isLgl/>
      <w:lvlText w:val="%1.%2.%3.%4.%5.%6.%7."/>
      <w:lvlJc w:val="left"/>
      <w:pPr>
        <w:ind w:left="2160" w:hanging="1800"/>
      </w:pPr>
      <w:rPr>
        <w:rFonts w:hint="default"/>
        <w:color w:val="000000"/>
      </w:rPr>
    </w:lvl>
    <w:lvl w:ilvl="7">
      <w:start w:val="1"/>
      <w:numFmt w:val="decimal"/>
      <w:isLgl/>
      <w:lvlText w:val="%1.%2.%3.%4.%5.%6.%7.%8."/>
      <w:lvlJc w:val="left"/>
      <w:pPr>
        <w:ind w:left="2160" w:hanging="1800"/>
      </w:pPr>
      <w:rPr>
        <w:rFonts w:hint="default"/>
        <w:color w:val="000000"/>
      </w:rPr>
    </w:lvl>
    <w:lvl w:ilvl="8">
      <w:start w:val="1"/>
      <w:numFmt w:val="decimal"/>
      <w:isLgl/>
      <w:lvlText w:val="%1.%2.%3.%4.%5.%6.%7.%8.%9."/>
      <w:lvlJc w:val="left"/>
      <w:pPr>
        <w:ind w:left="2520" w:hanging="2160"/>
      </w:pPr>
      <w:rPr>
        <w:rFonts w:hint="default"/>
        <w:color w:val="000000"/>
      </w:rPr>
    </w:lvl>
  </w:abstractNum>
  <w:abstractNum w:abstractNumId="29" w15:restartNumberingAfterBreak="0">
    <w:nsid w:val="6F3E617E"/>
    <w:multiLevelType w:val="multilevel"/>
    <w:tmpl w:val="B0C4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917E00"/>
    <w:multiLevelType w:val="multilevel"/>
    <w:tmpl w:val="4E9C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635DD0"/>
    <w:multiLevelType w:val="multilevel"/>
    <w:tmpl w:val="A268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7235FD"/>
    <w:multiLevelType w:val="multilevel"/>
    <w:tmpl w:val="C734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097959">
    <w:abstractNumId w:val="28"/>
  </w:num>
  <w:num w:numId="2" w16cid:durableId="1961765068">
    <w:abstractNumId w:val="8"/>
  </w:num>
  <w:num w:numId="3" w16cid:durableId="1700663182">
    <w:abstractNumId w:val="16"/>
  </w:num>
  <w:num w:numId="4" w16cid:durableId="1670399867">
    <w:abstractNumId w:val="19"/>
  </w:num>
  <w:num w:numId="5" w16cid:durableId="987981914">
    <w:abstractNumId w:val="22"/>
  </w:num>
  <w:num w:numId="6" w16cid:durableId="1619219941">
    <w:abstractNumId w:val="2"/>
  </w:num>
  <w:num w:numId="7" w16cid:durableId="1336616210">
    <w:abstractNumId w:val="10"/>
  </w:num>
  <w:num w:numId="8" w16cid:durableId="1940091809">
    <w:abstractNumId w:val="6"/>
  </w:num>
  <w:num w:numId="9" w16cid:durableId="49960541">
    <w:abstractNumId w:val="1"/>
  </w:num>
  <w:num w:numId="10" w16cid:durableId="1129400573">
    <w:abstractNumId w:val="31"/>
  </w:num>
  <w:num w:numId="11" w16cid:durableId="1526865883">
    <w:abstractNumId w:val="17"/>
  </w:num>
  <w:num w:numId="12" w16cid:durableId="476999003">
    <w:abstractNumId w:val="12"/>
  </w:num>
  <w:num w:numId="13" w16cid:durableId="806387632">
    <w:abstractNumId w:val="15"/>
  </w:num>
  <w:num w:numId="14" w16cid:durableId="1791777488">
    <w:abstractNumId w:val="4"/>
  </w:num>
  <w:num w:numId="15" w16cid:durableId="2077431335">
    <w:abstractNumId w:val="0"/>
  </w:num>
  <w:num w:numId="16" w16cid:durableId="104471325">
    <w:abstractNumId w:val="24"/>
  </w:num>
  <w:num w:numId="17" w16cid:durableId="1919051248">
    <w:abstractNumId w:val="30"/>
  </w:num>
  <w:num w:numId="18" w16cid:durableId="573707603">
    <w:abstractNumId w:val="25"/>
  </w:num>
  <w:num w:numId="19" w16cid:durableId="1672949924">
    <w:abstractNumId w:val="20"/>
  </w:num>
  <w:num w:numId="20" w16cid:durableId="1205286093">
    <w:abstractNumId w:val="26"/>
  </w:num>
  <w:num w:numId="21" w16cid:durableId="1347635913">
    <w:abstractNumId w:val="13"/>
  </w:num>
  <w:num w:numId="22" w16cid:durableId="799228041">
    <w:abstractNumId w:val="18"/>
  </w:num>
  <w:num w:numId="23" w16cid:durableId="899750172">
    <w:abstractNumId w:val="29"/>
  </w:num>
  <w:num w:numId="24" w16cid:durableId="737290279">
    <w:abstractNumId w:val="32"/>
  </w:num>
  <w:num w:numId="25" w16cid:durableId="1224373499">
    <w:abstractNumId w:val="5"/>
  </w:num>
  <w:num w:numId="26" w16cid:durableId="1072502478">
    <w:abstractNumId w:val="3"/>
  </w:num>
  <w:num w:numId="27" w16cid:durableId="1699504685">
    <w:abstractNumId w:val="9"/>
  </w:num>
  <w:num w:numId="28" w16cid:durableId="704184324">
    <w:abstractNumId w:val="7"/>
  </w:num>
  <w:num w:numId="29" w16cid:durableId="1388526143">
    <w:abstractNumId w:val="23"/>
  </w:num>
  <w:num w:numId="30" w16cid:durableId="1689912526">
    <w:abstractNumId w:val="27"/>
  </w:num>
  <w:num w:numId="31" w16cid:durableId="1143889047">
    <w:abstractNumId w:val="21"/>
  </w:num>
  <w:num w:numId="32" w16cid:durableId="1224827548">
    <w:abstractNumId w:val="14"/>
  </w:num>
  <w:num w:numId="33" w16cid:durableId="20847881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43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CF1"/>
    <w:rsid w:val="00007CF1"/>
    <w:rsid w:val="00014946"/>
    <w:rsid w:val="0004532C"/>
    <w:rsid w:val="000619C2"/>
    <w:rsid w:val="000D7426"/>
    <w:rsid w:val="000F56C2"/>
    <w:rsid w:val="00152F56"/>
    <w:rsid w:val="001B0A71"/>
    <w:rsid w:val="00211E41"/>
    <w:rsid w:val="002671DB"/>
    <w:rsid w:val="002C14B9"/>
    <w:rsid w:val="002E4094"/>
    <w:rsid w:val="00333824"/>
    <w:rsid w:val="003A123B"/>
    <w:rsid w:val="003B64B9"/>
    <w:rsid w:val="003F6158"/>
    <w:rsid w:val="00417E26"/>
    <w:rsid w:val="00424663"/>
    <w:rsid w:val="0043708A"/>
    <w:rsid w:val="00470EE0"/>
    <w:rsid w:val="004C22FD"/>
    <w:rsid w:val="004E6AAB"/>
    <w:rsid w:val="004F75E8"/>
    <w:rsid w:val="00517BA0"/>
    <w:rsid w:val="0054202F"/>
    <w:rsid w:val="005C7B70"/>
    <w:rsid w:val="006904D2"/>
    <w:rsid w:val="006974D8"/>
    <w:rsid w:val="006D7DD8"/>
    <w:rsid w:val="0079040F"/>
    <w:rsid w:val="007C0BF8"/>
    <w:rsid w:val="008B7D46"/>
    <w:rsid w:val="00911B44"/>
    <w:rsid w:val="009D747C"/>
    <w:rsid w:val="009F6617"/>
    <w:rsid w:val="00A2592D"/>
    <w:rsid w:val="00AE7F64"/>
    <w:rsid w:val="00B27615"/>
    <w:rsid w:val="00B41EB0"/>
    <w:rsid w:val="00BC539B"/>
    <w:rsid w:val="00C342C2"/>
    <w:rsid w:val="00C42C58"/>
    <w:rsid w:val="00CB572A"/>
    <w:rsid w:val="00CF3EF8"/>
    <w:rsid w:val="00D14608"/>
    <w:rsid w:val="00D77517"/>
    <w:rsid w:val="00DD2513"/>
    <w:rsid w:val="00DE5ECA"/>
    <w:rsid w:val="00E30FE9"/>
    <w:rsid w:val="00E74AAA"/>
  </w:rsids>
  <m:mathPr>
    <m:mathFont m:val="Cambria Math"/>
    <m:brkBin m:val="before"/>
    <m:brkBinSub m:val="--"/>
    <m:smallFrac m:val="0"/>
    <m:dispDef/>
    <m:lMargin m:val="0"/>
    <m:rMargin m:val="0"/>
    <m:defJc m:val="centerGroup"/>
    <m:wrapIndent m:val="1440"/>
    <m:intLim m:val="subSup"/>
    <m:naryLim m:val="undOvr"/>
  </m:mathPr>
  <w:themeFontLang w:val="vi-V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00015"/>
  <w15:chartTrackingRefBased/>
  <w15:docId w15:val="{3E0DFEB4-EA44-4D0F-8800-D442D4CD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CF1"/>
    <w:rPr>
      <w:rFonts w:ascii="Times New Roman" w:eastAsiaTheme="minorHAnsi" w:hAnsi="Times New Roman" w:cs="Times New Roman"/>
      <w:kern w:val="2"/>
      <w:sz w:val="28"/>
      <w:lang w:val="en-US" w:eastAsia="en-US"/>
      <w14:ligatures w14:val="standardContextual"/>
    </w:rPr>
  </w:style>
  <w:style w:type="paragraph" w:styleId="Heading1">
    <w:name w:val="heading 1"/>
    <w:basedOn w:val="Normal"/>
    <w:next w:val="Normal"/>
    <w:link w:val="Heading1Char"/>
    <w:autoRedefine/>
    <w:uiPriority w:val="9"/>
    <w:qFormat/>
    <w:rsid w:val="004E6AAB"/>
    <w:pPr>
      <w:keepNext/>
      <w:keepLines/>
      <w:spacing w:before="480" w:after="120"/>
      <w:jc w:val="center"/>
      <w:outlineLvl w:val="0"/>
    </w:pPr>
    <w:rPr>
      <w:rFonts w:eastAsiaTheme="majorEastAsia"/>
      <w:b/>
      <w:bCs/>
      <w:sz w:val="32"/>
      <w:szCs w:val="46"/>
      <w:lang w:val="vi-VN"/>
    </w:rPr>
  </w:style>
  <w:style w:type="paragraph" w:styleId="Heading2">
    <w:name w:val="heading 2"/>
    <w:basedOn w:val="Normal"/>
    <w:next w:val="Normal"/>
    <w:link w:val="Heading2Char"/>
    <w:uiPriority w:val="9"/>
    <w:unhideWhenUsed/>
    <w:qFormat/>
    <w:rsid w:val="00CF3E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D742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7CF1"/>
    <w:pPr>
      <w:ind w:left="720"/>
      <w:contextualSpacing/>
    </w:pPr>
  </w:style>
  <w:style w:type="table" w:customStyle="1" w:styleId="TableGrid1">
    <w:name w:val="Table Grid1"/>
    <w:basedOn w:val="TableNormal"/>
    <w:next w:val="TableGrid"/>
    <w:uiPriority w:val="59"/>
    <w:rsid w:val="00007CF1"/>
    <w:pPr>
      <w:spacing w:after="0" w:line="240" w:lineRule="auto"/>
    </w:pPr>
    <w:rPr>
      <w:rFonts w:ascii="Cambria" w:eastAsia="MS Mincho" w:hAnsi="Cambria" w:cs="Times New Roman"/>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07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E6AAB"/>
    <w:rPr>
      <w:rFonts w:ascii="Times New Roman" w:eastAsiaTheme="majorEastAsia" w:hAnsi="Times New Roman" w:cs="Times New Roman"/>
      <w:b/>
      <w:bCs/>
      <w:kern w:val="2"/>
      <w:sz w:val="32"/>
      <w:szCs w:val="46"/>
      <w:lang w:eastAsia="en-US"/>
      <w14:ligatures w14:val="standardContextual"/>
    </w:rPr>
  </w:style>
  <w:style w:type="paragraph" w:styleId="TOCHeading">
    <w:name w:val="TOC Heading"/>
    <w:basedOn w:val="Heading1"/>
    <w:next w:val="Normal"/>
    <w:uiPriority w:val="39"/>
    <w:unhideWhenUsed/>
    <w:qFormat/>
    <w:rsid w:val="00E30FE9"/>
    <w:pPr>
      <w:spacing w:before="240" w:after="0"/>
      <w:outlineLvl w:val="9"/>
    </w:pPr>
    <w:rPr>
      <w:rFonts w:asciiTheme="majorHAnsi" w:hAnsiTheme="majorHAnsi" w:cstheme="majorBidi"/>
      <w:b w:val="0"/>
      <w:bCs w:val="0"/>
      <w:color w:val="2E74B5" w:themeColor="accent1" w:themeShade="BF"/>
      <w:kern w:val="0"/>
      <w:szCs w:val="32"/>
      <w:lang w:val="en-US"/>
      <w14:ligatures w14:val="none"/>
    </w:rPr>
  </w:style>
  <w:style w:type="paragraph" w:styleId="TOC1">
    <w:name w:val="toc 1"/>
    <w:basedOn w:val="Normal"/>
    <w:next w:val="Normal"/>
    <w:autoRedefine/>
    <w:uiPriority w:val="39"/>
    <w:unhideWhenUsed/>
    <w:rsid w:val="00E30FE9"/>
    <w:pPr>
      <w:spacing w:after="100"/>
    </w:pPr>
  </w:style>
  <w:style w:type="character" w:styleId="Hyperlink">
    <w:name w:val="Hyperlink"/>
    <w:basedOn w:val="DefaultParagraphFont"/>
    <w:uiPriority w:val="99"/>
    <w:unhideWhenUsed/>
    <w:rsid w:val="00E30FE9"/>
    <w:rPr>
      <w:color w:val="0563C1" w:themeColor="hyperlink"/>
      <w:u w:val="single"/>
    </w:rPr>
  </w:style>
  <w:style w:type="paragraph" w:styleId="NormalWeb">
    <w:name w:val="Normal (Web)"/>
    <w:basedOn w:val="Normal"/>
    <w:uiPriority w:val="99"/>
    <w:unhideWhenUsed/>
    <w:rsid w:val="00E30FE9"/>
    <w:pPr>
      <w:spacing w:before="100" w:beforeAutospacing="1" w:after="100" w:afterAutospacing="1" w:line="240" w:lineRule="auto"/>
    </w:pPr>
    <w:rPr>
      <w:rFonts w:eastAsia="Times New Roman"/>
      <w:kern w:val="0"/>
      <w:sz w:val="24"/>
      <w:szCs w:val="24"/>
      <w:lang w:val="vi-VN" w:eastAsia="zh-TW"/>
      <w14:ligatures w14:val="none"/>
    </w:rPr>
  </w:style>
  <w:style w:type="character" w:styleId="Emphasis">
    <w:name w:val="Emphasis"/>
    <w:basedOn w:val="DefaultParagraphFont"/>
    <w:uiPriority w:val="20"/>
    <w:qFormat/>
    <w:rsid w:val="00E30FE9"/>
    <w:rPr>
      <w:i/>
      <w:iCs/>
    </w:rPr>
  </w:style>
  <w:style w:type="character" w:styleId="Strong">
    <w:name w:val="Strong"/>
    <w:basedOn w:val="DefaultParagraphFont"/>
    <w:uiPriority w:val="22"/>
    <w:qFormat/>
    <w:rsid w:val="00E30FE9"/>
    <w:rPr>
      <w:b/>
      <w:bCs/>
    </w:rPr>
  </w:style>
  <w:style w:type="character" w:customStyle="1" w:styleId="Heading2Char">
    <w:name w:val="Heading 2 Char"/>
    <w:basedOn w:val="DefaultParagraphFont"/>
    <w:link w:val="Heading2"/>
    <w:uiPriority w:val="9"/>
    <w:rsid w:val="00CF3EF8"/>
    <w:rPr>
      <w:rFonts w:asciiTheme="majorHAnsi" w:eastAsiaTheme="majorEastAsia" w:hAnsiTheme="majorHAnsi" w:cstheme="majorBidi"/>
      <w:color w:val="2E74B5" w:themeColor="accent1" w:themeShade="BF"/>
      <w:kern w:val="2"/>
      <w:sz w:val="26"/>
      <w:szCs w:val="26"/>
      <w:lang w:val="en-US" w:eastAsia="en-US"/>
      <w14:ligatures w14:val="standardContextual"/>
    </w:rPr>
  </w:style>
  <w:style w:type="character" w:customStyle="1" w:styleId="katex-mathml">
    <w:name w:val="katex-mathml"/>
    <w:basedOn w:val="DefaultParagraphFont"/>
    <w:rsid w:val="00CF3EF8"/>
  </w:style>
  <w:style w:type="character" w:customStyle="1" w:styleId="mord">
    <w:name w:val="mord"/>
    <w:basedOn w:val="DefaultParagraphFont"/>
    <w:rsid w:val="00CF3EF8"/>
  </w:style>
  <w:style w:type="character" w:customStyle="1" w:styleId="vlist-s">
    <w:name w:val="vlist-s"/>
    <w:basedOn w:val="DefaultParagraphFont"/>
    <w:rsid w:val="00CF3EF8"/>
  </w:style>
  <w:style w:type="character" w:customStyle="1" w:styleId="mpunct">
    <w:name w:val="mpunct"/>
    <w:basedOn w:val="DefaultParagraphFont"/>
    <w:rsid w:val="00CF3EF8"/>
  </w:style>
  <w:style w:type="character" w:customStyle="1" w:styleId="minner">
    <w:name w:val="minner"/>
    <w:basedOn w:val="DefaultParagraphFont"/>
    <w:rsid w:val="00CF3EF8"/>
  </w:style>
  <w:style w:type="character" w:customStyle="1" w:styleId="mrel">
    <w:name w:val="mrel"/>
    <w:basedOn w:val="DefaultParagraphFont"/>
    <w:rsid w:val="00CF3EF8"/>
  </w:style>
  <w:style w:type="character" w:customStyle="1" w:styleId="mopen">
    <w:name w:val="mopen"/>
    <w:basedOn w:val="DefaultParagraphFont"/>
    <w:rsid w:val="00CF3EF8"/>
  </w:style>
  <w:style w:type="character" w:customStyle="1" w:styleId="mclose">
    <w:name w:val="mclose"/>
    <w:basedOn w:val="DefaultParagraphFont"/>
    <w:rsid w:val="00CF3EF8"/>
  </w:style>
  <w:style w:type="character" w:customStyle="1" w:styleId="mbin">
    <w:name w:val="mbin"/>
    <w:basedOn w:val="DefaultParagraphFont"/>
    <w:rsid w:val="00CF3EF8"/>
  </w:style>
  <w:style w:type="character" w:styleId="PlaceholderText">
    <w:name w:val="Placeholder Text"/>
    <w:basedOn w:val="DefaultParagraphFont"/>
    <w:uiPriority w:val="99"/>
    <w:semiHidden/>
    <w:rsid w:val="00CF3EF8"/>
    <w:rPr>
      <w:color w:val="808080"/>
    </w:rPr>
  </w:style>
  <w:style w:type="character" w:customStyle="1" w:styleId="Heading3Char">
    <w:name w:val="Heading 3 Char"/>
    <w:basedOn w:val="DefaultParagraphFont"/>
    <w:link w:val="Heading3"/>
    <w:uiPriority w:val="9"/>
    <w:semiHidden/>
    <w:rsid w:val="000D7426"/>
    <w:rPr>
      <w:rFonts w:asciiTheme="majorHAnsi" w:eastAsiaTheme="majorEastAsia" w:hAnsiTheme="majorHAnsi" w:cstheme="majorBidi"/>
      <w:color w:val="1F4D78" w:themeColor="accent1" w:themeShade="7F"/>
      <w:kern w:val="2"/>
      <w:sz w:val="24"/>
      <w:szCs w:val="24"/>
      <w:lang w:val="en-US" w:eastAsia="en-US"/>
      <w14:ligatures w14:val="standardContextual"/>
    </w:rPr>
  </w:style>
  <w:style w:type="character" w:customStyle="1" w:styleId="mop">
    <w:name w:val="mop"/>
    <w:basedOn w:val="DefaultParagraphFont"/>
    <w:rsid w:val="000D7426"/>
  </w:style>
  <w:style w:type="character" w:customStyle="1" w:styleId="mtight">
    <w:name w:val="mtight"/>
    <w:basedOn w:val="DefaultParagraphFont"/>
    <w:rsid w:val="000D7426"/>
  </w:style>
  <w:style w:type="paragraph" w:styleId="NoSpacing">
    <w:name w:val="No Spacing"/>
    <w:uiPriority w:val="1"/>
    <w:qFormat/>
    <w:rsid w:val="009D747C"/>
    <w:pPr>
      <w:spacing w:after="0" w:line="240" w:lineRule="auto"/>
    </w:pPr>
    <w:rPr>
      <w:rFonts w:ascii="Times New Roman" w:eastAsiaTheme="minorHAnsi" w:hAnsi="Times New Roman" w:cs="Times New Roman"/>
      <w:kern w:val="2"/>
      <w:sz w:val="28"/>
      <w:lang w:val="en-US" w:eastAsia="en-US"/>
      <w14:ligatures w14:val="standardContextual"/>
    </w:rPr>
  </w:style>
  <w:style w:type="paragraph" w:styleId="TOC2">
    <w:name w:val="toc 2"/>
    <w:basedOn w:val="Normal"/>
    <w:next w:val="Normal"/>
    <w:autoRedefine/>
    <w:uiPriority w:val="39"/>
    <w:unhideWhenUsed/>
    <w:rsid w:val="00D14608"/>
    <w:pPr>
      <w:spacing w:after="100"/>
      <w:ind w:left="280"/>
    </w:pPr>
  </w:style>
  <w:style w:type="paragraph" w:styleId="Header">
    <w:name w:val="header"/>
    <w:basedOn w:val="Normal"/>
    <w:link w:val="HeaderChar"/>
    <w:uiPriority w:val="99"/>
    <w:unhideWhenUsed/>
    <w:rsid w:val="001B0A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A71"/>
    <w:rPr>
      <w:rFonts w:ascii="Times New Roman" w:eastAsiaTheme="minorHAnsi" w:hAnsi="Times New Roman" w:cs="Times New Roman"/>
      <w:kern w:val="2"/>
      <w:sz w:val="28"/>
      <w:lang w:val="en-US" w:eastAsia="en-US"/>
      <w14:ligatures w14:val="standardContextual"/>
    </w:rPr>
  </w:style>
  <w:style w:type="paragraph" w:styleId="Footer">
    <w:name w:val="footer"/>
    <w:basedOn w:val="Normal"/>
    <w:link w:val="FooterChar"/>
    <w:uiPriority w:val="99"/>
    <w:unhideWhenUsed/>
    <w:rsid w:val="001B0A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0A71"/>
    <w:rPr>
      <w:rFonts w:ascii="Times New Roman" w:eastAsiaTheme="minorHAnsi" w:hAnsi="Times New Roman" w:cs="Times New Roman"/>
      <w:kern w:val="2"/>
      <w:sz w:val="28"/>
      <w:lang w:val="en-US" w:eastAsia="en-US"/>
      <w14:ligatures w14:val="standardContextual"/>
    </w:rPr>
  </w:style>
  <w:style w:type="paragraph" w:styleId="Bibliography">
    <w:name w:val="Bibliography"/>
    <w:basedOn w:val="Normal"/>
    <w:next w:val="Normal"/>
    <w:uiPriority w:val="37"/>
    <w:unhideWhenUsed/>
    <w:rsid w:val="005C7B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199457">
      <w:bodyDiv w:val="1"/>
      <w:marLeft w:val="0"/>
      <w:marRight w:val="0"/>
      <w:marTop w:val="0"/>
      <w:marBottom w:val="0"/>
      <w:divBdr>
        <w:top w:val="none" w:sz="0" w:space="0" w:color="auto"/>
        <w:left w:val="none" w:sz="0" w:space="0" w:color="auto"/>
        <w:bottom w:val="none" w:sz="0" w:space="0" w:color="auto"/>
        <w:right w:val="none" w:sz="0" w:space="0" w:color="auto"/>
      </w:divBdr>
    </w:div>
    <w:div w:id="848375938">
      <w:bodyDiv w:val="1"/>
      <w:marLeft w:val="0"/>
      <w:marRight w:val="0"/>
      <w:marTop w:val="0"/>
      <w:marBottom w:val="0"/>
      <w:divBdr>
        <w:top w:val="none" w:sz="0" w:space="0" w:color="auto"/>
        <w:left w:val="none" w:sz="0" w:space="0" w:color="auto"/>
        <w:bottom w:val="none" w:sz="0" w:space="0" w:color="auto"/>
        <w:right w:val="none" w:sz="0" w:space="0" w:color="auto"/>
      </w:divBdr>
    </w:div>
    <w:div w:id="909080157">
      <w:bodyDiv w:val="1"/>
      <w:marLeft w:val="0"/>
      <w:marRight w:val="0"/>
      <w:marTop w:val="0"/>
      <w:marBottom w:val="0"/>
      <w:divBdr>
        <w:top w:val="none" w:sz="0" w:space="0" w:color="auto"/>
        <w:left w:val="none" w:sz="0" w:space="0" w:color="auto"/>
        <w:bottom w:val="none" w:sz="0" w:space="0" w:color="auto"/>
        <w:right w:val="none" w:sz="0" w:space="0" w:color="auto"/>
      </w:divBdr>
    </w:div>
    <w:div w:id="1270510476">
      <w:bodyDiv w:val="1"/>
      <w:marLeft w:val="0"/>
      <w:marRight w:val="0"/>
      <w:marTop w:val="0"/>
      <w:marBottom w:val="0"/>
      <w:divBdr>
        <w:top w:val="none" w:sz="0" w:space="0" w:color="auto"/>
        <w:left w:val="none" w:sz="0" w:space="0" w:color="auto"/>
        <w:bottom w:val="none" w:sz="0" w:space="0" w:color="auto"/>
        <w:right w:val="none" w:sz="0" w:space="0" w:color="auto"/>
      </w:divBdr>
    </w:div>
    <w:div w:id="1426656510">
      <w:bodyDiv w:val="1"/>
      <w:marLeft w:val="0"/>
      <w:marRight w:val="0"/>
      <w:marTop w:val="0"/>
      <w:marBottom w:val="0"/>
      <w:divBdr>
        <w:top w:val="none" w:sz="0" w:space="0" w:color="auto"/>
        <w:left w:val="none" w:sz="0" w:space="0" w:color="auto"/>
        <w:bottom w:val="none" w:sz="0" w:space="0" w:color="auto"/>
        <w:right w:val="none" w:sz="0" w:space="0" w:color="auto"/>
      </w:divBdr>
    </w:div>
    <w:div w:id="2008435432">
      <w:bodyDiv w:val="1"/>
      <w:marLeft w:val="0"/>
      <w:marRight w:val="0"/>
      <w:marTop w:val="0"/>
      <w:marBottom w:val="0"/>
      <w:divBdr>
        <w:top w:val="none" w:sz="0" w:space="0" w:color="auto"/>
        <w:left w:val="none" w:sz="0" w:space="0" w:color="auto"/>
        <w:bottom w:val="none" w:sz="0" w:space="0" w:color="auto"/>
        <w:right w:val="none" w:sz="0" w:space="0" w:color="auto"/>
      </w:divBdr>
    </w:div>
    <w:div w:id="2078434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TQD09</b:Tag>
    <b:SourceType>JournalArticle</b:SourceType>
    <b:Guid>{83B1C7A7-AE65-4878-9376-F3CD0D197FF8}</b:Guid>
    <b:Title>Symbol error probability of hop-by-hop beamforming in Nakagami-m fading</b:Title>
    <b:Year>2009</b:Year>
    <b:JournalName>Electronics letters</b:JournalName>
    <b:Pages>1042-1044</b:Pages>
    <b:Author>
      <b:Author>
        <b:NameList>
          <b:Person>
            <b:Last>T.Q. Duong</b:Last>
          </b:Person>
          <b:Person>
            <b:Last>H.-J. Zepernick</b:Last>
          </b:Person>
          <b:Person>
            <b:Last>V.N.Q. Bao</b:Last>
          </b:Person>
        </b:NameList>
      </b:Author>
    </b:Author>
    <b:Volume>45</b:Volume>
    <b:Issue>20</b:Issue>
    <b:RefOrder>1</b:RefOrder>
  </b:Source>
</b:Sources>
</file>

<file path=customXml/itemProps1.xml><?xml version="1.0" encoding="utf-8"?>
<ds:datastoreItem xmlns:ds="http://schemas.openxmlformats.org/officeDocument/2006/customXml" ds:itemID="{A6A4FF26-D074-4740-B793-A833B35B2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11</Pages>
  <Words>1614</Words>
  <Characters>9204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HANH</dc:creator>
  <cp:keywords/>
  <dc:description/>
  <cp:lastModifiedBy>Hạnh Nông Thị Mỹ</cp:lastModifiedBy>
  <cp:revision>5</cp:revision>
  <dcterms:created xsi:type="dcterms:W3CDTF">2025-10-26T01:37:00Z</dcterms:created>
  <dcterms:modified xsi:type="dcterms:W3CDTF">2025-10-26T06:42:00Z</dcterms:modified>
</cp:coreProperties>
</file>