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F4F9DF" w14:textId="1EF920D9" w:rsidR="00711729" w:rsidRDefault="00711729" w:rsidP="00711729">
      <w:pPr>
        <w:pStyle w:val="Title"/>
        <w:rPr>
          <w:lang w:val="en-US"/>
        </w:rPr>
      </w:pPr>
      <w:r>
        <w:rPr>
          <w:lang w:val="en-US"/>
        </w:rPr>
        <w:t>CS502052 – ESDC</w:t>
      </w:r>
      <w:r>
        <w:rPr>
          <w:lang w:val="en-US"/>
        </w:rPr>
        <w:br/>
        <w:t>Case Study Answer Sheet</w:t>
      </w:r>
    </w:p>
    <w:p w14:paraId="242237C1" w14:textId="32201EAF" w:rsidR="00711729" w:rsidRPr="00840094" w:rsidRDefault="00711729" w:rsidP="00711729">
      <w:pPr>
        <w:tabs>
          <w:tab w:val="left" w:pos="1985"/>
        </w:tabs>
        <w:rPr>
          <w:lang w:val="vi-VN"/>
        </w:rPr>
      </w:pPr>
      <w:proofErr w:type="spellStart"/>
      <w:r>
        <w:rPr>
          <w:lang w:val="en-US"/>
        </w:rPr>
        <w:t>Họ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Tên</w:t>
      </w:r>
      <w:proofErr w:type="spellEnd"/>
      <w:r>
        <w:rPr>
          <w:lang w:val="en-US"/>
        </w:rPr>
        <w:t>:</w:t>
      </w:r>
      <w:r>
        <w:rPr>
          <w:lang w:val="en-US"/>
        </w:rPr>
        <w:tab/>
      </w:r>
      <w:r w:rsidR="00840094">
        <w:rPr>
          <w:lang w:val="en-US"/>
        </w:rPr>
        <w:t>Nguyễn</w:t>
      </w:r>
      <w:r w:rsidR="00840094">
        <w:rPr>
          <w:lang w:val="vi-VN"/>
        </w:rPr>
        <w:t xml:space="preserve"> Thị Mỹ Hân</w:t>
      </w:r>
    </w:p>
    <w:p w14:paraId="01BB2051" w14:textId="7B76B26E" w:rsidR="00711729" w:rsidRDefault="00711729" w:rsidP="00711729">
      <w:pPr>
        <w:tabs>
          <w:tab w:val="left" w:pos="1985"/>
        </w:tabs>
        <w:rPr>
          <w:lang w:val="en-US"/>
        </w:rPr>
      </w:pPr>
      <w:r>
        <w:rPr>
          <w:lang w:val="en-US"/>
        </w:rPr>
        <w:t>MSSV:</w:t>
      </w:r>
      <w:r>
        <w:rPr>
          <w:lang w:val="en-US"/>
        </w:rPr>
        <w:tab/>
      </w:r>
      <w:r w:rsidR="00840094">
        <w:rPr>
          <w:lang w:val="en-US"/>
        </w:rPr>
        <w:t>52100196</w:t>
      </w:r>
    </w:p>
    <w:p w14:paraId="3711B28D" w14:textId="711D758E" w:rsidR="00711729" w:rsidRDefault="00711729" w:rsidP="00711729">
      <w:pPr>
        <w:tabs>
          <w:tab w:val="left" w:pos="1985"/>
        </w:tabs>
        <w:rPr>
          <w:lang w:val="en-US"/>
        </w:rPr>
      </w:pPr>
      <w:proofErr w:type="spellStart"/>
      <w:r>
        <w:rPr>
          <w:lang w:val="en-US"/>
        </w:rPr>
        <w:t>Nhóm</w:t>
      </w:r>
      <w:proofErr w:type="spellEnd"/>
      <w:r>
        <w:rPr>
          <w:lang w:val="en-US"/>
        </w:rPr>
        <w:t xml:space="preserve"> Môn </w:t>
      </w:r>
      <w:proofErr w:type="spellStart"/>
      <w:r>
        <w:rPr>
          <w:lang w:val="en-US"/>
        </w:rPr>
        <w:t>học</w:t>
      </w:r>
      <w:proofErr w:type="spellEnd"/>
      <w:r>
        <w:rPr>
          <w:lang w:val="en-US"/>
        </w:rPr>
        <w:t>:</w:t>
      </w:r>
      <w:r>
        <w:rPr>
          <w:lang w:val="en-US"/>
        </w:rPr>
        <w:tab/>
      </w:r>
      <w:r w:rsidR="00840094">
        <w:rPr>
          <w:lang w:val="en-US"/>
        </w:rPr>
        <w:t>3</w:t>
      </w:r>
    </w:p>
    <w:p w14:paraId="369BB03E" w14:textId="27C9C365" w:rsidR="00711729" w:rsidRDefault="00711729" w:rsidP="00711729">
      <w:pPr>
        <w:tabs>
          <w:tab w:val="left" w:pos="1985"/>
        </w:tabs>
        <w:rPr>
          <w:lang w:val="en-US"/>
        </w:rPr>
      </w:pPr>
      <w:r>
        <w:rPr>
          <w:lang w:val="en-US"/>
        </w:rPr>
        <w:t>Case-study Code:</w:t>
      </w:r>
      <w:r>
        <w:rPr>
          <w:lang w:val="en-US"/>
        </w:rPr>
        <w:tab/>
        <w:t>4</w:t>
      </w:r>
    </w:p>
    <w:p w14:paraId="47722043" w14:textId="05472679" w:rsidR="00711729" w:rsidRDefault="00711729" w:rsidP="00711729">
      <w:pPr>
        <w:pBdr>
          <w:bottom w:val="single" w:sz="6" w:space="1" w:color="auto"/>
        </w:pBdr>
        <w:tabs>
          <w:tab w:val="left" w:pos="1985"/>
        </w:tabs>
        <w:rPr>
          <w:lang w:val="en-US"/>
        </w:rPr>
      </w:pPr>
    </w:p>
    <w:p w14:paraId="73180A0D" w14:textId="77777777" w:rsidR="00711729" w:rsidRDefault="00711729" w:rsidP="00711729">
      <w:pPr>
        <w:tabs>
          <w:tab w:val="left" w:pos="1985"/>
        </w:tabs>
        <w:rPr>
          <w:lang w:val="en-US"/>
        </w:rPr>
      </w:pPr>
    </w:p>
    <w:p w14:paraId="27293B6B" w14:textId="190D54FC" w:rsidR="00711729" w:rsidRDefault="00711729" w:rsidP="00711729">
      <w:pPr>
        <w:tabs>
          <w:tab w:val="left" w:pos="1985"/>
        </w:tabs>
        <w:rPr>
          <w:lang w:val="en-US"/>
        </w:rPr>
      </w:pPr>
      <w:r>
        <w:rPr>
          <w:lang w:val="en-US"/>
        </w:rPr>
        <w:t xml:space="preserve">Q1. </w:t>
      </w:r>
      <w:r w:rsidR="00001916">
        <w:rPr>
          <w:lang w:val="en-US"/>
        </w:rPr>
        <w:t>How</w:t>
      </w:r>
      <w:r w:rsidR="00001916">
        <w:rPr>
          <w:lang w:val="vi-VN"/>
        </w:rPr>
        <w:t xml:space="preserve"> </w:t>
      </w:r>
      <w:r w:rsidR="00001916">
        <w:rPr>
          <w:lang w:val="en-US"/>
        </w:rPr>
        <w:t xml:space="preserve">did the diversity of stakeholders affect the requirements determination process for </w:t>
      </w:r>
      <w:proofErr w:type="spellStart"/>
      <w:r w:rsidR="00001916">
        <w:rPr>
          <w:lang w:val="en-US"/>
        </w:rPr>
        <w:t>GreenSolution</w:t>
      </w:r>
      <w:proofErr w:type="spellEnd"/>
      <w:r w:rsidR="00001916">
        <w:rPr>
          <w:lang w:val="en-US"/>
        </w:rPr>
        <w:t>?</w:t>
      </w:r>
    </w:p>
    <w:p w14:paraId="481DDB6C" w14:textId="11F140F1" w:rsidR="00001916" w:rsidRPr="00001916" w:rsidRDefault="00001916" w:rsidP="00001916">
      <w:pPr>
        <w:pStyle w:val="ListParagraph"/>
        <w:numPr>
          <w:ilvl w:val="0"/>
          <w:numId w:val="1"/>
        </w:numPr>
        <w:tabs>
          <w:tab w:val="left" w:pos="1985"/>
        </w:tabs>
        <w:rPr>
          <w:lang w:val="en-US"/>
        </w:rPr>
      </w:pPr>
      <w:r>
        <w:rPr>
          <w:lang w:val="en-US"/>
        </w:rPr>
        <w:t xml:space="preserve">Understanding the </w:t>
      </w:r>
      <w:r w:rsidRPr="00001916">
        <w:rPr>
          <w:b/>
          <w:bCs/>
          <w:lang w:val="en-US"/>
        </w:rPr>
        <w:t>different</w:t>
      </w:r>
      <w:r>
        <w:rPr>
          <w:lang w:val="en-US"/>
        </w:rPr>
        <w:t xml:space="preserve"> perspectives and needs that the software must cater to.</w:t>
      </w:r>
    </w:p>
    <w:p w14:paraId="2B004A67" w14:textId="206D6A3C" w:rsidR="00001916" w:rsidRDefault="00001916" w:rsidP="00711729">
      <w:pPr>
        <w:tabs>
          <w:tab w:val="left" w:pos="1985"/>
        </w:tabs>
        <w:rPr>
          <w:lang w:val="en-US"/>
        </w:rPr>
      </w:pPr>
      <w:r>
        <w:rPr>
          <w:lang w:val="en-US"/>
        </w:rPr>
        <w:t xml:space="preserve">Q2. What were the key challenges faced by </w:t>
      </w:r>
      <w:proofErr w:type="spellStart"/>
      <w:r>
        <w:rPr>
          <w:lang w:val="en-US"/>
        </w:rPr>
        <w:t>GreenSolution</w:t>
      </w:r>
      <w:proofErr w:type="spellEnd"/>
      <w:r>
        <w:rPr>
          <w:lang w:val="en-US"/>
        </w:rPr>
        <w:t xml:space="preserve"> in gathering and defining requirements, and how effectively did they address these challenges?</w:t>
      </w:r>
    </w:p>
    <w:p w14:paraId="1B8864CD" w14:textId="765EDBCD" w:rsidR="00001916" w:rsidRDefault="00001916" w:rsidP="00001916">
      <w:pPr>
        <w:pStyle w:val="ListParagraph"/>
        <w:numPr>
          <w:ilvl w:val="0"/>
          <w:numId w:val="1"/>
        </w:numPr>
        <w:tabs>
          <w:tab w:val="left" w:pos="1985"/>
        </w:tabs>
        <w:rPr>
          <w:lang w:val="en-US"/>
        </w:rPr>
      </w:pPr>
      <w:r>
        <w:rPr>
          <w:lang w:val="en-US"/>
        </w:rPr>
        <w:t xml:space="preserve">There were some key challenges: </w:t>
      </w:r>
    </w:p>
    <w:p w14:paraId="550B8363" w14:textId="6583FD06" w:rsidR="00001916" w:rsidRDefault="00001916" w:rsidP="00001916">
      <w:pPr>
        <w:pStyle w:val="ListParagraph"/>
        <w:numPr>
          <w:ilvl w:val="1"/>
          <w:numId w:val="1"/>
        </w:numPr>
        <w:tabs>
          <w:tab w:val="left" w:pos="1985"/>
        </w:tabs>
        <w:rPr>
          <w:lang w:val="en-US"/>
        </w:rPr>
      </w:pPr>
      <w:r>
        <w:rPr>
          <w:lang w:val="en-US"/>
        </w:rPr>
        <w:t>Diverse user needs</w:t>
      </w:r>
    </w:p>
    <w:p w14:paraId="651EDDA8" w14:textId="3C89B188" w:rsidR="00001916" w:rsidRDefault="00001916" w:rsidP="00001916">
      <w:pPr>
        <w:pStyle w:val="ListParagraph"/>
        <w:numPr>
          <w:ilvl w:val="1"/>
          <w:numId w:val="1"/>
        </w:numPr>
        <w:tabs>
          <w:tab w:val="left" w:pos="1985"/>
        </w:tabs>
        <w:rPr>
          <w:lang w:val="en-US"/>
        </w:rPr>
      </w:pPr>
      <w:r>
        <w:rPr>
          <w:lang w:val="en-US"/>
        </w:rPr>
        <w:t>Technical integration</w:t>
      </w:r>
    </w:p>
    <w:p w14:paraId="2160A555" w14:textId="2F858180" w:rsidR="00001916" w:rsidRDefault="00820795" w:rsidP="00001916">
      <w:pPr>
        <w:pStyle w:val="ListParagraph"/>
        <w:numPr>
          <w:ilvl w:val="1"/>
          <w:numId w:val="1"/>
        </w:numPr>
        <w:tabs>
          <w:tab w:val="left" w:pos="1985"/>
        </w:tabs>
        <w:rPr>
          <w:lang w:val="en-US"/>
        </w:rPr>
      </w:pPr>
      <w:r>
        <w:rPr>
          <w:lang w:val="en-US"/>
        </w:rPr>
        <w:t>R</w:t>
      </w:r>
      <w:r w:rsidR="00001916">
        <w:rPr>
          <w:lang w:val="en-US"/>
        </w:rPr>
        <w:t>egulatory</w:t>
      </w:r>
      <w:r>
        <w:rPr>
          <w:lang w:val="en-US"/>
        </w:rPr>
        <w:t xml:space="preserve"> compliance</w:t>
      </w:r>
    </w:p>
    <w:p w14:paraId="51C61CC6" w14:textId="0CC16080" w:rsidR="00820795" w:rsidRDefault="00820795" w:rsidP="00820795">
      <w:pPr>
        <w:pStyle w:val="ListParagraph"/>
        <w:numPr>
          <w:ilvl w:val="0"/>
          <w:numId w:val="1"/>
        </w:numPr>
        <w:tabs>
          <w:tab w:val="left" w:pos="1985"/>
        </w:tabs>
        <w:rPr>
          <w:lang w:val="en-US"/>
        </w:rPr>
      </w:pPr>
      <w:r>
        <w:rPr>
          <w:lang w:val="en-US"/>
        </w:rPr>
        <w:t>They had some strategies for overcoming challenges:</w:t>
      </w:r>
    </w:p>
    <w:p w14:paraId="19AA9C71" w14:textId="236E53DE" w:rsidR="00820795" w:rsidRDefault="00820795" w:rsidP="00820795">
      <w:pPr>
        <w:pStyle w:val="ListParagraph"/>
        <w:numPr>
          <w:ilvl w:val="1"/>
          <w:numId w:val="1"/>
        </w:numPr>
        <w:tabs>
          <w:tab w:val="left" w:pos="1985"/>
        </w:tabs>
        <w:rPr>
          <w:lang w:val="en-US"/>
        </w:rPr>
      </w:pPr>
      <w:r>
        <w:rPr>
          <w:lang w:val="en-US"/>
        </w:rPr>
        <w:t>Prioritizing requirements</w:t>
      </w:r>
    </w:p>
    <w:p w14:paraId="044EE8B1" w14:textId="12E27DA4" w:rsidR="00820795" w:rsidRDefault="00820795" w:rsidP="00820795">
      <w:pPr>
        <w:pStyle w:val="ListParagraph"/>
        <w:numPr>
          <w:ilvl w:val="1"/>
          <w:numId w:val="1"/>
        </w:numPr>
        <w:tabs>
          <w:tab w:val="left" w:pos="1985"/>
        </w:tabs>
        <w:rPr>
          <w:lang w:val="en-US"/>
        </w:rPr>
      </w:pPr>
      <w:r>
        <w:rPr>
          <w:lang w:val="en-US"/>
        </w:rPr>
        <w:t>Modular design</w:t>
      </w:r>
    </w:p>
    <w:p w14:paraId="4DB3D596" w14:textId="22362F5A" w:rsidR="00820795" w:rsidRPr="00001916" w:rsidRDefault="00820795" w:rsidP="00820795">
      <w:pPr>
        <w:pStyle w:val="ListParagraph"/>
        <w:numPr>
          <w:ilvl w:val="1"/>
          <w:numId w:val="1"/>
        </w:numPr>
        <w:tabs>
          <w:tab w:val="left" w:pos="1985"/>
        </w:tabs>
        <w:rPr>
          <w:lang w:val="en-US"/>
        </w:rPr>
      </w:pPr>
      <w:r>
        <w:rPr>
          <w:lang w:val="en-US"/>
        </w:rPr>
        <w:t>Continuous stakeholder</w:t>
      </w:r>
    </w:p>
    <w:p w14:paraId="7E6E6A54" w14:textId="268808E7" w:rsidR="00001916" w:rsidRDefault="00001916" w:rsidP="00711729">
      <w:pPr>
        <w:tabs>
          <w:tab w:val="left" w:pos="1985"/>
        </w:tabs>
        <w:rPr>
          <w:lang w:val="en-US"/>
        </w:rPr>
      </w:pPr>
      <w:r>
        <w:rPr>
          <w:lang w:val="en-US"/>
        </w:rPr>
        <w:t xml:space="preserve">Q3. </w:t>
      </w:r>
      <w:r w:rsidR="00B12367">
        <w:rPr>
          <w:lang w:val="en-US"/>
        </w:rPr>
        <w:t>How</w:t>
      </w:r>
      <w:r w:rsidR="00B12367">
        <w:rPr>
          <w:lang w:val="vi-VN"/>
        </w:rPr>
        <w:t xml:space="preserve"> important is </w:t>
      </w:r>
      <w:r w:rsidR="00B12367">
        <w:rPr>
          <w:lang w:val="en-US"/>
        </w:rPr>
        <w:t>stakeholder engagement throughout the SDLC, based on this case study?</w:t>
      </w:r>
    </w:p>
    <w:p w14:paraId="2BDCDD44" w14:textId="77777777" w:rsidR="00B12367" w:rsidRPr="00B12367" w:rsidRDefault="00B12367" w:rsidP="00711729">
      <w:pPr>
        <w:tabs>
          <w:tab w:val="left" w:pos="1985"/>
        </w:tabs>
        <w:rPr>
          <w:lang w:val="en-US"/>
        </w:rPr>
      </w:pPr>
    </w:p>
    <w:sectPr w:rsidR="00B12367" w:rsidRPr="00B1236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386A3C"/>
    <w:multiLevelType w:val="hybridMultilevel"/>
    <w:tmpl w:val="180CC858"/>
    <w:lvl w:ilvl="0" w:tplc="2EA24414">
      <w:numFmt w:val="bullet"/>
      <w:lvlText w:val="-"/>
      <w:lvlJc w:val="left"/>
      <w:pPr>
        <w:ind w:left="234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num w:numId="1" w16cid:durableId="17615639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729"/>
    <w:rsid w:val="00001916"/>
    <w:rsid w:val="000102CF"/>
    <w:rsid w:val="00140D5E"/>
    <w:rsid w:val="005336AD"/>
    <w:rsid w:val="00711729"/>
    <w:rsid w:val="007B25E6"/>
    <w:rsid w:val="00820795"/>
    <w:rsid w:val="00840094"/>
    <w:rsid w:val="00B12367"/>
    <w:rsid w:val="00C77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AD28714"/>
  <w15:chartTrackingRefBased/>
  <w15:docId w15:val="{33E36C9E-1B6F-2A42-83ED-09771FE20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1729"/>
    <w:pPr>
      <w:spacing w:after="120" w:line="288" w:lineRule="auto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711729"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1729"/>
    <w:pPr>
      <w:keepNext/>
      <w:keepLines/>
      <w:spacing w:before="16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1729"/>
    <w:pPr>
      <w:keepNext/>
      <w:keepLines/>
      <w:spacing w:before="16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17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17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17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17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17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17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17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17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17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17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17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17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17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17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17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1729"/>
    <w:pPr>
      <w:spacing w:after="360" w:line="240" w:lineRule="auto"/>
      <w:contextualSpacing/>
      <w:jc w:val="left"/>
    </w:pPr>
    <w:rPr>
      <w:rFonts w:asciiTheme="majorHAnsi" w:eastAsiaTheme="majorEastAsia" w:hAnsiTheme="majorHAnsi" w:cstheme="majorBidi"/>
      <w:b/>
      <w:spacing w:val="-10"/>
      <w:kern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1729"/>
    <w:rPr>
      <w:rFonts w:asciiTheme="majorHAnsi" w:eastAsiaTheme="majorEastAsia" w:hAnsiTheme="majorHAnsi" w:cstheme="majorBidi"/>
      <w:b/>
      <w:spacing w:val="-10"/>
      <w:kern w:val="28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172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17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172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17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17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17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17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17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172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Arial-Times New Roman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Case-study - Anwser Sheet</vt:lpstr>
    </vt:vector>
  </TitlesOfParts>
  <Manager/>
  <Company>NewAI Vietnam</Company>
  <LinksUpToDate>false</LinksUpToDate>
  <CharactersWithSpaces>766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Case-study - Anwser Sheet</dc:title>
  <dc:subject/>
  <dc:creator>Phuc Duong</dc:creator>
  <cp:keywords/>
  <dc:description/>
  <cp:lastModifiedBy>Nguyễn Hân</cp:lastModifiedBy>
  <cp:revision>7</cp:revision>
  <dcterms:created xsi:type="dcterms:W3CDTF">2024-02-19T13:56:00Z</dcterms:created>
  <dcterms:modified xsi:type="dcterms:W3CDTF">2024-02-20T05:42:00Z</dcterms:modified>
  <cp:category/>
</cp:coreProperties>
</file>