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jc w:val="center"/>
      </w:pPr>
      <w:r>
        <w:rPr>
          <w:rFonts w:ascii="Inter" w:cs="Inter" w:eastAsia="Inter" w:hAnsi="Inter"/>
          <w:b/>
          <w:bCs/>
          <w:color w:val="7D8590"/>
          <w:sz w:val="24"/>
          <w:szCs w:val="24"/>
        </w:rPr>
        <w:t xml:space="preserve">DOCUMENT #1</w:t>
      </w:r>
    </w:p>
    <w:p>
      <w:pPr>
        <w:spacing w:after="120" w:before="200"/>
        <w:jc w:val="center"/>
      </w:pPr>
      <w:r>
        <w:rPr>
          <w:rFonts w:ascii="Inter" w:cs="Inter" w:eastAsia="Inter" w:hAnsi="Inter"/>
          <w:b/>
          <w:bCs/>
          <w:color w:val="2E7D32"/>
          <w:sz w:val="64"/>
          <w:szCs w:val="64"/>
        </w:rPr>
        <w:t xml:space="preserve">Product Requirements
Document (PRD)</w:t>
      </w:r>
    </w:p>
    <w:p>
      <w:pPr>
        <w:spacing w:after="400" w:before="80"/>
        <w:jc w:val="center"/>
      </w:pPr>
      <w:r>
        <w:rPr>
          <w:rFonts w:ascii="Inter" w:cs="Inter" w:eastAsia="Inter" w:hAnsi="Inter"/>
          <w:i/>
          <w:iCs/>
          <w:color w:val="7D8590"/>
          <w:sz w:val="28"/>
          <w:szCs w:val="28"/>
        </w:rPr>
        <w:t xml:space="preserve">What we are building and why</w:t>
      </w:r>
    </w:p>
    <w:p>
      <w:pPr>
        <w:pBdr>
          <w:bottom w:val="single" w:color="2E7D32" w:sz="4" w:space="1"/>
        </w:pBdr>
        <w:spacing w:after="120" w:before="120"/>
      </w:pPr>
    </w:p>
    <w:p>
      <w:pPr>
        <w:spacing w:before="200"/>
        <w:jc w:val="center"/>
      </w:pPr>
      <w:r>
        <w:rPr>
          <w:rFonts w:ascii="Inter" w:cs="Inter" w:eastAsia="Inter" w:hAnsi="Inter"/>
          <w:b/>
          <w:bCs/>
          <w:color w:val="1A1A1A"/>
          <w:sz w:val="24"/>
          <w:szCs w:val="24"/>
        </w:rPr>
        <w:t xml:space="preserve">MyKasih SARA Command Centre</w:t>
      </w:r>
    </w:p>
    <w:p>
      <w:pPr>
        <w:jc w:val="center"/>
      </w:pPr>
      <w:r>
        <w:rPr>
          <w:rFonts w:ascii="Inter" w:cs="Inter" w:eastAsia="Inter" w:hAnsi="Inter"/>
          <w:color w:val="7D8590"/>
          <w:sz w:val="20"/>
          <w:szCs w:val="20"/>
        </w:rPr>
        <w:t xml:space="preserve">Prepared by Iceberg AI Solutions  |  April 2026  |  CONFIDENTIAL</w:t>
      </w:r>
    </w:p>
    <w:p/>
    <w:p/>
    <w:p>
      <w:r>
        <w:br w:type="page"/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1. Problem Statement</w:t>
      </w:r>
    </w:p>
    <w:p>
      <w:pPr>
        <w:pBdr>
          <w:bottom w:val="single" w:color="2E7D32" w:sz="4" w:space="1"/>
        </w:pBdr>
        <w:spacing w:after="120" w:before="120"/>
      </w:pPr>
    </w:p>
    <w:p>
      <w:pPr>
        <w:spacing w:after="80" w:before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MyKasih Foundation serves over 23 million Malaysian beneficiaries through food aid and welfare programs. The primary support channel is a phone hotline (03-7720 1800) limited to 9am–5pm. Millions of B40 beneficiaries — many elderly, rural, or with low digital literacy — have no way to get help outside these hours.</w:t>
      </w:r>
    </w:p>
    <w:p/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A1A"/>
          <w:sz w:val="22"/>
          <w:szCs w:val="22"/>
        </w:rPr>
        <w:t xml:space="preserve">The SARA Untuk Semua program (launched February 2026) provides RM100 cashless credit to all eligible Malaysian citizens aged 18+. At launch scale, the hotline cannot handle the volume of queries about eligibility, balance, merchant locations, and complaints.</w:t>
      </w:r>
    </w:p>
    <w:p/>
    <w:p/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2. Objectives</w:t>
      </w:r>
    </w:p>
    <w:p>
      <w:pPr>
        <w:pBdr>
          <w:bottom w:val="single" w:color="2E7D32" w:sz="4" w:space="1"/>
        </w:pBdr>
        <w:spacing w:after="120" w:before="120"/>
      </w:pPr>
    </w:p>
    <w:p>
      <w:pPr>
        <w:spacing w:after="80" w:before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This project delivers three integrated systems:</w:t>
      </w:r>
    </w:p>
    <w:p/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0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SARA Voice Agent (ElevenLabs)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WhatsApp voice notes + calls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P0 — MAIN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Kasih WhatsApp Chatbot (n8n + Claude)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WhatsApp text messages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MyKasih SARA Command Centre (Next.js)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Web dashboard (admin)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P1</w:t>
            </w:r>
          </w:p>
        </w:tc>
      </w:tr>
    </w:tbl>
    <w:p/>
    <w:p/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3. Target Users</w:t>
      </w:r>
    </w:p>
    <w:p>
      <w:pPr>
        <w:pBdr>
          <w:bottom w:val="single" w:color="2E7D32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1A1A1A"/>
          <w:sz w:val="28"/>
          <w:szCs w:val="28"/>
        </w:rPr>
        <w:t xml:space="preserve">3.1 End Users (Beneficiaries)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2900"/>
      </w:tblGrid>
      <w:tr>
        <w:trPr>
          <w:tblHeader/>
        </w:trPr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Warga Emas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60+ year old, rural, limited literacy</w:t>
            </w:r>
          </w:p>
        </w:tc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Voice in BM, simple answers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Ibu Tunggal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Single mother, time-poor</w:t>
            </w:r>
          </w:p>
        </w:tc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Quick balance check via WhatsApp text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Belia B40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Youth, comfortable with WhatsApp</w:t>
            </w:r>
          </w:p>
        </w:tc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Fast FAQ answers, merchant lookup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OKU / Pesakit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Cannot visit outlet in person</w:t>
            </w:r>
          </w:p>
        </w:tc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Eligibility guidance, complaints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1A1A1A"/>
          <w:sz w:val="28"/>
          <w:szCs w:val="28"/>
        </w:rPr>
        <w:t xml:space="preserve">3.2 Dashboard Users (Internal)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3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Admin (Iceberg/QMedia)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Full access — all features + config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Manage integrations, users, settings, testing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MyKasih Staff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Operational — calls, tickets, KB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View call logs, manage tickets, edit knowledge base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QMedia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Read-only analytics + reports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View dashboards, download Excel reports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Supervisor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Live monitor + escalations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Watch active sessions, escalate tickets</w:t>
            </w:r>
          </w:p>
        </w:tc>
      </w:tr>
    </w:tbl>
    <w:p/>
    <w:p/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4. Feature List</w:t>
      </w:r>
    </w:p>
    <w:p>
      <w:pPr>
        <w:pBdr>
          <w:bottom w:val="single" w:color="2E7D32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1A1A1A"/>
          <w:sz w:val="28"/>
          <w:szCs w:val="28"/>
        </w:rPr>
        <w:t xml:space="preserve">4.1 SARA Voice Agent — P0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1900"/>
      </w:tblGrid>
      <w:tr>
        <w:trPr>
          <w:tblHeader/>
        </w:trPr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Bilingual BM/EN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BM default, EN fallback, mid-call switch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SARA FAQ answers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22 official FAQ Q&amp;A in BM and EN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Merchant lookup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Find nearest outlet by state/city via KB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Complaint capture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Structured complaint → auto ticket in Supabase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🔧 Build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After-hours detection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Outside 9am–6pm triggers callback flow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🔧 Build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CSAT collection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1–5 rating collected at call end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🔧 Build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Non-transferability fix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Guardrail: only MyKad holder can use credit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⚠️ Fix today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Language switch fix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Maintain EN once user switches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⚠️ Fix today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1A1A1A"/>
          <w:sz w:val="28"/>
          <w:szCs w:val="28"/>
        </w:rPr>
        <w:t xml:space="preserve">4.2 Kasih WhatsApp Chatbot — P1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Quick reply buttons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Semak baki / Kedai berdekatan / Daftar bantuan / Status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🔧 Build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SARA FAQs (BM+EN)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Same KB as voice agent via Claude API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🔧 Build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Balance check (mock)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IC → mock API → return balance + expiry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🔧 Build (mock)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Merchant lookup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State/city → query merchant_directory.txt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🔧 Build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Complaint → ticket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Structured capture → reference number → Supabase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🔧 Build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Channel tagging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All chats tagged as 'chat' in calls table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🔧 Build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1A1A1A"/>
          <w:sz w:val="28"/>
          <w:szCs w:val="28"/>
        </w:rPr>
        <w:t xml:space="preserve">4.3 CRM Dashboard — P1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</w:tblGrid>
      <w:tr>
        <w:trPr>
          <w:tblHeader/>
        </w:trP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5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Login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Supabase Auth, role-based redirect, MyKasih branding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Dashboard Home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Stats (calls/chats today, resolution rate, open tickets, avg duration), bar chart 7 days, donut chart by category, recent interactions table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Voice Calls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Filter by date/language/outcome, click → full transcript, bulk Excel export, channel badge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Chat Messages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WA chat thread view, filter by intent/outcome, linked tickets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All Interactions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Combined voice + chat view with channel filter toggle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Tickets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Status kanban (open/in-progress/resolved), reference no, masked IC, linked transcript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Beneficiaries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Caller history by WA number, interaction count, ticket history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Live Monitor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Active ElevenLabs sessions, active WA chats, green/yellow/red status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Analytics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Weekly/monthly charts, CSAT trend, language split, peak hours heatmap, category breakdown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CRUD for KB entries, BM+EN toggle, active/inactive, push to ElevenLabs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Staff Management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Add/remove users, assign roles, last login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ElevenLabs status, Meta WA status, n8n webhook health, Supabase status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Testing Console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Test voice agent (ElevenLabs embed) + Kasih chatbot simulator + Anam AI persona embed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Demo Page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Standalone Anam AI persona embed for client demo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Settings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Agent hours config, webhook URLs, notification preferences</w:t>
            </w:r>
          </w:p>
        </w:tc>
      </w:tr>
    </w:tbl>
    <w:p/>
    <w:p/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5. User Flows</w:t>
      </w:r>
    </w:p>
    <w:p>
      <w:pPr>
        <w:pBdr>
          <w:bottom w:val="single" w:color="2E7D32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1A1A1A"/>
          <w:sz w:val="28"/>
          <w:szCs w:val="28"/>
        </w:rPr>
        <w:t xml:space="preserve">5.1 Voice Call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1. Beneficiary sends WhatsApp voice note to MyKasih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2. ElevenLabs agent receives, transcribes, detects language (BM/EN)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3. Sara greets: "Assalamualaikum, saya Sara dari MyKasih..."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4. Caller states query → Sara classifies: eligibility / FAQ / merchant / complaint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5. Sara responds using KB + Claude Sonnet as LLM brain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6. If complaint → structured capture → n8n → Supabase ticket + reference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7. If after hours → callback scheduling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8. CSAT rating collected at end (1–5)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9. n8n webhook fires: call data → Next.js API →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10. Dashboard updates in near-real-time</w:t>
      </w:r>
    </w:p>
    <w:p/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1A1A1A"/>
          <w:sz w:val="28"/>
          <w:szCs w:val="28"/>
        </w:rPr>
        <w:t xml:space="preserve">5.2 WhatsApp Chat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1. Beneficiary sends text to MyKasih WhatsApp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2. Meta Cloud API webhook fires → n8n receives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3. Quick reply buttons sent if first message: Semak baki / Kedai / Bantuan /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4. Claude API detects intent from message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5. Route to handler: FAQ / balance_check / merchant_lookup / complaint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6. Balance check: collect IC → mock API → return formatted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7. Merchant lookup: extract state/city → query merchant directory → top 3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8. Complaint: collect category + description → create ticket → send reference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9. Session saved to Supabase calls + transcripts tables with channel=chat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10. Dashboard reflects new chat interaction</w:t>
      </w:r>
    </w:p>
    <w:p/>
    <w:p/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6. Acceptance Criteria</w:t>
      </w:r>
    </w:p>
    <w:p>
      <w:pPr>
        <w:pBdr>
          <w:bottom w:val="single" w:color="2E7D32" w:sz="4" w:space="1"/>
        </w:pBdr>
        <w:spacing w:after="120" w:before="12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200"/>
      </w:tblGrid>
      <w:tr>
        <w:trPr>
          <w:tblHeader/>
        </w:trP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Voice agent UAT pass rate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≥ 90%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40 test calls across 4 categories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Response latency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Measured during Week 4 testing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Language detection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100% BM/EN correct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20 BM + 20 EN test calls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Ticket creation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100% complaints ticketed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All complaint calls checked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PDPA compliance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Zero plain-text IC stored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Audit of Supabase records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Dashboard load time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Vercel performance check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Chatbot intent accuracy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≥ 85%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50 test messages across all intents</w:t>
            </w:r>
          </w:p>
        </w:tc>
      </w:tr>
    </w:tbl>
    <w:p/>
    <w:p/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7. Out of Scope (POC)</w:t>
      </w:r>
    </w:p>
    <w:p>
      <w:pPr>
        <w:pBdr>
          <w:bottom w:val="single" w:color="2E7D32" w:sz="4" w:space="1"/>
        </w:pBdr>
        <w:spacing w:after="120" w:before="12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Live MyKasih backend API integration (balance check uses mock)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Warm transfer to live agents (Phase 2 — requires SIP/PSTN setup)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Real-time postcode → outlet lookup (Phase 2 — needs structured DB from MyKasih)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Integration with MyKasih custom CRM (Phase 2 — pending API docs)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WhatsApp rich media (buttons/maps/PDFs) — Phase 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Multi-language beyond BM/EN (e.g., Mandarin, Tamil)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Inter" w:cs="Inter" w:eastAsia="Inter" w:hAnsi="Inter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Inter" w:cs="Inter" w:eastAsia="Inter" w:hAnsi="Inter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Inter" w:cs="Inter" w:eastAsia="Inter" w:hAnsi="Inter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2026-04-11T05:37:41.497Z</dcterms:created>
  <dcterms:modified xsi:type="dcterms:W3CDTF">2026-04-11T05:37:41.497Z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