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B8773">
      <w:pPr>
        <w:pStyle w:val="5"/>
        <w:keepNext w:val="0"/>
        <w:keepLines w:val="0"/>
        <w:widowControl/>
        <w:suppressLineNumbers w:val="0"/>
        <w:bidi w:val="0"/>
        <w:spacing w:before="0" w:beforeAutospacing="0" w:after="60" w:afterAutospacing="0" w:line="2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Reinforcement Learning(RL)</w:t>
      </w:r>
    </w:p>
    <w:p w14:paraId="05048021">
      <w:pPr>
        <w:pStyle w:val="5"/>
        <w:keepNext w:val="0"/>
        <w:keepLines w:val="0"/>
        <w:widowControl/>
        <w:numPr>
          <w:ilvl w:val="0"/>
          <w:numId w:val="1"/>
        </w:numPr>
        <w:suppressLineNumbers w:val="0"/>
        <w:bidi w:val="0"/>
        <w:spacing w:before="0" w:beforeAutospacing="0" w:after="0" w:afterAutospacing="0" w:line="22"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Khái niệm</w:t>
      </w:r>
    </w:p>
    <w:p w14:paraId="05E6D9C3">
      <w:pPr>
        <w:pStyle w:val="5"/>
        <w:keepNext w:val="0"/>
        <w:keepLines w:val="0"/>
        <w:widowControl/>
        <w:numPr>
          <w:numId w:val="0"/>
        </w:numPr>
        <w:suppressLineNumbers w:val="0"/>
        <w:bidi w:val="0"/>
        <w:spacing w:before="0" w:beforeAutospacing="0" w:after="0" w:afterAutospacing="0" w:line="22" w:lineRule="atLeast"/>
        <w:ind w:right="0" w:right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Định nghĩa: RL là quá trình một tác nhân học cách hành động trong môi trường bằng cách thử và sai (trial-and-error), dựa trên các phản hồi từ môi trường dưới dạng phần thưởng (reward) hoặc hình phạt (penalty).</w:t>
      </w:r>
    </w:p>
    <w:p w14:paraId="4CE358CF">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Khác biệt với các phương pháp học máy khác:</w:t>
      </w:r>
    </w:p>
    <w:p w14:paraId="56D6F50E">
      <w:pPr>
        <w:pStyle w:val="5"/>
        <w:keepNext w:val="0"/>
        <w:keepLines w:val="0"/>
        <w:widowControl/>
        <w:suppressLineNumbers w:val="0"/>
        <w:bidi w:val="0"/>
        <w:spacing w:before="0" w:beforeAutospacing="0" w:after="0" w:afterAutospacing="0" w:line="22" w:lineRule="atLeast"/>
        <w:ind w:firstLine="720" w:firstLineChars="0"/>
        <w:rPr>
          <w:rFonts w:hint="default" w:ascii="Times New Roman" w:hAnsi="Times New Roman" w:cs="Times New Roman"/>
          <w:i w:val="0"/>
          <w:iCs w:val="0"/>
          <w:color w:val="000000"/>
          <w:sz w:val="24"/>
          <w:szCs w:val="24"/>
          <w:u w:val="none"/>
          <w:shd w:val="clear" w:fill="F6F8FC"/>
          <w:vertAlign w:val="baseli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Học có giám sát (Supervised Learning)</w:t>
      </w:r>
      <w:r>
        <w:rPr>
          <w:rFonts w:hint="default" w:ascii="Times New Roman" w:hAnsi="Times New Roman" w:cs="Times New Roman"/>
          <w:i w:val="0"/>
          <w:iCs w:val="0"/>
          <w:color w:val="000000"/>
          <w:sz w:val="24"/>
          <w:szCs w:val="24"/>
          <w:u w:val="none"/>
          <w:vertAlign w:val="baseline"/>
        </w:rPr>
        <w:t xml:space="preserve">: Dữ liệu đã được gắn nhãn, mục tiêu là dự đoán đầu ra từ đầu vào. </w:t>
      </w:r>
      <w:r>
        <w:rPr>
          <w:rFonts w:hint="default" w:ascii="Times New Roman" w:hAnsi="Times New Roman" w:cs="Times New Roman"/>
          <w:i w:val="0"/>
          <w:iCs w:val="0"/>
          <w:color w:val="000000"/>
          <w:sz w:val="24"/>
          <w:szCs w:val="24"/>
          <w:u w:val="none"/>
          <w:shd w:val="clear" w:fill="F6F8FC"/>
          <w:vertAlign w:val="baseline"/>
        </w:rPr>
        <w:t>Phương pháp này thường được sử dụng để giải quyết các bài toán phân loại (như phát hiện email spam) và hồi quy (như dự đoán giá nhà).</w:t>
      </w:r>
    </w:p>
    <w:p w14:paraId="3AD88018">
      <w:pPr>
        <w:pStyle w:val="5"/>
        <w:keepNext w:val="0"/>
        <w:keepLines w:val="0"/>
        <w:widowControl/>
        <w:suppressLineNumbers w:val="0"/>
        <w:bidi w:val="0"/>
        <w:spacing w:before="0" w:beforeAutospacing="0" w:after="0" w:afterAutospacing="0" w:line="22" w:lineRule="atLeast"/>
        <w:ind w:firstLine="7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shd w:val="clear" w:fill="F6F8FC"/>
          <w:vertAlign w:val="baseline"/>
          <w:lang w:val="en-US"/>
        </w:rPr>
        <w:t xml:space="preserve">+ </w:t>
      </w:r>
      <w:r>
        <w:rPr>
          <w:rFonts w:hint="default" w:ascii="Times New Roman" w:hAnsi="Times New Roman" w:cs="Times New Roman"/>
          <w:b/>
          <w:bCs/>
          <w:i w:val="0"/>
          <w:iCs w:val="0"/>
          <w:color w:val="000000"/>
          <w:sz w:val="24"/>
          <w:szCs w:val="24"/>
          <w:u w:val="none"/>
          <w:vertAlign w:val="baseline"/>
        </w:rPr>
        <w:t>Học không giám sát (Unsupervised Learning)</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shd w:val="clear" w:fill="F6F8FC"/>
          <w:vertAlign w:val="baseline"/>
        </w:rPr>
        <w:t>Thay vì dựa vào đầu ra cụ thể, mô hình tự tìm kiếm các mẫu, nhóm hoặc mối quan hệ trong dữ liệu. Phương pháp này thường được áp dụng trong các bài toán phân cụm (như phân loại khách hàng) và phân tích liên kết (như gợi ý sản phẩm).</w:t>
      </w:r>
    </w:p>
    <w:p w14:paraId="7E07DF16">
      <w:pPr>
        <w:pStyle w:val="5"/>
        <w:keepNext w:val="0"/>
        <w:keepLines w:val="0"/>
        <w:widowControl/>
        <w:suppressLineNumbers w:val="0"/>
        <w:bidi w:val="0"/>
        <w:spacing w:before="0" w:beforeAutospacing="0" w:after="0" w:afterAutospacing="0" w:line="22"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RL</w:t>
      </w:r>
      <w:r>
        <w:rPr>
          <w:rFonts w:hint="default" w:ascii="Times New Roman" w:hAnsi="Times New Roman" w:cs="Times New Roman"/>
          <w:i w:val="0"/>
          <w:iCs w:val="0"/>
          <w:color w:val="000000"/>
          <w:sz w:val="24"/>
          <w:szCs w:val="24"/>
          <w:u w:val="none"/>
          <w:vertAlign w:val="baseline"/>
        </w:rPr>
        <w:t>: Không có nhãn rõ ràng, tác nhân học từ các phần thưởng hoặc hình phạt nhận được qua các hành động của mình.</w:t>
      </w:r>
      <w:r>
        <w:rPr>
          <w:rFonts w:hint="default" w:ascii="Times New Roman" w:hAnsi="Times New Roman" w:cs="Times New Roman"/>
          <w:i w:val="0"/>
          <w:iCs w:val="0"/>
          <w:color w:val="000000"/>
          <w:sz w:val="24"/>
          <w:szCs w:val="24"/>
          <w:u w:val="none"/>
          <w:shd w:val="clear" w:fill="F6F8FC"/>
          <w:vertAlign w:val="baseline"/>
        </w:rPr>
        <w:t>RL thường được ứng dụng trong các bài toán yêu cầu ra quyết định liên tục như trò chơi điện tử, điều khiển robot và giao dịch tài chính. </w:t>
      </w:r>
    </w:p>
    <w:p w14:paraId="73736BF1">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6F8FC"/>
          <w:vertAlign w:val="baseline"/>
          <w:lang w:val="en-US"/>
        </w:rPr>
        <w:t xml:space="preserve">- </w:t>
      </w:r>
      <w:r>
        <w:rPr>
          <w:rFonts w:hint="default" w:ascii="Times New Roman" w:hAnsi="Times New Roman" w:cs="Times New Roman"/>
          <w:i w:val="0"/>
          <w:iCs w:val="0"/>
          <w:color w:val="000000"/>
          <w:sz w:val="24"/>
          <w:szCs w:val="24"/>
          <w:u w:val="none"/>
          <w:shd w:val="clear" w:fill="F6F8FC"/>
          <w:vertAlign w:val="baseline"/>
        </w:rPr>
        <w:t>Ứng dụng thực tế: </w:t>
      </w:r>
    </w:p>
    <w:p w14:paraId="25973EDC">
      <w:pPr>
        <w:pStyle w:val="5"/>
        <w:keepNext w:val="0"/>
        <w:keepLines w:val="0"/>
        <w:widowControl/>
        <w:suppressLineNumbers w:val="0"/>
        <w:bidi w:val="0"/>
        <w:spacing w:before="0" w:beforeAutospacing="0" w:after="0" w:afterAutospacing="0" w:line="22"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6F8FC"/>
          <w:vertAlign w:val="baseline"/>
          <w:lang w:val="en-US"/>
        </w:rPr>
        <w:t xml:space="preserve">+ </w:t>
      </w:r>
      <w:r>
        <w:rPr>
          <w:rFonts w:hint="default" w:ascii="Times New Roman" w:hAnsi="Times New Roman" w:cs="Times New Roman"/>
          <w:i w:val="0"/>
          <w:iCs w:val="0"/>
          <w:color w:val="000000"/>
          <w:sz w:val="24"/>
          <w:szCs w:val="24"/>
          <w:u w:val="none"/>
          <w:shd w:val="clear" w:fill="F6F8FC"/>
          <w:vertAlign w:val="baseline"/>
        </w:rPr>
        <w:t>Chơi game(ví dụ AlphaGo của DeepMind)</w:t>
      </w:r>
    </w:p>
    <w:p w14:paraId="50953C64">
      <w:pPr>
        <w:pStyle w:val="5"/>
        <w:keepNext w:val="0"/>
        <w:keepLines w:val="0"/>
        <w:widowControl/>
        <w:suppressLineNumbers w:val="0"/>
        <w:bidi w:val="0"/>
        <w:spacing w:before="0" w:beforeAutospacing="0" w:after="0" w:afterAutospacing="0" w:line="22"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6F8FC"/>
          <w:vertAlign w:val="baseline"/>
          <w:lang w:val="en-US"/>
        </w:rPr>
        <w:t xml:space="preserve">+ </w:t>
      </w:r>
      <w:r>
        <w:rPr>
          <w:rFonts w:hint="default" w:ascii="Times New Roman" w:hAnsi="Times New Roman" w:cs="Times New Roman"/>
          <w:i w:val="0"/>
          <w:iCs w:val="0"/>
          <w:color w:val="000000"/>
          <w:sz w:val="24"/>
          <w:szCs w:val="24"/>
          <w:u w:val="none"/>
          <w:shd w:val="clear" w:fill="F6F8FC"/>
          <w:vertAlign w:val="baseline"/>
        </w:rPr>
        <w:t>Điều khiển robot.</w:t>
      </w:r>
    </w:p>
    <w:p w14:paraId="42261089">
      <w:pPr>
        <w:pStyle w:val="5"/>
        <w:keepNext w:val="0"/>
        <w:keepLines w:val="0"/>
        <w:widowControl/>
        <w:suppressLineNumbers w:val="0"/>
        <w:bidi w:val="0"/>
        <w:spacing w:before="0" w:beforeAutospacing="0" w:after="0" w:afterAutospacing="0" w:line="22"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6F8FC"/>
          <w:vertAlign w:val="baseline"/>
          <w:lang w:val="en-US"/>
        </w:rPr>
        <w:t xml:space="preserve">+ </w:t>
      </w:r>
      <w:r>
        <w:rPr>
          <w:rFonts w:hint="default" w:ascii="Times New Roman" w:hAnsi="Times New Roman" w:cs="Times New Roman"/>
          <w:i w:val="0"/>
          <w:iCs w:val="0"/>
          <w:color w:val="000000"/>
          <w:sz w:val="24"/>
          <w:szCs w:val="24"/>
          <w:u w:val="none"/>
          <w:shd w:val="clear" w:fill="F6F8FC"/>
          <w:vertAlign w:val="baseline"/>
        </w:rPr>
        <w:t>Quản lý tài nguyên(ví dụ: hệ thống năng lượng, logistics).</w:t>
      </w:r>
    </w:p>
    <w:p w14:paraId="7D779609">
      <w:pPr>
        <w:pStyle w:val="5"/>
        <w:keepNext w:val="0"/>
        <w:keepLines w:val="0"/>
        <w:widowControl/>
        <w:suppressLineNumbers w:val="0"/>
        <w:bidi w:val="0"/>
        <w:spacing w:before="0" w:beforeAutospacing="0" w:after="0" w:afterAutospacing="0" w:line="22" w:lineRule="atLeast"/>
        <w:ind w:left="72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shd w:val="clear" w:fill="F6F8FC"/>
          <w:vertAlign w:val="baseline"/>
          <w:lang w:val="en-US"/>
        </w:rPr>
        <w:t xml:space="preserve">+ </w:t>
      </w:r>
      <w:r>
        <w:rPr>
          <w:rFonts w:hint="default" w:ascii="Times New Roman" w:hAnsi="Times New Roman" w:cs="Times New Roman"/>
          <w:i w:val="0"/>
          <w:iCs w:val="0"/>
          <w:color w:val="000000"/>
          <w:sz w:val="24"/>
          <w:szCs w:val="24"/>
          <w:u w:val="none"/>
          <w:shd w:val="clear" w:fill="F6F8FC"/>
          <w:vertAlign w:val="baseline"/>
        </w:rPr>
        <w:t>Tối ưu hóa quảng cáo trực tuyến.</w:t>
      </w:r>
    </w:p>
    <w:p w14:paraId="18300B2F">
      <w:pPr>
        <w:pStyle w:val="5"/>
        <w:keepNext w:val="0"/>
        <w:keepLines w:val="0"/>
        <w:widowControl/>
        <w:suppressLineNumbers w:val="0"/>
        <w:bidi w:val="0"/>
        <w:spacing w:before="0" w:beforeAutospacing="0" w:after="0" w:afterAutospacing="0" w:line="22" w:lineRule="atLeast"/>
        <w:ind w:left="720"/>
        <w:rPr>
          <w:rFonts w:hint="default" w:ascii="Times New Roman" w:hAnsi="Times New Roman" w:cs="Times New Roman"/>
          <w:b/>
          <w:bCs/>
          <w:i w:val="0"/>
          <w:iCs w:val="0"/>
          <w:color w:val="000000"/>
          <w:sz w:val="24"/>
          <w:szCs w:val="24"/>
          <w:u w:val="none"/>
        </w:rPr>
      </w:pPr>
      <w:r>
        <w:rPr>
          <w:rFonts w:hint="default" w:ascii="Times New Roman" w:hAnsi="Times New Roman" w:cs="Times New Roman"/>
          <w:i w:val="0"/>
          <w:iCs w:val="0"/>
          <w:color w:val="000000"/>
          <w:sz w:val="24"/>
          <w:szCs w:val="24"/>
          <w:u w:val="none"/>
          <w:shd w:val="clear" w:fill="F6F8FC"/>
          <w:vertAlign w:val="baseline"/>
          <w:lang w:val="en-US"/>
        </w:rPr>
        <w:t xml:space="preserve">+ </w:t>
      </w:r>
      <w:r>
        <w:rPr>
          <w:rFonts w:hint="default" w:ascii="Times New Roman" w:hAnsi="Times New Roman" w:cs="Times New Roman"/>
          <w:i w:val="0"/>
          <w:iCs w:val="0"/>
          <w:color w:val="000000"/>
          <w:sz w:val="24"/>
          <w:szCs w:val="24"/>
          <w:u w:val="none"/>
          <w:shd w:val="clear" w:fill="F6F8FC"/>
          <w:vertAlign w:val="baseline"/>
        </w:rPr>
        <w:t>Lái xe tự động.</w:t>
      </w:r>
    </w:p>
    <w:p w14:paraId="076DAA16">
      <w:pPr>
        <w:pStyle w:val="5"/>
        <w:keepNext w:val="0"/>
        <w:keepLines w:val="0"/>
        <w:widowControl/>
        <w:numPr>
          <w:ilvl w:val="0"/>
          <w:numId w:val="1"/>
        </w:numPr>
        <w:suppressLineNumbers w:val="0"/>
        <w:bidi w:val="0"/>
        <w:spacing w:before="0" w:beforeAutospacing="0" w:after="0" w:afterAutospacing="0" w:line="22" w:lineRule="atLeast"/>
        <w:ind w:left="0" w:leftChars="0" w:firstLine="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Các thành phần chính trong RL:</w:t>
      </w:r>
    </w:p>
    <w:p w14:paraId="19361CA1">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Tác nhân - Agent: Đối tượng đưa ra quyết định và thực hiện hành động.</w:t>
      </w:r>
    </w:p>
    <w:p w14:paraId="7704BA4E">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Môi trường(Environment): Hệ thống mà tác nhân tương tác, cung cấp trạng thái và phần thưởng dựa trên hành động của tác nhân.</w:t>
      </w:r>
    </w:p>
    <w:p w14:paraId="1C2C013D">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Hành động(Action, ký hiệu: a): Các lựa chọn mà tác nhân có thể thực hiện (ví dụ: di chuyển trái, phải).</w:t>
      </w:r>
    </w:p>
    <w:p w14:paraId="7E9108DA">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Trạng thái(State, ký hiệu: s): Mô tả tình huống hiện tại của môi trường (ví dụ: vị trí của một robot trong không gian).</w:t>
      </w:r>
    </w:p>
    <w:p w14:paraId="259411FA">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Quan sát(Observation, ký hiệu: o): hông tin mà tác nhân nhận được từ môi trường, có thể là toàn bộ hoặc một phần của trạng thái.</w:t>
      </w:r>
    </w:p>
    <w:p w14:paraId="32DCB44E">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Phần thưởng(Reward, ký hiệu: r): Phản hồi từ môi trường, thường là một giá trị số, biểu thị mức độ tốt/xấu của hành động (ví dụ: +1 cho hành động đúng, -1 cho hành động sai).</w:t>
      </w:r>
    </w:p>
    <w:p w14:paraId="743883A0">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Chính sách(Policy, ký hiệu: π) Chiến lược của tác nhận. ánh xạ từ trạng thái sang hành động(π(s) -&gt; a).</w:t>
      </w:r>
    </w:p>
    <w:p w14:paraId="7B6DFD49">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Hàm giá trị(Value Function): Ước lượng phần thưởng tích lũy trong tương lai từ một trạng thái hoặc cặp trạng thái - hoạt động.</w:t>
      </w:r>
    </w:p>
    <w:p w14:paraId="31F5BC8F">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Mô hình(Model, tùy chọn): Một mô hình dự đoán cách môi trường phản ứng với hành động của tác nhân (không bắt buộc trong tất cả các thuật toán RL).</w:t>
      </w:r>
    </w:p>
    <w:p w14:paraId="6D91FB65">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Phần thưởng tích lũy(Cumulative Reward): Là tổng phần thưởng mà tác thử nhận được trong suốt quá trình hoạt động, giúp xác định chiến lược tối ưu.</w:t>
      </w:r>
    </w:p>
    <w:p w14:paraId="29A73EBE">
      <w:pPr>
        <w:pStyle w:val="5"/>
        <w:keepNext w:val="0"/>
        <w:keepLines w:val="0"/>
        <w:widowControl/>
        <w:numPr>
          <w:ilvl w:val="0"/>
          <w:numId w:val="1"/>
        </w:numPr>
        <w:suppressLineNumbers w:val="0"/>
        <w:bidi w:val="0"/>
        <w:spacing w:before="0" w:beforeAutospacing="0" w:after="0" w:afterAutospacing="0" w:line="22" w:lineRule="atLeast"/>
        <w:ind w:left="0" w:leftChars="0" w:firstLine="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Nguyên lý hoạt động của RL</w:t>
      </w:r>
    </w:p>
    <w:p w14:paraId="0343DD7A">
      <w:pPr>
        <w:pStyle w:val="5"/>
        <w:keepNext w:val="0"/>
        <w:keepLines w:val="0"/>
        <w:widowControl/>
        <w:suppressLineNumbers w:val="0"/>
        <w:bidi w:val="0"/>
        <w:spacing w:before="0" w:beforeAutospacing="0" w:after="0" w:afterAutospacing="0" w:line="22"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RL hoạt động theo một vòng lặp:</w:t>
      </w:r>
    </w:p>
    <w:p w14:paraId="7146B730">
      <w:pPr>
        <w:pStyle w:val="5"/>
        <w:keepNext w:val="0"/>
        <w:keepLines w:val="0"/>
        <w:widowControl/>
        <w:numPr>
          <w:ilvl w:val="0"/>
          <w:numId w:val="2"/>
        </w:numPr>
        <w:suppressLineNumbers w:val="0"/>
        <w:bidi w:val="0"/>
        <w:spacing w:before="0" w:beforeAutospacing="0" w:after="0" w:afterAutospacing="0" w:line="2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Tác nhân quan sát trạng thái hiện tại </w:t>
      </w:r>
      <m:oMath>
        <m:sSub>
          <m:sSubPr>
            <m:ctrlPr>
              <w:rPr>
                <w:rFonts w:hint="default" w:ascii="Cambria Math" w:hAnsi="Cambria Math" w:cs="Times New Roman"/>
                <w:i/>
                <w:iCs w:val="0"/>
                <w:color w:val="000000"/>
                <w:sz w:val="24"/>
                <w:szCs w:val="24"/>
                <w:u w:val="none"/>
                <w:vertAlign w:val="baseline"/>
              </w:rPr>
            </m:ctrlPr>
          </m:sSubPr>
          <m:e>
            <m:r>
              <m:rPr/>
              <w:rPr>
                <w:rFonts w:hint="default" w:ascii="Cambria Math" w:hAnsi="Cambria Math" w:cs="Times New Roman"/>
                <w:color w:val="000000"/>
                <w:sz w:val="24"/>
                <w:szCs w:val="24"/>
                <w:u w:val="none"/>
                <w:vertAlign w:val="baseline"/>
                <w:lang w:val="en-US"/>
              </w:rPr>
              <m:t>s</m:t>
            </m:r>
            <m:ctrlPr>
              <w:rPr>
                <w:rFonts w:hint="default" w:ascii="Cambria Math" w:hAnsi="Cambria Math" w:cs="Times New Roman"/>
                <w:i/>
                <w:iCs w:val="0"/>
                <w:color w:val="000000"/>
                <w:sz w:val="24"/>
                <w:szCs w:val="24"/>
                <w:u w:val="none"/>
                <w:vertAlign w:val="baseline"/>
              </w:rPr>
            </m:ctrlPr>
          </m:e>
          <m:sub>
            <m:r>
              <m:rPr/>
              <w:rPr>
                <w:rFonts w:hint="default" w:ascii="Cambria Math" w:hAnsi="Cambria Math" w:cs="Times New Roman"/>
                <w:color w:val="000000"/>
                <w:sz w:val="24"/>
                <w:szCs w:val="24"/>
                <w:u w:val="none"/>
                <w:vertAlign w:val="baseline"/>
                <w:lang w:val="en-US"/>
              </w:rPr>
              <m:t>t</m:t>
            </m:r>
            <m:ctrlPr>
              <w:rPr>
                <w:rFonts w:hint="default" w:ascii="Cambria Math" w:hAnsi="Cambria Math" w:cs="Times New Roman"/>
                <w:i/>
                <w:iCs w:val="0"/>
                <w:color w:val="000000"/>
                <w:sz w:val="24"/>
                <w:szCs w:val="24"/>
                <w:u w:val="none"/>
                <w:vertAlign w:val="baseline"/>
              </w:rPr>
            </m:ctrlPr>
          </m:sub>
        </m:sSub>
      </m:oMath>
      <w:r>
        <w:rPr>
          <w:rFonts w:hint="default" w:ascii="Times New Roman" w:hAnsi="Times New Roman" w:cs="Times New Roman"/>
          <w:i w:val="0"/>
          <w:iCs w:val="0"/>
          <w:color w:val="000000"/>
          <w:sz w:val="24"/>
          <w:szCs w:val="24"/>
          <w:u w:val="none"/>
          <w:vertAlign w:val="baseline"/>
          <w:lang w:val="en-US"/>
        </w:rPr>
        <w:t xml:space="preserve"> của môi trường.</w:t>
      </w:r>
    </w:p>
    <w:p w14:paraId="1211CA01">
      <w:pPr>
        <w:pStyle w:val="5"/>
        <w:keepNext w:val="0"/>
        <w:keepLines w:val="0"/>
        <w:widowControl/>
        <w:numPr>
          <w:ilvl w:val="0"/>
          <w:numId w:val="2"/>
        </w:numPr>
        <w:suppressLineNumbers w:val="0"/>
        <w:bidi w:val="0"/>
        <w:spacing w:before="0" w:beforeAutospacing="0" w:after="0" w:afterAutospacing="0" w:line="2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lang w:val="en-US"/>
        </w:rPr>
        <w:t xml:space="preserve">Dựa trên chính sách </w:t>
      </w:r>
      <m:oMath>
        <m:r>
          <m:rPr>
            <m:sty m:val="p"/>
          </m:rPr>
          <w:rPr>
            <w:rFonts w:hint="default" w:ascii="Cambria Math" w:hAnsi="Cambria Math" w:cs="Times New Roman"/>
            <w:color w:val="000000"/>
            <w:sz w:val="24"/>
            <w:szCs w:val="24"/>
            <w:u w:val="none"/>
            <w:vertAlign w:val="baseline"/>
            <w:lang w:val="en-US"/>
          </w:rPr>
          <m:t>π</m:t>
        </m:r>
      </m:oMath>
      <w:r>
        <m:rPr/>
        <w:rPr>
          <w:rFonts w:hint="default" w:ascii="Times New Roman" w:hAnsi="Times New Roman" w:cs="Times New Roman"/>
          <w:i w:val="0"/>
          <w:iCs w:val="0"/>
          <w:color w:val="000000"/>
          <w:sz w:val="24"/>
          <w:szCs w:val="24"/>
          <w:u w:val="none"/>
          <w:vertAlign w:val="baseline"/>
          <w:lang w:val="en-US"/>
        </w:rPr>
        <w:t xml:space="preserve">, tác nhân chọn hành động </w:t>
      </w:r>
      <m:oMath>
        <m:sSub>
          <m:sSubPr>
            <m:ctrlPr>
              <w:rPr>
                <w:rFonts w:hint="default" w:ascii="Cambria Math" w:hAnsi="Cambria Math" w:cs="Times New Roman"/>
                <w:i/>
                <w:iCs w:val="0"/>
                <w:color w:val="000000"/>
                <w:sz w:val="24"/>
                <w:szCs w:val="24"/>
                <w:u w:val="none"/>
                <w:vertAlign w:val="baseline"/>
                <w:lang w:val="en-US"/>
              </w:rPr>
            </m:ctrlPr>
          </m:sSubPr>
          <m:e>
            <m:r>
              <m:rPr/>
              <w:rPr>
                <w:rFonts w:hint="default" w:ascii="Cambria Math" w:hAnsi="Cambria Math" w:cs="Times New Roman"/>
                <w:color w:val="000000"/>
                <w:sz w:val="24"/>
                <w:szCs w:val="24"/>
                <w:u w:val="none"/>
                <w:vertAlign w:val="baseline"/>
                <w:lang w:val="en-US"/>
              </w:rPr>
              <m:t>a</m:t>
            </m:r>
            <m:ctrlPr>
              <w:rPr>
                <w:rFonts w:hint="default" w:ascii="Cambria Math" w:hAnsi="Cambria Math" w:cs="Times New Roman"/>
                <w:i/>
                <w:iCs w:val="0"/>
                <w:color w:val="000000"/>
                <w:sz w:val="24"/>
                <w:szCs w:val="24"/>
                <w:u w:val="none"/>
                <w:vertAlign w:val="baseline"/>
                <w:lang w:val="en-US"/>
              </w:rPr>
            </m:ctrlPr>
          </m:e>
          <m:sub>
            <m:r>
              <m:rPr/>
              <w:rPr>
                <w:rFonts w:hint="default" w:ascii="Cambria Math" w:hAnsi="Cambria Math" w:cs="Times New Roman"/>
                <w:color w:val="000000"/>
                <w:sz w:val="24"/>
                <w:szCs w:val="24"/>
                <w:u w:val="none"/>
                <w:vertAlign w:val="baseline"/>
                <w:lang w:val="en-US"/>
              </w:rPr>
              <m:t>t</m:t>
            </m:r>
            <m:ctrlPr>
              <w:rPr>
                <w:rFonts w:hint="default" w:ascii="Cambria Math" w:hAnsi="Cambria Math" w:cs="Times New Roman"/>
                <w:i/>
                <w:iCs w:val="0"/>
                <w:color w:val="000000"/>
                <w:sz w:val="24"/>
                <w:szCs w:val="24"/>
                <w:u w:val="none"/>
                <w:vertAlign w:val="baseline"/>
                <w:lang w:val="en-US"/>
              </w:rPr>
            </m:ctrlPr>
          </m:sub>
        </m:sSub>
      </m:oMath>
      <w:r>
        <w:rPr>
          <w:rFonts w:hint="default" w:ascii="Times New Roman" w:hAnsi="Times New Roman" w:cs="Times New Roman"/>
          <w:i w:val="0"/>
          <w:iCs w:val="0"/>
          <w:color w:val="000000"/>
          <w:sz w:val="24"/>
          <w:szCs w:val="24"/>
          <w:u w:val="none"/>
          <w:vertAlign w:val="baseline"/>
          <w:lang w:val="en-US"/>
        </w:rPr>
        <w:t>.</w:t>
      </w:r>
    </w:p>
    <w:p w14:paraId="5D30F6F5">
      <w:pPr>
        <w:pStyle w:val="5"/>
        <w:keepNext w:val="0"/>
        <w:keepLines w:val="0"/>
        <w:widowControl/>
        <w:numPr>
          <w:ilvl w:val="0"/>
          <w:numId w:val="2"/>
        </w:numPr>
        <w:suppressLineNumbers w:val="0"/>
        <w:bidi w:val="0"/>
        <w:spacing w:before="0" w:beforeAutospacing="0" w:after="0" w:afterAutospacing="0" w:line="2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lang w:val="en-US"/>
        </w:rPr>
        <w:t xml:space="preserve">Môi trường phản hồi với trạng thái mới </w:t>
      </w:r>
      <m:oMath>
        <m:sSub>
          <m:sSubPr>
            <m:ctrlPr>
              <w:rPr>
                <w:rFonts w:hint="default" w:ascii="Cambria Math" w:hAnsi="Cambria Math" w:cs="Times New Roman"/>
                <w:i/>
                <w:iCs w:val="0"/>
                <w:color w:val="000000"/>
                <w:sz w:val="24"/>
                <w:szCs w:val="24"/>
                <w:u w:val="none"/>
                <w:vertAlign w:val="baseline"/>
                <w:lang w:val="en-US"/>
              </w:rPr>
            </m:ctrlPr>
          </m:sSubPr>
          <m:e>
            <m:r>
              <m:rPr/>
              <w:rPr>
                <w:rFonts w:hint="default" w:ascii="Cambria Math" w:hAnsi="Cambria Math" w:cs="Times New Roman"/>
                <w:color w:val="000000"/>
                <w:sz w:val="24"/>
                <w:szCs w:val="24"/>
                <w:u w:val="none"/>
                <w:vertAlign w:val="baseline"/>
                <w:lang w:val="en-US"/>
              </w:rPr>
              <m:t>s</m:t>
            </m:r>
            <m:ctrlPr>
              <w:rPr>
                <w:rFonts w:hint="default" w:ascii="Cambria Math" w:hAnsi="Cambria Math" w:cs="Times New Roman"/>
                <w:i/>
                <w:iCs w:val="0"/>
                <w:color w:val="000000"/>
                <w:sz w:val="24"/>
                <w:szCs w:val="24"/>
                <w:u w:val="none"/>
                <w:vertAlign w:val="baseline"/>
                <w:lang w:val="en-US"/>
              </w:rPr>
            </m:ctrlPr>
          </m:e>
          <m:sub>
            <m:r>
              <m:rPr/>
              <w:rPr>
                <w:rFonts w:hint="default" w:ascii="Cambria Math" w:hAnsi="Cambria Math" w:cs="Times New Roman"/>
                <w:color w:val="000000"/>
                <w:sz w:val="24"/>
                <w:szCs w:val="24"/>
                <w:u w:val="none"/>
                <w:vertAlign w:val="baseline"/>
                <w:lang w:val="en-US"/>
              </w:rPr>
              <m:t>t+1</m:t>
            </m:r>
            <m:ctrlPr>
              <w:rPr>
                <w:rFonts w:hint="default" w:ascii="Cambria Math" w:hAnsi="Cambria Math" w:cs="Times New Roman"/>
                <w:i/>
                <w:iCs w:val="0"/>
                <w:color w:val="000000"/>
                <w:sz w:val="24"/>
                <w:szCs w:val="24"/>
                <w:u w:val="none"/>
                <w:vertAlign w:val="baseline"/>
                <w:lang w:val="en-US"/>
              </w:rPr>
            </m:ctrlPr>
          </m:sub>
        </m:sSub>
      </m:oMath>
      <w:r>
        <w:rPr>
          <w:rFonts w:hint="default" w:ascii="Times New Roman" w:hAnsi="Times New Roman" w:cs="Times New Roman"/>
          <w:i w:val="0"/>
          <w:iCs w:val="0"/>
          <w:color w:val="000000"/>
          <w:sz w:val="24"/>
          <w:szCs w:val="24"/>
          <w:u w:val="none"/>
          <w:vertAlign w:val="baseline"/>
          <w:lang w:val="en-US"/>
        </w:rPr>
        <w:t xml:space="preserve"> và phần thưởng </w:t>
      </w:r>
      <m:oMath>
        <m:sSub>
          <m:sSubPr>
            <m:ctrlPr>
              <w:rPr>
                <w:rFonts w:hint="default" w:ascii="Cambria Math" w:hAnsi="Cambria Math" w:cs="Times New Roman"/>
                <w:i/>
                <w:iCs w:val="0"/>
                <w:color w:val="000000"/>
                <w:sz w:val="24"/>
                <w:szCs w:val="24"/>
                <w:u w:val="none"/>
                <w:vertAlign w:val="baseline"/>
                <w:lang w:val="en-US"/>
              </w:rPr>
            </m:ctrlPr>
          </m:sSubPr>
          <m:e>
            <m:r>
              <m:rPr/>
              <w:rPr>
                <w:rFonts w:hint="default" w:ascii="Cambria Math" w:hAnsi="Cambria Math" w:cs="Times New Roman"/>
                <w:color w:val="000000"/>
                <w:sz w:val="24"/>
                <w:szCs w:val="24"/>
                <w:u w:val="none"/>
                <w:vertAlign w:val="baseline"/>
                <w:lang w:val="en-US"/>
              </w:rPr>
              <m:t>r</m:t>
            </m:r>
            <m:ctrlPr>
              <w:rPr>
                <w:rFonts w:hint="default" w:ascii="Cambria Math" w:hAnsi="Cambria Math" w:cs="Times New Roman"/>
                <w:i/>
                <w:iCs w:val="0"/>
                <w:color w:val="000000"/>
                <w:sz w:val="24"/>
                <w:szCs w:val="24"/>
                <w:u w:val="none"/>
                <w:vertAlign w:val="baseline"/>
                <w:lang w:val="en-US"/>
              </w:rPr>
            </m:ctrlPr>
          </m:e>
          <m:sub>
            <m:r>
              <m:rPr/>
              <w:rPr>
                <w:rFonts w:hint="default" w:ascii="Cambria Math" w:hAnsi="Cambria Math" w:cs="Times New Roman"/>
                <w:color w:val="000000"/>
                <w:sz w:val="24"/>
                <w:szCs w:val="24"/>
                <w:u w:val="none"/>
                <w:vertAlign w:val="baseline"/>
                <w:lang w:val="en-US"/>
              </w:rPr>
              <m:t>t+1</m:t>
            </m:r>
            <m:ctrlPr>
              <w:rPr>
                <w:rFonts w:hint="default" w:ascii="Cambria Math" w:hAnsi="Cambria Math" w:cs="Times New Roman"/>
                <w:i/>
                <w:iCs w:val="0"/>
                <w:color w:val="000000"/>
                <w:sz w:val="24"/>
                <w:szCs w:val="24"/>
                <w:u w:val="none"/>
                <w:vertAlign w:val="baseline"/>
                <w:lang w:val="en-US"/>
              </w:rPr>
            </m:ctrlPr>
          </m:sub>
        </m:sSub>
      </m:oMath>
      <w:r>
        <w:rPr>
          <w:rFonts w:hint="default" w:ascii="Times New Roman" w:hAnsi="Times New Roman" w:cs="Times New Roman"/>
          <w:i w:val="0"/>
          <w:iCs w:val="0"/>
          <w:color w:val="000000"/>
          <w:sz w:val="24"/>
          <w:szCs w:val="24"/>
          <w:u w:val="none"/>
          <w:vertAlign w:val="baseline"/>
          <w:lang w:val="en-US"/>
        </w:rPr>
        <w:t>.</w:t>
      </w:r>
    </w:p>
    <w:p w14:paraId="66C05455">
      <w:pPr>
        <w:pStyle w:val="5"/>
        <w:keepNext w:val="0"/>
        <w:keepLines w:val="0"/>
        <w:widowControl/>
        <w:numPr>
          <w:ilvl w:val="0"/>
          <w:numId w:val="2"/>
        </w:numPr>
        <w:suppressLineNumbers w:val="0"/>
        <w:bidi w:val="0"/>
        <w:spacing w:before="0" w:beforeAutospacing="0" w:after="0" w:afterAutospacing="0" w:line="2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lang w:val="en-US"/>
        </w:rPr>
        <w:t>Tác nhận cập nhật chiến lược của mình dựa trên phần thưởng và trạng thái mới.</w:t>
      </w:r>
    </w:p>
    <w:p w14:paraId="1684A473">
      <w:pPr>
        <w:pStyle w:val="5"/>
        <w:keepNext w:val="0"/>
        <w:keepLines w:val="0"/>
        <w:widowControl/>
        <w:numPr>
          <w:ilvl w:val="0"/>
          <w:numId w:val="2"/>
        </w:numPr>
        <w:suppressLineNumbers w:val="0"/>
        <w:bidi w:val="0"/>
        <w:spacing w:before="0" w:beforeAutospacing="0" w:after="0" w:afterAutospacing="0" w:line="2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lang w:val="en-US"/>
        </w:rPr>
        <w:t>Lặp lại cho đến khi đạt được mục tiêu hoặc một số điều kiện dừng.</w:t>
      </w:r>
    </w:p>
    <w:p w14:paraId="36A351EE">
      <w:pPr>
        <w:rPr>
          <w:rFonts w:hint="default" w:ascii="Times New Roman" w:hAnsi="Times New Roman" w:cs="Times New Roman"/>
          <w:sz w:val="24"/>
          <w:szCs w:val="24"/>
        </w:rPr>
      </w:pPr>
    </w:p>
    <w:p w14:paraId="399F48B4">
      <w:pPr>
        <w:rPr>
          <w:rFonts w:hint="default" w:ascii="Times New Roman" w:hAnsi="Times New Roman" w:cs="Times New Roman"/>
          <w:i w:val="0"/>
          <w:sz w:val="24"/>
          <w:szCs w:val="24"/>
          <w:lang w:val="en-US"/>
        </w:rPr>
      </w:pPr>
      <w:r>
        <w:rPr>
          <w:rFonts w:hint="default" w:ascii="Times New Roman" w:hAnsi="Times New Roman" w:cs="Times New Roman"/>
          <w:sz w:val="24"/>
          <w:szCs w:val="24"/>
          <w:lang w:val="en-US"/>
        </w:rPr>
        <w:t xml:space="preserve">Mục tiêu: Tìm chính sách tối ưu </w:t>
      </w:r>
      <m:oMath>
        <m:sSup>
          <m:sSupPr>
            <m:ctrlPr>
              <w:rPr>
                <w:rFonts w:hint="default" w:ascii="Cambria Math" w:hAnsi="Cambria Math" w:cs="Times New Roman"/>
                <w:i/>
                <w:sz w:val="24"/>
                <w:szCs w:val="24"/>
                <w:lang w:val="en-US"/>
              </w:rPr>
            </m:ctrlPr>
          </m:sSupPr>
          <m:e>
            <m:r>
              <m:rPr/>
              <w:rPr>
                <w:rFonts w:hint="default" w:ascii="Cambria Math" w:hAnsi="Cambria Math" w:cs="Times New Roman"/>
                <w:sz w:val="24"/>
                <w:szCs w:val="24"/>
                <w:lang w:val="en-US"/>
              </w:rPr>
              <m:t>π</m:t>
            </m:r>
            <m:ctrlPr>
              <w:rPr>
                <w:rFonts w:hint="default" w:ascii="Cambria Math" w:hAnsi="Cambria Math" w:cs="Times New Roman"/>
                <w:i/>
                <w:sz w:val="24"/>
                <w:szCs w:val="24"/>
                <w:lang w:val="en-US"/>
              </w:rPr>
            </m:ctrlPr>
          </m:e>
          <m:sup>
            <m:r>
              <m:rPr/>
              <w:rPr>
                <w:rFonts w:hint="default" w:ascii="Cambria Math" w:hAnsi="Cambria Math" w:cs="Times New Roman"/>
                <w:sz w:val="24"/>
                <w:szCs w:val="24"/>
                <w:lang w:val="en-US"/>
              </w:rPr>
              <m:t>∗</m:t>
            </m:r>
            <m:ctrlPr>
              <w:rPr>
                <w:rFonts w:hint="default" w:ascii="Cambria Math" w:hAnsi="Cambria Math" w:cs="Times New Roman"/>
                <w:i/>
                <w:sz w:val="24"/>
                <w:szCs w:val="24"/>
                <w:lang w:val="en-US"/>
              </w:rPr>
            </m:ctrlPr>
          </m:sup>
        </m:sSup>
      </m:oMath>
      <w:r>
        <w:rPr>
          <w:rFonts w:hint="default" w:ascii="Times New Roman" w:hAnsi="Times New Roman" w:cs="Times New Roman"/>
          <w:i w:val="0"/>
          <w:sz w:val="24"/>
          <w:szCs w:val="24"/>
          <w:lang w:val="en-US"/>
        </w:rPr>
        <w:t xml:space="preserve"> để tối ưu hóa phần thưởng tích lũy kỳ vọng, thường được định nghĩa là: </w:t>
      </w:r>
    </w:p>
    <w:p w14:paraId="7C6D56F0">
      <w:p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rPr>
        <w:tab/>
      </w:r>
      <m:oMath>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G</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 xml:space="preserve">t </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 xml:space="preserve"> = </m:t>
        </m:r>
        <m:sSub>
          <m:sSubPr>
            <m:ctrlPr>
              <m:r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r</m:t>
            </m:r>
            <m:ctrlPr>
              <m:r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t+1</m:t>
            </m:r>
            <m:ctrlPr>
              <m:r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 xml:space="preserve"> + </m:t>
        </m:r>
        <m:sSub>
          <m:sSubPr>
            <m:ctrlPr>
              <m:r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yr</m:t>
            </m:r>
            <m:ctrlPr>
              <m:r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t+2</m:t>
            </m:r>
            <m:ctrlPr>
              <m:r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 xml:space="preserve"> + </m:t>
        </m:r>
        <m:sSup>
          <m:sSupPr>
            <m:ctrlPr>
              <m:rPr/>
              <w:rPr>
                <w:rFonts w:hint="default" w:ascii="Cambria Math" w:hAnsi="Cambria Math" w:cs="Times New Roman"/>
                <w:i/>
                <w:sz w:val="24"/>
                <w:szCs w:val="24"/>
                <w:lang w:val="en-US"/>
              </w:rPr>
            </m:ctrlPr>
          </m:sSupPr>
          <m:e>
            <m:r>
              <m:rPr/>
              <w:rPr>
                <w:rFonts w:hint="default" w:ascii="Cambria Math" w:hAnsi="Cambria Math" w:cs="Times New Roman"/>
                <w:sz w:val="24"/>
                <w:szCs w:val="24"/>
                <w:lang w:val="en-US"/>
              </w:rPr>
              <m:t>y</m:t>
            </m:r>
            <m:ctrlPr>
              <m:rPr/>
              <w:rPr>
                <w:rFonts w:hint="default" w:ascii="Cambria Math" w:hAnsi="Cambria Math" w:cs="Times New Roman"/>
                <w:i/>
                <w:sz w:val="24"/>
                <w:szCs w:val="24"/>
                <w:lang w:val="en-US"/>
              </w:rPr>
            </m:ctrlPr>
          </m:e>
          <m:sup>
            <m:r>
              <m:rPr/>
              <w:rPr>
                <w:rFonts w:hint="default" w:ascii="Cambria Math" w:hAnsi="Cambria Math" w:cs="Times New Roman"/>
                <w:sz w:val="24"/>
                <w:szCs w:val="24"/>
                <w:lang w:val="en-US"/>
              </w:rPr>
              <m:t>2</m:t>
            </m:r>
            <m:ctrlPr>
              <m:rPr/>
              <w:rPr>
                <w:rFonts w:hint="default" w:ascii="Cambria Math" w:hAnsi="Cambria Math" w:cs="Times New Roman"/>
                <w:i/>
                <w:sz w:val="24"/>
                <w:szCs w:val="24"/>
                <w:lang w:val="en-US"/>
              </w:rPr>
            </m:ctrlPr>
          </m:sup>
        </m:sSup>
        <m:sSub>
          <m:sSubPr>
            <m:ctrlPr>
              <m:r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r</m:t>
            </m:r>
            <m:ctrlPr>
              <m:r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 xml:space="preserve">t+3  </m:t>
            </m:r>
            <m:ctrlPr>
              <m:r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 ...</m:t>
        </m:r>
      </m:oMath>
    </w:p>
    <w:p w14:paraId="7C21B162">
      <w:pPr>
        <m:rPr/>
        <w:rPr>
          <w:rFonts w:hint="default" w:ascii="Times New Roman" w:hAnsi="Times New Roman" w:cs="Times New Roman"/>
          <w:i w:val="0"/>
          <w:sz w:val="24"/>
          <w:szCs w:val="24"/>
          <w:lang w:val="en-US"/>
        </w:rPr>
      </w:pPr>
      <w:r>
        <w:rPr>
          <w:rFonts w:hint="default" w:ascii="Times New Roman" w:hAnsi="Times New Roman" w:cs="Times New Roman"/>
          <w:i w:val="0"/>
          <w:sz w:val="24"/>
          <w:szCs w:val="24"/>
          <w:lang w:val="en-US"/>
        </w:rPr>
        <w:tab/>
        <w:t xml:space="preserve">Trong đó, y </w:t>
      </w:r>
      <m:oMath>
        <m:r>
          <m:rPr>
            <m:sty m:val="p"/>
          </m:rPr>
          <w:rPr>
            <w:rFonts w:hint="default" w:ascii="Cambria Math" w:hAnsi="Cambria Math" w:cs="Times New Roman"/>
            <w:sz w:val="24"/>
            <w:szCs w:val="24"/>
            <w:lang w:val="en-US"/>
          </w:rPr>
          <m:t xml:space="preserve">∈ [0, 1] </m:t>
        </m:r>
      </m:oMath>
      <w:r>
        <m:rPr/>
        <w:rPr>
          <w:rFonts w:hint="default" w:ascii="Times New Roman" w:hAnsi="Times New Roman" w:cs="Times New Roman"/>
          <w:i w:val="0"/>
          <w:sz w:val="24"/>
          <w:szCs w:val="24"/>
          <w:lang w:val="en-US"/>
        </w:rPr>
        <w:t>là hệ số chiết khấu(discount factor), cân bằng giữa phần thưởng ngắn và dài hạn.</w:t>
      </w:r>
    </w:p>
    <w:p w14:paraId="6615B536">
      <w:pPr>
        <m:rPr/>
        <w:rPr>
          <w:rFonts w:hint="default" w:ascii="Times New Roman" w:hAnsi="Times New Roman" w:cs="Times New Roman"/>
          <w:i w:val="0"/>
          <w:sz w:val="24"/>
          <w:szCs w:val="24"/>
          <w:lang w:val="en-US"/>
        </w:rPr>
      </w:pPr>
    </w:p>
    <w:p w14:paraId="0D4FC7C9">
      <w:pPr>
        <w:numPr>
          <w:ilvl w:val="0"/>
          <w:numId w:val="1"/>
        </w:numPr>
        <w:ind w:left="0" w:leftChars="0" w:firstLine="0" w:firstLineChars="0"/>
      </w:pPr>
      <w:r>
        <m:rPr/>
        <w:rPr>
          <w:rFonts w:hint="default" w:ascii="Times New Roman" w:hAnsi="Times New Roman" w:cs="Times New Roman"/>
          <w:i w:val="0"/>
          <w:sz w:val="24"/>
          <w:szCs w:val="24"/>
          <w:lang w:val="en-US"/>
        </w:rPr>
        <w:t>Các loại thuật toán RL</w:t>
      </w:r>
      <w:bookmarkStart w:id="0" w:name="_GoBack"/>
      <w:bookmarkEnd w:id="0"/>
    </w:p>
    <w:p w14:paraId="4E225180">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RL có nhiều phương pháp khác nhau, được chia thành các nhóm chính:</w:t>
      </w:r>
    </w:p>
    <w:p w14:paraId="564137EE">
      <w:pPr>
        <w:numPr>
          <w:numId w:val="0"/>
        </w:numPr>
        <w:ind w:leftChars="0"/>
        <m:rPr/>
        <w:rPr>
          <w:rFonts w:hint="default" w:ascii="Times New Roman" w:hAnsi="Times New Roman" w:cs="Times New Roman"/>
          <w:i w:val="0"/>
          <w:sz w:val="24"/>
          <w:szCs w:val="24"/>
          <w:lang w:val="en-US"/>
        </w:rPr>
      </w:pPr>
      <w:r>
        <m:rPr/>
        <w:rPr>
          <w:rFonts w:hint="default" w:ascii="Times New Roman" w:hAnsi="Times New Roman" w:cs="Times New Roman"/>
          <w:i w:val="0"/>
          <w:sz w:val="24"/>
          <w:szCs w:val="24"/>
          <w:lang w:val="en-US"/>
        </w:rPr>
        <w:t>4.1 Dựa trên giá trị(Value-Based Methods)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BEEFF"/>
    <w:multiLevelType w:val="singleLevel"/>
    <w:tmpl w:val="828BEEFF"/>
    <w:lvl w:ilvl="0" w:tentative="0">
      <w:start w:val="1"/>
      <w:numFmt w:val="decimal"/>
      <w:suff w:val="space"/>
      <w:lvlText w:val="%1."/>
      <w:lvlJc w:val="left"/>
    </w:lvl>
  </w:abstractNum>
  <w:abstractNum w:abstractNumId="1">
    <w:nsid w:val="9833D1A5"/>
    <w:multiLevelType w:val="multilevel"/>
    <w:tmpl w:val="9833D1A5"/>
    <w:lvl w:ilvl="0" w:tentative="0">
      <w:start w:val="1"/>
      <w:numFmt w:val="decimal"/>
      <w:suff w:val="space"/>
      <w:lvlText w:val="%1."/>
      <w:lvlJc w:val="left"/>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442416"/>
    <w:rsid w:val="34442416"/>
    <w:rsid w:val="45231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119</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2025-05-10T12:31:00Z</dcterms:created>
  <dc:creator>Nguyễn Thị Mỹ Linh</dc:creator>
  <cp:lastModifiedBy>Nguyễn Thị Mỹ Linh</cp:lastModifiedBy>
  <dcterms:modified xsi:type="dcterms:W3CDTF">2025-05-10T14:31:45Z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AD3C843AA7A646C7A66AA4ACA1FF7202_11</vt:lpwstr>
  </property>
</Properties>
</file>