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471" w:rsidRDefault="00770471" w:rsidP="00770471">
      <w:pPr>
        <w:tabs>
          <w:tab w:val="left" w:pos="10170"/>
        </w:tabs>
        <w:suppressAutoHyphens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МИНИСТЕРСТВО НАУКИ И ВЫСШЕГО ОБРАЗОВАНИЯ РОССИЙСКОЙ ФЕДЕРАЦИИ</w:t>
      </w:r>
    </w:p>
    <w:p w:rsidR="00770471" w:rsidRDefault="00770471" w:rsidP="00770471">
      <w:pPr>
        <w:tabs>
          <w:tab w:val="left" w:pos="10170"/>
        </w:tabs>
        <w:suppressAutoHyphens/>
        <w:ind w:firstLine="0"/>
        <w:jc w:val="center"/>
        <w:rPr>
          <w:b/>
          <w:szCs w:val="28"/>
        </w:rPr>
      </w:pPr>
      <w:r>
        <w:rPr>
          <w:b/>
          <w:szCs w:val="28"/>
        </w:rPr>
        <w:t>ФГБОУ ВО «БРЯНСКИЙ ГОСУДАРСТВЕННЫЙ ТЕХНИЧЕСКИЙ УНИВЕРСИТЕТ»</w:t>
      </w:r>
    </w:p>
    <w:p w:rsidR="00770471" w:rsidRDefault="00770471" w:rsidP="00770471">
      <w:pPr>
        <w:tabs>
          <w:tab w:val="left" w:pos="10170"/>
        </w:tabs>
        <w:suppressAutoHyphens/>
        <w:ind w:firstLine="0"/>
        <w:jc w:val="center"/>
        <w:rPr>
          <w:szCs w:val="28"/>
        </w:rPr>
      </w:pPr>
    </w:p>
    <w:p w:rsidR="00770471" w:rsidRDefault="00770471" w:rsidP="00770471">
      <w:pPr>
        <w:tabs>
          <w:tab w:val="left" w:pos="10170"/>
        </w:tabs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Кафедра «Информатика и программное обеспечение»</w:t>
      </w:r>
    </w:p>
    <w:p w:rsidR="00770471" w:rsidRDefault="00770471" w:rsidP="00770471">
      <w:pPr>
        <w:tabs>
          <w:tab w:val="left" w:pos="10170"/>
        </w:tabs>
        <w:ind w:firstLine="0"/>
        <w:jc w:val="center"/>
        <w:rPr>
          <w:b/>
          <w:sz w:val="36"/>
          <w:szCs w:val="36"/>
        </w:rPr>
      </w:pPr>
    </w:p>
    <w:p w:rsidR="00770471" w:rsidRDefault="00770471" w:rsidP="00770471">
      <w:pPr>
        <w:tabs>
          <w:tab w:val="left" w:pos="10170"/>
        </w:tabs>
        <w:ind w:firstLine="0"/>
        <w:jc w:val="center"/>
        <w:rPr>
          <w:b/>
          <w:sz w:val="36"/>
          <w:szCs w:val="36"/>
        </w:rPr>
      </w:pPr>
    </w:p>
    <w:p w:rsidR="00A72511" w:rsidRPr="00A72511" w:rsidRDefault="00A72511" w:rsidP="00A72511">
      <w:pPr>
        <w:ind w:firstLine="0"/>
        <w:jc w:val="center"/>
        <w:rPr>
          <w:b/>
          <w:bCs/>
          <w:color w:val="000000"/>
          <w:sz w:val="40"/>
          <w:szCs w:val="40"/>
        </w:rPr>
      </w:pPr>
      <w:r w:rsidRPr="00A72511">
        <w:rPr>
          <w:b/>
          <w:bCs/>
          <w:color w:val="000000"/>
          <w:sz w:val="40"/>
          <w:szCs w:val="40"/>
        </w:rPr>
        <w:t>Расчетно-графическая работа</w:t>
      </w:r>
    </w:p>
    <w:p w:rsidR="00770471" w:rsidRDefault="00770471" w:rsidP="00770471">
      <w:pPr>
        <w:tabs>
          <w:tab w:val="left" w:pos="10170"/>
        </w:tabs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по курсу</w:t>
      </w:r>
    </w:p>
    <w:p w:rsidR="00770471" w:rsidRPr="00A72511" w:rsidRDefault="00770471" w:rsidP="00A72511">
      <w:pPr>
        <w:tabs>
          <w:tab w:val="left" w:pos="10170"/>
        </w:tabs>
        <w:spacing w:line="240" w:lineRule="auto"/>
        <w:ind w:firstLine="0"/>
        <w:jc w:val="center"/>
        <w:rPr>
          <w:b/>
          <w:sz w:val="36"/>
          <w:szCs w:val="36"/>
        </w:rPr>
      </w:pPr>
      <w:r w:rsidRPr="00A72511">
        <w:rPr>
          <w:b/>
          <w:sz w:val="36"/>
          <w:szCs w:val="36"/>
        </w:rPr>
        <w:t>«</w:t>
      </w:r>
      <w:r w:rsidR="00A72511" w:rsidRPr="00A72511">
        <w:rPr>
          <w:b/>
          <w:color w:val="000000"/>
          <w:sz w:val="36"/>
          <w:szCs w:val="36"/>
        </w:rPr>
        <w:t>Операционные системы</w:t>
      </w:r>
      <w:r w:rsidRPr="00A72511">
        <w:rPr>
          <w:b/>
          <w:sz w:val="36"/>
          <w:szCs w:val="36"/>
        </w:rPr>
        <w:t>»</w:t>
      </w:r>
    </w:p>
    <w:p w:rsidR="00770471" w:rsidRDefault="00770471" w:rsidP="00770471">
      <w:pPr>
        <w:spacing w:line="240" w:lineRule="auto"/>
        <w:ind w:firstLine="0"/>
        <w:jc w:val="center"/>
        <w:rPr>
          <w:b/>
          <w:sz w:val="32"/>
          <w:szCs w:val="32"/>
          <w:lang w:eastAsia="ru-RU"/>
        </w:rPr>
      </w:pPr>
    </w:p>
    <w:p w:rsidR="00770471" w:rsidRPr="00A72511" w:rsidRDefault="00770471" w:rsidP="00A72511">
      <w:pPr>
        <w:spacing w:line="240" w:lineRule="auto"/>
        <w:ind w:firstLine="0"/>
        <w:jc w:val="center"/>
        <w:rPr>
          <w:i/>
          <w:sz w:val="32"/>
          <w:szCs w:val="32"/>
          <w:lang w:eastAsia="ru-RU"/>
        </w:rPr>
      </w:pPr>
      <w:r>
        <w:rPr>
          <w:b/>
          <w:sz w:val="32"/>
          <w:szCs w:val="32"/>
          <w:u w:val="single"/>
          <w:lang w:eastAsia="ru-RU"/>
        </w:rPr>
        <w:t>Тема:</w:t>
      </w:r>
      <w:r>
        <w:rPr>
          <w:i/>
          <w:sz w:val="32"/>
          <w:szCs w:val="32"/>
          <w:lang w:eastAsia="ru-RU"/>
        </w:rPr>
        <w:t xml:space="preserve"> </w:t>
      </w:r>
      <w:r w:rsidR="00A72511" w:rsidRPr="00A72511">
        <w:rPr>
          <w:i/>
          <w:sz w:val="32"/>
          <w:szCs w:val="32"/>
        </w:rPr>
        <w:t>Алгоритм банкира для одного вида ресурсов</w:t>
      </w:r>
    </w:p>
    <w:p w:rsidR="00770471" w:rsidRDefault="00770471" w:rsidP="00770471">
      <w:pPr>
        <w:spacing w:line="240" w:lineRule="auto"/>
        <w:ind w:firstLine="0"/>
        <w:jc w:val="left"/>
        <w:rPr>
          <w:sz w:val="40"/>
          <w:szCs w:val="40"/>
          <w:lang w:eastAsia="ru-RU"/>
        </w:rPr>
      </w:pPr>
    </w:p>
    <w:p w:rsidR="00770471" w:rsidRDefault="00770471" w:rsidP="00770471">
      <w:pPr>
        <w:spacing w:line="240" w:lineRule="auto"/>
        <w:ind w:firstLine="0"/>
        <w:jc w:val="left"/>
        <w:rPr>
          <w:sz w:val="32"/>
          <w:szCs w:val="32"/>
          <w:lang w:eastAsia="ru-RU"/>
        </w:rPr>
      </w:pPr>
    </w:p>
    <w:p w:rsidR="00770471" w:rsidRDefault="00770471" w:rsidP="00770471">
      <w:pPr>
        <w:spacing w:line="240" w:lineRule="auto"/>
        <w:ind w:firstLine="0"/>
        <w:jc w:val="left"/>
        <w:rPr>
          <w:sz w:val="32"/>
          <w:szCs w:val="32"/>
          <w:lang w:eastAsia="ru-RU"/>
        </w:rPr>
      </w:pPr>
    </w:p>
    <w:p w:rsidR="00770471" w:rsidRDefault="00770471" w:rsidP="00770471">
      <w:pPr>
        <w:spacing w:line="240" w:lineRule="auto"/>
        <w:ind w:firstLine="0"/>
        <w:jc w:val="left"/>
        <w:rPr>
          <w:sz w:val="32"/>
          <w:szCs w:val="32"/>
          <w:lang w:eastAsia="ru-RU"/>
        </w:rPr>
      </w:pPr>
    </w:p>
    <w:p w:rsidR="00770471" w:rsidRDefault="00770471" w:rsidP="00770471">
      <w:pPr>
        <w:tabs>
          <w:tab w:val="left" w:pos="10170"/>
        </w:tabs>
        <w:ind w:firstLine="0"/>
        <w:jc w:val="center"/>
        <w:rPr>
          <w:szCs w:val="28"/>
        </w:rPr>
      </w:pPr>
    </w:p>
    <w:p w:rsidR="00770471" w:rsidRDefault="00770471" w:rsidP="00770471">
      <w:pPr>
        <w:tabs>
          <w:tab w:val="left" w:pos="6804"/>
          <w:tab w:val="left" w:pos="10170"/>
        </w:tabs>
        <w:ind w:left="4536" w:firstLine="0"/>
        <w:jc w:val="left"/>
        <w:rPr>
          <w:szCs w:val="28"/>
        </w:rPr>
      </w:pPr>
      <w:r>
        <w:rPr>
          <w:szCs w:val="28"/>
        </w:rPr>
        <w:t>Руководитель</w:t>
      </w:r>
    </w:p>
    <w:p w:rsidR="00770471" w:rsidRDefault="00770471" w:rsidP="00770471">
      <w:pPr>
        <w:tabs>
          <w:tab w:val="left" w:pos="10170"/>
        </w:tabs>
        <w:ind w:left="4956" w:hanging="420"/>
        <w:jc w:val="right"/>
      </w:pPr>
      <w:r>
        <w:rPr>
          <w:szCs w:val="28"/>
        </w:rPr>
        <w:t xml:space="preserve">__________________ к.т.н., доц. </w:t>
      </w:r>
      <w:proofErr w:type="spellStart"/>
      <w:r w:rsidR="00A72511">
        <w:rPr>
          <w:color w:val="000000"/>
          <w:szCs w:val="28"/>
        </w:rPr>
        <w:t>Гулаков</w:t>
      </w:r>
      <w:proofErr w:type="spellEnd"/>
      <w:r w:rsidR="00A72511">
        <w:rPr>
          <w:color w:val="000000"/>
          <w:szCs w:val="28"/>
        </w:rPr>
        <w:t xml:space="preserve"> К. В.</w:t>
      </w:r>
    </w:p>
    <w:p w:rsidR="00770471" w:rsidRDefault="00770471" w:rsidP="00770471">
      <w:pPr>
        <w:tabs>
          <w:tab w:val="left" w:pos="10170"/>
        </w:tabs>
        <w:ind w:left="4536" w:firstLine="0"/>
        <w:jc w:val="left"/>
        <w:rPr>
          <w:szCs w:val="28"/>
        </w:rPr>
      </w:pPr>
      <w:r>
        <w:rPr>
          <w:szCs w:val="28"/>
        </w:rPr>
        <w:t>«___» __________________2020 г.</w:t>
      </w:r>
    </w:p>
    <w:p w:rsidR="00770471" w:rsidRDefault="00770471" w:rsidP="00770471">
      <w:pPr>
        <w:tabs>
          <w:tab w:val="left" w:pos="10170"/>
        </w:tabs>
        <w:ind w:left="4536" w:firstLine="0"/>
        <w:jc w:val="left"/>
        <w:rPr>
          <w:szCs w:val="28"/>
        </w:rPr>
      </w:pPr>
      <w:r>
        <w:rPr>
          <w:szCs w:val="28"/>
        </w:rPr>
        <w:t>Студент гр. О-18-ПРИ-РПС-Б</w:t>
      </w:r>
    </w:p>
    <w:p w:rsidR="00770471" w:rsidRDefault="00770471" w:rsidP="00770471">
      <w:pPr>
        <w:tabs>
          <w:tab w:val="left" w:pos="10170"/>
        </w:tabs>
        <w:ind w:left="4536" w:firstLine="0"/>
        <w:jc w:val="left"/>
        <w:rPr>
          <w:szCs w:val="28"/>
        </w:rPr>
      </w:pPr>
      <w:r>
        <w:rPr>
          <w:szCs w:val="28"/>
        </w:rPr>
        <w:t>__________________________</w:t>
      </w:r>
      <w:proofErr w:type="spellStart"/>
      <w:r>
        <w:rPr>
          <w:szCs w:val="28"/>
        </w:rPr>
        <w:t>Подгорняк</w:t>
      </w:r>
      <w:proofErr w:type="spellEnd"/>
      <w:r>
        <w:rPr>
          <w:szCs w:val="28"/>
        </w:rPr>
        <w:t xml:space="preserve"> А.А.</w:t>
      </w:r>
    </w:p>
    <w:p w:rsidR="00770471" w:rsidRDefault="00770471" w:rsidP="00770471">
      <w:pPr>
        <w:tabs>
          <w:tab w:val="left" w:pos="10170"/>
        </w:tabs>
        <w:ind w:left="4536" w:firstLine="0"/>
        <w:jc w:val="left"/>
        <w:rPr>
          <w:sz w:val="30"/>
          <w:szCs w:val="30"/>
          <w:lang w:eastAsia="ru-RU"/>
        </w:rPr>
      </w:pPr>
      <w:r>
        <w:rPr>
          <w:szCs w:val="28"/>
        </w:rPr>
        <w:t>«___» __________________2020 г.</w:t>
      </w:r>
    </w:p>
    <w:p w:rsidR="00770471" w:rsidRDefault="00770471" w:rsidP="00770471">
      <w:pPr>
        <w:spacing w:line="240" w:lineRule="auto"/>
        <w:ind w:firstLine="0"/>
        <w:rPr>
          <w:sz w:val="30"/>
          <w:szCs w:val="30"/>
          <w:lang w:eastAsia="ru-RU"/>
        </w:rPr>
      </w:pPr>
    </w:p>
    <w:p w:rsidR="00770471" w:rsidRDefault="00770471" w:rsidP="00770471">
      <w:pPr>
        <w:spacing w:line="240" w:lineRule="auto"/>
        <w:ind w:firstLine="0"/>
        <w:rPr>
          <w:sz w:val="30"/>
          <w:szCs w:val="30"/>
          <w:lang w:eastAsia="ru-RU"/>
        </w:rPr>
      </w:pPr>
    </w:p>
    <w:p w:rsidR="00770471" w:rsidRDefault="00770471" w:rsidP="00770471">
      <w:pPr>
        <w:pStyle w:val="af4"/>
        <w:rPr>
          <w:sz w:val="30"/>
          <w:szCs w:val="30"/>
          <w:lang w:eastAsia="ru-RU"/>
        </w:rPr>
      </w:pPr>
    </w:p>
    <w:p w:rsidR="00A72511" w:rsidRDefault="00A72511" w:rsidP="00770471">
      <w:pPr>
        <w:pStyle w:val="af4"/>
        <w:rPr>
          <w:sz w:val="30"/>
          <w:szCs w:val="30"/>
          <w:lang w:eastAsia="ru-RU"/>
        </w:rPr>
      </w:pPr>
    </w:p>
    <w:p w:rsidR="00A72511" w:rsidRDefault="00A72511" w:rsidP="00770471">
      <w:pPr>
        <w:pStyle w:val="af4"/>
        <w:rPr>
          <w:sz w:val="30"/>
          <w:szCs w:val="30"/>
          <w:lang w:eastAsia="ru-RU"/>
        </w:rPr>
      </w:pPr>
    </w:p>
    <w:p w:rsidR="00A72511" w:rsidRDefault="00A72511" w:rsidP="00770471">
      <w:pPr>
        <w:pStyle w:val="af4"/>
        <w:rPr>
          <w:sz w:val="30"/>
          <w:szCs w:val="30"/>
          <w:lang w:eastAsia="ru-RU"/>
        </w:rPr>
      </w:pPr>
    </w:p>
    <w:p w:rsidR="00770471" w:rsidRDefault="00770471" w:rsidP="00770471">
      <w:pPr>
        <w:pStyle w:val="af4"/>
        <w:rPr>
          <w:sz w:val="30"/>
          <w:szCs w:val="30"/>
          <w:lang w:eastAsia="ru-RU"/>
        </w:rPr>
      </w:pPr>
    </w:p>
    <w:p w:rsidR="00770471" w:rsidRDefault="00770471" w:rsidP="00770471">
      <w:pPr>
        <w:pStyle w:val="af4"/>
        <w:jc w:val="center"/>
        <w:rPr>
          <w:b/>
          <w:sz w:val="28"/>
        </w:rPr>
      </w:pPr>
      <w:r>
        <w:rPr>
          <w:b/>
          <w:lang w:eastAsia="ru-RU"/>
        </w:rPr>
        <w:t>БРЯНСК 2020</w:t>
      </w:r>
    </w:p>
    <w:p w:rsidR="00770471" w:rsidRPr="00770471" w:rsidRDefault="00770471" w:rsidP="00770471">
      <w:pPr>
        <w:pStyle w:val="af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047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8A25DA" w:rsidRDefault="00770471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84444" w:history="1">
        <w:r w:rsidR="008A25DA" w:rsidRPr="00A63C57">
          <w:rPr>
            <w:rStyle w:val="af0"/>
            <w:rFonts w:eastAsiaTheme="majorEastAsia"/>
            <w:noProof/>
          </w:rPr>
          <w:t>Введение</w:t>
        </w:r>
        <w:r w:rsidR="008A25DA">
          <w:rPr>
            <w:noProof/>
            <w:webHidden/>
          </w:rPr>
          <w:tab/>
        </w:r>
        <w:r w:rsidR="008A25DA">
          <w:rPr>
            <w:noProof/>
            <w:webHidden/>
          </w:rPr>
          <w:fldChar w:fldCharType="begin"/>
        </w:r>
        <w:r w:rsidR="008A25DA">
          <w:rPr>
            <w:noProof/>
            <w:webHidden/>
          </w:rPr>
          <w:instrText xml:space="preserve"> PAGEREF _Toc41684444 \h </w:instrText>
        </w:r>
        <w:r w:rsidR="008A25DA">
          <w:rPr>
            <w:noProof/>
            <w:webHidden/>
          </w:rPr>
        </w:r>
        <w:r w:rsidR="008A25DA">
          <w:rPr>
            <w:noProof/>
            <w:webHidden/>
          </w:rPr>
          <w:fldChar w:fldCharType="separate"/>
        </w:r>
        <w:r w:rsidR="008A25DA">
          <w:rPr>
            <w:noProof/>
            <w:webHidden/>
          </w:rPr>
          <w:t>3</w:t>
        </w:r>
        <w:r w:rsidR="008A25DA">
          <w:rPr>
            <w:noProof/>
            <w:webHidden/>
          </w:rPr>
          <w:fldChar w:fldCharType="end"/>
        </w:r>
      </w:hyperlink>
    </w:p>
    <w:p w:rsidR="008A25DA" w:rsidRDefault="008A25DA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84445" w:history="1">
        <w:r w:rsidRPr="00A63C57">
          <w:rPr>
            <w:rStyle w:val="af0"/>
            <w:rFonts w:eastAsiaTheme="majorEastAsia"/>
            <w:noProof/>
          </w:rPr>
          <w:t>Взаимоблокировка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_Toc41684445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25DA" w:rsidRDefault="008A25DA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84446" w:history="1">
        <w:r w:rsidRPr="00A63C57">
          <w:rPr>
            <w:rStyle w:val="af0"/>
            <w:rFonts w:eastAsiaTheme="majorEastAsia"/>
            <w:noProof/>
          </w:rPr>
          <w:t xml:space="preserve">Цель </w:t>
        </w:r>
        <w:r w:rsidRPr="00A63C57">
          <w:rPr>
            <w:rStyle w:val="af0"/>
            <w:rFonts w:eastAsiaTheme="majorEastAsia"/>
            <w:bCs/>
            <w:noProof/>
          </w:rPr>
          <w:t>расчетно-графической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_Toc41684446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A25DA" w:rsidRDefault="008A25DA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41684447" w:history="1">
        <w:r w:rsidRPr="00A63C57">
          <w:rPr>
            <w:rStyle w:val="af0"/>
            <w:rFonts w:eastAsiaTheme="majorEastAsia"/>
            <w:noProof/>
          </w:rPr>
          <w:t>1.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_Toc41684447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25DA" w:rsidRDefault="008A25DA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84448" w:history="1">
        <w:r w:rsidRPr="00A63C57">
          <w:rPr>
            <w:rStyle w:val="af0"/>
            <w:rFonts w:eastAsiaTheme="majorEastAsia"/>
            <w:noProof/>
          </w:rPr>
          <w:t>1.1.</w:t>
        </w:r>
        <w:r w:rsidRPr="00A63C57">
          <w:rPr>
            <w:rStyle w:val="af0"/>
            <w:rFonts w:eastAsiaTheme="majorEastAsia"/>
            <w:bCs/>
            <w:noProof/>
          </w:rPr>
          <w:t xml:space="preserve"> Общее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_Toc41684448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25DA" w:rsidRDefault="008A25DA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84449" w:history="1">
        <w:r w:rsidRPr="00A63C57">
          <w:rPr>
            <w:rStyle w:val="af0"/>
            <w:rFonts w:eastAsiaTheme="majorEastAsia"/>
            <w:noProof/>
          </w:rPr>
          <w:t>1.2. Детальное 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_Toc41684449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A25DA" w:rsidRDefault="008A25DA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84450" w:history="1">
        <w:r w:rsidRPr="00A63C57">
          <w:rPr>
            <w:rStyle w:val="af0"/>
            <w:rFonts w:eastAsiaTheme="majorEastAsia"/>
            <w:bCs/>
            <w:noProof/>
          </w:rPr>
          <w:t>1.3. Блок-схема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_Toc41684450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A25DA" w:rsidRDefault="008A25DA">
      <w:pPr>
        <w:pStyle w:val="21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1684451" w:history="1">
        <w:r w:rsidRPr="00A63C57">
          <w:rPr>
            <w:rStyle w:val="af0"/>
            <w:rFonts w:eastAsiaTheme="majorEastAsia"/>
            <w:bCs/>
            <w:noProof/>
          </w:rPr>
          <w:t>1.4. Листинги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_Toc41684451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A25DA" w:rsidRDefault="008A25DA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41684452" w:history="1">
        <w:r w:rsidRPr="00A63C57">
          <w:rPr>
            <w:rStyle w:val="af0"/>
            <w:rFonts w:eastAsiaTheme="majorEastAsia"/>
            <w:noProof/>
          </w:rPr>
          <w:t>2. Демонстрация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_Toc41684452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A25DA" w:rsidRDefault="008A25DA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41684453" w:history="1">
        <w:r w:rsidRPr="00A63C57">
          <w:rPr>
            <w:rStyle w:val="af0"/>
            <w:rFonts w:eastAsiaTheme="majorEastAsia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_Toc41684453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A25DA" w:rsidRDefault="008A25DA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eastAsia="ru-RU"/>
        </w:rPr>
      </w:pPr>
      <w:hyperlink w:anchor="_Toc41684454" w:history="1">
        <w:r w:rsidRPr="00A63C57">
          <w:rPr>
            <w:rStyle w:val="af0"/>
            <w:rFonts w:eastAsiaTheme="majorEastAsia"/>
            <w:noProof/>
          </w:rPr>
          <w:t>Список л</w:t>
        </w:r>
        <w:r w:rsidRPr="00A63C57">
          <w:rPr>
            <w:rStyle w:val="af0"/>
            <w:rFonts w:eastAsiaTheme="majorEastAsia"/>
            <w:noProof/>
          </w:rPr>
          <w:t>и</w:t>
        </w:r>
        <w:r w:rsidRPr="00A63C57">
          <w:rPr>
            <w:rStyle w:val="af0"/>
            <w:rFonts w:eastAsiaTheme="majorEastAsia"/>
            <w:noProof/>
          </w:rPr>
          <w:t>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_Toc41684454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70471" w:rsidRDefault="00770471" w:rsidP="00770471">
      <w:pPr>
        <w:pStyle w:val="1"/>
        <w:numPr>
          <w:ilvl w:val="0"/>
          <w:numId w:val="0"/>
        </w:numPr>
      </w:pPr>
      <w:r>
        <w:lastRenderedPageBreak/>
        <w:fldChar w:fldCharType="end"/>
      </w:r>
      <w:r>
        <w:t xml:space="preserve"> </w:t>
      </w:r>
      <w:bookmarkStart w:id="0" w:name="_Toc41684444"/>
      <w:r>
        <w:t>Введение</w:t>
      </w:r>
      <w:bookmarkEnd w:id="0"/>
    </w:p>
    <w:p w:rsidR="00424E1C" w:rsidRPr="00424E1C" w:rsidRDefault="00424E1C" w:rsidP="00424E1C">
      <w:pPr>
        <w:pStyle w:val="2"/>
        <w:numPr>
          <w:ilvl w:val="0"/>
          <w:numId w:val="0"/>
        </w:numPr>
        <w:ind w:left="576"/>
      </w:pPr>
      <w:bookmarkStart w:id="1" w:name="_Toc41684445"/>
      <w:r>
        <w:t>Взаимоблокировка процессов</w:t>
      </w:r>
      <w:bookmarkEnd w:id="1"/>
    </w:p>
    <w:p w:rsidR="000B59CB" w:rsidRPr="000B59CB" w:rsidRDefault="000B59CB" w:rsidP="00424E1C">
      <w:pPr>
        <w:pStyle w:val="a8"/>
      </w:pPr>
      <w:r w:rsidRPr="000B59CB">
        <w:t>Взаимоблокировка процессов</w:t>
      </w:r>
      <w:r w:rsidR="00F83815">
        <w:t xml:space="preserve"> </w:t>
      </w:r>
      <w:r w:rsidRPr="000B59CB">
        <w:t>может происходить, когда несколько процессов борются за один ресурс.</w:t>
      </w:r>
      <w:r w:rsidR="003F38DF">
        <w:t xml:space="preserve"> </w:t>
      </w:r>
      <w:r w:rsidRPr="000B59CB">
        <w:t>Ресурсы бывают выгружаемые и невыгружаемые, аппаратные и программные.</w:t>
      </w:r>
    </w:p>
    <w:p w:rsidR="000B59CB" w:rsidRPr="000B59CB" w:rsidRDefault="000B59CB" w:rsidP="000B59CB">
      <w:pPr>
        <w:pStyle w:val="a8"/>
      </w:pPr>
      <w:r w:rsidRPr="000B59CB">
        <w:t>Выгружаемый ресурс</w:t>
      </w:r>
      <w:r w:rsidR="00F83815">
        <w:t xml:space="preserve"> </w:t>
      </w:r>
      <w:r w:rsidRPr="000B59CB">
        <w:t>- этот ресурс безболез</w:t>
      </w:r>
      <w:r w:rsidR="003F38DF">
        <w:t>ненно можно забрать у процесса.</w:t>
      </w:r>
    </w:p>
    <w:p w:rsidR="000B59CB" w:rsidRPr="000B59CB" w:rsidRDefault="000B59CB" w:rsidP="000B59CB">
      <w:pPr>
        <w:pStyle w:val="a8"/>
      </w:pPr>
      <w:r w:rsidRPr="000B59CB">
        <w:t>Невыгружаемый ресурс -</w:t>
      </w:r>
      <w:r w:rsidR="00F83815">
        <w:t xml:space="preserve"> </w:t>
      </w:r>
      <w:r w:rsidRPr="000B59CB">
        <w:t>этот ресурс нельзя забрат</w:t>
      </w:r>
      <w:r w:rsidR="003F38DF">
        <w:t>ь у процесса без потери данных.</w:t>
      </w:r>
    </w:p>
    <w:p w:rsidR="000B59CB" w:rsidRPr="000B59CB" w:rsidRDefault="000B59CB" w:rsidP="000B59CB">
      <w:pPr>
        <w:pStyle w:val="a8"/>
      </w:pPr>
      <w:r w:rsidRPr="000B59CB">
        <w:t>Проблема взаимоблокировок процессов возникает при борьбе за невыгружаемый ресурсы.</w:t>
      </w:r>
    </w:p>
    <w:p w:rsidR="000B59CB" w:rsidRPr="003F38DF" w:rsidRDefault="000B59CB" w:rsidP="000B59CB">
      <w:pPr>
        <w:pStyle w:val="a8"/>
        <w:rPr>
          <w:b/>
        </w:rPr>
      </w:pPr>
      <w:r w:rsidRPr="003F38DF">
        <w:rPr>
          <w:b/>
        </w:rPr>
        <w:t>Условия необходимые для взаимоблокировки:</w:t>
      </w:r>
    </w:p>
    <w:p w:rsidR="000B59CB" w:rsidRPr="000B59CB" w:rsidRDefault="000B59CB" w:rsidP="003F38DF">
      <w:pPr>
        <w:pStyle w:val="a8"/>
        <w:numPr>
          <w:ilvl w:val="0"/>
          <w:numId w:val="13"/>
        </w:numPr>
      </w:pPr>
      <w:r w:rsidRPr="000B59CB">
        <w:t>Условие взаимного исключения - в какой-то момент времени, ресурс занят только одним процессом или свободен.</w:t>
      </w:r>
    </w:p>
    <w:p w:rsidR="000B59CB" w:rsidRPr="000B59CB" w:rsidRDefault="000B59CB" w:rsidP="003F38DF">
      <w:pPr>
        <w:pStyle w:val="a8"/>
        <w:numPr>
          <w:ilvl w:val="0"/>
          <w:numId w:val="13"/>
        </w:numPr>
      </w:pPr>
      <w:r w:rsidRPr="000B59CB">
        <w:t>Условие удержания и ожидания - процесс, удерживающий ресурс может запрашивать новые ресурсы.</w:t>
      </w:r>
    </w:p>
    <w:p w:rsidR="000B59CB" w:rsidRPr="000B59CB" w:rsidRDefault="000B59CB" w:rsidP="003F38DF">
      <w:pPr>
        <w:pStyle w:val="a8"/>
        <w:numPr>
          <w:ilvl w:val="0"/>
          <w:numId w:val="13"/>
        </w:numPr>
      </w:pPr>
      <w:r w:rsidRPr="000B59CB">
        <w:t>Условие отсутствия принудительной выгрузки ресурса.</w:t>
      </w:r>
    </w:p>
    <w:p w:rsidR="000B59CB" w:rsidRDefault="000B59CB" w:rsidP="003F38DF">
      <w:pPr>
        <w:pStyle w:val="a8"/>
        <w:numPr>
          <w:ilvl w:val="0"/>
          <w:numId w:val="13"/>
        </w:numPr>
      </w:pPr>
      <w:r w:rsidRPr="000B59CB">
        <w:t>Условие циклического ожидания - должна существовать круговая последовательность из процессов, каждый, из которого ждет доступа к ресурсу, удерживаемому следующим членом последовательности.</w:t>
      </w:r>
    </w:p>
    <w:p w:rsidR="00424E1C" w:rsidRPr="000B59CB" w:rsidRDefault="00424E1C" w:rsidP="00424E1C">
      <w:pPr>
        <w:pStyle w:val="2"/>
        <w:numPr>
          <w:ilvl w:val="0"/>
          <w:numId w:val="0"/>
        </w:numPr>
        <w:ind w:left="576"/>
      </w:pPr>
      <w:bookmarkStart w:id="2" w:name="_Toc41684446"/>
      <w:r>
        <w:t xml:space="preserve">Цель </w:t>
      </w:r>
      <w:r w:rsidRPr="00843EDE">
        <w:rPr>
          <w:bCs/>
        </w:rPr>
        <w:t>расчетно-графической работы</w:t>
      </w:r>
      <w:bookmarkEnd w:id="2"/>
    </w:p>
    <w:p w:rsidR="00770471" w:rsidRDefault="00424E1C" w:rsidP="00424E1C">
      <w:pPr>
        <w:rPr>
          <w:color w:val="000000" w:themeColor="text1"/>
          <w:sz w:val="24"/>
          <w:szCs w:val="24"/>
          <w:u w:val="single"/>
          <w:lang w:eastAsia="ru-RU"/>
        </w:rPr>
      </w:pPr>
      <w:r>
        <w:t>Целью данной работы является</w:t>
      </w:r>
      <w:r>
        <w:t xml:space="preserve"> изучение а</w:t>
      </w:r>
      <w:r w:rsidRPr="00C04555">
        <w:t>лгоритм</w:t>
      </w:r>
      <w:r>
        <w:t>а</w:t>
      </w:r>
      <w:r w:rsidRPr="00C04555">
        <w:t xml:space="preserve"> банкира для одного вида ресурсов для избегания взаимоблокировок</w:t>
      </w:r>
      <w:r>
        <w:t>, а также</w:t>
      </w:r>
      <w:r>
        <w:t xml:space="preserve"> создание программы, которая будет имитировать </w:t>
      </w:r>
      <w:r>
        <w:t>работу этого алгоритма</w:t>
      </w:r>
      <w:r>
        <w:t>.</w:t>
      </w:r>
    </w:p>
    <w:p w:rsidR="00424E1C" w:rsidRDefault="00424E1C" w:rsidP="00770471">
      <w:pPr>
        <w:rPr>
          <w:color w:val="000000" w:themeColor="text1"/>
          <w:sz w:val="24"/>
          <w:szCs w:val="24"/>
          <w:u w:val="single"/>
          <w:lang w:eastAsia="ru-RU"/>
        </w:rPr>
      </w:pPr>
    </w:p>
    <w:p w:rsidR="00770471" w:rsidRDefault="00770471" w:rsidP="00770471">
      <w:pPr>
        <w:rPr>
          <w:color w:val="000000" w:themeColor="text1"/>
        </w:rPr>
      </w:pPr>
    </w:p>
    <w:p w:rsidR="00770471" w:rsidRDefault="00770471" w:rsidP="00770471"/>
    <w:p w:rsidR="00770471" w:rsidRDefault="00770471" w:rsidP="00770471"/>
    <w:p w:rsidR="00770471" w:rsidRDefault="003F38DF" w:rsidP="00770471">
      <w:pPr>
        <w:pStyle w:val="1"/>
        <w:numPr>
          <w:ilvl w:val="0"/>
          <w:numId w:val="3"/>
        </w:numPr>
        <w:spacing w:before="0"/>
      </w:pPr>
      <w:bookmarkStart w:id="3" w:name="_Toc41684447"/>
      <w:r>
        <w:lastRenderedPageBreak/>
        <w:t>Описание алгоритма</w:t>
      </w:r>
      <w:bookmarkEnd w:id="3"/>
    </w:p>
    <w:p w:rsidR="006F02BD" w:rsidRPr="006F02BD" w:rsidRDefault="006F02BD" w:rsidP="006F02BD">
      <w:pPr>
        <w:pStyle w:val="2"/>
      </w:pPr>
      <w:bookmarkStart w:id="4" w:name="_Toc41584165"/>
      <w:bookmarkStart w:id="5" w:name="_Toc41684448"/>
      <w:r w:rsidRPr="00843EDE">
        <w:rPr>
          <w:bCs/>
        </w:rPr>
        <w:t>Общее описание алгоритма</w:t>
      </w:r>
      <w:bookmarkEnd w:id="4"/>
      <w:bookmarkEnd w:id="5"/>
    </w:p>
    <w:p w:rsidR="006F02BD" w:rsidRPr="006F02BD" w:rsidRDefault="003F38DF" w:rsidP="006F02BD">
      <w:pPr>
        <w:pStyle w:val="a8"/>
        <w:rPr>
          <w:szCs w:val="28"/>
        </w:rPr>
      </w:pPr>
      <w:r w:rsidRPr="006F02BD">
        <w:rPr>
          <w:szCs w:val="28"/>
        </w:rPr>
        <w:t>Алгоритм банкира</w:t>
      </w:r>
      <w:r w:rsidR="00F83815">
        <w:rPr>
          <w:szCs w:val="28"/>
        </w:rPr>
        <w:t xml:space="preserve"> </w:t>
      </w:r>
      <w:r w:rsidRPr="006F02BD">
        <w:rPr>
          <w:szCs w:val="28"/>
        </w:rPr>
        <w:t>для безопасного</w:t>
      </w:r>
      <w:r w:rsidR="00F83815">
        <w:rPr>
          <w:szCs w:val="28"/>
        </w:rPr>
        <w:t xml:space="preserve"> </w:t>
      </w:r>
      <w:r w:rsidRPr="006F02BD">
        <w:rPr>
          <w:szCs w:val="28"/>
        </w:rPr>
        <w:t>распределения ресурсов</w:t>
      </w:r>
      <w:r w:rsidR="00F83815">
        <w:rPr>
          <w:szCs w:val="28"/>
        </w:rPr>
        <w:t xml:space="preserve"> </w:t>
      </w:r>
      <w:r w:rsidRPr="006F02BD">
        <w:rPr>
          <w:szCs w:val="28"/>
        </w:rPr>
        <w:t xml:space="preserve">операционной системой был предложен Э. </w:t>
      </w:r>
      <w:proofErr w:type="spellStart"/>
      <w:r w:rsidRPr="006F02BD">
        <w:rPr>
          <w:szCs w:val="28"/>
        </w:rPr>
        <w:t>Дейкстрой</w:t>
      </w:r>
      <w:proofErr w:type="spellEnd"/>
      <w:r w:rsidRPr="006F02BD">
        <w:rPr>
          <w:szCs w:val="28"/>
        </w:rPr>
        <w:t xml:space="preserve"> и впервые реализован в операционной системе THE в конце 1960-х гг. Происхождение названия связано с тем, что поведение алгоритма напоминает осторожную стратегию банкира при проведении банковских операций</w:t>
      </w:r>
      <w:r w:rsidR="006F02BD" w:rsidRPr="006F02BD">
        <w:rPr>
          <w:szCs w:val="28"/>
        </w:rPr>
        <w:t>:</w:t>
      </w:r>
    </w:p>
    <w:p w:rsidR="006F02BD" w:rsidRPr="006F02BD" w:rsidRDefault="006F02BD" w:rsidP="006F02BD">
      <w:pPr>
        <w:pStyle w:val="a8"/>
        <w:numPr>
          <w:ilvl w:val="0"/>
          <w:numId w:val="15"/>
        </w:numPr>
        <w:rPr>
          <w:szCs w:val="28"/>
        </w:rPr>
      </w:pPr>
      <w:r w:rsidRPr="006F02BD">
        <w:rPr>
          <w:szCs w:val="28"/>
        </w:rPr>
        <w:t>Банкиру поступает запрос от клиента на получение кредита</w:t>
      </w:r>
      <w:r w:rsidR="008A25DA" w:rsidRPr="008A25DA">
        <w:rPr>
          <w:szCs w:val="28"/>
        </w:rPr>
        <w:t>.</w:t>
      </w:r>
    </w:p>
    <w:p w:rsidR="006F02BD" w:rsidRPr="006F02BD" w:rsidRDefault="006F02BD" w:rsidP="006F02BD">
      <w:pPr>
        <w:pStyle w:val="a8"/>
        <w:numPr>
          <w:ilvl w:val="0"/>
          <w:numId w:val="15"/>
        </w:numPr>
        <w:rPr>
          <w:szCs w:val="28"/>
        </w:rPr>
      </w:pPr>
      <w:r w:rsidRPr="006F02BD">
        <w:rPr>
          <w:szCs w:val="28"/>
        </w:rPr>
        <w:t>Банкир проверяет, приводит ли этот запрос к небезопасному состоянию.</w:t>
      </w:r>
    </w:p>
    <w:p w:rsidR="006F02BD" w:rsidRPr="006F02BD" w:rsidRDefault="006F02BD" w:rsidP="006F02BD">
      <w:pPr>
        <w:pStyle w:val="a8"/>
        <w:numPr>
          <w:ilvl w:val="0"/>
          <w:numId w:val="15"/>
        </w:numPr>
        <w:rPr>
          <w:color w:val="343A40"/>
          <w:szCs w:val="28"/>
        </w:rPr>
      </w:pPr>
      <w:r w:rsidRPr="006F02BD">
        <w:rPr>
          <w:szCs w:val="28"/>
        </w:rPr>
        <w:t>Банкир в зависимости от этого дает или отказывает в кредите</w:t>
      </w:r>
      <w:r w:rsidRPr="006F02BD">
        <w:rPr>
          <w:color w:val="343A40"/>
          <w:szCs w:val="28"/>
        </w:rPr>
        <w:t>.</w:t>
      </w:r>
    </w:p>
    <w:p w:rsidR="006F02BD" w:rsidRPr="006F02BD" w:rsidRDefault="006F02BD" w:rsidP="006F02BD">
      <w:pPr>
        <w:pStyle w:val="2"/>
        <w:rPr>
          <w:b w:val="0"/>
        </w:rPr>
      </w:pPr>
      <w:bookmarkStart w:id="6" w:name="_Toc41584166"/>
      <w:bookmarkStart w:id="7" w:name="_Toc41684449"/>
      <w:r w:rsidRPr="006F02BD">
        <w:t>Детальное</w:t>
      </w:r>
      <w:r w:rsidRPr="00E22BE5">
        <w:t xml:space="preserve"> описание алгоритма</w:t>
      </w:r>
      <w:bookmarkEnd w:id="6"/>
      <w:bookmarkEnd w:id="7"/>
    </w:p>
    <w:p w:rsidR="003F38DF" w:rsidRPr="003F38DF" w:rsidRDefault="006F02BD" w:rsidP="006F02BD">
      <w:pPr>
        <w:pStyle w:val="a8"/>
      </w:pPr>
      <w:r>
        <w:t xml:space="preserve">Система имеет ограниченное количество </w:t>
      </w:r>
      <w:r w:rsidR="00B85EE2">
        <w:t>запасов</w:t>
      </w:r>
      <w:r>
        <w:t xml:space="preserve">. </w:t>
      </w:r>
      <w:r w:rsidR="003F38DF" w:rsidRPr="003F38DF">
        <w:t>Каждый процесс должен априорно обозначить свои потребности в ресурсах по максимуму.</w:t>
      </w:r>
      <w:r w:rsidR="00B85EE2">
        <w:t xml:space="preserve"> Перед выдачей резервов производится оценка возможной взаимоблокировки и определяется безопасная последовательность для выдачи ресурсов, поэтому некоторым процессам</w:t>
      </w:r>
      <w:r w:rsidR="00E443B2">
        <w:t xml:space="preserve">, возможно, </w:t>
      </w:r>
      <w:r w:rsidR="003F38DF" w:rsidRPr="003F38DF">
        <w:t>придется подождать.</w:t>
      </w:r>
      <w:r w:rsidRPr="006F02BD">
        <w:t xml:space="preserve"> </w:t>
      </w:r>
      <w:r w:rsidR="003F38DF" w:rsidRPr="003F38DF">
        <w:t xml:space="preserve">Когда </w:t>
      </w:r>
      <w:r w:rsidR="00B85EE2">
        <w:t>процедура</w:t>
      </w:r>
      <w:r w:rsidR="003F38DF" w:rsidRPr="003F38DF">
        <w:t xml:space="preserve"> получает требуемые ресурсы, он</w:t>
      </w:r>
      <w:r w:rsidR="00B85EE2">
        <w:t>а долж</w:t>
      </w:r>
      <w:r w:rsidR="003F38DF" w:rsidRPr="003F38DF">
        <w:t>н</w:t>
      </w:r>
      <w:r w:rsidR="00B85EE2">
        <w:t>а</w:t>
      </w:r>
      <w:r w:rsidR="003F38DF" w:rsidRPr="003F38DF">
        <w:t xml:space="preserve"> их вернуть системе за ограниченный период времени.</w:t>
      </w:r>
      <w:r w:rsidR="00E443B2">
        <w:t xml:space="preserve"> Всё это продолжается до тех пор, пока процессы не будут выполнены</w:t>
      </w:r>
    </w:p>
    <w:p w:rsidR="00E443B2" w:rsidRDefault="00E443B2" w:rsidP="003F7F73">
      <w:pPr>
        <w:pStyle w:val="2"/>
        <w:pageBreakBefore/>
        <w:ind w:left="578" w:firstLine="0"/>
        <w:rPr>
          <w:bCs/>
        </w:rPr>
      </w:pPr>
      <w:bookmarkStart w:id="8" w:name="_Toc41684450"/>
      <w:r w:rsidRPr="00E22BE5">
        <w:rPr>
          <w:bCs/>
        </w:rPr>
        <w:lastRenderedPageBreak/>
        <w:t>Блок-схема</w:t>
      </w:r>
      <w:bookmarkEnd w:id="8"/>
    </w:p>
    <w:p w:rsidR="003F7F73" w:rsidRDefault="003F7F73" w:rsidP="003F7F73">
      <w:r>
        <w:t>Ниже представлена блок-схема выполнения алгоритма</w:t>
      </w:r>
      <w:r>
        <w:t xml:space="preserve"> (</w:t>
      </w:r>
      <w:r>
        <w:fldChar w:fldCharType="begin"/>
      </w:r>
      <w:r>
        <w:instrText xml:space="preserve"> REF _Ref41681692 \h </w:instrText>
      </w:r>
      <w:r>
        <w:fldChar w:fldCharType="separate"/>
      </w:r>
      <w:r>
        <w:t>Р</w:t>
      </w:r>
      <w:r>
        <w:t>и</w:t>
      </w:r>
      <w:r>
        <w:t xml:space="preserve">с. </w:t>
      </w:r>
      <w:r>
        <w:rPr>
          <w:noProof/>
        </w:rPr>
        <w:t>1</w:t>
      </w:r>
      <w:r>
        <w:fldChar w:fldCharType="end"/>
      </w:r>
      <w:r>
        <w:t>)</w:t>
      </w:r>
    </w:p>
    <w:p w:rsidR="003F7F73" w:rsidRPr="003F7F73" w:rsidRDefault="003F7F73" w:rsidP="003F7F73"/>
    <w:p w:rsidR="003F7F73" w:rsidRDefault="00F55182" w:rsidP="003F7F73">
      <w:pPr>
        <w:keepNext/>
      </w:pPr>
      <w:r w:rsidRPr="00F55182">
        <w:drawing>
          <wp:inline distT="0" distB="0" distL="0" distR="0" wp14:anchorId="2409516F" wp14:editId="1485C919">
            <wp:extent cx="5544324" cy="52013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B8A" w:rsidRDefault="003F7F73" w:rsidP="003F7F73">
      <w:pPr>
        <w:pStyle w:val="ab"/>
      </w:pPr>
      <w:bookmarkStart w:id="9" w:name="_Ref41681692"/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9"/>
      <w:r>
        <w:t>. Блок схема</w:t>
      </w:r>
    </w:p>
    <w:p w:rsidR="003F7F73" w:rsidRDefault="003F7F73" w:rsidP="00770471"/>
    <w:p w:rsidR="003F7F73" w:rsidRDefault="003F7F73" w:rsidP="003F7F73">
      <w:pPr>
        <w:pStyle w:val="2"/>
        <w:pageBreakBefore/>
        <w:ind w:firstLine="0"/>
        <w:rPr>
          <w:bCs/>
        </w:rPr>
      </w:pPr>
      <w:bookmarkStart w:id="10" w:name="_Toc41584168"/>
      <w:r>
        <w:rPr>
          <w:bCs/>
        </w:rPr>
        <w:lastRenderedPageBreak/>
        <w:t xml:space="preserve"> </w:t>
      </w:r>
      <w:bookmarkStart w:id="11" w:name="_Toc41684451"/>
      <w:r w:rsidRPr="00201836">
        <w:rPr>
          <w:bCs/>
        </w:rPr>
        <w:t>Листинги</w:t>
      </w:r>
      <w:bookmarkEnd w:id="10"/>
      <w:bookmarkEnd w:id="11"/>
    </w:p>
    <w:p w:rsidR="00B228A2" w:rsidRPr="00B228A2" w:rsidRDefault="00B228A2" w:rsidP="00B228A2">
      <w:r>
        <w:t>Листинг 1</w:t>
      </w:r>
    </w:p>
    <w:p w:rsidR="001869DE" w:rsidRPr="0005547E" w:rsidRDefault="001869DE" w:rsidP="001869DE">
      <w:pPr>
        <w:ind w:firstLine="0"/>
        <w:rPr>
          <w:i/>
          <w:iCs/>
        </w:rPr>
      </w:pPr>
      <w:r>
        <w:rPr>
          <w:i/>
          <w:iCs/>
        </w:rPr>
        <w:t>Функции для генерации случайного состояния системы</w:t>
      </w:r>
    </w:p>
    <w:tbl>
      <w:tblPr>
        <w:tblStyle w:val="a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869DE" w:rsidRPr="00201836" w:rsidTr="00E00293">
        <w:tc>
          <w:tcPr>
            <w:tcW w:w="9345" w:type="dxa"/>
          </w:tcPr>
          <w:p w:rsid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FillList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)</w:t>
            </w:r>
          </w:p>
          <w:p w:rsid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869D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 4; 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Processes 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869D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Processes(</w:t>
            </w:r>
            <w:proofErr w:type="gram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tmp.name = (</w:t>
            </w:r>
            <w:r w:rsidRPr="001869D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proofErr w:type="gram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gram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65 + 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RandomNum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rnd.Next</w:t>
            </w:r>
            <w:proofErr w:type="spellEnd"/>
            <w:proofErr w:type="gram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(1, 10);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tmp.max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RandomNum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RandomNum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rnd.Next</w:t>
            </w:r>
            <w:proofErr w:type="spellEnd"/>
            <w:proofErr w:type="gram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(1, 4);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tmp.has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RandomNum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List.Add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1869D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null</w:t>
            </w: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1869D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1869D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FillTable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gram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dataGridView1.Rows.Add</w:t>
            </w:r>
            <w:proofErr w:type="gram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(3);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1869D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&lt; 4; 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dataGridView1.Rows[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].Cells</w:t>
            </w:r>
            <w:proofErr w:type="gram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[0].Value = 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List.ElementAt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).name;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dataGridView1.Rows[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].Cells</w:t>
            </w:r>
            <w:proofErr w:type="gram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[1].Value = 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List.ElementAt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).has;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dataGridView1.Rows[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].Cells</w:t>
            </w:r>
            <w:proofErr w:type="gram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[2].Value = 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List.ElementAt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).max;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dataGridView1.Rows[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].Cells</w:t>
            </w:r>
            <w:proofErr w:type="gram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[3].Value = 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List.ElementAt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).max - 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List.ElementAt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).has;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List.ElementAt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proofErr w:type="gram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).need</w:t>
            </w:r>
            <w:proofErr w:type="gram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=(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)dataGridView1.Rows[</w:t>
            </w:r>
            <w:proofErr w:type="spell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].Cells[3].Value;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proofErr w:type="gramStart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SumAll</w:t>
            </w:r>
            <w:proofErr w:type="spell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Available -= sum;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sum = 0;</w:t>
            </w:r>
          </w:p>
          <w:p w:rsidR="001869DE" w:rsidRPr="001869DE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    label2.Text = </w:t>
            </w:r>
            <w:r w:rsidRPr="001869D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"Available: "</w:t>
            </w: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+ Available;</w:t>
            </w:r>
          </w:p>
          <w:p w:rsidR="001869DE" w:rsidRPr="00201836" w:rsidRDefault="001869DE" w:rsidP="001869DE">
            <w:pPr>
              <w:autoSpaceDE w:val="0"/>
              <w:autoSpaceDN w:val="0"/>
              <w:adjustRightInd w:val="0"/>
              <w:spacing w:line="240" w:lineRule="auto"/>
              <w:ind w:firstLine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69D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1869DE" w:rsidRDefault="001869DE" w:rsidP="001869DE">
      <w:pPr>
        <w:ind w:firstLine="0"/>
      </w:pPr>
    </w:p>
    <w:p w:rsidR="00B228A2" w:rsidRDefault="00B228A2" w:rsidP="00B228A2">
      <w:r>
        <w:t>Л</w:t>
      </w:r>
      <w:r>
        <w:t>истинг 2</w:t>
      </w:r>
    </w:p>
    <w:p w:rsidR="001869DE" w:rsidRPr="0005547E" w:rsidRDefault="001869DE" w:rsidP="001869DE">
      <w:pPr>
        <w:ind w:right="424" w:firstLine="0"/>
        <w:rPr>
          <w:i/>
          <w:iCs/>
        </w:rPr>
      </w:pPr>
      <w:r>
        <w:rPr>
          <w:i/>
          <w:iCs/>
        </w:rPr>
        <w:t xml:space="preserve">Функция </w:t>
      </w:r>
      <w:r w:rsidR="00B228A2">
        <w:rPr>
          <w:i/>
          <w:iCs/>
        </w:rPr>
        <w:t>обработки запроса на выдачу ресурсов</w:t>
      </w:r>
      <w:r>
        <w:rPr>
          <w:i/>
          <w:iCs/>
        </w:rPr>
        <w:t xml:space="preserve"> </w:t>
      </w:r>
    </w:p>
    <w:tbl>
      <w:tblPr>
        <w:tblStyle w:val="a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228A2" w:rsidRPr="00A113DF" w:rsidTr="00E00293">
        <w:tc>
          <w:tcPr>
            <w:tcW w:w="9345" w:type="dxa"/>
          </w:tcPr>
          <w:p w:rsidR="00B228A2" w:rsidRDefault="00B228A2" w:rsidP="00B228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</w:p>
          <w:p w:rsidR="00B228A2" w:rsidRPr="00611D25" w:rsidRDefault="00B228A2" w:rsidP="00B228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 w:rsidRPr="00611D25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 w:rsidRPr="00611D25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11D25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11D25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611D25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Next</w:t>
            </w:r>
            <w:proofErr w:type="spellEnd"/>
            <w:r w:rsidRPr="00611D25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()</w:t>
            </w:r>
          </w:p>
        </w:tc>
      </w:tr>
      <w:tr w:rsidR="00B228A2" w:rsidRPr="0005547E" w:rsidTr="00E00293">
        <w:tc>
          <w:tcPr>
            <w:tcW w:w="9345" w:type="dxa"/>
          </w:tcPr>
          <w:p w:rsidR="00B228A2" w:rsidRPr="00611D25" w:rsidRDefault="00B228A2" w:rsidP="00B228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611D25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</w:tc>
      </w:tr>
      <w:tr w:rsidR="00B228A2" w:rsidRPr="00A113DF" w:rsidTr="00E00293">
        <w:tc>
          <w:tcPr>
            <w:tcW w:w="9345" w:type="dxa"/>
          </w:tcPr>
          <w:p w:rsidR="00B228A2" w:rsidRPr="00611D25" w:rsidRDefault="00B228A2" w:rsidP="00B228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 w:rsidRPr="00611D25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for</w:t>
            </w:r>
            <w:proofErr w:type="spellEnd"/>
            <w:r w:rsidRPr="00611D25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 w:rsidRPr="00611D25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611D25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i = 0; i &lt; 4; i++)</w:t>
            </w:r>
          </w:p>
        </w:tc>
      </w:tr>
      <w:tr w:rsidR="00B228A2" w:rsidRPr="0005547E" w:rsidTr="00E00293">
        <w:tc>
          <w:tcPr>
            <w:tcW w:w="9345" w:type="dxa"/>
          </w:tcPr>
          <w:p w:rsidR="00B228A2" w:rsidRPr="00611D25" w:rsidRDefault="00B228A2" w:rsidP="00B228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611D25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</w:tc>
      </w:tr>
      <w:tr w:rsidR="00B228A2" w:rsidRPr="00B228A2" w:rsidTr="00E00293">
        <w:tc>
          <w:tcPr>
            <w:tcW w:w="9345" w:type="dxa"/>
          </w:tcPr>
          <w:p w:rsidR="00B228A2" w:rsidRPr="00B228A2" w:rsidRDefault="00B228A2" w:rsidP="00B228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B228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B228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 (Available &gt;= </w:t>
            </w:r>
            <w:proofErr w:type="spellStart"/>
            <w:r w:rsidRPr="00B228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List.ElementAt</w:t>
            </w:r>
            <w:proofErr w:type="spellEnd"/>
            <w:r w:rsidRPr="00B228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228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228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).need &amp;&amp; </w:t>
            </w:r>
            <w:proofErr w:type="spellStart"/>
            <w:r w:rsidRPr="00B228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List.ElementAt</w:t>
            </w:r>
            <w:proofErr w:type="spellEnd"/>
            <w:r w:rsidRPr="00B228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228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228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).done!= </w:t>
            </w:r>
            <w:r w:rsidRPr="00B228A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"true"</w:t>
            </w:r>
            <w:r w:rsidRPr="00B228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</w:tr>
      <w:tr w:rsidR="00B228A2" w:rsidRPr="00A113DF" w:rsidTr="00E00293">
        <w:tc>
          <w:tcPr>
            <w:tcW w:w="9345" w:type="dxa"/>
          </w:tcPr>
          <w:p w:rsidR="00B228A2" w:rsidRPr="00611D25" w:rsidRDefault="00B228A2" w:rsidP="00B228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r w:rsidRPr="00611D25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>{</w:t>
            </w:r>
          </w:p>
        </w:tc>
      </w:tr>
      <w:tr w:rsidR="00B228A2" w:rsidRPr="00B228A2" w:rsidTr="00E00293">
        <w:tc>
          <w:tcPr>
            <w:tcW w:w="9345" w:type="dxa"/>
          </w:tcPr>
          <w:p w:rsidR="00B228A2" w:rsidRPr="00B228A2" w:rsidRDefault="00B228A2" w:rsidP="00B228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228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List.ElementAt</w:t>
            </w:r>
            <w:proofErr w:type="spellEnd"/>
            <w:r w:rsidRPr="00B228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228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228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).done = </w:t>
            </w:r>
            <w:r w:rsidRPr="00B228A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"true"</w:t>
            </w:r>
            <w:r w:rsidRPr="00B228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B228A2" w:rsidRPr="00B228A2" w:rsidTr="00E00293">
        <w:tc>
          <w:tcPr>
            <w:tcW w:w="9345" w:type="dxa"/>
          </w:tcPr>
          <w:p w:rsidR="00B228A2" w:rsidRPr="00B228A2" w:rsidRDefault="00B228A2" w:rsidP="00B228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</w:pPr>
            <w:r w:rsidRPr="00B228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sequence +=</w:t>
            </w:r>
            <w:r w:rsidRPr="00B228A2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/>
              </w:rPr>
              <w:t>"  "</w:t>
            </w:r>
            <w:r w:rsidRPr="00B228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 xml:space="preserve">+ </w:t>
            </w:r>
            <w:proofErr w:type="spellStart"/>
            <w:r w:rsidRPr="00B228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List.ElementAt</w:t>
            </w:r>
            <w:proofErr w:type="spellEnd"/>
            <w:r w:rsidRPr="00B228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B228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228A2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/>
              </w:rPr>
              <w:t>).name;</w:t>
            </w:r>
          </w:p>
        </w:tc>
      </w:tr>
      <w:tr w:rsidR="00B228A2" w:rsidRPr="0005547E" w:rsidTr="00E00293">
        <w:tc>
          <w:tcPr>
            <w:tcW w:w="9345" w:type="dxa"/>
          </w:tcPr>
          <w:p w:rsidR="00B228A2" w:rsidRPr="00611D25" w:rsidRDefault="00B228A2" w:rsidP="00B228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</w:pPr>
            <w:proofErr w:type="spellStart"/>
            <w:r w:rsidRPr="00611D25"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 w:rsidRPr="00611D25">
              <w:rPr>
                <w:rFonts w:ascii="Consolas" w:eastAsiaTheme="minorHAnsi" w:hAnsi="Consolas" w:cs="Consolas"/>
                <w:color w:val="000000"/>
                <w:sz w:val="19"/>
                <w:szCs w:val="19"/>
              </w:rPr>
              <w:t xml:space="preserve"> 1;</w:t>
            </w:r>
          </w:p>
        </w:tc>
      </w:tr>
      <w:tr w:rsidR="00B228A2" w:rsidRPr="0005547E" w:rsidTr="00E00293">
        <w:tc>
          <w:tcPr>
            <w:tcW w:w="9345" w:type="dxa"/>
          </w:tcPr>
          <w:p w:rsidR="00B228A2" w:rsidRPr="00611D25" w:rsidRDefault="00B228A2" w:rsidP="00B228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</w:p>
        </w:tc>
      </w:tr>
      <w:tr w:rsidR="00B228A2" w:rsidRPr="0005547E" w:rsidTr="00E00293">
        <w:tc>
          <w:tcPr>
            <w:tcW w:w="9345" w:type="dxa"/>
          </w:tcPr>
          <w:p w:rsidR="00B228A2" w:rsidRPr="00611D25" w:rsidRDefault="00B228A2" w:rsidP="00B228A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</w:rPr>
            </w:pPr>
          </w:p>
        </w:tc>
      </w:tr>
    </w:tbl>
    <w:p w:rsidR="003F7F73" w:rsidRDefault="003F7F73" w:rsidP="00770471"/>
    <w:p w:rsidR="00770471" w:rsidRDefault="00B228A2" w:rsidP="00B228A2">
      <w:pPr>
        <w:pStyle w:val="1"/>
      </w:pPr>
      <w:bookmarkStart w:id="12" w:name="_Toc41684452"/>
      <w:r>
        <w:lastRenderedPageBreak/>
        <w:t>Демонстрация работы</w:t>
      </w:r>
      <w:bookmarkEnd w:id="12"/>
    </w:p>
    <w:p w:rsidR="00B228A2" w:rsidRDefault="00B228A2" w:rsidP="00BD6187">
      <w:pPr>
        <w:ind w:firstLine="0"/>
      </w:pPr>
    </w:p>
    <w:p w:rsidR="00B228A2" w:rsidRDefault="00B228A2" w:rsidP="00B228A2">
      <w:pPr>
        <w:jc w:val="center"/>
      </w:pPr>
      <w:r w:rsidRPr="00B228A2">
        <w:drawing>
          <wp:inline distT="0" distB="0" distL="0" distR="0" wp14:anchorId="5CDF0CFD" wp14:editId="56EE2DD2">
            <wp:extent cx="4029075" cy="25364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6109" cy="25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8A2" w:rsidRDefault="00B228A2" w:rsidP="00B228A2">
      <w:pPr>
        <w:pStyle w:val="ab"/>
      </w:pPr>
      <w:r>
        <w:t>Р</w:t>
      </w:r>
      <w:r w:rsidR="00BD6187">
        <w:t>ис. 2</w:t>
      </w:r>
      <w:r>
        <w:t>. Генерация состояния системы</w:t>
      </w:r>
    </w:p>
    <w:p w:rsidR="00BD6187" w:rsidRDefault="00BD6187" w:rsidP="00B228A2">
      <w:pPr>
        <w:pStyle w:val="ab"/>
      </w:pPr>
    </w:p>
    <w:p w:rsidR="00B228A2" w:rsidRDefault="00B228A2" w:rsidP="00B228A2">
      <w:pPr>
        <w:pStyle w:val="ab"/>
      </w:pPr>
      <w:r w:rsidRPr="00B228A2">
        <w:drawing>
          <wp:inline distT="0" distB="0" distL="0" distR="0" wp14:anchorId="1E106AA4" wp14:editId="4EC1D5D6">
            <wp:extent cx="4038600" cy="254114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4777" cy="255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8A2" w:rsidRDefault="00B228A2" w:rsidP="00B228A2">
      <w:pPr>
        <w:pStyle w:val="ab"/>
      </w:pPr>
      <w:r>
        <w:t>Р</w:t>
      </w:r>
      <w:r w:rsidR="00BD6187">
        <w:t>ис. 3</w:t>
      </w:r>
      <w:r>
        <w:t xml:space="preserve">. </w:t>
      </w:r>
      <w:r w:rsidR="00BD6187">
        <w:t>Процесс поиска безопасной последовательности</w:t>
      </w:r>
    </w:p>
    <w:p w:rsidR="00BD6187" w:rsidRDefault="00BD6187" w:rsidP="00B228A2">
      <w:pPr>
        <w:pStyle w:val="ab"/>
      </w:pPr>
      <w:r w:rsidRPr="00BD6187">
        <w:lastRenderedPageBreak/>
        <w:drawing>
          <wp:inline distT="0" distB="0" distL="0" distR="0" wp14:anchorId="16A837D9" wp14:editId="712FFDCC">
            <wp:extent cx="4248743" cy="2695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87" w:rsidRDefault="00BD6187" w:rsidP="00B228A2">
      <w:pPr>
        <w:pStyle w:val="ab"/>
      </w:pPr>
      <w:r>
        <w:t xml:space="preserve">Рис. 4. Результат выполнения алгоритма </w:t>
      </w:r>
    </w:p>
    <w:p w:rsidR="00BD6187" w:rsidRDefault="00BD6187" w:rsidP="00B228A2">
      <w:pPr>
        <w:pStyle w:val="ab"/>
      </w:pPr>
    </w:p>
    <w:p w:rsidR="00BD6187" w:rsidRPr="00F83815" w:rsidRDefault="00BD6187" w:rsidP="00BD6187">
      <w:pPr>
        <w:pStyle w:val="a8"/>
      </w:pPr>
      <w:r>
        <w:t xml:space="preserve">После генерации случайного состояния пользователю предлагается вручную пройти все шаги по поиску </w:t>
      </w:r>
      <w:r w:rsidR="00F83815">
        <w:t xml:space="preserve">безопасной </w:t>
      </w:r>
      <w:r w:rsidR="00F83815">
        <w:t>последовательности</w:t>
      </w:r>
      <w:r w:rsidR="00F83815">
        <w:t xml:space="preserve"> с помощью кнопки </w:t>
      </w:r>
      <w:r w:rsidR="00F83815" w:rsidRPr="00F83815">
        <w:t>“</w:t>
      </w:r>
      <w:r w:rsidR="00F83815">
        <w:rPr>
          <w:lang w:val="en-US"/>
        </w:rPr>
        <w:t>Next</w:t>
      </w:r>
      <w:r w:rsidR="00F83815" w:rsidRPr="00F83815">
        <w:t>”</w:t>
      </w:r>
      <w:r w:rsidR="00F83815">
        <w:t>, которая запускает работу алгоритма.</w:t>
      </w:r>
    </w:p>
    <w:p w:rsidR="00770471" w:rsidRDefault="00770471" w:rsidP="00770471">
      <w:pPr>
        <w:pStyle w:val="1"/>
        <w:numPr>
          <w:ilvl w:val="0"/>
          <w:numId w:val="0"/>
        </w:numPr>
      </w:pPr>
      <w:bookmarkStart w:id="13" w:name="_Toc41684453"/>
      <w:r>
        <w:lastRenderedPageBreak/>
        <w:t>Заключение</w:t>
      </w:r>
      <w:bookmarkEnd w:id="13"/>
    </w:p>
    <w:p w:rsidR="00F83815" w:rsidRDefault="00F83815" w:rsidP="00F83815">
      <w:pPr>
        <w:rPr>
          <w:szCs w:val="28"/>
        </w:rPr>
      </w:pPr>
      <w:r w:rsidRPr="00EE2671">
        <w:rPr>
          <w:szCs w:val="28"/>
        </w:rPr>
        <w:t xml:space="preserve">В результате работы была изучена проблема </w:t>
      </w:r>
      <w:r>
        <w:rPr>
          <w:szCs w:val="28"/>
        </w:rPr>
        <w:t>взаимоблокировки процессов</w:t>
      </w:r>
      <w:r w:rsidRPr="00EE2671">
        <w:rPr>
          <w:szCs w:val="28"/>
        </w:rPr>
        <w:t xml:space="preserve">, а также ее решение с помощью </w:t>
      </w:r>
      <w:r>
        <w:rPr>
          <w:szCs w:val="28"/>
        </w:rPr>
        <w:t>алгоритма банкира</w:t>
      </w:r>
      <w:r w:rsidRPr="00EE2671">
        <w:rPr>
          <w:szCs w:val="28"/>
        </w:rPr>
        <w:t xml:space="preserve">, была написана программа, </w:t>
      </w:r>
      <w:r w:rsidR="009A1CEB">
        <w:rPr>
          <w:szCs w:val="28"/>
        </w:rPr>
        <w:t>имитирующая</w:t>
      </w:r>
      <w:bookmarkStart w:id="14" w:name="_GoBack"/>
      <w:bookmarkEnd w:id="14"/>
      <w:r w:rsidRPr="00EE2671">
        <w:rPr>
          <w:szCs w:val="28"/>
        </w:rPr>
        <w:t xml:space="preserve"> данное решение. </w:t>
      </w:r>
    </w:p>
    <w:p w:rsidR="00680DA7" w:rsidRDefault="00F83815" w:rsidP="00680DA7">
      <w:r>
        <w:t>Ссылка на источник с кодом проекта:</w:t>
      </w:r>
      <w:bookmarkStart w:id="15" w:name="_Ref420709467"/>
    </w:p>
    <w:p w:rsidR="00680DA7" w:rsidRDefault="00680DA7" w:rsidP="00680DA7">
      <w:hyperlink r:id="rId12" w:history="1">
        <w:r w:rsidRPr="004F09FB">
          <w:rPr>
            <w:rStyle w:val="af0"/>
          </w:rPr>
          <w:t>https://drive.google.com/drive/folders/1d51HJG6_W2jMD-HBIaz7Wi0mwcjKwipU?usp=sharing</w:t>
        </w:r>
      </w:hyperlink>
    </w:p>
    <w:p w:rsidR="00680DA7" w:rsidRDefault="00680DA7" w:rsidP="00680DA7"/>
    <w:p w:rsidR="00D123EF" w:rsidRPr="00ED5777" w:rsidRDefault="001A3419" w:rsidP="00680DA7">
      <w:pPr>
        <w:pStyle w:val="1"/>
        <w:numPr>
          <w:ilvl w:val="0"/>
          <w:numId w:val="0"/>
        </w:numPr>
        <w:ind w:left="431"/>
      </w:pPr>
      <w:bookmarkStart w:id="16" w:name="_Toc41684454"/>
      <w:r>
        <w:lastRenderedPageBreak/>
        <w:t>Список л</w:t>
      </w:r>
      <w:r w:rsidR="00D123EF">
        <w:t>итературы</w:t>
      </w:r>
      <w:bookmarkEnd w:id="16"/>
    </w:p>
    <w:bookmarkEnd w:id="15"/>
    <w:p w:rsidR="00680DA7" w:rsidRDefault="00680DA7" w:rsidP="00680DA7">
      <w:pPr>
        <w:pStyle w:val="a8"/>
        <w:numPr>
          <w:ilvl w:val="0"/>
          <w:numId w:val="17"/>
        </w:numPr>
      </w:pPr>
      <w:proofErr w:type="spellStart"/>
      <w:r>
        <w:t>Руссинович</w:t>
      </w:r>
      <w:proofErr w:type="spellEnd"/>
      <w:r>
        <w:t xml:space="preserve"> М. Внутреннее устройство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, 6-е издание. / Д. Соломон, М. </w:t>
      </w:r>
      <w:proofErr w:type="spellStart"/>
      <w:r>
        <w:t>Руссинович</w:t>
      </w:r>
      <w:proofErr w:type="spellEnd"/>
      <w:r>
        <w:t xml:space="preserve">. — СПб.: Питер, 2016. – 800 С. </w:t>
      </w:r>
    </w:p>
    <w:p w:rsidR="00680DA7" w:rsidRDefault="00680DA7" w:rsidP="00680DA7">
      <w:pPr>
        <w:pStyle w:val="a8"/>
        <w:numPr>
          <w:ilvl w:val="0"/>
          <w:numId w:val="17"/>
        </w:numPr>
      </w:pPr>
      <w:proofErr w:type="spellStart"/>
      <w:r>
        <w:t>Олифер</w:t>
      </w:r>
      <w:proofErr w:type="spellEnd"/>
      <w:r>
        <w:t xml:space="preserve"> В.Г., </w:t>
      </w:r>
      <w:proofErr w:type="spellStart"/>
      <w:r>
        <w:t>Олифер</w:t>
      </w:r>
      <w:proofErr w:type="spellEnd"/>
      <w:r>
        <w:t xml:space="preserve"> Н.А. Сетевые операционные системы: Учебник для вузов. 2-е изд. / В.Г. </w:t>
      </w:r>
      <w:proofErr w:type="spellStart"/>
      <w:r>
        <w:t>Олифер</w:t>
      </w:r>
      <w:proofErr w:type="spellEnd"/>
      <w:r>
        <w:t xml:space="preserve">, Н.А. </w:t>
      </w:r>
      <w:proofErr w:type="spellStart"/>
      <w:r>
        <w:t>Олифер</w:t>
      </w:r>
      <w:proofErr w:type="spellEnd"/>
      <w:r>
        <w:t>. – СПб.: Питер, 2016. – 669 с.</w:t>
      </w:r>
    </w:p>
    <w:p w:rsidR="00680DA7" w:rsidRDefault="00680DA7" w:rsidP="00680DA7">
      <w:pPr>
        <w:pStyle w:val="a8"/>
        <w:numPr>
          <w:ilvl w:val="0"/>
          <w:numId w:val="17"/>
        </w:numPr>
      </w:pPr>
      <w:proofErr w:type="spellStart"/>
      <w:r>
        <w:t>Дейтел</w:t>
      </w:r>
      <w:proofErr w:type="spellEnd"/>
      <w:r>
        <w:t xml:space="preserve"> Х., </w:t>
      </w:r>
      <w:proofErr w:type="spellStart"/>
      <w:r>
        <w:t>Дейтел</w:t>
      </w:r>
      <w:proofErr w:type="spellEnd"/>
      <w:r>
        <w:t xml:space="preserve"> П., </w:t>
      </w:r>
      <w:proofErr w:type="spellStart"/>
      <w:r>
        <w:t>Чофнес</w:t>
      </w:r>
      <w:proofErr w:type="spellEnd"/>
      <w:r>
        <w:t xml:space="preserve"> Д.Р. Операционные системы. Основы и принципы [пер. с англ.] / Х. </w:t>
      </w:r>
      <w:proofErr w:type="spellStart"/>
      <w:r>
        <w:t>Дейтел</w:t>
      </w:r>
      <w:proofErr w:type="spellEnd"/>
      <w:r>
        <w:t xml:space="preserve">, П. </w:t>
      </w:r>
      <w:proofErr w:type="spellStart"/>
      <w:r>
        <w:t>Дейтел</w:t>
      </w:r>
      <w:proofErr w:type="spellEnd"/>
      <w:r>
        <w:t xml:space="preserve">, Д.Р. </w:t>
      </w:r>
      <w:proofErr w:type="spellStart"/>
      <w:r>
        <w:t>Чофнес</w:t>
      </w:r>
      <w:proofErr w:type="spellEnd"/>
      <w:r>
        <w:t xml:space="preserve">– М.: </w:t>
      </w:r>
      <w:proofErr w:type="spellStart"/>
      <w:r>
        <w:t>БиномПресс</w:t>
      </w:r>
      <w:proofErr w:type="spellEnd"/>
      <w:r>
        <w:t xml:space="preserve">, 2017. – 1204 с. </w:t>
      </w:r>
    </w:p>
    <w:p w:rsidR="00680DA7" w:rsidRDefault="00680DA7" w:rsidP="00680DA7">
      <w:pPr>
        <w:pStyle w:val="a8"/>
        <w:numPr>
          <w:ilvl w:val="0"/>
          <w:numId w:val="17"/>
        </w:numPr>
      </w:pPr>
      <w:proofErr w:type="spellStart"/>
      <w:r>
        <w:t>Таненбаум</w:t>
      </w:r>
      <w:proofErr w:type="spellEnd"/>
      <w:r>
        <w:t xml:space="preserve"> Э., Современные операционные системы [пер. с англ.] / Э. </w:t>
      </w:r>
      <w:proofErr w:type="spellStart"/>
      <w:r>
        <w:t>Таненбаум</w:t>
      </w:r>
      <w:proofErr w:type="spellEnd"/>
      <w:r>
        <w:t xml:space="preserve">. – СПб.: Питер, 2016. – 1120 с. </w:t>
      </w:r>
    </w:p>
    <w:p w:rsidR="00680DA7" w:rsidRDefault="00680DA7" w:rsidP="00680DA7">
      <w:pPr>
        <w:pStyle w:val="a8"/>
        <w:numPr>
          <w:ilvl w:val="0"/>
          <w:numId w:val="17"/>
        </w:numPr>
      </w:pPr>
      <w:r>
        <w:t xml:space="preserve">А. Ю. Молчанов Системное программное обеспечение: /. - СПб.; М.; Нижний Новгород: Питер: Питер </w:t>
      </w:r>
      <w:proofErr w:type="spellStart"/>
      <w:r>
        <w:t>принт</w:t>
      </w:r>
      <w:proofErr w:type="spellEnd"/>
      <w:r>
        <w:t xml:space="preserve">, 2017. - 395 с. </w:t>
      </w:r>
    </w:p>
    <w:p w:rsidR="00680DA7" w:rsidRDefault="00680DA7" w:rsidP="00680DA7">
      <w:pPr>
        <w:pStyle w:val="a8"/>
        <w:numPr>
          <w:ilvl w:val="0"/>
          <w:numId w:val="17"/>
        </w:numPr>
      </w:pPr>
      <w:proofErr w:type="spellStart"/>
      <w:r>
        <w:t>Албахари</w:t>
      </w:r>
      <w:proofErr w:type="spellEnd"/>
      <w:r>
        <w:t xml:space="preserve"> Дж., </w:t>
      </w:r>
      <w:proofErr w:type="spellStart"/>
      <w:r>
        <w:t>Албахари</w:t>
      </w:r>
      <w:proofErr w:type="spellEnd"/>
      <w:r>
        <w:t xml:space="preserve"> Б., «C# 7.0. Карманный справочник.» / </w:t>
      </w:r>
      <w:proofErr w:type="spellStart"/>
      <w:r>
        <w:t>Албахари</w:t>
      </w:r>
      <w:proofErr w:type="spellEnd"/>
      <w:r>
        <w:t xml:space="preserve"> Дж., </w:t>
      </w:r>
      <w:proofErr w:type="spellStart"/>
      <w:r>
        <w:t>Албахари</w:t>
      </w:r>
      <w:proofErr w:type="spellEnd"/>
      <w:r>
        <w:t xml:space="preserve"> Б. – СПб.: Питер, 2017. – 224 с. </w:t>
      </w:r>
    </w:p>
    <w:p w:rsidR="002D3F3A" w:rsidRPr="00770471" w:rsidRDefault="002D3F3A" w:rsidP="00770471"/>
    <w:sectPr w:rsidR="002D3F3A" w:rsidRPr="00770471" w:rsidSect="00791F42">
      <w:headerReference w:type="default" r:id="rId13"/>
      <w:pgSz w:w="11906" w:h="16838"/>
      <w:pgMar w:top="1134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2275" w:rsidRDefault="00D42275" w:rsidP="000D2C65">
      <w:pPr>
        <w:spacing w:line="240" w:lineRule="auto"/>
      </w:pPr>
      <w:r>
        <w:separator/>
      </w:r>
    </w:p>
  </w:endnote>
  <w:endnote w:type="continuationSeparator" w:id="0">
    <w:p w:rsidR="00D42275" w:rsidRDefault="00D42275" w:rsidP="000D2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2275" w:rsidRDefault="00D42275" w:rsidP="000D2C65">
      <w:pPr>
        <w:spacing w:line="240" w:lineRule="auto"/>
      </w:pPr>
      <w:r>
        <w:separator/>
      </w:r>
    </w:p>
  </w:footnote>
  <w:footnote w:type="continuationSeparator" w:id="0">
    <w:p w:rsidR="00D42275" w:rsidRDefault="00D42275" w:rsidP="000D2C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6997819"/>
      <w:docPartObj>
        <w:docPartGallery w:val="Page Numbers (Top of Page)"/>
        <w:docPartUnique/>
      </w:docPartObj>
    </w:sdtPr>
    <w:sdtEndPr/>
    <w:sdtContent>
      <w:p w:rsidR="0008151E" w:rsidRDefault="0008151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1CEB">
          <w:rPr>
            <w:noProof/>
          </w:rPr>
          <w:t>8</w:t>
        </w:r>
        <w:r>
          <w:fldChar w:fldCharType="end"/>
        </w:r>
      </w:p>
    </w:sdtContent>
  </w:sdt>
  <w:p w:rsidR="0008151E" w:rsidRDefault="0008151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02258"/>
    <w:multiLevelType w:val="hybridMultilevel"/>
    <w:tmpl w:val="25603548"/>
    <w:lvl w:ilvl="0" w:tplc="C220C182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01EEE"/>
    <w:multiLevelType w:val="multilevel"/>
    <w:tmpl w:val="91F04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03344"/>
    <w:multiLevelType w:val="multilevel"/>
    <w:tmpl w:val="F2B6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C48F7"/>
    <w:multiLevelType w:val="hybridMultilevel"/>
    <w:tmpl w:val="835CF1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E6F59F4"/>
    <w:multiLevelType w:val="multilevel"/>
    <w:tmpl w:val="A70865A4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BF3BC3"/>
    <w:multiLevelType w:val="hybridMultilevel"/>
    <w:tmpl w:val="3BA20AF8"/>
    <w:lvl w:ilvl="0" w:tplc="3B5EDD80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67513"/>
    <w:multiLevelType w:val="hybridMultilevel"/>
    <w:tmpl w:val="4DD68AFC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29B11738"/>
    <w:multiLevelType w:val="hybridMultilevel"/>
    <w:tmpl w:val="F45C26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AE721D6"/>
    <w:multiLevelType w:val="hybridMultilevel"/>
    <w:tmpl w:val="69D0ED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5F24DC0"/>
    <w:multiLevelType w:val="hybridMultilevel"/>
    <w:tmpl w:val="52CE2082"/>
    <w:lvl w:ilvl="0" w:tplc="0419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10" w15:restartNumberingAfterBreak="0">
    <w:nsid w:val="37805DFA"/>
    <w:multiLevelType w:val="hybridMultilevel"/>
    <w:tmpl w:val="4BE4EA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48025B"/>
    <w:multiLevelType w:val="hybridMultilevel"/>
    <w:tmpl w:val="4872ABFE"/>
    <w:lvl w:ilvl="0" w:tplc="A930397A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130134"/>
    <w:multiLevelType w:val="hybridMultilevel"/>
    <w:tmpl w:val="4A7E1E7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6BCA70DF"/>
    <w:multiLevelType w:val="hybridMultilevel"/>
    <w:tmpl w:val="7A50E80A"/>
    <w:lvl w:ilvl="0" w:tplc="1B40A9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A5C5FEE"/>
    <w:multiLevelType w:val="hybridMultilevel"/>
    <w:tmpl w:val="DA660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D3864AEE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672475"/>
    <w:multiLevelType w:val="multilevel"/>
    <w:tmpl w:val="F732CFD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  <w:b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1"/>
  </w:num>
  <w:num w:numId="12">
    <w:abstractNumId w:val="0"/>
  </w:num>
  <w:num w:numId="13">
    <w:abstractNumId w:val="3"/>
  </w:num>
  <w:num w:numId="14">
    <w:abstractNumId w:val="2"/>
  </w:num>
  <w:num w:numId="15">
    <w:abstractNumId w:val="6"/>
  </w:num>
  <w:num w:numId="16">
    <w:abstractNumId w:val="13"/>
  </w:num>
  <w:num w:numId="17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A1B"/>
    <w:rsid w:val="000428C6"/>
    <w:rsid w:val="0005171E"/>
    <w:rsid w:val="00075653"/>
    <w:rsid w:val="0008151E"/>
    <w:rsid w:val="00082AE2"/>
    <w:rsid w:val="00085D71"/>
    <w:rsid w:val="000A1B71"/>
    <w:rsid w:val="000A2B2D"/>
    <w:rsid w:val="000B4621"/>
    <w:rsid w:val="000B59CB"/>
    <w:rsid w:val="000D2C65"/>
    <w:rsid w:val="000E1A79"/>
    <w:rsid w:val="000E271A"/>
    <w:rsid w:val="000F1EAC"/>
    <w:rsid w:val="00101FB8"/>
    <w:rsid w:val="0010763C"/>
    <w:rsid w:val="001275B2"/>
    <w:rsid w:val="00133BBB"/>
    <w:rsid w:val="001417B0"/>
    <w:rsid w:val="001464BD"/>
    <w:rsid w:val="001561D3"/>
    <w:rsid w:val="001578B4"/>
    <w:rsid w:val="00181C89"/>
    <w:rsid w:val="001869DE"/>
    <w:rsid w:val="0019188A"/>
    <w:rsid w:val="001A3419"/>
    <w:rsid w:val="001A6C3C"/>
    <w:rsid w:val="001D10A3"/>
    <w:rsid w:val="001D645E"/>
    <w:rsid w:val="001E4C28"/>
    <w:rsid w:val="001F1DFB"/>
    <w:rsid w:val="001F5C35"/>
    <w:rsid w:val="00205DEB"/>
    <w:rsid w:val="00205E14"/>
    <w:rsid w:val="002236A3"/>
    <w:rsid w:val="002244B0"/>
    <w:rsid w:val="00225C8E"/>
    <w:rsid w:val="00235933"/>
    <w:rsid w:val="00257439"/>
    <w:rsid w:val="00266711"/>
    <w:rsid w:val="002A2BCB"/>
    <w:rsid w:val="002C43E3"/>
    <w:rsid w:val="002C6815"/>
    <w:rsid w:val="002D3F3A"/>
    <w:rsid w:val="002D5BD3"/>
    <w:rsid w:val="002E32E3"/>
    <w:rsid w:val="002E3A93"/>
    <w:rsid w:val="002E7221"/>
    <w:rsid w:val="002F600C"/>
    <w:rsid w:val="0030207F"/>
    <w:rsid w:val="00304035"/>
    <w:rsid w:val="00311FB9"/>
    <w:rsid w:val="00317FE8"/>
    <w:rsid w:val="00320580"/>
    <w:rsid w:val="00323480"/>
    <w:rsid w:val="0032749F"/>
    <w:rsid w:val="003274BB"/>
    <w:rsid w:val="00332B65"/>
    <w:rsid w:val="00335042"/>
    <w:rsid w:val="003440B6"/>
    <w:rsid w:val="00351FD5"/>
    <w:rsid w:val="0036648F"/>
    <w:rsid w:val="003714CF"/>
    <w:rsid w:val="003976A5"/>
    <w:rsid w:val="003B6E11"/>
    <w:rsid w:val="003C0A3F"/>
    <w:rsid w:val="003C139A"/>
    <w:rsid w:val="003C21CA"/>
    <w:rsid w:val="003D4344"/>
    <w:rsid w:val="003D48C3"/>
    <w:rsid w:val="003E4AEE"/>
    <w:rsid w:val="003E5220"/>
    <w:rsid w:val="003F38DF"/>
    <w:rsid w:val="003F56FB"/>
    <w:rsid w:val="003F7F73"/>
    <w:rsid w:val="004126AE"/>
    <w:rsid w:val="00424E1C"/>
    <w:rsid w:val="0042658F"/>
    <w:rsid w:val="00434554"/>
    <w:rsid w:val="0043571F"/>
    <w:rsid w:val="00445C7B"/>
    <w:rsid w:val="00480DC0"/>
    <w:rsid w:val="004858BF"/>
    <w:rsid w:val="004B578D"/>
    <w:rsid w:val="004C6399"/>
    <w:rsid w:val="004D1F43"/>
    <w:rsid w:val="004F0F24"/>
    <w:rsid w:val="0050118E"/>
    <w:rsid w:val="005042F0"/>
    <w:rsid w:val="00556D0E"/>
    <w:rsid w:val="00565275"/>
    <w:rsid w:val="005661E4"/>
    <w:rsid w:val="00583377"/>
    <w:rsid w:val="005A3DDE"/>
    <w:rsid w:val="005D1AE3"/>
    <w:rsid w:val="005D3AF8"/>
    <w:rsid w:val="005E159C"/>
    <w:rsid w:val="005F0251"/>
    <w:rsid w:val="005F589C"/>
    <w:rsid w:val="00613B54"/>
    <w:rsid w:val="00646FE3"/>
    <w:rsid w:val="00667984"/>
    <w:rsid w:val="00675DEE"/>
    <w:rsid w:val="00680DA7"/>
    <w:rsid w:val="00691FD5"/>
    <w:rsid w:val="00693C32"/>
    <w:rsid w:val="006B474F"/>
    <w:rsid w:val="006B5C7A"/>
    <w:rsid w:val="006E7174"/>
    <w:rsid w:val="006F02BD"/>
    <w:rsid w:val="006F07E4"/>
    <w:rsid w:val="00720B5A"/>
    <w:rsid w:val="0074428B"/>
    <w:rsid w:val="00761A74"/>
    <w:rsid w:val="00767E06"/>
    <w:rsid w:val="00770471"/>
    <w:rsid w:val="00773D41"/>
    <w:rsid w:val="00777709"/>
    <w:rsid w:val="007869E2"/>
    <w:rsid w:val="00791F42"/>
    <w:rsid w:val="007B79A9"/>
    <w:rsid w:val="007D14DE"/>
    <w:rsid w:val="007E0122"/>
    <w:rsid w:val="007E6481"/>
    <w:rsid w:val="007E6CE3"/>
    <w:rsid w:val="007F4DF1"/>
    <w:rsid w:val="0081045E"/>
    <w:rsid w:val="008276C0"/>
    <w:rsid w:val="00847C23"/>
    <w:rsid w:val="00854B4C"/>
    <w:rsid w:val="00861F5F"/>
    <w:rsid w:val="00866403"/>
    <w:rsid w:val="00881F21"/>
    <w:rsid w:val="00883F41"/>
    <w:rsid w:val="008A0D93"/>
    <w:rsid w:val="008A211B"/>
    <w:rsid w:val="008A25DA"/>
    <w:rsid w:val="008A2D7A"/>
    <w:rsid w:val="008A6C33"/>
    <w:rsid w:val="008B4894"/>
    <w:rsid w:val="008C04C3"/>
    <w:rsid w:val="008D3974"/>
    <w:rsid w:val="008D46E6"/>
    <w:rsid w:val="008E4431"/>
    <w:rsid w:val="008F562C"/>
    <w:rsid w:val="00912E91"/>
    <w:rsid w:val="00913D52"/>
    <w:rsid w:val="00914244"/>
    <w:rsid w:val="00932856"/>
    <w:rsid w:val="009426A7"/>
    <w:rsid w:val="00972784"/>
    <w:rsid w:val="00974054"/>
    <w:rsid w:val="009A0BB3"/>
    <w:rsid w:val="009A1CEB"/>
    <w:rsid w:val="009A4E88"/>
    <w:rsid w:val="009B0B09"/>
    <w:rsid w:val="009D0A77"/>
    <w:rsid w:val="00A26524"/>
    <w:rsid w:val="00A30B57"/>
    <w:rsid w:val="00A311E0"/>
    <w:rsid w:val="00A3227F"/>
    <w:rsid w:val="00A536BC"/>
    <w:rsid w:val="00A567BA"/>
    <w:rsid w:val="00A67C60"/>
    <w:rsid w:val="00A72511"/>
    <w:rsid w:val="00A737E6"/>
    <w:rsid w:val="00A87167"/>
    <w:rsid w:val="00A90E98"/>
    <w:rsid w:val="00A91F7D"/>
    <w:rsid w:val="00AB0F5E"/>
    <w:rsid w:val="00AD2E7D"/>
    <w:rsid w:val="00B20BD9"/>
    <w:rsid w:val="00B228A2"/>
    <w:rsid w:val="00B31041"/>
    <w:rsid w:val="00B36DD3"/>
    <w:rsid w:val="00B577DE"/>
    <w:rsid w:val="00B70CFA"/>
    <w:rsid w:val="00B744C5"/>
    <w:rsid w:val="00B85EE2"/>
    <w:rsid w:val="00B93E91"/>
    <w:rsid w:val="00B94071"/>
    <w:rsid w:val="00BA3475"/>
    <w:rsid w:val="00BB0E73"/>
    <w:rsid w:val="00BD02C7"/>
    <w:rsid w:val="00BD3B35"/>
    <w:rsid w:val="00BD6187"/>
    <w:rsid w:val="00BF52AB"/>
    <w:rsid w:val="00C00255"/>
    <w:rsid w:val="00C33A67"/>
    <w:rsid w:val="00C4443E"/>
    <w:rsid w:val="00C7237C"/>
    <w:rsid w:val="00C7529D"/>
    <w:rsid w:val="00C9268A"/>
    <w:rsid w:val="00CA4E9C"/>
    <w:rsid w:val="00CA5A76"/>
    <w:rsid w:val="00CD4425"/>
    <w:rsid w:val="00CE6AE0"/>
    <w:rsid w:val="00D123EF"/>
    <w:rsid w:val="00D17284"/>
    <w:rsid w:val="00D2518A"/>
    <w:rsid w:val="00D42275"/>
    <w:rsid w:val="00D609A1"/>
    <w:rsid w:val="00D80AF7"/>
    <w:rsid w:val="00D918F6"/>
    <w:rsid w:val="00DD4753"/>
    <w:rsid w:val="00DE21A0"/>
    <w:rsid w:val="00DF04B6"/>
    <w:rsid w:val="00E05500"/>
    <w:rsid w:val="00E057D9"/>
    <w:rsid w:val="00E32BD1"/>
    <w:rsid w:val="00E41D1A"/>
    <w:rsid w:val="00E443B2"/>
    <w:rsid w:val="00E47B8A"/>
    <w:rsid w:val="00E666C6"/>
    <w:rsid w:val="00E71744"/>
    <w:rsid w:val="00E72A37"/>
    <w:rsid w:val="00E76F5B"/>
    <w:rsid w:val="00EB0A1B"/>
    <w:rsid w:val="00EB46D3"/>
    <w:rsid w:val="00ED124F"/>
    <w:rsid w:val="00ED152C"/>
    <w:rsid w:val="00EE66FC"/>
    <w:rsid w:val="00F13250"/>
    <w:rsid w:val="00F209D4"/>
    <w:rsid w:val="00F451E5"/>
    <w:rsid w:val="00F53719"/>
    <w:rsid w:val="00F54D8F"/>
    <w:rsid w:val="00F55182"/>
    <w:rsid w:val="00F7136E"/>
    <w:rsid w:val="00F83815"/>
    <w:rsid w:val="00FA3470"/>
    <w:rsid w:val="00FA52FA"/>
    <w:rsid w:val="00FB434E"/>
    <w:rsid w:val="00FB6F9D"/>
    <w:rsid w:val="00FC2E6F"/>
    <w:rsid w:val="00FC3275"/>
    <w:rsid w:val="00FC5656"/>
    <w:rsid w:val="00FE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C4B7A0"/>
  <w15:chartTrackingRefBased/>
  <w15:docId w15:val="{92CF51B4-A81E-4F70-B826-F000CF8DF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047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56FB"/>
    <w:pPr>
      <w:keepNext/>
      <w:keepLines/>
      <w:pageBreakBefore/>
      <w:numPr>
        <w:numId w:val="1"/>
      </w:numPr>
      <w:spacing w:before="240" w:after="120"/>
      <w:ind w:left="431" w:hanging="431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75B2"/>
    <w:pPr>
      <w:keepNext/>
      <w:keepLines/>
      <w:numPr>
        <w:ilvl w:val="1"/>
        <w:numId w:val="1"/>
      </w:numPr>
      <w:spacing w:before="240" w:after="12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21A0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i/>
      <w:szCs w:val="24"/>
      <w:shd w:val="clear" w:color="auto" w:fill="FFFFFF"/>
    </w:rPr>
  </w:style>
  <w:style w:type="paragraph" w:styleId="4">
    <w:name w:val="heading 4"/>
    <w:basedOn w:val="3"/>
    <w:next w:val="a"/>
    <w:link w:val="40"/>
    <w:uiPriority w:val="9"/>
    <w:unhideWhenUsed/>
    <w:qFormat/>
    <w:rsid w:val="001275B2"/>
    <w:pPr>
      <w:numPr>
        <w:ilvl w:val="3"/>
      </w:numPr>
      <w:outlineLvl w:val="3"/>
    </w:pPr>
    <w:rPr>
      <w:rFonts w:eastAsia="Times New Roman"/>
      <w:b/>
      <w:i w:val="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4B4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4B4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4B4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4B4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4B4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B0A1B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D2C6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2C65"/>
  </w:style>
  <w:style w:type="paragraph" w:styleId="a6">
    <w:name w:val="footer"/>
    <w:basedOn w:val="a"/>
    <w:link w:val="a7"/>
    <w:uiPriority w:val="99"/>
    <w:unhideWhenUsed/>
    <w:rsid w:val="000D2C6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2C65"/>
  </w:style>
  <w:style w:type="paragraph" w:customStyle="1" w:styleId="a8">
    <w:name w:val="Подгорняк"/>
    <w:basedOn w:val="a"/>
    <w:link w:val="a9"/>
    <w:qFormat/>
    <w:rsid w:val="00D123EF"/>
    <w:pPr>
      <w:shd w:val="clear" w:color="auto" w:fill="FFFFFF"/>
      <w:ind w:firstLine="709"/>
    </w:pPr>
    <w:rPr>
      <w:color w:val="000000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56FB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a9">
    <w:name w:val="Подгорняк Знак"/>
    <w:basedOn w:val="a0"/>
    <w:link w:val="a8"/>
    <w:rsid w:val="00D123EF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75B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DE21A0"/>
    <w:rPr>
      <w:rFonts w:ascii="Times New Roman" w:eastAsiaTheme="majorEastAsia" w:hAnsi="Times New Roman" w:cstheme="majorBidi"/>
      <w:i/>
      <w:sz w:val="28"/>
      <w:szCs w:val="24"/>
    </w:rPr>
  </w:style>
  <w:style w:type="paragraph" w:styleId="aa">
    <w:name w:val="caption"/>
    <w:basedOn w:val="a"/>
    <w:next w:val="a"/>
    <w:uiPriority w:val="35"/>
    <w:unhideWhenUsed/>
    <w:qFormat/>
    <w:rsid w:val="007442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b">
    <w:name w:val="Рис"/>
    <w:basedOn w:val="a8"/>
    <w:link w:val="ac"/>
    <w:qFormat/>
    <w:rsid w:val="0074428B"/>
    <w:pPr>
      <w:jc w:val="center"/>
    </w:pPr>
    <w:rPr>
      <w:b/>
      <w:sz w:val="24"/>
    </w:rPr>
  </w:style>
  <w:style w:type="character" w:customStyle="1" w:styleId="ac">
    <w:name w:val="Рис Знак"/>
    <w:basedOn w:val="a9"/>
    <w:link w:val="ab"/>
    <w:rsid w:val="0074428B"/>
    <w:rPr>
      <w:rFonts w:ascii="Times New Roman" w:eastAsia="Times New Roman" w:hAnsi="Times New Roman" w:cs="Times New Roman"/>
      <w:b/>
      <w:color w:val="000000"/>
      <w:sz w:val="24"/>
      <w:szCs w:val="24"/>
      <w:shd w:val="clear" w:color="auto" w:fill="FFFFFF"/>
      <w:lang w:eastAsia="ru-RU"/>
    </w:rPr>
  </w:style>
  <w:style w:type="table" w:styleId="ad">
    <w:name w:val="Table Grid"/>
    <w:basedOn w:val="a1"/>
    <w:uiPriority w:val="39"/>
    <w:rsid w:val="00767E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ndiag">
    <w:name w:val="spandiag"/>
    <w:basedOn w:val="a0"/>
    <w:rsid w:val="00767E06"/>
  </w:style>
  <w:style w:type="paragraph" w:customStyle="1" w:styleId="ae">
    <w:name w:val="Табл"/>
    <w:basedOn w:val="a8"/>
    <w:link w:val="af"/>
    <w:qFormat/>
    <w:rsid w:val="00A67C60"/>
    <w:pPr>
      <w:shd w:val="clear" w:color="auto" w:fill="auto"/>
      <w:spacing w:after="120" w:line="240" w:lineRule="auto"/>
      <w:ind w:firstLine="0"/>
    </w:pPr>
    <w:rPr>
      <w:lang w:val="en-US"/>
    </w:rPr>
  </w:style>
  <w:style w:type="character" w:styleId="af0">
    <w:name w:val="Hyperlink"/>
    <w:basedOn w:val="a0"/>
    <w:uiPriority w:val="99"/>
    <w:unhideWhenUsed/>
    <w:rsid w:val="00AB0F5E"/>
    <w:rPr>
      <w:color w:val="0000FF"/>
      <w:u w:val="single"/>
    </w:rPr>
  </w:style>
  <w:style w:type="character" w:customStyle="1" w:styleId="af">
    <w:name w:val="Табл Знак"/>
    <w:basedOn w:val="a9"/>
    <w:link w:val="ae"/>
    <w:rsid w:val="00A67C60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val="en-US" w:eastAsia="ru-RU"/>
    </w:rPr>
  </w:style>
  <w:style w:type="paragraph" w:styleId="af1">
    <w:name w:val="TOC Heading"/>
    <w:basedOn w:val="1"/>
    <w:next w:val="a"/>
    <w:uiPriority w:val="39"/>
    <w:unhideWhenUsed/>
    <w:qFormat/>
    <w:rsid w:val="00332B65"/>
    <w:pPr>
      <w:spacing w:after="0"/>
      <w:jc w:val="left"/>
      <w:outlineLvl w:val="9"/>
    </w:pPr>
    <w:rPr>
      <w:rFonts w:asciiTheme="majorHAnsi" w:hAnsiTheme="majorHAnsi"/>
      <w:b w:val="0"/>
      <w:caps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6481"/>
    <w:pPr>
      <w:tabs>
        <w:tab w:val="right" w:leader="dot" w:pos="10195"/>
      </w:tabs>
      <w:jc w:val="center"/>
    </w:pPr>
    <w:rPr>
      <w:rFonts w:cstheme="minorHAnsi"/>
      <w:bCs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869E2"/>
    <w:pPr>
      <w:ind w:left="221"/>
    </w:pPr>
    <w:rPr>
      <w:rFonts w:cstheme="minorHAnsi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869E2"/>
    <w:pPr>
      <w:ind w:left="442"/>
    </w:pPr>
    <w:rPr>
      <w:rFonts w:cstheme="minorHAnsi"/>
      <w:iCs/>
      <w:szCs w:val="20"/>
    </w:rPr>
  </w:style>
  <w:style w:type="paragraph" w:styleId="81">
    <w:name w:val="toc 8"/>
    <w:basedOn w:val="a"/>
    <w:next w:val="a"/>
    <w:autoRedefine/>
    <w:uiPriority w:val="39"/>
    <w:unhideWhenUsed/>
    <w:rsid w:val="002E3A93"/>
    <w:pPr>
      <w:ind w:left="1540"/>
    </w:pPr>
    <w:rPr>
      <w:rFonts w:cstheme="minorHAnsi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1275B2"/>
    <w:rPr>
      <w:rFonts w:ascii="Times New Roman" w:eastAsia="Times New Roman" w:hAnsi="Times New Roman" w:cstheme="majorBidi"/>
      <w:b/>
      <w:sz w:val="28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9A0BB3"/>
    <w:pPr>
      <w:ind w:left="880"/>
    </w:pPr>
    <w:rPr>
      <w:rFonts w:cstheme="minorHAnsi"/>
      <w:sz w:val="18"/>
      <w:szCs w:val="18"/>
    </w:rPr>
  </w:style>
  <w:style w:type="paragraph" w:styleId="41">
    <w:name w:val="toc 4"/>
    <w:basedOn w:val="a"/>
    <w:next w:val="a"/>
    <w:autoRedefine/>
    <w:uiPriority w:val="39"/>
    <w:unhideWhenUsed/>
    <w:rsid w:val="007869E2"/>
    <w:pPr>
      <w:ind w:left="658"/>
    </w:pPr>
    <w:rPr>
      <w:rFonts w:cstheme="minorHAnsi"/>
      <w:szCs w:val="18"/>
    </w:rPr>
  </w:style>
  <w:style w:type="paragraph" w:styleId="61">
    <w:name w:val="toc 6"/>
    <w:basedOn w:val="a"/>
    <w:next w:val="a"/>
    <w:autoRedefine/>
    <w:uiPriority w:val="39"/>
    <w:unhideWhenUsed/>
    <w:rsid w:val="009A0BB3"/>
    <w:pPr>
      <w:ind w:left="1100"/>
    </w:pPr>
    <w:rPr>
      <w:rFonts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unhideWhenUsed/>
    <w:rsid w:val="009A0BB3"/>
    <w:pPr>
      <w:ind w:left="1320"/>
    </w:pPr>
    <w:rPr>
      <w:rFonts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9A0BB3"/>
    <w:pPr>
      <w:ind w:left="1760"/>
    </w:pPr>
    <w:rPr>
      <w:rFonts w:cstheme="minorHAnsi"/>
      <w:sz w:val="18"/>
      <w:szCs w:val="18"/>
    </w:rPr>
  </w:style>
  <w:style w:type="character" w:customStyle="1" w:styleId="50">
    <w:name w:val="Заголовок 5 Знак"/>
    <w:basedOn w:val="a0"/>
    <w:link w:val="5"/>
    <w:uiPriority w:val="9"/>
    <w:semiHidden/>
    <w:rsid w:val="00854B4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4B4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54B4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854B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854B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f2">
    <w:name w:val="Title"/>
    <w:basedOn w:val="a"/>
    <w:next w:val="a"/>
    <w:link w:val="af3"/>
    <w:uiPriority w:val="10"/>
    <w:qFormat/>
    <w:rsid w:val="00304035"/>
    <w:pPr>
      <w:spacing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3">
    <w:name w:val="Заголовок Знак"/>
    <w:basedOn w:val="a0"/>
    <w:link w:val="af2"/>
    <w:uiPriority w:val="10"/>
    <w:rsid w:val="0030403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4">
    <w:name w:val="No Spacing"/>
    <w:link w:val="af5"/>
    <w:uiPriority w:val="1"/>
    <w:qFormat/>
    <w:rsid w:val="00304035"/>
    <w:pPr>
      <w:spacing w:after="0" w:line="240" w:lineRule="auto"/>
    </w:pPr>
  </w:style>
  <w:style w:type="paragraph" w:styleId="af6">
    <w:name w:val="footnote text"/>
    <w:basedOn w:val="a"/>
    <w:link w:val="af7"/>
    <w:uiPriority w:val="99"/>
    <w:semiHidden/>
    <w:unhideWhenUsed/>
    <w:rsid w:val="00317FE8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317FE8"/>
    <w:rPr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317FE8"/>
    <w:rPr>
      <w:vertAlign w:val="superscript"/>
    </w:rPr>
  </w:style>
  <w:style w:type="paragraph" w:styleId="af9">
    <w:name w:val="List Paragraph"/>
    <w:basedOn w:val="a"/>
    <w:uiPriority w:val="34"/>
    <w:qFormat/>
    <w:rsid w:val="00235933"/>
    <w:pPr>
      <w:ind w:left="720"/>
      <w:contextualSpacing/>
    </w:pPr>
  </w:style>
  <w:style w:type="paragraph" w:styleId="afa">
    <w:name w:val="Balloon Text"/>
    <w:basedOn w:val="a"/>
    <w:link w:val="afb"/>
    <w:uiPriority w:val="99"/>
    <w:semiHidden/>
    <w:unhideWhenUsed/>
    <w:rsid w:val="00B70CF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B70CFA"/>
    <w:rPr>
      <w:rFonts w:ascii="Segoe UI" w:hAnsi="Segoe UI" w:cs="Segoe UI"/>
      <w:sz w:val="18"/>
      <w:szCs w:val="18"/>
    </w:rPr>
  </w:style>
  <w:style w:type="character" w:styleId="afc">
    <w:name w:val="FollowedHyperlink"/>
    <w:basedOn w:val="a0"/>
    <w:uiPriority w:val="99"/>
    <w:semiHidden/>
    <w:unhideWhenUsed/>
    <w:rsid w:val="00EB46D3"/>
    <w:rPr>
      <w:color w:val="954F72" w:themeColor="followedHyperlink"/>
      <w:u w:val="single"/>
    </w:rPr>
  </w:style>
  <w:style w:type="paragraph" w:customStyle="1" w:styleId="afd">
    <w:name w:val="курстекст"/>
    <w:basedOn w:val="a"/>
    <w:uiPriority w:val="99"/>
    <w:qFormat/>
    <w:rsid w:val="007E6481"/>
    <w:pPr>
      <w:ind w:right="567"/>
    </w:pPr>
  </w:style>
  <w:style w:type="table" w:customStyle="1" w:styleId="12">
    <w:name w:val="Сетка таблицы1"/>
    <w:basedOn w:val="a1"/>
    <w:next w:val="ad"/>
    <w:uiPriority w:val="39"/>
    <w:rsid w:val="007E648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unhideWhenUsed/>
    <w:rsid w:val="007E6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E648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5">
    <w:name w:val="Без интервала Знак"/>
    <w:link w:val="af4"/>
    <w:uiPriority w:val="1"/>
    <w:locked/>
    <w:rsid w:val="00770471"/>
  </w:style>
  <w:style w:type="paragraph" w:customStyle="1" w:styleId="afe">
    <w:name w:val="Рисунок"/>
    <w:basedOn w:val="aa"/>
    <w:uiPriority w:val="99"/>
    <w:semiHidden/>
    <w:qFormat/>
    <w:rsid w:val="00770471"/>
    <w:pPr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customStyle="1" w:styleId="aff">
    <w:name w:val="Картинка"/>
    <w:basedOn w:val="a"/>
    <w:next w:val="a"/>
    <w:autoRedefine/>
    <w:uiPriority w:val="99"/>
    <w:semiHidden/>
    <w:qFormat/>
    <w:rsid w:val="00770471"/>
    <w:pPr>
      <w:keepNext/>
      <w:spacing w:before="20" w:after="20"/>
      <w:ind w:firstLine="0"/>
      <w:jc w:val="center"/>
    </w:pPr>
    <w:rPr>
      <w:b/>
      <w:i/>
      <w:noProof/>
      <w:sz w:val="24"/>
      <w:lang w:eastAsia="ru-RU"/>
    </w:rPr>
  </w:style>
  <w:style w:type="character" w:customStyle="1" w:styleId="citation">
    <w:name w:val="citation"/>
    <w:basedOn w:val="a0"/>
    <w:rsid w:val="00770471"/>
  </w:style>
  <w:style w:type="character" w:styleId="aff0">
    <w:name w:val="Strong"/>
    <w:basedOn w:val="a0"/>
    <w:uiPriority w:val="22"/>
    <w:qFormat/>
    <w:rsid w:val="00770471"/>
    <w:rPr>
      <w:b/>
      <w:bCs/>
    </w:rPr>
  </w:style>
  <w:style w:type="paragraph" w:customStyle="1" w:styleId="paragraf">
    <w:name w:val="paragraf"/>
    <w:basedOn w:val="a"/>
    <w:rsid w:val="000B59C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d51HJG6_W2jMD-HBIaz7Wi0mwcjKwipU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C934C-4CEB-4C15-A8C1-F26291556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2187</TotalTime>
  <Pages>10</Pages>
  <Words>1028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art.podgorniack@yandex.ru</dc:creator>
  <cp:keywords/>
  <dc:description/>
  <cp:lastModifiedBy>art.podgorniack@yandex.ru</cp:lastModifiedBy>
  <cp:revision>81</cp:revision>
  <cp:lastPrinted>2019-06-03T22:58:00Z</cp:lastPrinted>
  <dcterms:created xsi:type="dcterms:W3CDTF">2018-10-18T15:26:00Z</dcterms:created>
  <dcterms:modified xsi:type="dcterms:W3CDTF">2020-05-29T19:43:00Z</dcterms:modified>
</cp:coreProperties>
</file>