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61312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</w:t>
      </w:r>
      <w:r>
        <w:rPr>
          <w:b/>
          <w:caps/>
          <w:sz w:val="24"/>
          <w:szCs w:val="24"/>
        </w:rPr>
        <w:t xml:space="preserve">6</w:t>
      </w:r>
      <w:r>
        <w:rPr>
          <w:b/>
          <w:caps/>
          <w:sz w:val="24"/>
          <w:szCs w:val="24"/>
        </w:rPr>
        <w:t xml:space="preserve">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commentRangeStart w:id="0"/>
      <w:r>
        <w:rPr>
          <w:b/>
          <w:color w:val="auto"/>
          <w:sz w:val="24"/>
          <w:szCs w:val="24"/>
          <w:highlight w:val="white"/>
          <w:shd w:val="clear" w:color="FFFFFF" w:fill="FFFFFF" w:themeColor="background1"/>
        </w:rPr>
        <w:t xml:space="preserve">09.03</w:t>
      </w:r>
      <w:r>
        <w:rPr>
          <w:b/>
          <w:color w:val="auto"/>
          <w:sz w:val="24"/>
          <w:szCs w:val="24"/>
          <w:highlight w:val="white"/>
          <w:shd w:val="clear" w:color="FFFFFF" w:fill="FFFFFF" w:themeColor="background1"/>
        </w:rPr>
        <w:t xml:space="preserve">.04</w:t>
      </w:r>
      <w:r>
        <w:rPr>
          <w:b/>
          <w:color w:val="auto"/>
          <w:sz w:val="24"/>
          <w:szCs w:val="24"/>
          <w:highlight w:val="white"/>
          <w:shd w:val="clear" w:color="FFFFFF" w:fill="FFFFFF" w:themeColor="background1"/>
        </w:rPr>
        <w:t xml:space="preserve">  </w:t>
      </w:r>
      <w:r>
        <w:rPr>
          <w:b/>
          <w:sz w:val="24"/>
          <w:szCs w:val="24"/>
          <w:highlight w:val="none"/>
        </w:rPr>
        <w:t xml:space="preserve">«Программная инженерия»</w:t>
      </w:r>
      <w:commentRangeEnd w:id="0"/>
      <w:r>
        <w:commentReference w:id="0"/>
      </w:r>
      <w:r>
        <w:rPr>
          <w:rStyle w:val="831"/>
          <w:sz w:val="24"/>
          <w:szCs w:val="24"/>
        </w:rPr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2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2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2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 xml:space="preserve">лабораторной работе</w:t>
            </w:r>
            <w:r>
              <w:rPr>
                <w:b/>
                <w:sz w:val="28"/>
              </w:rPr>
              <w:t xml:space="preserve"> </w:t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2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-33654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2" name="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251658240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ee" filled="f" strokecolor="#000000">
                      <v:path textboxrect="0,0,100000,100000"/>
                    </v:shape>
                  </w:pict>
                </mc:Fallback>
              </mc:AlternateContent>
            </w:r>
            <w:r>
              <w:rPr>
                <w:color w:val="auto"/>
                <w:spacing w:val="100"/>
                <w:sz w:val="28"/>
                <w:szCs w:val="28"/>
                <w:highlight w:val="none"/>
              </w:rPr>
              <w:t xml:space="preserve">1</w:t>
            </w:r>
            <w:r>
              <w:rPr>
                <w:color w:val="FF0000"/>
                <w:spacing w:val="100"/>
                <w:sz w:val="28"/>
                <w:szCs w:val="28"/>
                <w:highlight w:val="yellow"/>
              </w:rPr>
            </w:r>
            <w:r/>
          </w:p>
        </w:tc>
      </w:tr>
    </w:tbl>
    <w:p>
      <w:pPr>
        <w:pStyle w:val="822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          </w:t>
      </w:r>
      <w:r>
        <w:rPr>
          <w:sz w:val="32"/>
          <w:highlight w:val="none"/>
          <w:u w:val="single"/>
        </w:rPr>
        <w:t xml:space="preserve">Разработка СнК на ПЛИС Altera</w:t>
      </w:r>
      <w:r>
        <w:rPr>
          <w:sz w:val="32"/>
          <w:highlight w:val="yellow"/>
          <w:u w:val="single"/>
        </w:rPr>
      </w:r>
      <w:r/>
    </w:p>
    <w:p>
      <w:pPr>
        <w:pStyle w:val="822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sz w:val="32"/>
          <w:szCs w:val="32"/>
          <w:highlight w:val="none"/>
          <w:u w:val="none"/>
        </w:rPr>
        <w:t xml:space="preserve">    </w:t>
      </w:r>
      <w:r>
        <w:rPr>
          <w:sz w:val="32"/>
          <w:szCs w:val="32"/>
          <w:highlight w:val="none"/>
          <w:u w:val="single"/>
        </w:rPr>
        <w:t xml:space="preserve">Архитектура ЭВМ</w:t>
      </w:r>
      <w:r>
        <w:rPr>
          <w:sz w:val="32"/>
          <w:szCs w:val="32"/>
          <w:highlight w:val="yellow"/>
          <w:u w:val="single"/>
        </w:rPr>
      </w:r>
      <w:r/>
    </w:p>
    <w:p>
      <w:pPr>
        <w:pStyle w:val="82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ИУ7-53Б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М. Д. Маслова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</w:t>
            </w:r>
            <w:commentRangeStart w:id="2"/>
            <w:r>
              <w:t xml:space="preserve">дата</w:t>
            </w:r>
            <w:commentRangeEnd w:id="2"/>
            <w:r>
              <w:commentReference w:id="2"/>
            </w:r>
            <w:r>
              <w:t xml:space="preserve">)</w:t>
            </w:r>
            <w:r/>
          </w:p>
        </w:tc>
        <w:tc>
          <w:tcPr>
            <w:shd w:val="clear" w:fill="auto" w:color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Е. Н. Дубровин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21</w:t>
      </w:r>
      <w:r/>
    </w:p>
    <w:sectPr>
      <w:headerReference w:type="default" r:id="rId8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Иванова Галина Сергеевна" w:date="2019-12-05T14:19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подпись и дата обязательны, формат даты ХХ.ХХ.20ХХ</w:t>
      </w:r>
    </w:p>
  </w:comment>
  <w:comment w:id="1" w:author="Иванова Галина Сергеевна" w:date="2019-12-05T14:14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лабораторной работе или домашнему заданию или др.</w:t>
      </w:r>
    </w:p>
  </w:comment>
  <w:comment w:id="0" w:author="Иванова Галина Сергеевна" w:date="2019-12-05T14:16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групп 1-3 и 6 – 09.03.01 Информатика и вычислительная техника;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групп 4 и 5 – 09.03.03 Прикладная информатика;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магистры все – 09.04.01 Информатика и вычислительная техника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1"/>
  <w15:commentEx w15:paraId="0000000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ECD421A" w16cex:dateUtc="2019-12-05T11:14:00Z"/>
  <w16cex:commentExtensible w16cex:durableId="377CAAD8" w16cex:dateUtc="2019-12-05T11:1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405F8E1"/>
  <w16cid:commentId w16cid:paraId="00000002" w16cid:durableId="4ECD421A"/>
  <w16cid:commentId w16cid:paraId="00000005" w16cid:durableId="377CAA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  <w:jc w:val="right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8"/>
    <w:next w:val="818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19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8"/>
    <w:next w:val="818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19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8"/>
    <w:next w:val="818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19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19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19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19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8"/>
    <w:next w:val="818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19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19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8"/>
    <w:next w:val="818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19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8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character" w:styleId="664">
    <w:name w:val="Title Char"/>
    <w:basedOn w:val="819"/>
    <w:link w:val="823"/>
    <w:uiPriority w:val="10"/>
    <w:rPr>
      <w:sz w:val="48"/>
      <w:szCs w:val="48"/>
    </w:rPr>
  </w:style>
  <w:style w:type="paragraph" w:styleId="665">
    <w:name w:val="Subtitle"/>
    <w:basedOn w:val="818"/>
    <w:next w:val="818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19"/>
    <w:link w:val="665"/>
    <w:uiPriority w:val="11"/>
    <w:rPr>
      <w:sz w:val="24"/>
      <w:szCs w:val="24"/>
    </w:rPr>
  </w:style>
  <w:style w:type="paragraph" w:styleId="667">
    <w:name w:val="Quote"/>
    <w:basedOn w:val="818"/>
    <w:next w:val="818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8"/>
    <w:next w:val="818"/>
    <w:link w:val="67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character" w:styleId="671">
    <w:name w:val="Header Char"/>
    <w:basedOn w:val="819"/>
    <w:link w:val="824"/>
    <w:uiPriority w:val="99"/>
  </w:style>
  <w:style w:type="character" w:styleId="672">
    <w:name w:val="Footer Char"/>
    <w:basedOn w:val="819"/>
    <w:link w:val="825"/>
    <w:uiPriority w:val="99"/>
  </w:style>
  <w:style w:type="paragraph" w:styleId="673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825"/>
    <w:uiPriority w:val="99"/>
  </w:style>
  <w:style w:type="table" w:styleId="675">
    <w:name w:val="Table Grid Light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 &amp; 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7">
    <w:name w:val="Bordered &amp; 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8">
    <w:name w:val="Bordered &amp; 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9">
    <w:name w:val="Bordered &amp; 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0">
    <w:name w:val="Bordered &amp; 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1">
    <w:name w:val="Bordered &amp; 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2">
    <w:name w:val="Bordered &amp; 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3">
    <w:name w:val="Bordered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 w:customStyle="1">
    <w:name w:val="Обычный1"/>
    <w:pPr>
      <w:widowControl w:val="off"/>
    </w:pPr>
  </w:style>
  <w:style w:type="paragraph" w:styleId="823">
    <w:name w:val="Title"/>
    <w:basedOn w:val="818"/>
    <w:qFormat/>
    <w:rPr>
      <w:i/>
      <w:sz w:val="26"/>
    </w:rPr>
    <w:pPr>
      <w:jc w:val="center"/>
    </w:pPr>
  </w:style>
  <w:style w:type="paragraph" w:styleId="824">
    <w:name w:val="Header"/>
    <w:basedOn w:val="818"/>
    <w:pPr>
      <w:tabs>
        <w:tab w:val="center" w:pos="4153" w:leader="none"/>
        <w:tab w:val="right" w:pos="8306" w:leader="none"/>
      </w:tabs>
    </w:pPr>
  </w:style>
  <w:style w:type="paragraph" w:styleId="825">
    <w:name w:val="Footer"/>
    <w:basedOn w:val="818"/>
    <w:pPr>
      <w:tabs>
        <w:tab w:val="center" w:pos="4153" w:leader="none"/>
        <w:tab w:val="right" w:pos="8306" w:leader="none"/>
      </w:tabs>
    </w:pPr>
  </w:style>
  <w:style w:type="paragraph" w:styleId="826">
    <w:name w:val="Document Map"/>
    <w:basedOn w:val="818"/>
    <w:link w:val="827"/>
    <w:rPr>
      <w:rFonts w:ascii="Tahoma" w:hAnsi="Tahoma"/>
      <w:sz w:val="16"/>
      <w:szCs w:val="16"/>
    </w:rPr>
  </w:style>
  <w:style w:type="character" w:styleId="827" w:customStyle="1">
    <w:name w:val="Схема документа Знак"/>
    <w:link w:val="826"/>
    <w:rPr>
      <w:rFonts w:ascii="Tahoma" w:hAnsi="Tahoma" w:cs="Tahoma"/>
      <w:sz w:val="16"/>
      <w:szCs w:val="16"/>
    </w:rPr>
  </w:style>
  <w:style w:type="table" w:styleId="828">
    <w:name w:val="Table Grid"/>
    <w:basedOn w:val="820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29">
    <w:name w:val="Balloon Text"/>
    <w:basedOn w:val="818"/>
    <w:link w:val="830"/>
    <w:rPr>
      <w:rFonts w:ascii="Tahoma" w:hAnsi="Tahoma" w:cs="Tahoma"/>
      <w:sz w:val="16"/>
      <w:szCs w:val="16"/>
    </w:rPr>
  </w:style>
  <w:style w:type="character" w:styleId="830" w:customStyle="1">
    <w:name w:val="Текст выноски Знак"/>
    <w:basedOn w:val="819"/>
    <w:link w:val="829"/>
    <w:rPr>
      <w:rFonts w:ascii="Tahoma" w:hAnsi="Tahoma" w:cs="Tahoma"/>
      <w:sz w:val="16"/>
      <w:szCs w:val="16"/>
    </w:rPr>
  </w:style>
  <w:style w:type="character" w:styleId="831">
    <w:name w:val="annotation reference"/>
    <w:unhideWhenUsed/>
    <w:rPr>
      <w:sz w:val="16"/>
      <w:szCs w:val="16"/>
    </w:rPr>
  </w:style>
  <w:style w:type="paragraph" w:styleId="832">
    <w:name w:val="annotation text"/>
    <w:basedOn w:val="818"/>
    <w:link w:val="833"/>
    <w:unhideWhenUsed/>
  </w:style>
  <w:style w:type="character" w:styleId="833" w:customStyle="1">
    <w:name w:val="Текст примечания Знак"/>
    <w:basedOn w:val="819"/>
    <w:link w:val="832"/>
  </w:style>
  <w:style w:type="paragraph" w:styleId="834">
    <w:name w:val="annotation subject"/>
    <w:basedOn w:val="832"/>
    <w:next w:val="832"/>
    <w:link w:val="835"/>
    <w:rPr>
      <w:b/>
      <w:bCs/>
    </w:rPr>
  </w:style>
  <w:style w:type="character" w:styleId="835" w:customStyle="1">
    <w:name w:val="Тема примечания Знак"/>
    <w:basedOn w:val="833"/>
    <w:link w:val="834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metod.bmstu.ru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revision>6</cp:revision>
  <dcterms:created xsi:type="dcterms:W3CDTF">2019-12-05T09:34:00Z</dcterms:created>
  <dcterms:modified xsi:type="dcterms:W3CDTF">2021-09-24T16:54:38Z</dcterms:modified>
</cp:coreProperties>
</file>