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Pr="003F4788" w:rsidRDefault="008C01B3" w:rsidP="0048704C">
      <w:pPr>
        <w:pStyle w:val="Kop1"/>
        <w:pBdr>
          <w:bottom w:val="single" w:sz="4" w:space="1" w:color="auto"/>
        </w:pBdr>
      </w:pPr>
      <w:r w:rsidRPr="003F4788">
        <w:t>Vaste Presentatie</w:t>
      </w:r>
    </w:p>
    <w:p w:rsidR="008C01B3" w:rsidRPr="008C01B3" w:rsidRDefault="008C01B3" w:rsidP="008C01B3">
      <w:pPr>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Ontdek hier alles over de geschiedenis van de fi</w:t>
      </w:r>
      <w:r w:rsidR="003F4788">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 Bezoek de verschillende onderdelen en reis door de tijd</w:t>
      </w:r>
      <w:r w:rsidR="00A35672">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 film.</w:t>
      </w:r>
      <w:r w:rsidR="00553906">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Zie hoe film tot stand is gekomen, geniet van stukken uit onze collectie en nog veel meer</w:t>
      </w:r>
      <w:r w:rsidR="006D49D6">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C01B3" w:rsidRPr="003F4788" w:rsidRDefault="008C01B3" w:rsidP="0048704C">
      <w:pPr>
        <w:pStyle w:val="Kop1"/>
        <w:pBdr>
          <w:bottom w:val="single" w:sz="4" w:space="1" w:color="auto"/>
        </w:pBdr>
      </w:pPr>
      <w:r w:rsidRPr="003F4788">
        <w:t>Tentoonstelling</w:t>
      </w:r>
    </w:p>
    <w:p w:rsidR="008C01B3" w:rsidRPr="0048704C" w:rsidRDefault="00685899" w:rsidP="008C01B3">
      <w:pPr>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Bezoek de verschillende tentoonstellingen, vier verschillende thema’s per jaar! Van de </w:t>
      </w:r>
      <w:r w:rsidR="0048704C"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Westerse</w:t>
      </w:r>
      <w:r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filmgeschiedenis tot aan de </w:t>
      </w:r>
      <w:r w:rsidR="0048704C"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actuele filmindustrie van het Oosten. De stukken zijn er tijdelijk dus wees er snel bij!</w:t>
      </w:r>
    </w:p>
    <w:p w:rsidR="008C01B3" w:rsidRPr="003F4788" w:rsidRDefault="008C01B3" w:rsidP="0048704C">
      <w:pPr>
        <w:pStyle w:val="Kop1"/>
        <w:pBdr>
          <w:bottom w:val="single" w:sz="4" w:space="1" w:color="auto"/>
        </w:pBdr>
      </w:pPr>
      <w:r w:rsidRPr="003F4788">
        <w:t>Cinema’s</w:t>
      </w:r>
    </w:p>
    <w:p w:rsidR="008C01B3" w:rsidRPr="0048704C" w:rsidRDefault="0048704C" w:rsidP="008C01B3">
      <w:pPr>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Behalve een museum is EYE ook een filmhuis, met wel vier cinema’s. De filmcollectie van is EYE bestaat dan ook uit pakweg 40.000 films en film gerelateerde collecties. Genoeg om aan je ogen voorbij te laten gaan dus! </w:t>
      </w:r>
    </w:p>
    <w:p w:rsidR="008C01B3" w:rsidRPr="003F4788" w:rsidRDefault="008C01B3" w:rsidP="0048704C">
      <w:pPr>
        <w:pStyle w:val="Kop1"/>
        <w:pBdr>
          <w:bottom w:val="single" w:sz="4" w:space="1" w:color="auto"/>
        </w:pBdr>
      </w:pPr>
      <w:r w:rsidRPr="003F4788">
        <w:t>Arena</w:t>
      </w:r>
    </w:p>
    <w:p w:rsidR="008C01B3" w:rsidRPr="0048704C" w:rsidRDefault="0048704C" w:rsidP="002E1CEC">
      <w:pPr>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04C">
        <w:rPr>
          <w:rFonts w:ascii="Eye Schulbuch-Normal" w:hAnsi="Eye Schulbuch-Norm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film niet het eerste is waar je aan denkt bij het bezoek aan EYE is dat zeker niet verkeerd. Geniet van een heerlijke kop koffie of een goede lunch in de Arena, met een prachtig uitzicht over ’t IJ!</w:t>
      </w:r>
      <w:bookmarkStart w:id="0" w:name="_GoBack"/>
      <w:bookmarkEnd w:id="0"/>
    </w:p>
    <w:sectPr w:rsidR="008C01B3" w:rsidRPr="00487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Eye Schulbuch-Normal">
    <w:panose1 w:val="02000503040000020004"/>
    <w:charset w:val="00"/>
    <w:family w:val="auto"/>
    <w:pitch w:val="variable"/>
    <w:sig w:usb0="8000002F" w:usb1="4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B3"/>
    <w:rsid w:val="000B27B6"/>
    <w:rsid w:val="002D42BF"/>
    <w:rsid w:val="002E1CEC"/>
    <w:rsid w:val="003F4788"/>
    <w:rsid w:val="0048704C"/>
    <w:rsid w:val="00553906"/>
    <w:rsid w:val="00685899"/>
    <w:rsid w:val="006D49D6"/>
    <w:rsid w:val="008C01B3"/>
    <w:rsid w:val="00A35672"/>
    <w:rsid w:val="00AA2628"/>
    <w:rsid w:val="00B61BA7"/>
    <w:rsid w:val="00B767EC"/>
    <w:rsid w:val="00E75234"/>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7099"/>
  <w15:chartTrackingRefBased/>
  <w15:docId w15:val="{A5CA03B5-AEF1-4BB5-B950-8B3636B7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80"/>
        <w:ind w:left="1985" w:right="1985"/>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E1CEC"/>
  </w:style>
  <w:style w:type="paragraph" w:styleId="Kop1">
    <w:name w:val="heading 1"/>
    <w:basedOn w:val="Standaard"/>
    <w:next w:val="Standaard"/>
    <w:link w:val="Kop1Char"/>
    <w:uiPriority w:val="9"/>
    <w:qFormat/>
    <w:rsid w:val="008C0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01B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F4788"/>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47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DC6B-1AC4-4B24-B20A-336959DF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137</Words>
  <Characters>755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2017-03-22T12:29:00Z</dcterms:created>
  <dcterms:modified xsi:type="dcterms:W3CDTF">2017-03-22T14:46:00Z</dcterms:modified>
</cp:coreProperties>
</file>