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commentRangeStart w:id="0"/>
      <w:commentRangeStart w:id="1"/>
      <w:r>
        <w:rPr>
          <w:kern w:val="48"/>
        </w:rPr>
        <w:t>A New Approach to Protecting Data: The Intricacies of AI and Differential Privacy</w:t>
      </w:r>
      <w:commentRangeEnd w:id="0"/>
      <w:r w:rsidR="00844568">
        <w:rPr>
          <w:rStyle w:val="CommentReference"/>
          <w:rFonts w:eastAsia="SimSun"/>
          <w:noProof w:val="0"/>
        </w:rPr>
        <w:commentReference w:id="0"/>
      </w:r>
      <w:commentRangeEnd w:id="1"/>
      <w:r w:rsidR="005B44D1">
        <w:rPr>
          <w:rStyle w:val="CommentReference"/>
          <w:rFonts w:eastAsia="SimSun"/>
          <w:noProof w:val="0"/>
        </w:rPr>
        <w:commentReference w:id="1"/>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2"/>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2" w:author="Sepideh Ghanavati" w:date="2022-11-13T18:49:00Z"/>
          <w:iCs/>
        </w:rPr>
      </w:pPr>
      <w:commentRangeStart w:id="3"/>
      <w:r>
        <w:rPr>
          <w:i/>
          <w:iCs/>
        </w:rPr>
        <w:t>Abstract</w:t>
      </w:r>
      <w:r>
        <w:t>—</w:t>
      </w:r>
      <w:commentRangeEnd w:id="3"/>
      <w:r w:rsidR="00844568">
        <w:rPr>
          <w:rStyle w:val="CommentReference"/>
          <w:b w:val="0"/>
          <w:bCs w:val="0"/>
        </w:rPr>
        <w:commentReference w:id="3"/>
      </w:r>
    </w:p>
    <w:p w14:paraId="22333B28" w14:textId="34363CC2"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 and delve into the specific frameworks that have the best long</w:t>
      </w:r>
      <w:r>
        <w:rPr>
          <w:shd w:val="clear" w:color="auto" w:fill="FFFFFF"/>
        </w:rPr>
        <w:t>-</w:t>
      </w:r>
      <w:r w:rsidRPr="00507D30">
        <w:rPr>
          <w:shd w:val="clear" w:color="auto" w:fill="FFFFFF"/>
        </w:rPr>
        <w:t>term approaches. Due to research restraints and concerns about accuracy</w:t>
      </w:r>
      <w:ins w:id="4" w:author="Sepideh Ghanavati" w:date="2022-11-13T18:54:00Z">
        <w:r w:rsidR="00844568">
          <w:rPr>
            <w:shd w:val="clear" w:color="auto" w:fill="FFFFFF"/>
          </w:rPr>
          <w:t>,</w:t>
        </w:r>
      </w:ins>
      <w:r w:rsidRPr="00507D30">
        <w:rPr>
          <w:shd w:val="clear" w:color="auto" w:fill="FFFFFF"/>
        </w:rPr>
        <w:t xml:space="preserve"> we delve into the global DP approach over the local DP approach. Using the CIFAR - 10 dataset</w:t>
      </w:r>
      <w:ins w:id="5" w:author="Sepideh Ghanavati" w:date="2022-11-13T18:54:00Z">
        <w:r w:rsidR="00844568">
          <w:rPr>
            <w:shd w:val="clear" w:color="auto" w:fill="FFFFFF"/>
          </w:rPr>
          <w:t>,</w:t>
        </w:r>
      </w:ins>
      <w:r w:rsidRPr="00507D30">
        <w:rPr>
          <w:shd w:val="clear" w:color="auto" w:fill="FFFFFF"/>
        </w:rPr>
        <w:t xml:space="preserve"> we apply the Laplace mechanism in order to show an example of its application in adding more noise to the data</w:t>
      </w:r>
      <w:ins w:id="6" w:author="Sepideh Ghanavati" w:date="2022-11-13T18:54:00Z">
        <w:r w:rsidR="00844568">
          <w:rPr>
            <w:shd w:val="clear" w:color="auto" w:fill="FFFFFF"/>
          </w:rPr>
          <w:t>,</w:t>
        </w:r>
      </w:ins>
      <w:r w:rsidRPr="00507D30">
        <w:rPr>
          <w:shd w:val="clear" w:color="auto" w:fill="FFFFFF"/>
        </w:rPr>
        <w:t xml:space="preserve"> the more sensitive it is. This shows the applicability of global 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50775DB5" w14:textId="66466173" w:rsidR="0080760C" w:rsidRPr="0080760C" w:rsidRDefault="0080760C" w:rsidP="00627D2F">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 xml:space="preserve">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w:t>
      </w:r>
      <w:r w:rsidR="00D54CDB" w:rsidRPr="0080760C">
        <w:rPr>
          <w:color w:val="000000"/>
          <w:sz w:val="20"/>
          <w:szCs w:val="20"/>
          <w:shd w:val="clear" w:color="auto" w:fill="FFFFFF"/>
        </w:rPr>
        <w:t>must</w:t>
      </w:r>
      <w:r w:rsidRPr="0080760C">
        <w:rPr>
          <w:color w:val="000000"/>
          <w:sz w:val="20"/>
          <w:szCs w:val="20"/>
          <w:shd w:val="clear" w:color="auto" w:fill="FFFFFF"/>
        </w:rPr>
        <w:t xml:space="preserve"> be addressed in order to prevent breaches of personal information and sustain a world where the customer does not become the product. </w:t>
      </w:r>
    </w:p>
    <w:p w14:paraId="0E52C299" w14:textId="2056DB8C" w:rsidR="0080760C" w:rsidRPr="0080760C" w:rsidRDefault="0080760C" w:rsidP="00627D2F">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51F887C4" w14:textId="01CDDC85" w:rsidR="00D127EC" w:rsidRDefault="0080760C" w:rsidP="00D127EC">
      <w:pPr>
        <w:pStyle w:val="NormalWeb"/>
        <w:spacing w:before="0pt" w:beforeAutospacing="0" w:after="0pt" w:afterAutospacing="0"/>
        <w:ind w:firstLine="36pt"/>
        <w:jc w:val="both"/>
        <w:rPr>
          <w:color w:val="000000"/>
          <w:sz w:val="20"/>
          <w:szCs w:val="20"/>
          <w:shd w:val="clear" w:color="auto" w:fill="FFFFFF"/>
        </w:rPr>
      </w:pPr>
      <w:commentRangeStart w:id="7"/>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sidR="00844568">
        <w:rPr>
          <w:color w:val="000000"/>
          <w:sz w:val="20"/>
          <w:szCs w:val="20"/>
          <w:shd w:val="clear" w:color="auto" w:fill="FFFFFF"/>
        </w:rPr>
        <w:t>do not</w:t>
      </w:r>
      <w:r w:rsidR="00844568" w:rsidRPr="0080760C">
        <w:rPr>
          <w:color w:val="000000"/>
          <w:sz w:val="20"/>
          <w:szCs w:val="20"/>
          <w:shd w:val="clear" w:color="auto" w:fill="FFFFFF"/>
        </w:rPr>
        <w:t xml:space="preserve"> </w:t>
      </w:r>
      <w:r w:rsidRPr="0080760C">
        <w:rPr>
          <w:color w:val="000000"/>
          <w:sz w:val="20"/>
          <w:szCs w:val="20"/>
          <w:shd w:val="clear" w:color="auto" w:fill="FFFFFF"/>
        </w:rPr>
        <w:t xml:space="preserve">cover </w:t>
      </w:r>
      <w:r w:rsidR="00F12E85" w:rsidRPr="0080760C">
        <w:rPr>
          <w:color w:val="000000"/>
          <w:sz w:val="20"/>
          <w:szCs w:val="20"/>
          <w:shd w:val="clear" w:color="auto" w:fill="FFFFFF"/>
        </w:rPr>
        <w:t>all</w:t>
      </w:r>
      <w:r w:rsidRPr="0080760C">
        <w:rPr>
          <w:color w:val="000000"/>
          <w:sz w:val="20"/>
          <w:szCs w:val="20"/>
          <w:shd w:val="clear" w:color="auto" w:fill="FFFFFF"/>
        </w:rPr>
        <w:t xml:space="preserve"> the needed bases. Even with these issues, a huge amount of progress has been made and has shown where the real challenges lie. </w:t>
      </w:r>
      <w:commentRangeEnd w:id="7"/>
      <w:r w:rsidR="00844568">
        <w:rPr>
          <w:rStyle w:val="CommentReference"/>
          <w:rFonts w:eastAsia="SimSun"/>
        </w:rPr>
        <w:commentReference w:id="7"/>
      </w:r>
      <w:r w:rsidR="00F95FB0">
        <w:rPr>
          <w:color w:val="000000"/>
          <w:sz w:val="20"/>
          <w:szCs w:val="20"/>
          <w:shd w:val="clear" w:color="auto" w:fill="FFFFFF"/>
        </w:rPr>
        <w:t>The</w:t>
      </w:r>
      <w:r w:rsidR="00F12E85">
        <w:rPr>
          <w:color w:val="000000"/>
          <w:sz w:val="20"/>
          <w:szCs w:val="20"/>
          <w:shd w:val="clear" w:color="auto" w:fill="FFFFFF"/>
        </w:rPr>
        <w:t>se</w:t>
      </w:r>
      <w:r w:rsidR="00F95FB0">
        <w:rPr>
          <w:color w:val="000000"/>
          <w:sz w:val="20"/>
          <w:szCs w:val="20"/>
          <w:shd w:val="clear" w:color="auto" w:fill="FFFFFF"/>
        </w:rPr>
        <w:t xml:space="preserve"> approaches</w:t>
      </w:r>
      <w:r w:rsidR="00F12E85">
        <w:rPr>
          <w:color w:val="000000"/>
          <w:sz w:val="20"/>
          <w:szCs w:val="20"/>
          <w:shd w:val="clear" w:color="auto" w:fill="FFFFFF"/>
        </w:rPr>
        <w:t xml:space="preserve"> are termed federated learning and differential privacy. Federated learning </w:t>
      </w:r>
      <w:r w:rsidR="00D127EC">
        <w:rPr>
          <w:color w:val="000000"/>
          <w:sz w:val="20"/>
          <w:szCs w:val="20"/>
          <w:shd w:val="clear" w:color="auto" w:fill="FFFFFF"/>
        </w:rPr>
        <w:t xml:space="preserve">described in [7] </w:t>
      </w:r>
      <w:r w:rsidR="00F12E85">
        <w:rPr>
          <w:color w:val="000000"/>
          <w:sz w:val="20"/>
          <w:szCs w:val="20"/>
          <w:shd w:val="clear" w:color="auto" w:fill="FFFFFF"/>
        </w:rPr>
        <w:t>is the distribution of statistical model across devices</w:t>
      </w:r>
      <w:r w:rsidR="00D127EC">
        <w:rPr>
          <w:color w:val="000000"/>
          <w:sz w:val="20"/>
          <w:szCs w:val="20"/>
          <w:shd w:val="clear" w:color="auto" w:fill="FFFFFF"/>
        </w:rPr>
        <w:t xml:space="preserve"> (page 2)</w:t>
      </w:r>
      <w:r w:rsidR="00F12E85">
        <w:rPr>
          <w:color w:val="000000"/>
          <w:sz w:val="20"/>
          <w:szCs w:val="20"/>
          <w:shd w:val="clear" w:color="auto" w:fill="FFFFFF"/>
        </w:rPr>
        <w:t xml:space="preserve">. Differential privacy </w:t>
      </w:r>
      <w:r w:rsidR="00D127EC">
        <w:rPr>
          <w:color w:val="000000"/>
          <w:sz w:val="20"/>
          <w:szCs w:val="20"/>
          <w:shd w:val="clear" w:color="auto" w:fill="FFFFFF"/>
        </w:rPr>
        <w:t xml:space="preserve">defined in [2] </w:t>
      </w:r>
      <w:r w:rsidR="00F12E85">
        <w:rPr>
          <w:color w:val="000000"/>
          <w:sz w:val="20"/>
          <w:szCs w:val="20"/>
          <w:shd w:val="clear" w:color="auto" w:fill="FFFFFF"/>
        </w:rPr>
        <w:t xml:space="preserve">is the </w:t>
      </w:r>
      <w:r w:rsidR="00D127EC">
        <w:rPr>
          <w:color w:val="000000"/>
          <w:sz w:val="20"/>
          <w:szCs w:val="20"/>
          <w:shd w:val="clear" w:color="auto" w:fill="FFFFFF"/>
        </w:rPr>
        <w:t xml:space="preserve">anonymization of data in a dataset which </w:t>
      </w:r>
      <w:r w:rsidR="00D127EC">
        <w:rPr>
          <w:color w:val="000000"/>
          <w:sz w:val="20"/>
          <w:szCs w:val="20"/>
          <w:shd w:val="clear" w:color="auto" w:fill="FFFFFF"/>
        </w:rPr>
        <w:t>can still be analyzed in order to protect privacy while still being able to run an analysis on the data.</w:t>
      </w:r>
    </w:p>
    <w:p w14:paraId="51918E77" w14:textId="3D68020C" w:rsidR="00D127EC" w:rsidRPr="00D127EC" w:rsidRDefault="00D127EC" w:rsidP="00D127EC">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order to show the effectiveness which differential privacy has, in the paper we will evaluate differential privacy in a dataset on its privacy strength and usability. This is measured on the usability of the data against the anonymization of the data since the data is either completely anonymous </w:t>
      </w:r>
      <w:r w:rsidR="00DC15B1">
        <w:rPr>
          <w:color w:val="000000"/>
          <w:sz w:val="20"/>
          <w:szCs w:val="20"/>
          <w:shd w:val="clear" w:color="auto" w:fill="FFFFFF"/>
        </w:rPr>
        <w:t>and unusable or semi-anonymous and still usable for data analysis. We aim to provide an understanding of just how effective this technique is while providing data that is usable.</w:t>
      </w:r>
    </w:p>
    <w:p w14:paraId="55E18E37" w14:textId="77777777" w:rsidR="0080760C" w:rsidRPr="0080760C" w:rsidRDefault="0080760C" w:rsidP="00627D2F">
      <w:pPr>
        <w:pStyle w:val="NormalWeb"/>
        <w:spacing w:before="0pt" w:beforeAutospacing="0" w:after="0pt" w:afterAutospacing="0"/>
        <w:ind w:firstLine="36pt"/>
        <w:jc w:val="both"/>
        <w:rPr>
          <w:sz w:val="20"/>
          <w:szCs w:val="20"/>
        </w:rPr>
      </w:pPr>
      <w:commentRangeStart w:id="8"/>
      <w:r w:rsidRPr="0080760C">
        <w:rPr>
          <w:color w:val="000000"/>
          <w:sz w:val="20"/>
          <w:szCs w:val="20"/>
          <w:shd w:val="clear" w:color="auto" w:fill="FFFFFF"/>
        </w:rPr>
        <w:t xml:space="preserve">The rest of the paper </w:t>
      </w:r>
      <w:commentRangeEnd w:id="8"/>
      <w:r w:rsidR="00844568">
        <w:rPr>
          <w:rStyle w:val="CommentReference"/>
          <w:rFonts w:eastAsia="SimSun"/>
        </w:rPr>
        <w:commentReference w:id="8"/>
      </w:r>
      <w:r w:rsidRPr="0080760C">
        <w:rPr>
          <w:color w:val="000000"/>
          <w:sz w:val="20"/>
          <w:szCs w:val="20"/>
          <w:shd w:val="clear" w:color="auto" w:fill="FFFFFF"/>
        </w:rPr>
        <w:t>is structured as follows: In Section 1, we discuss the best current methods, in Section 2 we discuss our takeaways and how these influenced our approach, in Section 3 we will discuss the implementation of our frameworks, in Section 4 we will discuss the results and what they mean. </w:t>
      </w:r>
    </w:p>
    <w:p w14:paraId="0486B587" w14:textId="0CA9B516" w:rsidR="009303D9" w:rsidRDefault="00C4230B" w:rsidP="000A5A6B">
      <w:pPr>
        <w:pStyle w:val="Heading1"/>
      </w:pPr>
      <w:commentRangeStart w:id="9"/>
      <w:r>
        <w:t>Literature Review</w:t>
      </w:r>
      <w:commentRangeEnd w:id="9"/>
      <w:r w:rsidR="00EB4FBA">
        <w:rPr>
          <w:rStyle w:val="CommentReference"/>
          <w:smallCaps w:val="0"/>
          <w:noProof w:val="0"/>
        </w:rPr>
        <w:commentReference w:id="9"/>
      </w:r>
    </w:p>
    <w:p w14:paraId="6AB59DD1" w14:textId="5A07C8B5" w:rsidR="00C4230B" w:rsidRPr="000A5A6B" w:rsidDel="000A5A6B" w:rsidRDefault="00C4230B" w:rsidP="00627D2F">
      <w:pPr>
        <w:pStyle w:val="NormalWeb"/>
        <w:spacing w:before="0pt" w:beforeAutospacing="0" w:after="0pt" w:afterAutospacing="0"/>
        <w:ind w:firstLine="36pt"/>
        <w:jc w:val="both"/>
        <w:rPr>
          <w:del w:id="10" w:author="Sepideh Ghanavati" w:date="2022-11-13T18:52:00Z"/>
          <w:color w:val="000000"/>
          <w:sz w:val="20"/>
          <w:szCs w:val="20"/>
          <w:shd w:val="clear" w:color="auto" w:fill="FFFFFF"/>
          <w:rPrChange w:id="11" w:author="Sepideh Ghanavati" w:date="2022-11-13T18:51:00Z">
            <w:rPr>
              <w:del w:id="12"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13" w:author="Sepideh Ghanavati" w:date="2022-11-13T18:51:00Z">
            <w:rPr/>
          </w:rPrChange>
        </w:rPr>
      </w:pPr>
      <w:r w:rsidRPr="000A5A6B">
        <w:rPr>
          <w:color w:val="000000"/>
          <w:sz w:val="20"/>
          <w:szCs w:val="20"/>
          <w:shd w:val="clear" w:color="auto" w:fill="FFFFFF"/>
          <w:rPrChange w:id="14" w:author="Sepideh Ghanavati" w:date="2022-11-13T18:51:00Z">
            <w:rPr>
              <w:rFonts w:eastAsia="MS Mincho"/>
              <w:noProof/>
              <w:sz w:val="16"/>
              <w:szCs w:val="16"/>
            </w:rPr>
          </w:rPrChange>
        </w:rP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17B032E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r w:rsidR="00F95FB0" w:rsidRPr="00627D2F">
        <w:rPr>
          <w:color w:val="000000"/>
          <w:sz w:val="20"/>
          <w:szCs w:val="20"/>
          <w:shd w:val="clear" w:color="auto" w:fill="FFFFFF"/>
        </w:rPr>
        <w:t>synthe</w:t>
      </w:r>
      <w:r w:rsidR="00F95FB0">
        <w:rPr>
          <w:color w:val="000000"/>
          <w:sz w:val="20"/>
          <w:szCs w:val="20"/>
          <w:shd w:val="clear" w:color="auto" w:fill="FFFFFF"/>
        </w:rPr>
        <w:t>ti</w:t>
      </w:r>
      <w:r w:rsidR="00F95FB0" w:rsidRPr="00627D2F">
        <w:rPr>
          <w:color w:val="000000"/>
          <w:sz w:val="20"/>
          <w:szCs w:val="20"/>
          <w:shd w:val="clear" w:color="auto" w:fill="FFFFFF"/>
        </w:rPr>
        <w:t>sizers</w:t>
      </w:r>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(page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w:t>
      </w:r>
      <w:r w:rsidRPr="00627D2F">
        <w:rPr>
          <w:color w:val="000000"/>
          <w:sz w:val="20"/>
          <w:szCs w:val="20"/>
          <w:shd w:val="clear" w:color="auto" w:fill="FFFFFF"/>
        </w:rPr>
        <w:lastRenderedPageBreak/>
        <w:t xml:space="preserve">breach, however with rapid developing computing power and algorithm complexity, this could be beached and cause a major problem eventually. The main problem with this solution </w:t>
      </w:r>
      <w:commentRangeStart w:id="15"/>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5"/>
      <w:r w:rsidR="00EB4FBA">
        <w:rPr>
          <w:rStyle w:val="CommentReference"/>
          <w:rFonts w:eastAsia="SimSun"/>
        </w:rPr>
        <w:commentReference w:id="15"/>
      </w:r>
      <w:r w:rsidR="00F95FB0">
        <w:rPr>
          <w:color w:val="000000"/>
          <w:sz w:val="20"/>
          <w:szCs w:val="20"/>
          <w:shd w:val="clear" w:color="auto" w:fill="FFFFFF"/>
        </w:rPr>
        <w:t>This is because the algorithm is too complex for larger datasets and the time complexity is exponential.</w:t>
      </w:r>
      <w:r w:rsidR="00F95FB0" w:rsidRPr="00627D2F">
        <w:rPr>
          <w:color w:val="000000"/>
          <w:sz w:val="20"/>
          <w:szCs w:val="20"/>
          <w:shd w:val="clear" w:color="auto" w:fill="FFFFFF"/>
        </w:rPr>
        <w:t xml:space="preserve"> The</w:t>
      </w:r>
      <w:r w:rsidRPr="00627D2F">
        <w:rPr>
          <w:color w:val="000000"/>
          <w:sz w:val="20"/>
          <w:szCs w:val="20"/>
          <w:shd w:val="clear" w:color="auto" w:fill="FFFFFF"/>
        </w:rPr>
        <w:t xml:space="preserve"> current scope focuses on attacks of a major </w:t>
      </w:r>
      <w:r w:rsidR="00DC15B1" w:rsidRPr="00627D2F">
        <w:rPr>
          <w:color w:val="000000"/>
          <w:sz w:val="20"/>
          <w:szCs w:val="20"/>
          <w:shd w:val="clear" w:color="auto" w:fill="FFFFFF"/>
        </w:rPr>
        <w:t>database, whereas</w:t>
      </w:r>
      <w:r w:rsidRPr="00627D2F">
        <w:rPr>
          <w:color w:val="000000"/>
          <w:sz w:val="20"/>
          <w:szCs w:val="20"/>
          <w:shd w:val="clear" w:color="auto" w:fill="FFFFFF"/>
        </w:rPr>
        <w:t xml:space="preserve">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0C909B55"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Dwork</w:t>
      </w:r>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6"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r w:rsidR="00DC15B1" w:rsidRPr="00627D2F">
        <w:rPr>
          <w:color w:val="000000"/>
          <w:sz w:val="20"/>
          <w:szCs w:val="20"/>
          <w:shd w:val="clear" w:color="auto" w:fill="FFFFFF"/>
        </w:rPr>
        <w:t>information but</w:t>
      </w:r>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329A0C1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151342C"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Geyers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w:t>
      </w:r>
      <w:r w:rsidR="00C4230B" w:rsidRPr="00627D2F">
        <w:rPr>
          <w:color w:val="000000"/>
          <w:sz w:val="20"/>
          <w:szCs w:val="20"/>
          <w:shd w:val="clear" w:color="auto" w:fill="FFFFFF"/>
        </w:rPr>
        <w:t>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datasets. This will help bring forward new solutions for the future.</w:t>
      </w:r>
    </w:p>
    <w:p w14:paraId="5392FD25" w14:textId="66C9E15B"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This paper does not execute hands on analysis with mock datasets, but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19F13AF0"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Aircloak called Diffix which anonymizes data in SQL and makes bug reports which help troubleshoot vulnerabilities in a system. This is done </w:t>
      </w:r>
      <w:r w:rsidR="00DC15B1" w:rsidRPr="00627D2F">
        <w:rPr>
          <w:color w:val="000000"/>
          <w:sz w:val="20"/>
          <w:szCs w:val="20"/>
          <w:shd w:val="clear" w:color="auto" w:fill="FFFFFF"/>
        </w:rPr>
        <w:t>by</w:t>
      </w:r>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w:t>
      </w:r>
      <w:proofErr w:type="gramStart"/>
      <w:r w:rsidRPr="00627D2F">
        <w:rPr>
          <w:color w:val="000000"/>
          <w:sz w:val="20"/>
          <w:szCs w:val="20"/>
          <w:shd w:val="clear" w:color="auto" w:fill="FFFFFF"/>
        </w:rPr>
        <w:t>is able to</w:t>
      </w:r>
      <w:proofErr w:type="gramEnd"/>
      <w:r w:rsidRPr="00627D2F">
        <w:rPr>
          <w:color w:val="000000"/>
          <w:sz w:val="20"/>
          <w:szCs w:val="20"/>
          <w:shd w:val="clear" w:color="auto" w:fill="FFFFFF"/>
        </w:rPr>
        <w:t xml:space="preserve"> weed out many vulnerabilities around things like social security </w:t>
      </w:r>
      <w:r w:rsidRPr="00627D2F">
        <w:rPr>
          <w:color w:val="000000"/>
          <w:sz w:val="20"/>
          <w:szCs w:val="20"/>
          <w:shd w:val="clear" w:color="auto" w:fill="FFFFFF"/>
        </w:rPr>
        <w:lastRenderedPageBreak/>
        <w:t xml:space="preserve">numbers, </w:t>
      </w:r>
      <w:r w:rsidR="00DC15B1" w:rsidRPr="00627D2F">
        <w:rPr>
          <w:color w:val="000000"/>
          <w:sz w:val="20"/>
          <w:szCs w:val="20"/>
          <w:shd w:val="clear" w:color="auto" w:fill="FFFFFF"/>
        </w:rPr>
        <w:t>however,</w:t>
      </w:r>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w:t>
      </w:r>
      <w:proofErr w:type="gramStart"/>
      <w:r w:rsidRPr="00627D2F">
        <w:rPr>
          <w:color w:val="000000"/>
          <w:sz w:val="20"/>
          <w:szCs w:val="20"/>
          <w:shd w:val="clear" w:color="auto" w:fill="FFFFFF"/>
        </w:rPr>
        <w:t>look into</w:t>
      </w:r>
      <w:proofErr w:type="gramEnd"/>
      <w:r w:rsidRPr="00627D2F">
        <w:rPr>
          <w:color w:val="000000"/>
          <w:sz w:val="20"/>
          <w:szCs w:val="20"/>
          <w:shd w:val="clear" w:color="auto" w:fill="FFFFFF"/>
        </w:rPr>
        <w:t xml:space="preserve">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w:t>
      </w:r>
      <w:proofErr w:type="gramStart"/>
      <w:r w:rsidRPr="00627D2F">
        <w:rPr>
          <w:color w:val="000000"/>
          <w:sz w:val="20"/>
          <w:szCs w:val="20"/>
          <w:shd w:val="clear" w:color="auto" w:fill="FFFFFF"/>
        </w:rPr>
        <w:t>are able to</w:t>
      </w:r>
      <w:proofErr w:type="gramEnd"/>
      <w:r w:rsidRPr="00627D2F">
        <w:rPr>
          <w:color w:val="000000"/>
          <w:sz w:val="20"/>
          <w:szCs w:val="20"/>
          <w:shd w:val="clear" w:color="auto" w:fill="FFFFFF"/>
        </w:rPr>
        <w:t xml:space="preserve"> generate revenue through their personal data. As a negative, data controllers will have to offset the cost of purchasing data through advertisements. Finding the 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7E36F96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r w:rsidR="00DC15B1" w:rsidRPr="00627D2F">
        <w:rPr>
          <w:color w:val="000000"/>
          <w:sz w:val="20"/>
          <w:szCs w:val="20"/>
          <w:shd w:val="clear" w:color="auto" w:fill="FFFFFF"/>
        </w:rPr>
        <w:t>privacy-based</w:t>
      </w:r>
      <w:r w:rsidRPr="00627D2F">
        <w:rPr>
          <w:color w:val="000000"/>
          <w:sz w:val="20"/>
          <w:szCs w:val="20"/>
          <w:shd w:val="clear" w:color="auto" w:fill="FFFFFF"/>
        </w:rPr>
        <w:t xml:space="preserve"> system to improve privacy protection. This uses a machine learning </w:t>
      </w:r>
      <w:r w:rsidRPr="00627D2F">
        <w:rPr>
          <w:color w:val="000000"/>
          <w:sz w:val="20"/>
          <w:szCs w:val="20"/>
          <w:shd w:val="clear" w:color="auto" w:fill="FFFFFF"/>
        </w:rPr>
        <w:t xml:space="preserve">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w:t>
      </w:r>
      <w:proofErr w:type="gramStart"/>
      <w:r w:rsidRPr="00627D2F">
        <w:rPr>
          <w:color w:val="000000"/>
          <w:sz w:val="20"/>
          <w:szCs w:val="20"/>
          <w:shd w:val="clear" w:color="auto" w:fill="FFFFFF"/>
        </w:rPr>
        <w:t>AI</w:t>
      </w:r>
      <w:proofErr w:type="gramEnd"/>
      <w:r w:rsidRPr="00627D2F">
        <w:rPr>
          <w:color w:val="000000"/>
          <w:sz w:val="20"/>
          <w:szCs w:val="20"/>
          <w:shd w:val="clear" w:color="auto" w:fill="FFFFFF"/>
        </w:rPr>
        <w:t xml:space="preserve">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75A1056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w:t>
      </w:r>
      <w:proofErr w:type="gramStart"/>
      <w:r w:rsidRPr="00627D2F">
        <w:rPr>
          <w:color w:val="000000"/>
          <w:sz w:val="20"/>
          <w:szCs w:val="20"/>
          <w:shd w:val="clear" w:color="auto" w:fill="FFFFFF"/>
        </w:rPr>
        <w:t>opens up</w:t>
      </w:r>
      <w:proofErr w:type="gramEnd"/>
      <w:r w:rsidRPr="00627D2F">
        <w:rPr>
          <w:color w:val="000000"/>
          <w:sz w:val="20"/>
          <w:szCs w:val="20"/>
          <w:shd w:val="clear" w:color="auto" w:fill="FFFFFF"/>
        </w:rPr>
        <w:t xml:space="preserve"> differential privacy into four paradigms to test every aspect of it. The researchers propose several algorithms and prove their effectiveness and accuracy through facts and figures. Does not seem to have any shortcomings except that the paper did not </w:t>
      </w:r>
      <w:r w:rsidR="00DC15B1" w:rsidRPr="00627D2F">
        <w:rPr>
          <w:color w:val="000000"/>
          <w:sz w:val="20"/>
          <w:szCs w:val="20"/>
          <w:shd w:val="clear" w:color="auto" w:fill="FFFFFF"/>
        </w:rPr>
        <w:t>consider</w:t>
      </w:r>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7"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8"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under better privacy, but it decreases utility in the system. There is more testing to be done especially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9"/>
      <w:r>
        <w:t>Contributions</w:t>
      </w:r>
      <w:commentRangeEnd w:id="19"/>
      <w:r w:rsidR="00EB4FBA">
        <w:rPr>
          <w:rStyle w:val="CommentReference"/>
          <w:smallCaps w:val="0"/>
          <w:noProof w:val="0"/>
        </w:rPr>
        <w:commentReference w:id="19"/>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009D5284" w:rsidR="00BA7AB7" w:rsidRDefault="00BA7AB7" w:rsidP="000A5A6B">
      <w:pPr>
        <w:pStyle w:val="BodyText"/>
        <w:rPr>
          <w:lang w:val="en-US"/>
        </w:rPr>
      </w:pPr>
      <w:r>
        <w:rPr>
          <w:lang w:val="en-US"/>
        </w:rPr>
        <w:t>Peter – Tool implementation.</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13"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14"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lastRenderedPageBreak/>
        <w:t xml:space="preserve">Erlingsson, Úlfar, director. TensorFlow Privacy: Learning with Differential Privacy for Training Data. O'Reilly Online Learning, O'Reilly Media, Inc., 31 Oct. 2019, </w:t>
      </w:r>
      <w:hyperlink r:id="rId15"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16"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Smith, Craig S. “Building a World Where Data Privacy Exists Online.” The New York Times, The New York Times, 10 Nov. 2019, </w:t>
      </w:r>
      <w:hyperlink r:id="rId17"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M. Senekane, "Deployment of Differential Privacy for Application in Artificial Intelligence," 2021 International Conference on Electrical, Computer and Energy Technologies (ICECET), 2021, pp. 1-3, doi: 10.1109/ICECET52533.2021.9698473.</w:t>
      </w:r>
    </w:p>
    <w:p w14:paraId="1FA96FBD" w14:textId="4DC61BD1"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18" w:history="1">
        <w:r w:rsidRPr="00C23AC0">
          <w:rPr>
            <w:color w:val="000000"/>
          </w:rPr>
          <w:t>https://doi-org.wv-o-ursus-proxy02.ursus.maine.edu/10.1145/3357384.3357954</w:t>
        </w:r>
      </w:hyperlink>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epideh Ghanavati" w:date="2022-11-13T18:55:00Z" w:initials="SG">
    <w:p w14:paraId="433D0D28" w14:textId="77777777" w:rsidR="00844568" w:rsidRDefault="00844568" w:rsidP="00B07E2B">
      <w:pPr>
        <w:jc w:val="start"/>
      </w:pPr>
      <w:r>
        <w:rPr>
          <w:rStyle w:val="CommentReference"/>
        </w:rPr>
        <w:annotationRef/>
      </w:r>
      <w:r>
        <w:t>I did some formatting update for you :) Make sure to keep it this way.</w:t>
      </w:r>
    </w:p>
  </w:comment>
  <w:comment w:id="1" w:author="Sepideh Ghanavati" w:date="2022-11-13T19:07:00Z" w:initials="SG">
    <w:p w14:paraId="3FA7B323" w14:textId="77777777" w:rsidR="005B44D1" w:rsidRDefault="005B44D1" w:rsidP="002F7475">
      <w:pPr>
        <w:jc w:val="start"/>
      </w:pPr>
      <w:r>
        <w:rPr>
          <w:rStyle w:val="CommentReference"/>
        </w:rPr>
        <w:annotationRef/>
      </w:r>
      <w:r>
        <w:t>You have improved your work a lot. I have some comments here and there (-5) and also I would have wanted to see a section about your approach. 85/100</w:t>
      </w:r>
    </w:p>
  </w:comment>
  <w:comment w:id="3"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7" w:author="Sepideh Ghanavati" w:date="2022-11-13T18:58:00Z" w:initials="SG">
    <w:p w14:paraId="345ADBC0" w14:textId="77777777" w:rsidR="00844568" w:rsidRDefault="00844568" w:rsidP="0051493F">
      <w:pPr>
        <w:jc w:val="start"/>
      </w:pPr>
      <w:r>
        <w:rPr>
          <w:rStyle w:val="CommentReference"/>
        </w:rPr>
        <w:annotationRef/>
      </w:r>
      <w:r>
        <w:t>here you should add some citations and maybe briefly explain what are the different approaches. (just 1-2 lines)</w:t>
      </w:r>
    </w:p>
  </w:comment>
  <w:comment w:id="8" w:author="Sepideh Ghanavati" w:date="2022-11-13T18:57:00Z" w:initials="SG">
    <w:p w14:paraId="3ACC2D37" w14:textId="612A0A04" w:rsidR="00844568" w:rsidRDefault="00844568" w:rsidP="003C50B9">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45EF64C2" w14:textId="77777777" w:rsidR="00844568" w:rsidRDefault="00844568" w:rsidP="003C50B9">
      <w:pPr>
        <w:jc w:val="start"/>
      </w:pPr>
    </w:p>
    <w:p w14:paraId="2C19FBEE" w14:textId="77777777" w:rsidR="00844568" w:rsidRDefault="00844568" w:rsidP="003C50B9">
      <w:pPr>
        <w:jc w:val="start"/>
      </w:pPr>
      <w:r>
        <w:t xml:space="preserve">Something like this. </w:t>
      </w:r>
    </w:p>
  </w:comment>
  <w:comment w:id="9"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5"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9"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433D0D28" w15:done="1"/>
  <w15:commentEx w15:paraId="3FA7B323" w15:done="1"/>
  <w15:commentEx w15:paraId="7A5CD798" w15:done="1"/>
  <w15:commentEx w15:paraId="345ADBC0" w15:done="1"/>
  <w15:commentEx w15:paraId="2C19FBEE" w15:done="1"/>
  <w15:commentEx w15:paraId="706F327B" w15:done="1"/>
  <w15:commentEx w15:paraId="12C14610" w15:done="1"/>
  <w15:commentEx w15:paraId="7EE739AC"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08" w16cex:dateUtc="2022-11-13T23:55:00Z"/>
  <w16cex:commentExtensible w16cex:durableId="271BBED5" w16cex:dateUtc="2022-11-14T00:07:00Z"/>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433D0D28" w16cid:durableId="271BBC08"/>
  <w16cid:commentId w16cid:paraId="3FA7B323" w16cid:durableId="271BBED5"/>
  <w16cid:commentId w16cid:paraId="7A5CD798" w16cid:durableId="271BBC16"/>
  <w16cid:commentId w16cid:paraId="345ADBC0" w16cid:durableId="271BBCC2"/>
  <w16cid:commentId w16cid:paraId="2C19FBEE"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04E3AD" w14:textId="77777777" w:rsidR="008B7DB9" w:rsidRDefault="008B7DB9" w:rsidP="001A3B3D">
      <w:r>
        <w:separator/>
      </w:r>
    </w:p>
  </w:endnote>
  <w:endnote w:type="continuationSeparator" w:id="0">
    <w:p w14:paraId="2CB2E147" w14:textId="77777777" w:rsidR="008B7DB9" w:rsidRDefault="008B7D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79EFD6" w14:textId="77777777" w:rsidR="008B7DB9" w:rsidRDefault="008B7DB9" w:rsidP="001A3B3D">
      <w:r>
        <w:separator/>
      </w:r>
    </w:p>
  </w:footnote>
  <w:footnote w:type="continuationSeparator" w:id="0">
    <w:p w14:paraId="4EB07063" w14:textId="77777777" w:rsidR="008B7DB9" w:rsidRDefault="008B7D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6B"/>
    <w:rsid w:val="000C1E68"/>
    <w:rsid w:val="00113D0D"/>
    <w:rsid w:val="001A2EFD"/>
    <w:rsid w:val="001A3B3D"/>
    <w:rsid w:val="001B67DC"/>
    <w:rsid w:val="002254A9"/>
    <w:rsid w:val="00233D97"/>
    <w:rsid w:val="002347A2"/>
    <w:rsid w:val="00257185"/>
    <w:rsid w:val="002850E3"/>
    <w:rsid w:val="002C38AE"/>
    <w:rsid w:val="00354FCF"/>
    <w:rsid w:val="003A19E2"/>
    <w:rsid w:val="003B2B40"/>
    <w:rsid w:val="003B4E04"/>
    <w:rsid w:val="003F5A08"/>
    <w:rsid w:val="00420716"/>
    <w:rsid w:val="004325FB"/>
    <w:rsid w:val="004432BA"/>
    <w:rsid w:val="0044407E"/>
    <w:rsid w:val="00447BB9"/>
    <w:rsid w:val="0046031D"/>
    <w:rsid w:val="00473AC9"/>
    <w:rsid w:val="004D72B5"/>
    <w:rsid w:val="00507D30"/>
    <w:rsid w:val="00551B7F"/>
    <w:rsid w:val="0056610F"/>
    <w:rsid w:val="00575BCA"/>
    <w:rsid w:val="005B0344"/>
    <w:rsid w:val="005B44D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65291"/>
    <w:rsid w:val="00794804"/>
    <w:rsid w:val="007B33F1"/>
    <w:rsid w:val="007B6DDA"/>
    <w:rsid w:val="007C0308"/>
    <w:rsid w:val="007C2FF2"/>
    <w:rsid w:val="007D6232"/>
    <w:rsid w:val="007F1F99"/>
    <w:rsid w:val="007F768F"/>
    <w:rsid w:val="0080760C"/>
    <w:rsid w:val="0080791D"/>
    <w:rsid w:val="0081063A"/>
    <w:rsid w:val="00836367"/>
    <w:rsid w:val="00844568"/>
    <w:rsid w:val="00873603"/>
    <w:rsid w:val="008A2C7D"/>
    <w:rsid w:val="008B6524"/>
    <w:rsid w:val="008B7DB9"/>
    <w:rsid w:val="008C4B23"/>
    <w:rsid w:val="008F6E2C"/>
    <w:rsid w:val="009303D9"/>
    <w:rsid w:val="00933C64"/>
    <w:rsid w:val="00972203"/>
    <w:rsid w:val="009F1D79"/>
    <w:rsid w:val="00A059B3"/>
    <w:rsid w:val="00A86600"/>
    <w:rsid w:val="00AE3409"/>
    <w:rsid w:val="00B11A60"/>
    <w:rsid w:val="00B22613"/>
    <w:rsid w:val="00B37D38"/>
    <w:rsid w:val="00B44A76"/>
    <w:rsid w:val="00B768D1"/>
    <w:rsid w:val="00B85761"/>
    <w:rsid w:val="00BA1025"/>
    <w:rsid w:val="00BA7AB7"/>
    <w:rsid w:val="00BC3420"/>
    <w:rsid w:val="00BC5A4B"/>
    <w:rsid w:val="00BD670B"/>
    <w:rsid w:val="00BE7D3C"/>
    <w:rsid w:val="00BF5FF6"/>
    <w:rsid w:val="00C0207F"/>
    <w:rsid w:val="00C16117"/>
    <w:rsid w:val="00C23AC0"/>
    <w:rsid w:val="00C3075A"/>
    <w:rsid w:val="00C4230B"/>
    <w:rsid w:val="00C919A4"/>
    <w:rsid w:val="00CA4392"/>
    <w:rsid w:val="00CC393F"/>
    <w:rsid w:val="00CD77D2"/>
    <w:rsid w:val="00D127EC"/>
    <w:rsid w:val="00D2176E"/>
    <w:rsid w:val="00D54CDB"/>
    <w:rsid w:val="00D632BE"/>
    <w:rsid w:val="00D72D06"/>
    <w:rsid w:val="00D7522C"/>
    <w:rsid w:val="00D7536F"/>
    <w:rsid w:val="00D76668"/>
    <w:rsid w:val="00DC15B1"/>
    <w:rsid w:val="00E07383"/>
    <w:rsid w:val="00E165BC"/>
    <w:rsid w:val="00E61E12"/>
    <w:rsid w:val="00E7596C"/>
    <w:rsid w:val="00E878F2"/>
    <w:rsid w:val="00EB4FBA"/>
    <w:rsid w:val="00ED0149"/>
    <w:rsid w:val="00EF7DE3"/>
    <w:rsid w:val="00F03103"/>
    <w:rsid w:val="00F12E85"/>
    <w:rsid w:val="00F271DE"/>
    <w:rsid w:val="00F40FE0"/>
    <w:rsid w:val="00F627DA"/>
    <w:rsid w:val="00F7288F"/>
    <w:rsid w:val="00F847A6"/>
    <w:rsid w:val="00F9441B"/>
    <w:rsid w:val="00F95FB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comments" Target="comments.xml"/><Relationship Id="rId13" Type="http://purl.oclc.org/ooxml/officeDocument/relationships/hyperlink" Target="https://doi.org/10.1561/9781601988195" TargetMode="External"/><Relationship Id="rId18" Type="http://purl.oclc.org/ooxml/officeDocument/relationships/hyperlink" Target="https://doi-org.wv-o-ursus-proxy02.ursus.maine.edu/10.1145/3357384.3357954"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footer" Target="footer1.xml"/><Relationship Id="rId17" Type="http://purl.oclc.org/ooxml/officeDocument/relationships/hyperlink" Target="http://www.nytimes.com/2019/11/19/technology/artificial-intelligence-dawn-song.html" TargetMode="External"/><Relationship Id="rId2" Type="http://purl.oclc.org/ooxml/officeDocument/relationships/numbering" Target="numbering.xml"/><Relationship Id="rId16" Type="http://purl.oclc.org/ooxml/officeDocument/relationships/hyperlink" Target="https://www.nist.gov/blogs/cybersecurity-insights/differential-privacy-privacy-preserving-data-analysis-introduction-our" TargetMode="External"/><Relationship Id="rId20"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8/08/relationships/commentsExtensible" Target="commentsExtensible.xml"/><Relationship Id="rId5" Type="http://purl.oclc.org/ooxml/officeDocument/relationships/webSettings" Target="webSettings.xml"/><Relationship Id="rId15" Type="http://purl.oclc.org/ooxml/officeDocument/relationships/hyperlink" Target="https://learning.oreilly.com/videos/tensorflow-privacy-learning/0636920373483/0636920373483-video329379/" TargetMode="External"/><Relationship Id="rId10" Type="http://schemas.microsoft.com/office/2016/09/relationships/commentsIds" Target="commentsIds.xml"/><Relationship Id="rId19" Type="http://purl.oclc.org/ooxml/officeDocument/relationships/fontTable" Target="fontTable.xml"/><Relationship Id="rId4" Type="http://purl.oclc.org/ooxml/officeDocument/relationships/settings" Target="settings.xml"/><Relationship Id="rId9" Type="http://schemas.microsoft.com/office/2011/relationships/commentsExtended" Target="commentsExtended.xml"/><Relationship Id="rId14" Type="http://purl.oclc.org/ooxml/officeDocument/relationships/hyperlink" Target="https://doi.org/10.1007/978-3-540-79228-4_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108</TotalTime>
  <Pages>4</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3</cp:revision>
  <dcterms:created xsi:type="dcterms:W3CDTF">2022-12-02T01:04:00Z</dcterms:created>
  <dcterms:modified xsi:type="dcterms:W3CDTF">2022-12-05T05:30:00Z</dcterms:modified>
</cp:coreProperties>
</file>