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569A"/>
          <w:sz w:val="40"/>
        </w:rPr>
        <w:t>StuGo CO2 Explorer</w:t>
      </w:r>
    </w:p>
    <w:p>
      <w:pPr>
        <w:spacing w:before="0" w:after="280"/>
        <w:jc w:val="center"/>
      </w:pPr>
      <w:r>
        <w:rPr>
          <w:rFonts w:ascii="Calibri" w:hAnsi="Calibri"/>
          <w:color w:val="555555"/>
          <w:sz w:val="22"/>
        </w:rPr>
        <w:t>Rapport de Test  ·  Versions v4 · v5  ·  Mars – Avril 2026</w:t>
      </w:r>
    </w:p>
    <w:p>
      <w:pPr>
        <w:spacing w:before="0" w:after="0"/>
        <w:pBdr>
          <w:bottom w:val="single" w:sz="4" w:space="1" w:color="CCCCCC"/>
        </w:pBdr>
      </w:pP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Informations générales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Versions testées : </w:t>
      </w:r>
      <w:r>
        <w:rPr>
          <w:rFonts w:ascii="Calibri" w:hAnsi="Calibri"/>
          <w:sz w:val="22"/>
        </w:rPr>
        <w:t>v4.0, v5.0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Dates de test : </w:t>
      </w:r>
      <w:r>
        <w:rPr>
          <w:rFonts w:ascii="Calibri" w:hAnsi="Calibri"/>
          <w:sz w:val="22"/>
        </w:rPr>
        <w:t>20 mars / 25 avril 2026  (en fin de chaque sprint)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Testeur : </w:t>
      </w:r>
      <w:r>
        <w:rPr>
          <w:rFonts w:ascii="Calibri" w:hAnsi="Calibri"/>
          <w:sz w:val="22"/>
        </w:rPr>
        <w:t>Équipe projet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Environnement : </w:t>
      </w:r>
      <w:r>
        <w:rPr>
          <w:rFonts w:ascii="Calibri" w:hAnsi="Calibri"/>
          <w:sz w:val="22"/>
        </w:rPr>
        <w:t>Windows 11 64 bits, Python 3.12, écrans 1080p et 4K</w:t>
      </w:r>
    </w:p>
    <w:p>
      <w:pPr>
        <w:spacing w:before="0" w:after="60"/>
      </w:pPr>
      <w:r>
        <w:rPr>
          <w:rFonts w:ascii="Calibri" w:hAnsi="Calibri"/>
          <w:b/>
          <w:sz w:val="22"/>
        </w:rPr>
        <w:t xml:space="preserve">Méthode : </w:t>
      </w:r>
      <w:r>
        <w:rPr>
          <w:rFonts w:ascii="Calibri" w:hAnsi="Calibri"/>
          <w:sz w:val="22"/>
        </w:rPr>
        <w:t>Tests manuels — aucun test automatisé à ce stade</w:t>
      </w: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Périmètre de test</w:t>
      </w:r>
    </w:p>
    <w:p>
      <w:pPr>
        <w:spacing w:before="0" w:after="100"/>
      </w:pPr>
      <w:r>
        <w:rPr>
          <w:rFonts w:ascii="Calibri" w:hAnsi="Calibri"/>
          <w:sz w:val="22"/>
        </w:rPr>
        <w:t>Tests couvrant les nouvelles fonctionnalités : DPI scaling, thèmes, preset couleurs, export graphique, persistance session, page Aide et Admin Logs.</w:t>
      </w:r>
    </w:p>
    <w:p>
      <w:pPr>
        <w:spacing w:before="200" w:after="60"/>
      </w:pPr>
      <w:r>
        <w:rPr>
          <w:rFonts w:ascii="Calibri" w:hAnsi="Calibri"/>
          <w:b/>
          <w:color w:val="1A1A1A"/>
          <w:sz w:val="22"/>
        </w:rPr>
        <w:t>Tableau de cas de test — v4.0  (20 mars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Attendu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Obtenu</w:t>
            </w:r>
          </w:p>
        </w:tc>
        <w:tc>
          <w:tcPr>
            <w:tcW w:type="dxa" w:w="907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Interface sur écran 4K (DPI 200%)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Tailles proportionnelles, lisible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Interface correctement adaptée — DPI scaling fonctionnel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Application d'un thème prédéfini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Toute l'interface change de couleurs instantanément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Interface mise à jour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Changer de thème plusieurs fois rapidement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Chaque thème s'applique sans erreur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Fonctionnel — aucune fuite mémoire observable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Preset personnalisé — clic couleur mode 18 clés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Sélecteur de couleur s'ouvre, couleur mise à 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Fonctionne correctement en mode 18 clés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Preset personnalisé — clic couleur mode 6 clés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Sélecteur de couleur s'ouvre, couleur mise à 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AttributeError : 'NoneType' object has no attribute 'setText' — crash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Preset personnalisé — clic couleur mode 2 clés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Sélecteur de couleur s'ouvre, couleur mise à 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AttributeError : 'NoneType' object has no attribute 'setText' — crash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Sauvegarder un preset couleur en JSON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.json créé dans %LOCALAPPDATA%\StuGoCO2\PresetColors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créé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TC-29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Charger un preset couleur JSON au redémarrage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Preset rechargé automatiquement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Preset non rechargé — fichier ignoré au démarrage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Graphique 3D Treemap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'non disponible en 3D' affiché, graphique en 2D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affiché, fallback 2D fonctionnel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Sidebar : indicateur section active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Section courante visuellement distinguée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Bouton actif mis en surbrillance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A1A1A"/>
          <w:sz w:val="22"/>
        </w:rPr>
        <w:t>Tableau de cas de test — v5.0  (25 avril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ID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Attendu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Obtenu</w:t>
            </w:r>
          </w:p>
        </w:tc>
        <w:tc>
          <w:tcPr>
            <w:tcW w:type="dxa" w:w="907"/>
          </w:tcPr>
          <w:p>
            <w:r>
              <w:rPr>
                <w:rFonts w:ascii="Calibri" w:hAnsi="Calibri"/>
                <w:b/>
                <w:color w:val="1A569A"/>
                <w:sz w:val="20"/>
              </w:rPr>
              <w:t>Statut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Export graphique en PNG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PNG créé à l'emplacement choisi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PNG créé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Export graphique en PDF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PDF créé avec graphique visible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PDF créé, mais vide si graphique non encore rendu à l'écran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Export graphique en SVG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SVG créé, modifiable dans Inkscape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SVG créé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Export en lot depuis Comparaison (PNG)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Fichiers PNG créés pour chaque graphique visible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Tous les fichiers créés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Sauvegarde de session à la fermeture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 session.json mis à 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Session sauvegardée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Restauration de session au démarrage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Fichiers Excel rechargés automatiquement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Restauration OK si les fichiers sont toujours au même emplacement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Restauration session après déplacement des fichiers Excel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Message d'erreur clair, session partiellement restaurée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Échec silencieux — aucun message, données absentes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TC-39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Crash programme forcé (Gestionnaire des tâches) puis redémarrage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Session partiellement restaurée avec avertissement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Fichier session.json corrompu (JSON incomplet) — impossible à lire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TC-40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Page Aide : contenu du format de fichier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Description des colonnes attendues affichée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Contenu affiché correctement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1A7A3C"/>
                <w:sz w:val="20"/>
              </w:rPr>
              <w:t>PASS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TC-41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Admin Logs : affichage des logs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Liste des logs affichée, filtrable par date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C07000"/>
                <w:sz w:val="18"/>
              </w:rPr>
              <w:t>Logs affichés, filtres par date absents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C07000"/>
                <w:sz w:val="20"/>
              </w:rPr>
              <w:t>PARTIEL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/>
                <w:sz w:val="20"/>
              </w:rPr>
              <w:t>TC-42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Preset couleurs — bug clic mode 6 clés (régression v4)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Sélecteur de couleur s'ouvre normalement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BB2222"/>
                <w:sz w:val="18"/>
              </w:rPr>
              <w:t>AttributeError toujours présent — bug non corrigé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/>
                <w:color w:val="BB2222"/>
                <w:sz w:val="20"/>
              </w:rPr>
              <w:t>FAIL</w:t>
            </w:r>
          </w:p>
        </w:tc>
      </w:tr>
    </w:tbl>
    <w:p/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Rapport de bugs identifiés</w:t>
      </w:r>
    </w:p>
    <w:p>
      <w:pPr>
        <w:spacing w:before="160" w:after="40"/>
      </w:pPr>
      <w:r>
        <w:rPr>
          <w:rFonts w:ascii="Calibri" w:hAnsi="Calibri"/>
          <w:b/>
          <w:color w:val="BB2222"/>
          <w:sz w:val="22"/>
        </w:rPr>
        <w:t xml:space="preserve">BUG-006  [Critique]  </w:t>
      </w:r>
      <w:r>
        <w:rPr>
          <w:rFonts w:ascii="Calibri" w:hAnsi="Calibri"/>
          <w:b/>
          <w:sz w:val="22"/>
        </w:rPr>
        <w:t>Crash color picker mode 2/6 clés (régression présente depuis v4)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Ouvrir Paramètres &gt; Preset personnalisé, sélectionner mode 6 clés ou 2 clés, cliquer sur un bouton de couleur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AttributeError: 'NoneType' object has no attribute 'setText' — crash programme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v7.0 — tuple corrigé : btn, _ = self._color_btns[key]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BUG-007  [Majeur]  </w:t>
      </w:r>
      <w:r>
        <w:rPr>
          <w:rFonts w:ascii="Calibri" w:hAnsi="Calibri"/>
          <w:b/>
          <w:sz w:val="22"/>
        </w:rPr>
        <w:t>Export PDF vide si graphique non visible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Aller dans Graphique, ne pas attendre l'affichage, cliquer immédiatement Exporter PDF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Fichier PDF créé mais vide — aucune figure exportée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v5.0 — correction : forcer le rendu avant l'export</w:t>
      </w:r>
    </w:p>
    <w:p>
      <w:pPr>
        <w:spacing w:before="160" w:after="40"/>
      </w:pPr>
      <w:r>
        <w:rPr>
          <w:rFonts w:ascii="Calibri" w:hAnsi="Calibri"/>
          <w:b/>
          <w:color w:val="C07000"/>
          <w:sz w:val="22"/>
        </w:rPr>
        <w:t xml:space="preserve">BUG-008  [Majeur]  </w:t>
      </w:r>
      <w:r>
        <w:rPr>
          <w:rFonts w:ascii="Calibri" w:hAnsi="Calibri"/>
          <w:b/>
          <w:sz w:val="22"/>
        </w:rPr>
        <w:t>Restauration session silencieuse si fichier déplacé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Importer un fichier, sauvegarder la session, déplacer le fichier Excel, redémarrer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Session chargée sans message d'erreur, données absentes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v6.0 — ajout d'un avertissement si fichier introuvable</w:t>
      </w:r>
    </w:p>
    <w:p>
      <w:pPr>
        <w:spacing w:before="160" w:after="40"/>
      </w:pPr>
      <w:r>
        <w:rPr>
          <w:rFonts w:ascii="Calibri" w:hAnsi="Calibri"/>
          <w:b/>
          <w:color w:val="555555"/>
          <w:sz w:val="22"/>
        </w:rPr>
        <w:t xml:space="preserve">BUG-009  [Mineur]  </w:t>
      </w:r>
      <w:r>
        <w:rPr>
          <w:rFonts w:ascii="Calibri" w:hAnsi="Calibri"/>
          <w:b/>
          <w:sz w:val="22"/>
        </w:rPr>
        <w:t>Preset couleur JSON non rechargé au démarrage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Reproduction : Créer un preset, le sauvegarder, relancer le logiciel</w:t>
      </w:r>
    </w:p>
    <w:p>
      <w:pPr>
        <w:spacing w:before="0" w:after="20"/>
        <w:ind w:left="454"/>
      </w:pPr>
      <w:r>
        <w:rPr>
          <w:rFonts w:ascii="Calibri" w:hAnsi="Calibri"/>
          <w:sz w:val="22"/>
        </w:rPr>
        <w:t>Comportement constaté : Le preset n'apparaît pas dans la liste des thèmes — fichier ignoré</w:t>
      </w:r>
    </w:p>
    <w:p>
      <w:pPr>
        <w:spacing w:before="0" w:after="80"/>
        <w:ind w:left="454"/>
      </w:pPr>
      <w:r>
        <w:rPr>
          <w:rFonts w:ascii="Calibri" w:hAnsi="Calibri"/>
          <w:sz w:val="22"/>
        </w:rPr>
        <w:t>Corrigé en : v5.0 — scanning du dossier PresetColors au démarrage ajouté</w:t>
      </w:r>
    </w:p>
    <w:p>
      <w:pPr>
        <w:spacing w:before="280" w:after="8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4"/>
        </w:rPr>
        <w:t>Synthèse</w:t>
      </w:r>
    </w:p>
    <w:p>
      <w:pPr>
        <w:spacing w:before="0" w:after="100"/>
      </w:pPr>
      <w:r>
        <w:rPr>
          <w:rFonts w:ascii="Calibri" w:hAnsi="Calibri"/>
          <w:sz w:val="22"/>
        </w:rPr>
        <w:t>Version v4.0 : 6 PASS / 3 FAIL / 1 PARTIEL — taux de succès : 60 %</w:t>
      </w:r>
    </w:p>
    <w:p>
      <w:pPr>
        <w:spacing w:before="0" w:after="100"/>
      </w:pPr>
      <w:r>
        <w:rPr>
          <w:rFonts w:ascii="Calibri" w:hAnsi="Calibri"/>
          <w:sz w:val="22"/>
        </w:rPr>
        <w:t>Version v5.0 : 6 PASS / 3 FAIL / 2 PARTIEL — taux de succès : 55 %</w:t>
      </w:r>
    </w:p>
    <w:p>
      <w:pPr>
        <w:spacing w:before="120" w:after="100"/>
      </w:pPr>
      <w:r>
        <w:rPr>
          <w:rFonts w:ascii="Calibri" w:hAnsi="Calibri"/>
          <w:sz w:val="22"/>
        </w:rPr>
        <w:t>Bilan global v4–v5 : 12 réussis / 21 au total — taux de succès moyen : 57 %</w:t>
      </w:r>
    </w:p>
    <w:p>
      <w:pPr>
        <w:spacing w:before="60" w:after="100"/>
        <w:ind w:left="454"/>
      </w:pPr>
      <w:r>
        <w:rPr>
          <w:rFonts w:ascii="Calibri" w:hAnsi="Calibri"/>
          <w:i/>
          <w:color w:val="555555"/>
          <w:sz w:val="20"/>
        </w:rPr>
        <w:t>Note : Le bug color picker (TC-26, TC-27, TC-42) est le seul bug critique restant à la fin du sprint 5. Il sera résolu en v7.0.</w:t>
      </w:r>
    </w:p>
    <w:p/>
    <w:p>
      <w:pPr>
        <w:spacing w:before="0" w:after="0"/>
        <w:pBdr>
          <w:bottom w:val="single" w:sz="4" w:space="1" w:color="CCCCCC"/>
        </w:pBdr>
      </w:pPr>
    </w:p>
    <w:p>
      <w:pPr>
        <w:spacing w:before="120"/>
        <w:jc w:val="center"/>
      </w:pPr>
      <w:r>
        <w:rPr>
          <w:rFonts w:ascii="Calibri" w:hAnsi="Calibri"/>
          <w:color w:val="555555"/>
          <w:sz w:val="18"/>
        </w:rPr>
        <w:t>StuGo CO2 Explorer  —  Rapport de Tests v4·v5  ·  Mars–Avril 2026</w:t>
      </w:r>
    </w:p>
    <w:sectPr w:rsidR="00FC693F" w:rsidRPr="0006063C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Kalkan</dc:creator>
  <cp:keywords/>
  <dc:description>generated by python-docx</dc:description>
  <cp:lastModifiedBy>Remi Kalkan</cp:lastModifiedBy>
  <cp:revision>1</cp:revision>
  <dcterms:created xsi:type="dcterms:W3CDTF">2013-12-23T23:15:00Z</dcterms:created>
  <dcterms:modified xsi:type="dcterms:W3CDTF">2013-12-23T23:15:00Z</dcterms:modified>
  <cp:category/>
</cp:coreProperties>
</file>