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4" w:rsidRDefault="00480764"/>
    <w:p w:rsidR="0016252C" w:rsidRDefault="0016252C" w:rsidP="0016252C">
      <w:pPr>
        <w:jc w:val="center"/>
        <w:rPr>
          <w:b/>
          <w:sz w:val="28"/>
        </w:rPr>
      </w:pPr>
      <w:r>
        <w:rPr>
          <w:b/>
          <w:sz w:val="28"/>
        </w:rPr>
        <w:t xml:space="preserve">Sommaire – PV </w:t>
      </w:r>
      <w:proofErr w:type="spellStart"/>
      <w:r>
        <w:rPr>
          <w:b/>
          <w:sz w:val="28"/>
        </w:rPr>
        <w:t>Count_Converter</w:t>
      </w:r>
      <w:proofErr w:type="spellEnd"/>
    </w:p>
    <w:sdt>
      <w:sdtPr>
        <w:rPr>
          <w:rFonts w:asciiTheme="minorHAnsi" w:eastAsiaTheme="minorHAnsi" w:hAnsiTheme="minorHAnsi" w:cstheme="minorBidi"/>
          <w:color w:val="auto"/>
          <w:sz w:val="22"/>
          <w:szCs w:val="22"/>
          <w:lang w:val="fr-FR" w:eastAsia="en-US"/>
        </w:rPr>
        <w:id w:val="-1819807894"/>
        <w:docPartObj>
          <w:docPartGallery w:val="Table of Contents"/>
          <w:docPartUnique/>
        </w:docPartObj>
      </w:sdtPr>
      <w:sdtEndPr>
        <w:rPr>
          <w:b/>
          <w:bCs/>
        </w:rPr>
      </w:sdtEndPr>
      <w:sdtContent>
        <w:p w:rsidR="0016252C" w:rsidRPr="0016252C" w:rsidRDefault="0016252C">
          <w:pPr>
            <w:pStyle w:val="En-ttedetabledesmatires"/>
            <w:rPr>
              <w:sz w:val="12"/>
            </w:rPr>
          </w:pPr>
        </w:p>
        <w:p w:rsidR="00F37DD3" w:rsidRDefault="0016252C">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1400876" w:history="1">
            <w:r w:rsidR="00F37DD3" w:rsidRPr="00746238">
              <w:rPr>
                <w:rStyle w:val="Lienhypertexte"/>
                <w:noProof/>
              </w:rPr>
              <w:t>PV du 18.01.19 + 21.01 - Concerne : RCO/YM</w:t>
            </w:r>
            <w:r w:rsidR="00F37DD3">
              <w:rPr>
                <w:noProof/>
                <w:webHidden/>
              </w:rPr>
              <w:tab/>
            </w:r>
            <w:r w:rsidR="00F37DD3">
              <w:rPr>
                <w:noProof/>
                <w:webHidden/>
              </w:rPr>
              <w:fldChar w:fldCharType="begin"/>
            </w:r>
            <w:r w:rsidR="00F37DD3">
              <w:rPr>
                <w:noProof/>
                <w:webHidden/>
              </w:rPr>
              <w:instrText xml:space="preserve"> PAGEREF _Toc11400876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F37DD3">
          <w:pPr>
            <w:pStyle w:val="TM1"/>
            <w:tabs>
              <w:tab w:val="right" w:leader="dot" w:pos="9062"/>
            </w:tabs>
            <w:rPr>
              <w:rFonts w:eastAsiaTheme="minorEastAsia"/>
              <w:noProof/>
              <w:lang w:eastAsia="fr-CH"/>
            </w:rPr>
          </w:pPr>
          <w:hyperlink w:anchor="_Toc11400877" w:history="1">
            <w:r w:rsidRPr="00746238">
              <w:rPr>
                <w:rStyle w:val="Lienhypertexte"/>
                <w:noProof/>
              </w:rPr>
              <w:t>PV du 22.02.19</w:t>
            </w:r>
            <w:r>
              <w:rPr>
                <w:noProof/>
                <w:webHidden/>
              </w:rPr>
              <w:tab/>
            </w:r>
            <w:r>
              <w:rPr>
                <w:noProof/>
                <w:webHidden/>
              </w:rPr>
              <w:fldChar w:fldCharType="begin"/>
            </w:r>
            <w:r>
              <w:rPr>
                <w:noProof/>
                <w:webHidden/>
              </w:rPr>
              <w:instrText xml:space="preserve"> PAGEREF _Toc11400877 \h </w:instrText>
            </w:r>
            <w:r>
              <w:rPr>
                <w:noProof/>
                <w:webHidden/>
              </w:rPr>
            </w:r>
            <w:r>
              <w:rPr>
                <w:noProof/>
                <w:webHidden/>
              </w:rPr>
              <w:fldChar w:fldCharType="separate"/>
            </w:r>
            <w:r>
              <w:rPr>
                <w:noProof/>
                <w:webHidden/>
              </w:rPr>
              <w:t>2</w:t>
            </w:r>
            <w:r>
              <w:rPr>
                <w:noProof/>
                <w:webHidden/>
              </w:rPr>
              <w:fldChar w:fldCharType="end"/>
            </w:r>
          </w:hyperlink>
        </w:p>
        <w:p w:rsidR="00F37DD3" w:rsidRDefault="00F37DD3">
          <w:pPr>
            <w:pStyle w:val="TM1"/>
            <w:tabs>
              <w:tab w:val="right" w:leader="dot" w:pos="9062"/>
            </w:tabs>
            <w:rPr>
              <w:rFonts w:eastAsiaTheme="minorEastAsia"/>
              <w:noProof/>
              <w:lang w:eastAsia="fr-CH"/>
            </w:rPr>
          </w:pPr>
          <w:hyperlink w:anchor="_Toc11400878" w:history="1">
            <w:r w:rsidRPr="00746238">
              <w:rPr>
                <w:rStyle w:val="Lienhypertexte"/>
                <w:noProof/>
              </w:rPr>
              <w:t>PV du 27-28.02.2019</w:t>
            </w:r>
            <w:r>
              <w:rPr>
                <w:noProof/>
                <w:webHidden/>
              </w:rPr>
              <w:tab/>
            </w:r>
            <w:r>
              <w:rPr>
                <w:noProof/>
                <w:webHidden/>
              </w:rPr>
              <w:fldChar w:fldCharType="begin"/>
            </w:r>
            <w:r>
              <w:rPr>
                <w:noProof/>
                <w:webHidden/>
              </w:rPr>
              <w:instrText xml:space="preserve"> PAGEREF _Toc11400878 \h </w:instrText>
            </w:r>
            <w:r>
              <w:rPr>
                <w:noProof/>
                <w:webHidden/>
              </w:rPr>
            </w:r>
            <w:r>
              <w:rPr>
                <w:noProof/>
                <w:webHidden/>
              </w:rPr>
              <w:fldChar w:fldCharType="separate"/>
            </w:r>
            <w:r>
              <w:rPr>
                <w:noProof/>
                <w:webHidden/>
              </w:rPr>
              <w:t>2</w:t>
            </w:r>
            <w:r>
              <w:rPr>
                <w:noProof/>
                <w:webHidden/>
              </w:rPr>
              <w:fldChar w:fldCharType="end"/>
            </w:r>
          </w:hyperlink>
        </w:p>
        <w:p w:rsidR="00F37DD3" w:rsidRDefault="00F37DD3">
          <w:pPr>
            <w:pStyle w:val="TM1"/>
            <w:tabs>
              <w:tab w:val="right" w:leader="dot" w:pos="9062"/>
            </w:tabs>
            <w:rPr>
              <w:rFonts w:eastAsiaTheme="minorEastAsia"/>
              <w:noProof/>
              <w:lang w:eastAsia="fr-CH"/>
            </w:rPr>
          </w:pPr>
          <w:hyperlink w:anchor="_Toc11400879" w:history="1">
            <w:r w:rsidRPr="00746238">
              <w:rPr>
                <w:rStyle w:val="Lienhypertexte"/>
                <w:noProof/>
              </w:rPr>
              <w:t>PV du 04.03.2019</w:t>
            </w:r>
            <w:r>
              <w:rPr>
                <w:noProof/>
                <w:webHidden/>
              </w:rPr>
              <w:tab/>
            </w:r>
            <w:r>
              <w:rPr>
                <w:noProof/>
                <w:webHidden/>
              </w:rPr>
              <w:fldChar w:fldCharType="begin"/>
            </w:r>
            <w:r>
              <w:rPr>
                <w:noProof/>
                <w:webHidden/>
              </w:rPr>
              <w:instrText xml:space="preserve"> PAGEREF _Toc11400879 \h </w:instrText>
            </w:r>
            <w:r>
              <w:rPr>
                <w:noProof/>
                <w:webHidden/>
              </w:rPr>
            </w:r>
            <w:r>
              <w:rPr>
                <w:noProof/>
                <w:webHidden/>
              </w:rPr>
              <w:fldChar w:fldCharType="separate"/>
            </w:r>
            <w:r>
              <w:rPr>
                <w:noProof/>
                <w:webHidden/>
              </w:rPr>
              <w:t>3</w:t>
            </w:r>
            <w:r>
              <w:rPr>
                <w:noProof/>
                <w:webHidden/>
              </w:rPr>
              <w:fldChar w:fldCharType="end"/>
            </w:r>
          </w:hyperlink>
        </w:p>
        <w:p w:rsidR="00F37DD3" w:rsidRDefault="00F37DD3">
          <w:pPr>
            <w:pStyle w:val="TM1"/>
            <w:tabs>
              <w:tab w:val="right" w:leader="dot" w:pos="9062"/>
            </w:tabs>
            <w:rPr>
              <w:rFonts w:eastAsiaTheme="minorEastAsia"/>
              <w:noProof/>
              <w:lang w:eastAsia="fr-CH"/>
            </w:rPr>
          </w:pPr>
          <w:hyperlink w:anchor="_Toc11400880" w:history="1">
            <w:r w:rsidRPr="00746238">
              <w:rPr>
                <w:rStyle w:val="Lienhypertexte"/>
                <w:noProof/>
              </w:rPr>
              <w:t>PV du 15.03.2019</w:t>
            </w:r>
            <w:r>
              <w:rPr>
                <w:noProof/>
                <w:webHidden/>
              </w:rPr>
              <w:tab/>
            </w:r>
            <w:r>
              <w:rPr>
                <w:noProof/>
                <w:webHidden/>
              </w:rPr>
              <w:fldChar w:fldCharType="begin"/>
            </w:r>
            <w:r>
              <w:rPr>
                <w:noProof/>
                <w:webHidden/>
              </w:rPr>
              <w:instrText xml:space="preserve"> PAGEREF _Toc11400880 \h </w:instrText>
            </w:r>
            <w:r>
              <w:rPr>
                <w:noProof/>
                <w:webHidden/>
              </w:rPr>
            </w:r>
            <w:r>
              <w:rPr>
                <w:noProof/>
                <w:webHidden/>
              </w:rPr>
              <w:fldChar w:fldCharType="separate"/>
            </w:r>
            <w:r>
              <w:rPr>
                <w:noProof/>
                <w:webHidden/>
              </w:rPr>
              <w:t>3</w:t>
            </w:r>
            <w:r>
              <w:rPr>
                <w:noProof/>
                <w:webHidden/>
              </w:rPr>
              <w:fldChar w:fldCharType="end"/>
            </w:r>
          </w:hyperlink>
        </w:p>
        <w:p w:rsidR="00F37DD3" w:rsidRDefault="00F37DD3">
          <w:pPr>
            <w:pStyle w:val="TM1"/>
            <w:tabs>
              <w:tab w:val="right" w:leader="dot" w:pos="9062"/>
            </w:tabs>
            <w:rPr>
              <w:rFonts w:eastAsiaTheme="minorEastAsia"/>
              <w:noProof/>
              <w:lang w:eastAsia="fr-CH"/>
            </w:rPr>
          </w:pPr>
          <w:hyperlink w:anchor="_Toc11400881" w:history="1">
            <w:r w:rsidRPr="00746238">
              <w:rPr>
                <w:rStyle w:val="Lienhypertexte"/>
                <w:noProof/>
              </w:rPr>
              <w:t>PV du 29.03.2019</w:t>
            </w:r>
            <w:r>
              <w:rPr>
                <w:noProof/>
                <w:webHidden/>
              </w:rPr>
              <w:tab/>
            </w:r>
            <w:r>
              <w:rPr>
                <w:noProof/>
                <w:webHidden/>
              </w:rPr>
              <w:fldChar w:fldCharType="begin"/>
            </w:r>
            <w:r>
              <w:rPr>
                <w:noProof/>
                <w:webHidden/>
              </w:rPr>
              <w:instrText xml:space="preserve"> PAGEREF _Toc11400881 \h </w:instrText>
            </w:r>
            <w:r>
              <w:rPr>
                <w:noProof/>
                <w:webHidden/>
              </w:rPr>
            </w:r>
            <w:r>
              <w:rPr>
                <w:noProof/>
                <w:webHidden/>
              </w:rPr>
              <w:fldChar w:fldCharType="separate"/>
            </w:r>
            <w:r>
              <w:rPr>
                <w:noProof/>
                <w:webHidden/>
              </w:rPr>
              <w:t>3</w:t>
            </w:r>
            <w:r>
              <w:rPr>
                <w:noProof/>
                <w:webHidden/>
              </w:rPr>
              <w:fldChar w:fldCharType="end"/>
            </w:r>
          </w:hyperlink>
        </w:p>
        <w:p w:rsidR="00F37DD3" w:rsidRDefault="00F37DD3">
          <w:pPr>
            <w:pStyle w:val="TM1"/>
            <w:tabs>
              <w:tab w:val="right" w:leader="dot" w:pos="9062"/>
            </w:tabs>
            <w:rPr>
              <w:rFonts w:eastAsiaTheme="minorEastAsia"/>
              <w:noProof/>
              <w:lang w:eastAsia="fr-CH"/>
            </w:rPr>
          </w:pPr>
          <w:hyperlink w:anchor="_Toc11400882" w:history="1">
            <w:r w:rsidRPr="00746238">
              <w:rPr>
                <w:rStyle w:val="Lienhypertexte"/>
                <w:noProof/>
              </w:rPr>
              <w:t>PV du 17.05.2019</w:t>
            </w:r>
            <w:r>
              <w:rPr>
                <w:noProof/>
                <w:webHidden/>
              </w:rPr>
              <w:tab/>
            </w:r>
            <w:r>
              <w:rPr>
                <w:noProof/>
                <w:webHidden/>
              </w:rPr>
              <w:fldChar w:fldCharType="begin"/>
            </w:r>
            <w:r>
              <w:rPr>
                <w:noProof/>
                <w:webHidden/>
              </w:rPr>
              <w:instrText xml:space="preserve"> PAGEREF _Toc11400882 \h </w:instrText>
            </w:r>
            <w:r>
              <w:rPr>
                <w:noProof/>
                <w:webHidden/>
              </w:rPr>
            </w:r>
            <w:r>
              <w:rPr>
                <w:noProof/>
                <w:webHidden/>
              </w:rPr>
              <w:fldChar w:fldCharType="separate"/>
            </w:r>
            <w:r>
              <w:rPr>
                <w:noProof/>
                <w:webHidden/>
              </w:rPr>
              <w:t>3</w:t>
            </w:r>
            <w:r>
              <w:rPr>
                <w:noProof/>
                <w:webHidden/>
              </w:rPr>
              <w:fldChar w:fldCharType="end"/>
            </w:r>
          </w:hyperlink>
        </w:p>
        <w:p w:rsidR="00F37DD3" w:rsidRDefault="00F37DD3">
          <w:pPr>
            <w:pStyle w:val="TM1"/>
            <w:tabs>
              <w:tab w:val="right" w:leader="dot" w:pos="9062"/>
            </w:tabs>
            <w:rPr>
              <w:rFonts w:eastAsiaTheme="minorEastAsia"/>
              <w:noProof/>
              <w:lang w:eastAsia="fr-CH"/>
            </w:rPr>
          </w:pPr>
          <w:hyperlink w:anchor="_Toc11400883" w:history="1">
            <w:r w:rsidRPr="00746238">
              <w:rPr>
                <w:rStyle w:val="Lienhypertexte"/>
                <w:noProof/>
              </w:rPr>
              <w:t>PV du 24.05.2019</w:t>
            </w:r>
            <w:r>
              <w:rPr>
                <w:noProof/>
                <w:webHidden/>
              </w:rPr>
              <w:tab/>
            </w:r>
            <w:r>
              <w:rPr>
                <w:noProof/>
                <w:webHidden/>
              </w:rPr>
              <w:fldChar w:fldCharType="begin"/>
            </w:r>
            <w:r>
              <w:rPr>
                <w:noProof/>
                <w:webHidden/>
              </w:rPr>
              <w:instrText xml:space="preserve"> PAGEREF _Toc11400883 \h </w:instrText>
            </w:r>
            <w:r>
              <w:rPr>
                <w:noProof/>
                <w:webHidden/>
              </w:rPr>
            </w:r>
            <w:r>
              <w:rPr>
                <w:noProof/>
                <w:webHidden/>
              </w:rPr>
              <w:fldChar w:fldCharType="separate"/>
            </w:r>
            <w:r>
              <w:rPr>
                <w:noProof/>
                <w:webHidden/>
              </w:rPr>
              <w:t>3</w:t>
            </w:r>
            <w:r>
              <w:rPr>
                <w:noProof/>
                <w:webHidden/>
              </w:rPr>
              <w:fldChar w:fldCharType="end"/>
            </w:r>
          </w:hyperlink>
        </w:p>
        <w:p w:rsidR="0016252C" w:rsidRDefault="0016252C">
          <w:r>
            <w:rPr>
              <w:b/>
              <w:bCs/>
              <w:lang w:val="fr-FR"/>
            </w:rPr>
            <w:fldChar w:fldCharType="end"/>
          </w:r>
        </w:p>
      </w:sdtContent>
    </w:sdt>
    <w:p w:rsidR="0016252C" w:rsidRDefault="0016252C">
      <w:pPr>
        <w:rPr>
          <w:b/>
          <w:sz w:val="28"/>
        </w:rPr>
      </w:pPr>
    </w:p>
    <w:p w:rsidR="0016252C" w:rsidRDefault="0016252C">
      <w:pPr>
        <w:rPr>
          <w:b/>
          <w:sz w:val="28"/>
        </w:rPr>
      </w:pPr>
    </w:p>
    <w:p w:rsidR="0016252C" w:rsidRDefault="0016252C">
      <w:pPr>
        <w:rPr>
          <w:b/>
          <w:sz w:val="28"/>
        </w:rPr>
      </w:pPr>
      <w:r>
        <w:rPr>
          <w:b/>
          <w:sz w:val="28"/>
        </w:rPr>
        <w:br w:type="page"/>
      </w:r>
      <w:bookmarkStart w:id="0" w:name="_GoBack"/>
      <w:bookmarkEnd w:id="0"/>
    </w:p>
    <w:p w:rsidR="0016252C" w:rsidRDefault="0016252C">
      <w:pPr>
        <w:rPr>
          <w:b/>
          <w:sz w:val="28"/>
        </w:rPr>
      </w:pPr>
    </w:p>
    <w:p w:rsidR="0012217B" w:rsidRPr="00480764" w:rsidRDefault="0012217B" w:rsidP="0016252C">
      <w:pPr>
        <w:pStyle w:val="Titre1"/>
      </w:pPr>
      <w:bookmarkStart w:id="1" w:name="_Toc11400876"/>
      <w:r w:rsidRPr="00480764">
        <w:t>PV du 18.01.19</w:t>
      </w:r>
      <w:r w:rsidR="004367CB" w:rsidRPr="00480764">
        <w:t xml:space="preserve"> + 21.</w:t>
      </w:r>
      <w:r w:rsidR="004367CB" w:rsidRPr="0016252C">
        <w:t>01</w:t>
      </w:r>
      <w:r w:rsidR="00480764" w:rsidRPr="00480764">
        <w:t xml:space="preserve"> - Concerne : RCO/YM</w:t>
      </w:r>
      <w:bookmarkEnd w:id="1"/>
    </w:p>
    <w:p w:rsidR="00480764" w:rsidRPr="00480764" w:rsidRDefault="00480764">
      <w:pPr>
        <w:rPr>
          <w:sz w:val="24"/>
        </w:rPr>
      </w:pPr>
      <w:r w:rsidRPr="00480764">
        <w:rPr>
          <w:sz w:val="24"/>
        </w:rPr>
        <w:t>Fait :</w:t>
      </w:r>
    </w:p>
    <w:p w:rsidR="0012217B" w:rsidRDefault="0012217B" w:rsidP="00480764">
      <w:pPr>
        <w:ind w:firstLine="708"/>
      </w:pPr>
      <w:r>
        <w:t>Revu du code logs</w:t>
      </w:r>
      <w:r w:rsidR="0016252C">
        <w:t xml:space="preserve"> et </w:t>
      </w:r>
      <w:proofErr w:type="spellStart"/>
      <w:r w:rsidR="0016252C">
        <w:t>setenv_c</w:t>
      </w:r>
      <w:proofErr w:type="spellEnd"/>
      <w:r w:rsidR="0016252C">
        <w:t xml:space="preserve"> de l’</w:t>
      </w:r>
      <w:proofErr w:type="spellStart"/>
      <w:r>
        <w:t>oss</w:t>
      </w:r>
      <w:proofErr w:type="spellEnd"/>
      <w:r w:rsidR="00CC2328">
        <w:t xml:space="preserve"> fait pas YM</w:t>
      </w:r>
    </w:p>
    <w:p w:rsidR="00480764" w:rsidRDefault="00480764" w:rsidP="00480764">
      <w:pPr>
        <w:ind w:firstLine="708"/>
      </w:pPr>
    </w:p>
    <w:p w:rsidR="0012217B" w:rsidRPr="00480764" w:rsidRDefault="0012217B">
      <w:pPr>
        <w:rPr>
          <w:sz w:val="24"/>
        </w:rPr>
      </w:pPr>
      <w:r w:rsidRPr="00480764">
        <w:rPr>
          <w:sz w:val="24"/>
        </w:rPr>
        <w:t>A faire :</w:t>
      </w:r>
    </w:p>
    <w:p w:rsidR="0012217B" w:rsidRDefault="0012217B" w:rsidP="00480764">
      <w:pPr>
        <w:ind w:left="360"/>
      </w:pPr>
      <w:r>
        <w:t>Travailler par module :</w:t>
      </w:r>
    </w:p>
    <w:p w:rsidR="0012217B" w:rsidRDefault="0012217B" w:rsidP="00480764">
      <w:pPr>
        <w:pStyle w:val="Paragraphedeliste"/>
        <w:numPr>
          <w:ilvl w:val="0"/>
          <w:numId w:val="1"/>
        </w:numPr>
        <w:ind w:left="1080"/>
      </w:pPr>
      <w:r>
        <w:t xml:space="preserve">Main : </w:t>
      </w:r>
      <w:proofErr w:type="spellStart"/>
      <w:r>
        <w:t>CountConverter</w:t>
      </w:r>
      <w:proofErr w:type="spellEnd"/>
    </w:p>
    <w:p w:rsidR="0012217B" w:rsidRDefault="0012217B" w:rsidP="00480764">
      <w:pPr>
        <w:pStyle w:val="Paragraphedeliste"/>
        <w:numPr>
          <w:ilvl w:val="0"/>
          <w:numId w:val="1"/>
        </w:numPr>
        <w:ind w:left="1080"/>
      </w:pPr>
      <w:r>
        <w:t>Setup</w:t>
      </w:r>
    </w:p>
    <w:p w:rsidR="0012217B" w:rsidRDefault="0012217B" w:rsidP="00480764">
      <w:pPr>
        <w:pStyle w:val="Paragraphedeliste"/>
        <w:numPr>
          <w:ilvl w:val="0"/>
          <w:numId w:val="1"/>
        </w:numPr>
        <w:ind w:left="1080"/>
      </w:pPr>
      <w:r>
        <w:t>Comptage</w:t>
      </w:r>
    </w:p>
    <w:p w:rsidR="0012217B" w:rsidRDefault="0012217B" w:rsidP="00480764">
      <w:pPr>
        <w:pStyle w:val="Paragraphedeliste"/>
        <w:numPr>
          <w:ilvl w:val="0"/>
          <w:numId w:val="1"/>
        </w:numPr>
        <w:ind w:left="1080"/>
      </w:pPr>
      <w:r>
        <w:t xml:space="preserve">Batch : setter les variables d’environnement se référer à son code </w:t>
      </w:r>
      <w:proofErr w:type="spellStart"/>
      <w:r>
        <w:t>setenv_C</w:t>
      </w:r>
      <w:proofErr w:type="spellEnd"/>
    </w:p>
    <w:p w:rsidR="0012217B" w:rsidRDefault="0012217B" w:rsidP="00480764">
      <w:pPr>
        <w:ind w:left="720"/>
      </w:pPr>
      <w:r>
        <w:t xml:space="preserve">Le tout sur le </w:t>
      </w:r>
      <w:r w:rsidR="00F84D38" w:rsidRPr="00F84D38">
        <w:t>N:\applications\Count_Converter</w:t>
      </w:r>
    </w:p>
    <w:p w:rsidR="00CC2328" w:rsidRDefault="00CC2328" w:rsidP="00480764">
      <w:pPr>
        <w:ind w:left="360"/>
      </w:pPr>
      <w:r>
        <w:t>Supprimer la partie GUI pour l’instant (pas de case à cocher)</w:t>
      </w:r>
    </w:p>
    <w:p w:rsidR="00CC2328" w:rsidRDefault="00CC2328" w:rsidP="00AB3267">
      <w:pPr>
        <w:pStyle w:val="Paragraphedeliste"/>
        <w:numPr>
          <w:ilvl w:val="0"/>
          <w:numId w:val="1"/>
        </w:numPr>
        <w:ind w:left="1080"/>
      </w:pPr>
      <w:r>
        <w:t>L’user sélectionnera les fichiers qu’il veut au début du lancement du programme</w:t>
      </w:r>
    </w:p>
    <w:p w:rsidR="004367CB" w:rsidRDefault="004367CB" w:rsidP="00480764">
      <w:pPr>
        <w:ind w:left="360"/>
      </w:pPr>
      <w:r>
        <w:t xml:space="preserve">Commencer par travailler avec programme de conversion qui mettra les données dans un </w:t>
      </w:r>
      <w:proofErr w:type="spellStart"/>
      <w:r>
        <w:t>array</w:t>
      </w:r>
      <w:proofErr w:type="spellEnd"/>
      <w:r>
        <w:t xml:space="preserve"> puis mettra dans le fichier de sortie</w:t>
      </w:r>
      <w:r w:rsidR="002101FE">
        <w:t>, créé dans un deuxième temps.</w:t>
      </w:r>
    </w:p>
    <w:p w:rsidR="00AB3267" w:rsidRDefault="00AB3267" w:rsidP="00480764">
      <w:pPr>
        <w:ind w:left="360"/>
      </w:pPr>
      <w:r>
        <w:t>Pour l’instant ne pas travailler avec les fonctions dates</w:t>
      </w:r>
      <w:r w:rsidR="00F84D38">
        <w:t xml:space="preserve"> et heure mais avec des entiers</w:t>
      </w:r>
      <w:r>
        <w:t>.</w:t>
      </w:r>
    </w:p>
    <w:p w:rsidR="00666F0E" w:rsidRDefault="00666F0E" w:rsidP="00480764">
      <w:pPr>
        <w:ind w:left="360"/>
      </w:pPr>
    </w:p>
    <w:p w:rsidR="00666F0E" w:rsidRDefault="00666F0E" w:rsidP="00F84D38">
      <w:pPr>
        <w:pStyle w:val="Titre1"/>
      </w:pPr>
      <w:bookmarkStart w:id="2" w:name="_Toc11400877"/>
      <w:r>
        <w:t>PV du 22.02.19</w:t>
      </w:r>
      <w:bookmarkEnd w:id="2"/>
      <w:r>
        <w:t xml:space="preserve"> </w:t>
      </w:r>
    </w:p>
    <w:p w:rsidR="00666F0E" w:rsidRDefault="00666F0E" w:rsidP="00F84D38">
      <w:r>
        <w:t>L’entier du code de lecture et de récupération de données a été fait dans une seule fonction à la place de deux. Les données sont maintenant prêtes pour être convertie en format de sortie.</w:t>
      </w:r>
    </w:p>
    <w:p w:rsidR="00666F0E" w:rsidRDefault="00666F0E" w:rsidP="00F84D38">
      <w:r>
        <w:t xml:space="preserve">Il faut maintenant rajouter une nouvelle classe qui s’appelle Compteur_1_mois, qui </w:t>
      </w:r>
      <w:r w:rsidR="00F84D38">
        <w:t>fera appel au</w:t>
      </w:r>
      <w:r>
        <w:t xml:space="preserve"> tableau « </w:t>
      </w:r>
      <w:proofErr w:type="gramStart"/>
      <w:r>
        <w:t>compteur[</w:t>
      </w:r>
      <w:proofErr w:type="gramEnd"/>
      <w:r>
        <w:t>] » de 31x24</w:t>
      </w:r>
      <w:r w:rsidR="00F84D38">
        <w:t>, de la classe Compteur</w:t>
      </w:r>
      <w:r>
        <w:t xml:space="preserve">. Une fonction « add_data_M720 » qui aura pour paramètre </w:t>
      </w:r>
      <w:r w:rsidR="00F84D38">
        <w:t>une instance</w:t>
      </w:r>
      <w:r>
        <w:t xml:space="preserve"> de la classe readM720. </w:t>
      </w:r>
      <w:r w:rsidR="00F84D38">
        <w:t>Dans cette fonction seront</w:t>
      </w:r>
      <w:r>
        <w:t xml:space="preserve"> repris le no de canal, une variable </w:t>
      </w:r>
      <w:proofErr w:type="spellStart"/>
      <w:r>
        <w:t>noLigne</w:t>
      </w:r>
      <w:proofErr w:type="spellEnd"/>
      <w:r>
        <w:t xml:space="preserve"> aura pour valeur le </w:t>
      </w:r>
      <w:r w:rsidR="00F84D38">
        <w:t>(</w:t>
      </w:r>
      <w:r>
        <w:t>nombre de canal * 2</w:t>
      </w:r>
      <w:r w:rsidR="00F84D38">
        <w:t>)</w:t>
      </w:r>
      <w:r>
        <w:t xml:space="preserve"> puis une fonction qui bouclera sur les données du M720 pour les transformer en format de sort</w:t>
      </w:r>
      <w:r w:rsidR="00F84D38">
        <w:t>i</w:t>
      </w:r>
      <w:r>
        <w:t xml:space="preserve">e. </w:t>
      </w:r>
    </w:p>
    <w:p w:rsidR="00666F0E" w:rsidRDefault="00666F0E" w:rsidP="00480764">
      <w:pPr>
        <w:ind w:left="360"/>
      </w:pPr>
    </w:p>
    <w:p w:rsidR="00CC2328" w:rsidRDefault="00EC01ED" w:rsidP="00EC01ED">
      <w:pPr>
        <w:pStyle w:val="Titre1"/>
      </w:pPr>
      <w:bookmarkStart w:id="3" w:name="_Toc11400878"/>
      <w:r>
        <w:t>PV du 27-28.02.2019</w:t>
      </w:r>
      <w:bookmarkEnd w:id="3"/>
    </w:p>
    <w:p w:rsidR="00EC01ED" w:rsidRDefault="00EC01ED" w:rsidP="00CC2328">
      <w:r>
        <w:t>Plusieurs classes ont été recrées. Les variables globales ont été supprimées et instanciées dans __</w:t>
      </w:r>
      <w:proofErr w:type="spellStart"/>
      <w:r>
        <w:t>init</w:t>
      </w:r>
      <w:proofErr w:type="spellEnd"/>
      <w:r>
        <w:t>_</w:t>
      </w:r>
      <w:proofErr w:type="gramStart"/>
      <w:r>
        <w:t>_(</w:t>
      </w:r>
      <w:proofErr w:type="gramEnd"/>
      <w:r>
        <w:t xml:space="preserve">) en tant que variable d’instance. Un tableau </w:t>
      </w:r>
      <w:proofErr w:type="spellStart"/>
      <w:r>
        <w:t>data_int</w:t>
      </w:r>
      <w:proofErr w:type="spellEnd"/>
      <w:r>
        <w:t xml:space="preserve"> a été créé pour y insérer les valeurs de </w:t>
      </w:r>
      <w:proofErr w:type="spellStart"/>
      <w:r>
        <w:t>data_ascii</w:t>
      </w:r>
      <w:proofErr w:type="spellEnd"/>
      <w:r>
        <w:t xml:space="preserve"> en </w:t>
      </w:r>
      <w:proofErr w:type="spellStart"/>
      <w:r>
        <w:t>int</w:t>
      </w:r>
      <w:proofErr w:type="spellEnd"/>
      <w:r>
        <w:t xml:space="preserve"> dedans. La question du traitement lors de plusieurs fichiers (comme par exemple 1 fichier par semaine donc 4-5 fichiers pour un mois à traiter) a été abordée et une modification devra être nécessaire en début du </w:t>
      </w:r>
      <w:proofErr w:type="spellStart"/>
      <w:proofErr w:type="gramStart"/>
      <w:r>
        <w:t>readFile</w:t>
      </w:r>
      <w:proofErr w:type="spellEnd"/>
      <w:r>
        <w:t>(</w:t>
      </w:r>
      <w:proofErr w:type="gramEnd"/>
      <w:r>
        <w:t>).</w:t>
      </w:r>
    </w:p>
    <w:p w:rsidR="00B648A5" w:rsidRDefault="00B648A5" w:rsidP="00CC2328">
      <w:r>
        <w:t>Une fonction qui créera le tableau de sortie va être codée.</w:t>
      </w:r>
    </w:p>
    <w:p w:rsidR="00E5424D" w:rsidRDefault="00E5424D" w:rsidP="00CC2328"/>
    <w:p w:rsidR="00147CF0" w:rsidRDefault="00147CF0" w:rsidP="00E5424D">
      <w:pPr>
        <w:pStyle w:val="Titre1"/>
      </w:pPr>
      <w:bookmarkStart w:id="4" w:name="_Toc11400879"/>
      <w:r>
        <w:t>PV du 04.03.2019</w:t>
      </w:r>
      <w:bookmarkEnd w:id="4"/>
    </w:p>
    <w:p w:rsidR="00147CF0" w:rsidRDefault="00147CF0" w:rsidP="00CC2328">
      <w:r>
        <w:t xml:space="preserve">Faire deux algorithmes qui vont chercher les données pour un jour x et le positionner dans le tableau </w:t>
      </w:r>
      <w:proofErr w:type="spellStart"/>
      <w:r>
        <w:t>data_</w:t>
      </w:r>
      <w:proofErr w:type="gramStart"/>
      <w:r>
        <w:t>int</w:t>
      </w:r>
      <w:proofErr w:type="spellEnd"/>
      <w:r>
        <w:t xml:space="preserve"> .</w:t>
      </w:r>
      <w:proofErr w:type="gramEnd"/>
      <w:r>
        <w:t xml:space="preserve"> A cet effet, une fonction de conversion est créée avec le code déjà présent dans le programme afin de pouvoi</w:t>
      </w:r>
      <w:r w:rsidR="00E5424D">
        <w:t>r comparer les dates du fichier</w:t>
      </w:r>
      <w:r>
        <w:t xml:space="preserve"> d’entrée (</w:t>
      </w:r>
      <w:proofErr w:type="spellStart"/>
      <w:r>
        <w:t>jjmmaa</w:t>
      </w:r>
      <w:proofErr w:type="spellEnd"/>
      <w:r>
        <w:t>) et de sortie (</w:t>
      </w:r>
      <w:proofErr w:type="spellStart"/>
      <w:r>
        <w:t>aammjj</w:t>
      </w:r>
      <w:proofErr w:type="spellEnd"/>
      <w:r>
        <w:t>)</w:t>
      </w:r>
    </w:p>
    <w:p w:rsidR="00147CF0" w:rsidRDefault="00147CF0" w:rsidP="00CC2328">
      <w:r>
        <w:t>Puis l’autre va définir comment l’utilisateur va fournir les fichiers à traiter. Soit :</w:t>
      </w:r>
    </w:p>
    <w:p w:rsidR="00147CF0" w:rsidRDefault="00147CF0" w:rsidP="00147CF0">
      <w:pPr>
        <w:pStyle w:val="Paragraphedeliste"/>
        <w:numPr>
          <w:ilvl w:val="0"/>
          <w:numId w:val="1"/>
        </w:numPr>
      </w:pPr>
      <w:r>
        <w:t>L’user donne un fichier et l’algorithme va définir à l’aide du nom du fichier les suivants qu’il faudra incorporer dans le traitement</w:t>
      </w:r>
    </w:p>
    <w:p w:rsidR="00147CF0" w:rsidRDefault="00147CF0" w:rsidP="00147CF0">
      <w:pPr>
        <w:pStyle w:val="Paragraphedeliste"/>
        <w:numPr>
          <w:ilvl w:val="0"/>
          <w:numId w:val="1"/>
        </w:numPr>
      </w:pPr>
      <w:r>
        <w:t>L’user donne tous les fichiers nécessaires</w:t>
      </w:r>
    </w:p>
    <w:p w:rsidR="00925BCE" w:rsidRDefault="00925BCE" w:rsidP="00925BCE"/>
    <w:p w:rsidR="002E5610" w:rsidRDefault="002E5610" w:rsidP="00925BCE">
      <w:pPr>
        <w:pStyle w:val="Titre1"/>
      </w:pPr>
      <w:bookmarkStart w:id="5" w:name="_Toc11400880"/>
      <w:r>
        <w:t>PV du 15.03.2019</w:t>
      </w:r>
      <w:bookmarkEnd w:id="5"/>
    </w:p>
    <w:p w:rsidR="002E5610" w:rsidRDefault="002E5610" w:rsidP="002E5610">
      <w:r>
        <w:t xml:space="preserve">Suite à la création de la fonction </w:t>
      </w:r>
      <w:proofErr w:type="spellStart"/>
      <w:proofErr w:type="gramStart"/>
      <w:r>
        <w:t>ReadCan</w:t>
      </w:r>
      <w:proofErr w:type="spellEnd"/>
      <w:r>
        <w:t>(</w:t>
      </w:r>
      <w:proofErr w:type="spellStart"/>
      <w:proofErr w:type="gramEnd"/>
      <w:r>
        <w:t>can_source</w:t>
      </w:r>
      <w:proofErr w:type="spellEnd"/>
      <w:r>
        <w:t xml:space="preserve">), la lecture du fichier de config </w:t>
      </w:r>
      <w:r w:rsidR="00925BCE">
        <w:t>doit se faire selon l’exemple effectué par Yves.</w:t>
      </w:r>
    </w:p>
    <w:p w:rsidR="00147CF0" w:rsidRDefault="00147CF0" w:rsidP="00147CF0"/>
    <w:p w:rsidR="0012217B" w:rsidRDefault="008660E8" w:rsidP="008660E8">
      <w:pPr>
        <w:pStyle w:val="Titre1"/>
      </w:pPr>
      <w:bookmarkStart w:id="6" w:name="_Toc11400881"/>
      <w:r>
        <w:t>PV du 29.03.2019</w:t>
      </w:r>
      <w:bookmarkEnd w:id="6"/>
    </w:p>
    <w:p w:rsidR="008660E8" w:rsidRDefault="008660E8" w:rsidP="0012217B">
      <w:r>
        <w:t>Il a été fixé que l’utilisateur devra donner le fichier de début dont la suite sera calculée (via la suite d’hexadécimale). Les fichiers seront lus puis stockés dans un tableau avant de commencer la conversion.</w:t>
      </w:r>
    </w:p>
    <w:p w:rsidR="008660E8" w:rsidRDefault="008660E8" w:rsidP="0012217B">
      <w:r>
        <w:t xml:space="preserve">L’organigramme fait par YM doit être mis au propre en </w:t>
      </w:r>
      <w:proofErr w:type="spellStart"/>
      <w:r>
        <w:t>structogramme</w:t>
      </w:r>
      <w:proofErr w:type="spellEnd"/>
      <w:r>
        <w:t>.</w:t>
      </w:r>
    </w:p>
    <w:p w:rsidR="00FD71AC" w:rsidRDefault="00FD71AC" w:rsidP="0012217B"/>
    <w:p w:rsidR="00FD71AC" w:rsidRDefault="00FD71AC" w:rsidP="00FD71AC">
      <w:pPr>
        <w:pStyle w:val="Titre1"/>
      </w:pPr>
      <w:bookmarkStart w:id="7" w:name="_Toc11400882"/>
      <w:r>
        <w:t>PV du 17.05.2019</w:t>
      </w:r>
      <w:bookmarkEnd w:id="7"/>
    </w:p>
    <w:p w:rsidR="00FD71AC" w:rsidRDefault="00FD71AC" w:rsidP="0012217B">
      <w:r>
        <w:t>YM a demandé à faire appel des variables/constantes Name et Version de Setup pour les utiliser dans le log. Puis avec le code trouvé sur les log</w:t>
      </w:r>
      <w:r w:rsidR="00F37DD3">
        <w:t>s</w:t>
      </w:r>
      <w:r>
        <w:t>, il a été demandé de trouver une manière pour utiliser ce code de manière globale, afin de pouvoir les utiliser dans toutes les classes.</w:t>
      </w:r>
    </w:p>
    <w:p w:rsidR="00FD71AC" w:rsidRDefault="00FD71AC" w:rsidP="0012217B"/>
    <w:p w:rsidR="00FD71AC" w:rsidRDefault="00FD71AC" w:rsidP="00FD71AC">
      <w:pPr>
        <w:pStyle w:val="Titre1"/>
      </w:pPr>
      <w:bookmarkStart w:id="8" w:name="_Toc11400883"/>
      <w:r>
        <w:t>PV du 24.05.2019</w:t>
      </w:r>
      <w:bookmarkEnd w:id="8"/>
    </w:p>
    <w:p w:rsidR="00FD71AC" w:rsidRDefault="00FD71AC" w:rsidP="0012217B">
      <w:r>
        <w:t>Le code trouvé est trop complexe pour la simple utilisation nécessaire. On a essayé de travailler avec mais la variable « </w:t>
      </w:r>
      <w:proofErr w:type="spellStart"/>
      <w:r>
        <w:t>nom_fichier</w:t>
      </w:r>
      <w:proofErr w:type="spellEnd"/>
      <w:r>
        <w:t> » qui permettait de display de quel module provient le log, était difficilement modifiable selon la classe où elle était utilisée. Je vais donc supprimer ces lignes pour remplacer avec le code d’Yves et faire appel à cette classe dans le readM720.</w:t>
      </w:r>
    </w:p>
    <w:p w:rsidR="001A470A" w:rsidRDefault="001A470A" w:rsidP="0012217B"/>
    <w:p w:rsidR="001A470A" w:rsidRPr="001D3DFA" w:rsidRDefault="001A470A" w:rsidP="0012217B">
      <w:pPr>
        <w:rPr>
          <w:b/>
          <w:sz w:val="28"/>
        </w:rPr>
      </w:pPr>
      <w:proofErr w:type="spellStart"/>
      <w:r w:rsidRPr="001D3DFA">
        <w:rPr>
          <w:b/>
          <w:sz w:val="28"/>
        </w:rPr>
        <w:t>Pv</w:t>
      </w:r>
      <w:proofErr w:type="spellEnd"/>
      <w:r w:rsidRPr="001D3DFA">
        <w:rPr>
          <w:b/>
          <w:sz w:val="28"/>
        </w:rPr>
        <w:t xml:space="preserve"> du 27.05.2019</w:t>
      </w:r>
    </w:p>
    <w:p w:rsidR="001A470A" w:rsidRDefault="00550F6A" w:rsidP="0012217B">
      <w:r>
        <w:t xml:space="preserve">L’appel de la fonction </w:t>
      </w:r>
      <w:proofErr w:type="spellStart"/>
      <w:r>
        <w:t>MyLogging</w:t>
      </w:r>
      <w:proofErr w:type="spellEnd"/>
      <w:r>
        <w:t xml:space="preserve"> ne fait pas selon le code d’YM et donc que mettre une classe pour les logs </w:t>
      </w:r>
      <w:proofErr w:type="gramStart"/>
      <w:r>
        <w:t>n’étaient</w:t>
      </w:r>
      <w:proofErr w:type="gramEnd"/>
      <w:r>
        <w:t xml:space="preserve"> pas correctes. Pour ne pas se fatiguer à trouver une solution, j’ai proposé de faire </w:t>
      </w:r>
      <w:r>
        <w:lastRenderedPageBreak/>
        <w:t>une ligne de log pour chaque classe et ne pas faire appel à une instanciation. YM a demandé de faire une ligne de log sur la readM720 et on implémentera plus tard si nécessaire d’autres lignes dans les autre</w:t>
      </w:r>
      <w:r w:rsidR="00533D6B">
        <w:t>s</w:t>
      </w:r>
      <w:r>
        <w:t xml:space="preserve"> classe</w:t>
      </w:r>
      <w:r w:rsidR="00533D6B">
        <w:t>s</w:t>
      </w:r>
      <w:r>
        <w:t>.</w:t>
      </w:r>
    </w:p>
    <w:p w:rsidR="001D3DFA" w:rsidRDefault="001D3DFA" w:rsidP="0012217B"/>
    <w:p w:rsidR="001D3DFA" w:rsidRPr="001D3DFA" w:rsidRDefault="001D3DFA" w:rsidP="0012217B">
      <w:pPr>
        <w:rPr>
          <w:b/>
          <w:sz w:val="28"/>
        </w:rPr>
      </w:pPr>
      <w:r w:rsidRPr="001D3DFA">
        <w:rPr>
          <w:b/>
          <w:sz w:val="28"/>
        </w:rPr>
        <w:t>PV du 28.05.2019</w:t>
      </w:r>
    </w:p>
    <w:p w:rsidR="001D3DFA" w:rsidRDefault="001D3DFA" w:rsidP="0012217B">
      <w:r>
        <w:t xml:space="preserve">Le travail de début de conversion a été discuté afin de faire un </w:t>
      </w:r>
      <w:proofErr w:type="spellStart"/>
      <w:r>
        <w:t>structo</w:t>
      </w:r>
      <w:proofErr w:type="spellEnd"/>
      <w:r>
        <w:t xml:space="preserve">. Il y aura donc 2 boucles, une for nombre de canaux et une for </w:t>
      </w:r>
      <w:proofErr w:type="spellStart"/>
      <w:r>
        <w:t>nbre</w:t>
      </w:r>
      <w:proofErr w:type="spellEnd"/>
      <w:r>
        <w:t xml:space="preserve"> de jour puis le tout va recopier les données dans le tableau de sortie.</w:t>
      </w:r>
    </w:p>
    <w:p w:rsidR="00F37DD3" w:rsidRDefault="00F37DD3" w:rsidP="0012217B"/>
    <w:p w:rsidR="00FD71AC" w:rsidRPr="00F37DD3" w:rsidRDefault="00F37DD3" w:rsidP="0012217B">
      <w:pPr>
        <w:rPr>
          <w:b/>
          <w:sz w:val="28"/>
        </w:rPr>
      </w:pPr>
      <w:r w:rsidRPr="00F37DD3">
        <w:rPr>
          <w:b/>
          <w:sz w:val="28"/>
        </w:rPr>
        <w:t>PV du 14.06.2019</w:t>
      </w:r>
    </w:p>
    <w:p w:rsidR="00F37DD3" w:rsidRDefault="00F37DD3" w:rsidP="0012217B">
      <w:r>
        <w:t xml:space="preserve">Le </w:t>
      </w:r>
      <w:proofErr w:type="spellStart"/>
      <w:r>
        <w:t>structo</w:t>
      </w:r>
      <w:proofErr w:type="spellEnd"/>
      <w:r>
        <w:t xml:space="preserve"> a été revu et accepté. Un test concernant le </w:t>
      </w:r>
      <w:proofErr w:type="spellStart"/>
      <w:r>
        <w:t>nbre</w:t>
      </w:r>
      <w:proofErr w:type="spellEnd"/>
      <w:r>
        <w:t xml:space="preserve"> de canaux a été abordé mais comme ce test fait déjà l’objet de la boucle principale, il n’a pas lieu d’être en fin de boucle. La mise au propre et la codification du </w:t>
      </w:r>
      <w:proofErr w:type="spellStart"/>
      <w:r>
        <w:t>structo</w:t>
      </w:r>
      <w:proofErr w:type="spellEnd"/>
      <w:r>
        <w:t xml:space="preserve"> peut être amorcé.</w:t>
      </w:r>
    </w:p>
    <w:sectPr w:rsidR="00F37DD3" w:rsidSect="00480764">
      <w:headerReference w:type="default" r:id="rId8"/>
      <w:footerReference w:type="default" r:id="rId9"/>
      <w:pgSz w:w="11906" w:h="16838"/>
      <w:pgMar w:top="1417" w:right="1417" w:bottom="1417" w:left="1417" w:header="158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64" w:rsidRDefault="00480764" w:rsidP="00480764">
      <w:pPr>
        <w:spacing w:after="0" w:line="240" w:lineRule="auto"/>
      </w:pPr>
      <w:r>
        <w:separator/>
      </w:r>
    </w:p>
  </w:endnote>
  <w:endnote w:type="continuationSeparator" w:id="0">
    <w:p w:rsidR="00480764" w:rsidRDefault="00480764" w:rsidP="0048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173564"/>
      <w:docPartObj>
        <w:docPartGallery w:val="Page Numbers (Bottom of Page)"/>
        <w:docPartUnique/>
      </w:docPartObj>
    </w:sdtPr>
    <w:sdtEndPr/>
    <w:sdtContent>
      <w:sdt>
        <w:sdtPr>
          <w:id w:val="-1769616900"/>
          <w:docPartObj>
            <w:docPartGallery w:val="Page Numbers (Top of Page)"/>
            <w:docPartUnique/>
          </w:docPartObj>
        </w:sdtPr>
        <w:sdtEndPr/>
        <w:sdtContent>
          <w:p w:rsidR="00480764" w:rsidRDefault="00480764" w:rsidP="00480764">
            <w:pPr>
              <w:pStyle w:val="Pieddepage"/>
            </w:pPr>
            <w:r>
              <w:t>RCO</w:t>
            </w:r>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sidR="00F37DD3">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F37DD3">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64" w:rsidRDefault="00480764" w:rsidP="00480764">
      <w:pPr>
        <w:spacing w:after="0" w:line="240" w:lineRule="auto"/>
      </w:pPr>
      <w:r>
        <w:separator/>
      </w:r>
    </w:p>
  </w:footnote>
  <w:footnote w:type="continuationSeparator" w:id="0">
    <w:p w:rsidR="00480764" w:rsidRDefault="00480764" w:rsidP="00480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4" w:rsidRDefault="00480764">
    <w:pPr>
      <w:pStyle w:val="En-tte"/>
    </w:pPr>
    <w:r>
      <w:rPr>
        <w:noProof/>
        <w:lang w:eastAsia="fr-CH"/>
      </w:rPr>
      <w:drawing>
        <wp:anchor distT="0" distB="0" distL="114300" distR="114300" simplePos="0" relativeHeight="251659264" behindDoc="1" locked="1" layoutInCell="1" allowOverlap="1" wp14:anchorId="7D4FA57D" wp14:editId="738CA8CA">
          <wp:simplePos x="0" y="0"/>
          <wp:positionH relativeFrom="page">
            <wp:align>left</wp:align>
          </wp:positionH>
          <wp:positionV relativeFrom="page">
            <wp:posOffset>15875</wp:posOffset>
          </wp:positionV>
          <wp:extent cx="7562215" cy="1152525"/>
          <wp:effectExtent l="0" t="0" r="635" b="9525"/>
          <wp:wrapNone/>
          <wp:docPr id="12" name="Image 1" descr="FIM_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_RM.png"/>
                  <pic:cNvPicPr>
                    <a:picLocks noChangeAspect="1" noChangeArrowheads="1"/>
                  </pic:cNvPicPr>
                </pic:nvPicPr>
                <pic:blipFill>
                  <a:blip r:embed="rId1">
                    <a:extLst>
                      <a:ext uri="{28A0092B-C50C-407E-A947-70E740481C1C}">
                        <a14:useLocalDpi xmlns:a14="http://schemas.microsoft.com/office/drawing/2010/main" val="0"/>
                      </a:ext>
                    </a:extLst>
                  </a:blip>
                  <a:srcRect b="89223"/>
                  <a:stretch>
                    <a:fillRect/>
                  </a:stretch>
                </pic:blipFill>
                <pic:spPr bwMode="auto">
                  <a:xfrm>
                    <a:off x="0" y="0"/>
                    <a:ext cx="7562215" cy="11525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71F84"/>
    <w:multiLevelType w:val="hybridMultilevel"/>
    <w:tmpl w:val="7A72C648"/>
    <w:lvl w:ilvl="0" w:tplc="7472CD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B"/>
    <w:rsid w:val="000E07E5"/>
    <w:rsid w:val="000E1348"/>
    <w:rsid w:val="0012217B"/>
    <w:rsid w:val="00147CF0"/>
    <w:rsid w:val="0016252C"/>
    <w:rsid w:val="001A470A"/>
    <w:rsid w:val="001D3DFA"/>
    <w:rsid w:val="002101FE"/>
    <w:rsid w:val="002E5610"/>
    <w:rsid w:val="004367CB"/>
    <w:rsid w:val="00480764"/>
    <w:rsid w:val="00533D6B"/>
    <w:rsid w:val="00550F6A"/>
    <w:rsid w:val="00666F0E"/>
    <w:rsid w:val="008660E8"/>
    <w:rsid w:val="00925BCE"/>
    <w:rsid w:val="009C48D6"/>
    <w:rsid w:val="00AB3267"/>
    <w:rsid w:val="00B552EB"/>
    <w:rsid w:val="00B648A5"/>
    <w:rsid w:val="00CC2328"/>
    <w:rsid w:val="00E5424D"/>
    <w:rsid w:val="00EC01ED"/>
    <w:rsid w:val="00F37DD3"/>
    <w:rsid w:val="00F84D38"/>
    <w:rsid w:val="00FD7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01F7884C-4101-4906-A210-F584332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252C"/>
    <w:pPr>
      <w:outlineLvl w:val="0"/>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17B"/>
    <w:pPr>
      <w:ind w:left="720"/>
      <w:contextualSpacing/>
    </w:pPr>
  </w:style>
  <w:style w:type="paragraph" w:styleId="En-tte">
    <w:name w:val="header"/>
    <w:basedOn w:val="Normal"/>
    <w:link w:val="En-tteCar"/>
    <w:uiPriority w:val="99"/>
    <w:unhideWhenUsed/>
    <w:rsid w:val="00480764"/>
    <w:pPr>
      <w:tabs>
        <w:tab w:val="center" w:pos="4536"/>
        <w:tab w:val="right" w:pos="9072"/>
      </w:tabs>
      <w:spacing w:after="0" w:line="240" w:lineRule="auto"/>
    </w:pPr>
  </w:style>
  <w:style w:type="character" w:customStyle="1" w:styleId="En-tteCar">
    <w:name w:val="En-tête Car"/>
    <w:basedOn w:val="Policepardfaut"/>
    <w:link w:val="En-tte"/>
    <w:uiPriority w:val="99"/>
    <w:rsid w:val="00480764"/>
  </w:style>
  <w:style w:type="paragraph" w:styleId="Pieddepage">
    <w:name w:val="footer"/>
    <w:basedOn w:val="Normal"/>
    <w:link w:val="PieddepageCar"/>
    <w:uiPriority w:val="99"/>
    <w:unhideWhenUsed/>
    <w:rsid w:val="00480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64"/>
  </w:style>
  <w:style w:type="character" w:customStyle="1" w:styleId="Titre1Car">
    <w:name w:val="Titre 1 Car"/>
    <w:basedOn w:val="Policepardfaut"/>
    <w:link w:val="Titre1"/>
    <w:uiPriority w:val="9"/>
    <w:rsid w:val="0016252C"/>
    <w:rPr>
      <w:b/>
      <w:sz w:val="28"/>
    </w:rPr>
  </w:style>
  <w:style w:type="paragraph" w:styleId="En-ttedetabledesmatires">
    <w:name w:val="TOC Heading"/>
    <w:basedOn w:val="Titre1"/>
    <w:next w:val="Normal"/>
    <w:uiPriority w:val="39"/>
    <w:unhideWhenUsed/>
    <w:qFormat/>
    <w:rsid w:val="0016252C"/>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H"/>
    </w:rPr>
  </w:style>
  <w:style w:type="paragraph" w:styleId="TM1">
    <w:name w:val="toc 1"/>
    <w:basedOn w:val="Normal"/>
    <w:next w:val="Normal"/>
    <w:autoRedefine/>
    <w:uiPriority w:val="39"/>
    <w:unhideWhenUsed/>
    <w:rsid w:val="0016252C"/>
    <w:pPr>
      <w:spacing w:after="100"/>
    </w:pPr>
  </w:style>
  <w:style w:type="character" w:styleId="Lienhypertexte">
    <w:name w:val="Hyperlink"/>
    <w:basedOn w:val="Policepardfaut"/>
    <w:uiPriority w:val="99"/>
    <w:unhideWhenUsed/>
    <w:rsid w:val="0016252C"/>
    <w:rPr>
      <w:color w:val="0563C1" w:themeColor="hyperlink"/>
      <w:u w:val="single"/>
    </w:rPr>
  </w:style>
  <w:style w:type="paragraph" w:styleId="Textedebulles">
    <w:name w:val="Balloon Text"/>
    <w:basedOn w:val="Normal"/>
    <w:link w:val="TextedebullesCar"/>
    <w:uiPriority w:val="99"/>
    <w:semiHidden/>
    <w:unhideWhenUsed/>
    <w:rsid w:val="00666F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1187E-2E79-4F90-87C8-E2B228BF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Pages>
  <Words>813</Words>
  <Characters>4472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Ville de Lausanne</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Cordonier Romy</dc:creator>
  <cp:keywords/>
  <dc:description/>
  <cp:lastModifiedBy>Cordonier Romy</cp:lastModifiedBy>
  <cp:revision>18</cp:revision>
  <cp:lastPrinted>2019-02-22T07:23:00Z</cp:lastPrinted>
  <dcterms:created xsi:type="dcterms:W3CDTF">2019-01-21T07:41:00Z</dcterms:created>
  <dcterms:modified xsi:type="dcterms:W3CDTF">2019-06-14T08:34:00Z</dcterms:modified>
</cp:coreProperties>
</file>