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79A" w14:textId="77777777" w:rsidR="00A871B3" w:rsidRPr="00A871B3" w:rsidRDefault="00A871B3" w:rsidP="00A871B3">
      <w:pPr>
        <w:bidi/>
        <w:rPr>
          <w:rFonts w:ascii="Simplified Arabic" w:hAnsi="Simplified Arabic" w:cs="Simplified Arabic"/>
          <w:b/>
          <w:bCs/>
        </w:rPr>
      </w:pPr>
    </w:p>
    <w:p w14:paraId="4EA69F4D" w14:textId="4B2DF970" w:rsidR="00A871B3" w:rsidRPr="00A871B3" w:rsidRDefault="00A871B3" w:rsidP="00A871B3">
      <w:pPr>
        <w:bidi/>
        <w:jc w:val="center"/>
        <w:rPr>
          <w:rFonts w:ascii="Simplified Arabic" w:hAnsi="Simplified Arabic" w:cs="Simplified Arabic"/>
          <w:b/>
          <w:bCs/>
          <w:sz w:val="28"/>
          <w:szCs w:val="28"/>
        </w:rPr>
      </w:pPr>
      <w:r w:rsidRPr="00A871B3">
        <w:rPr>
          <w:rFonts w:ascii="Simplified Arabic" w:hAnsi="Simplified Arabic" w:cs="Simplified Arabic"/>
          <w:b/>
          <w:bCs/>
          <w:sz w:val="28"/>
          <w:szCs w:val="28"/>
          <w:rtl/>
          <w:lang w:bidi="ar"/>
        </w:rPr>
        <w:t>9 نصائح مفيدة لتعزيز العافية في الحياة اليومية</w:t>
      </w:r>
    </w:p>
    <w:p w14:paraId="693A3D70" w14:textId="77777777" w:rsidR="00A871B3" w:rsidRPr="00A871B3" w:rsidRDefault="00A871B3" w:rsidP="00A871B3">
      <w:pPr>
        <w:bidi/>
        <w:rPr>
          <w:rFonts w:ascii="Simplified Arabic" w:hAnsi="Simplified Arabic" w:cs="Simplified Arabic"/>
        </w:rPr>
      </w:pPr>
    </w:p>
    <w:p w14:paraId="7A53E42D" w14:textId="77777777" w:rsidR="00A871B3" w:rsidRPr="00A871B3" w:rsidRDefault="00A871B3" w:rsidP="00A871B3">
      <w:pPr>
        <w:bidi/>
        <w:rPr>
          <w:rFonts w:ascii="Simplified Arabic" w:hAnsi="Simplified Arabic" w:cs="Simplified Arabic"/>
          <w:b/>
          <w:bCs/>
        </w:rPr>
      </w:pPr>
      <w:r w:rsidRPr="00A871B3">
        <w:rPr>
          <w:rFonts w:ascii="Simplified Arabic" w:hAnsi="Simplified Arabic" w:cs="Simplified Arabic"/>
          <w:b/>
          <w:bCs/>
          <w:rtl/>
          <w:lang w:bidi="ar"/>
        </w:rPr>
        <w:t xml:space="preserve"> </w:t>
      </w:r>
    </w:p>
    <w:p w14:paraId="04FEDB27" w14:textId="7264FDA7" w:rsidR="00A871B3" w:rsidRPr="00A871B3" w:rsidRDefault="00A871B3" w:rsidP="00A871B3">
      <w:pPr>
        <w:bidi/>
        <w:jc w:val="both"/>
        <w:rPr>
          <w:rFonts w:ascii="Simplified Arabic" w:hAnsi="Simplified Arabic" w:cs="Simplified Arabic"/>
        </w:rPr>
      </w:pPr>
      <w:r w:rsidRPr="00A871B3">
        <w:rPr>
          <w:rFonts w:ascii="Simplified Arabic" w:hAnsi="Simplified Arabic" w:cs="Simplified Arabic"/>
          <w:rtl/>
          <w:lang w:bidi="ar"/>
        </w:rPr>
        <w:t xml:space="preserve">يجب أن يكون الحفاظ على الصحة والعافية أمراً بسيطاً وسهلاً، ولذلك نقدم لكم بعض النصائح البسيطة التي تساعدكم على إضافة ممارسات مفيدة إلى نمط حياتكم اليومي للحفاظ على صحتكم. يمكن للحياة في عصر السرعة أن توقعكم بسهولة في دوامة من الانشغال الدائم، حيث يصبح اعتماد عادات تبدو وكأنها تجعل الحياة أكثر راحةً على المدى القصير على الأقل أمراً يسيراً، ولكن يمكن أن يكون لهذه العادات العديد من الآثار المضرة بالصحة على المدى الطويل. </w:t>
      </w:r>
    </w:p>
    <w:p w14:paraId="402A1B2C" w14:textId="77777777" w:rsidR="00A871B3" w:rsidRPr="00A871B3" w:rsidRDefault="00A871B3" w:rsidP="00A871B3">
      <w:pPr>
        <w:bidi/>
        <w:rPr>
          <w:rFonts w:ascii="Simplified Arabic" w:hAnsi="Simplified Arabic" w:cs="Simplified Arabic"/>
        </w:rPr>
      </w:pPr>
    </w:p>
    <w:p w14:paraId="2A6133B4" w14:textId="77777777" w:rsidR="00A871B3" w:rsidRPr="00A871B3" w:rsidRDefault="00A871B3" w:rsidP="00A871B3">
      <w:pPr>
        <w:bidi/>
        <w:rPr>
          <w:rFonts w:ascii="Simplified Arabic" w:hAnsi="Simplified Arabic" w:cs="Simplified Arabic"/>
          <w:b/>
          <w:bCs/>
        </w:rPr>
      </w:pPr>
      <w:r w:rsidRPr="00A871B3">
        <w:rPr>
          <w:rFonts w:ascii="Simplified Arabic" w:hAnsi="Simplified Arabic" w:cs="Simplified Arabic"/>
          <w:b/>
          <w:bCs/>
          <w:rtl/>
          <w:lang w:bidi="ar"/>
        </w:rPr>
        <w:t>أهمية اعتماد نمط حياة صحي</w:t>
      </w:r>
    </w:p>
    <w:p w14:paraId="6E094AF1" w14:textId="77777777" w:rsidR="00A871B3" w:rsidRPr="00A871B3" w:rsidRDefault="00A871B3" w:rsidP="00A871B3">
      <w:pPr>
        <w:bidi/>
        <w:rPr>
          <w:rFonts w:ascii="Simplified Arabic" w:hAnsi="Simplified Arabic" w:cs="Simplified Arabic"/>
        </w:rPr>
      </w:pPr>
    </w:p>
    <w:p w14:paraId="2CC38B02" w14:textId="5C6B6267" w:rsidR="00A871B3" w:rsidRPr="00A871B3" w:rsidRDefault="00A871B3" w:rsidP="00A871B3">
      <w:pPr>
        <w:bidi/>
        <w:jc w:val="both"/>
        <w:rPr>
          <w:rFonts w:ascii="Simplified Arabic" w:hAnsi="Simplified Arabic" w:cs="Simplified Arabic"/>
        </w:rPr>
      </w:pPr>
      <w:r w:rsidRPr="00A871B3">
        <w:rPr>
          <w:rFonts w:ascii="Simplified Arabic" w:hAnsi="Simplified Arabic" w:cs="Simplified Arabic"/>
          <w:rtl/>
          <w:lang w:bidi="ar"/>
        </w:rPr>
        <w:t>يزيد نمط الحياة غير الصحي من خطر الإصابة</w:t>
      </w:r>
      <w:hyperlink r:id="rId5" w:history="1">
        <w:r w:rsidRPr="00A871B3">
          <w:rPr>
            <w:rStyle w:val="Hyperlink"/>
            <w:rFonts w:ascii="Simplified Arabic" w:hAnsi="Simplified Arabic" w:cs="Simplified Arabic"/>
            <w:rtl/>
            <w:lang w:bidi="ar"/>
          </w:rPr>
          <w:t xml:space="preserve"> بأمراض مزمنة</w:t>
        </w:r>
      </w:hyperlink>
      <w:r w:rsidRPr="00A871B3">
        <w:rPr>
          <w:rFonts w:ascii="Simplified Arabic" w:hAnsi="Simplified Arabic" w:cs="Simplified Arabic"/>
          <w:rtl/>
          <w:lang w:bidi="ar"/>
        </w:rPr>
        <w:t xml:space="preserve"> مثل الأمراض القلبية والسكري والأمراض التنفسية المزمنة وبعض أنواع السرطان. وتشير التقديرات إلى أن هذه الأمراض الأربعة المرتبطة بنمط الحياة مسؤولة عن </w:t>
      </w:r>
      <w:hyperlink r:id="rId6" w:history="1">
        <w:r w:rsidRPr="00A871B3">
          <w:rPr>
            <w:rStyle w:val="Hyperlink"/>
            <w:rFonts w:ascii="Simplified Arabic" w:hAnsi="Simplified Arabic" w:cs="Simplified Arabic"/>
            <w:u w:val="none"/>
            <w:rtl/>
            <w:lang w:bidi="ar"/>
          </w:rPr>
          <w:t>72</w:t>
        </w:r>
        <w:r w:rsidRPr="00A871B3">
          <w:rPr>
            <w:rStyle w:val="Hyperlink"/>
            <w:rFonts w:ascii="Simplified Arabic" w:hAnsi="Simplified Arabic" w:cs="Simplified Arabic"/>
            <w:rtl/>
            <w:lang w:bidi="ar"/>
          </w:rPr>
          <w:t>% من إجمالي الوفيات</w:t>
        </w:r>
      </w:hyperlink>
      <w:r w:rsidRPr="00A871B3">
        <w:rPr>
          <w:rFonts w:ascii="Simplified Arabic" w:hAnsi="Simplified Arabic" w:cs="Simplified Arabic"/>
          <w:rtl/>
          <w:lang w:bidi="ar"/>
        </w:rPr>
        <w:t xml:space="preserve"> في عُمان، وتكلف نظام الرعاية الصحية حوالي </w:t>
      </w:r>
      <w:hyperlink r:id="rId7" w:history="1">
        <w:r w:rsidRPr="00A871B3">
          <w:rPr>
            <w:rStyle w:val="Hyperlink"/>
            <w:rFonts w:ascii="Simplified Arabic" w:hAnsi="Simplified Arabic" w:cs="Simplified Arabic"/>
            <w:rtl/>
            <w:lang w:bidi="ar"/>
          </w:rPr>
          <w:t>1.1 مليار ريال عُماني</w:t>
        </w:r>
      </w:hyperlink>
      <w:r w:rsidRPr="00A871B3">
        <w:rPr>
          <w:rFonts w:ascii="Simplified Arabic" w:hAnsi="Simplified Arabic" w:cs="Simplified Arabic"/>
          <w:rtl/>
          <w:lang w:bidi="ar"/>
        </w:rPr>
        <w:t xml:space="preserve">. كما تجدر الإشارة إلى أن هذه الأمراض لا تحدث بين ليلةٍ وضحاها، ولكن على امتداد العديد من الشهور والأعوام من القيام بالأنشطة المؤذية للصحة؛ حيث أطلقت مؤسّسة </w:t>
      </w:r>
      <w:hyperlink r:id="rId8" w:history="1">
        <w:r w:rsidRPr="00A871B3">
          <w:rPr>
            <w:rStyle w:val="Hyperlink"/>
            <w:rFonts w:ascii="Simplified Arabic" w:hAnsi="Simplified Arabic" w:cs="Simplified Arabic"/>
            <w:rtl/>
            <w:lang w:bidi="ar"/>
          </w:rPr>
          <w:t xml:space="preserve">جونز هوبكنز </w:t>
        </w:r>
        <w:proofErr w:type="spellStart"/>
        <w:r w:rsidRPr="00A871B3">
          <w:rPr>
            <w:rStyle w:val="Hyperlink"/>
            <w:rFonts w:ascii="Simplified Arabic" w:hAnsi="Simplified Arabic" w:cs="Simplified Arabic"/>
            <w:rtl/>
            <w:lang w:bidi="ar"/>
          </w:rPr>
          <w:t>ميديسن</w:t>
        </w:r>
        <w:proofErr w:type="spellEnd"/>
      </w:hyperlink>
      <w:r w:rsidRPr="00A871B3">
        <w:rPr>
          <w:rFonts w:ascii="Simplified Arabic" w:hAnsi="Simplified Arabic" w:cs="Simplified Arabic"/>
          <w:rtl/>
          <w:lang w:bidi="ar"/>
        </w:rPr>
        <w:t xml:space="preserve"> على هذه المشاكل الصحية وصف الأمراض الناتجة عن الجلوس. في حال كان الانشغال بمهامكم اليومية الكثيرة </w:t>
      </w:r>
      <w:proofErr w:type="gramStart"/>
      <w:r w:rsidRPr="00A871B3">
        <w:rPr>
          <w:rFonts w:ascii="Simplified Arabic" w:hAnsi="Simplified Arabic" w:cs="Simplified Arabic"/>
          <w:rtl/>
          <w:lang w:bidi="ar"/>
        </w:rPr>
        <w:t>يعيق</w:t>
      </w:r>
      <w:proofErr w:type="gramEnd"/>
      <w:r w:rsidRPr="00A871B3">
        <w:rPr>
          <w:rFonts w:ascii="Simplified Arabic" w:hAnsi="Simplified Arabic" w:cs="Simplified Arabic"/>
          <w:rtl/>
          <w:lang w:bidi="ar"/>
        </w:rPr>
        <w:t xml:space="preserve"> اهتمامكم بصحتكم، فاسمحوا لنا أن نقدم لكم بعض الخطوات المفيدة في بناء روتين يومي لحياة صحية أكثر: </w:t>
      </w:r>
    </w:p>
    <w:p w14:paraId="64B8A770" w14:textId="77777777" w:rsidR="00A871B3" w:rsidRPr="00A871B3" w:rsidRDefault="00A871B3" w:rsidP="00A871B3">
      <w:pPr>
        <w:bidi/>
        <w:rPr>
          <w:rFonts w:ascii="Simplified Arabic" w:hAnsi="Simplified Arabic" w:cs="Simplified Arabic"/>
        </w:rPr>
      </w:pPr>
    </w:p>
    <w:p w14:paraId="1AFC5A1E" w14:textId="1EAAF9D0"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تناول الأطعمة الصحية:</w:t>
      </w:r>
      <w:r w:rsidRPr="00A871B3">
        <w:rPr>
          <w:rFonts w:ascii="Simplified Arabic" w:hAnsi="Simplified Arabic" w:cs="Simplified Arabic"/>
          <w:rtl/>
          <w:lang w:bidi="ar"/>
        </w:rPr>
        <w:t xml:space="preserve"> يُنصح بتناول مزيد من الأطعمة الصحية مثل الفواكه والخضار والحبوب الكاملة والدهون الصحية والبروتينات الخالية من الدهون الضارة، والتقليل من الأطعمة المعالجة والوجبات الخفيفة التي تحتوي كمياتٍ كبيرة من الملح والسكريات. كما يمكن أثناء احتساء القهوة الصباحية في الطريق إلى العمل تناول قطعة من الفاكهة أو الخضار مع الحمص بدلاً عن المعجنات الدانماركية أو ألواح الحبوب، والتي يمكن أن تحتوي كميات كبيرة من السكريات. ويُعد الالتزام بتناول الوجبات الخفيفة السريعة والصحية كالفواكه المجففة والمكسرات ورقائق </w:t>
      </w:r>
      <w:proofErr w:type="spellStart"/>
      <w:r w:rsidRPr="00A871B3">
        <w:rPr>
          <w:rFonts w:ascii="Simplified Arabic" w:hAnsi="Simplified Arabic" w:cs="Simplified Arabic"/>
          <w:rtl/>
          <w:lang w:bidi="ar"/>
        </w:rPr>
        <w:t>الكينوا</w:t>
      </w:r>
      <w:proofErr w:type="spellEnd"/>
      <w:r w:rsidRPr="00A871B3">
        <w:rPr>
          <w:rFonts w:ascii="Simplified Arabic" w:hAnsi="Simplified Arabic" w:cs="Simplified Arabic"/>
          <w:rtl/>
          <w:lang w:bidi="ar"/>
        </w:rPr>
        <w:t xml:space="preserve"> من العادات الغذائية الصحية المفيدة.</w:t>
      </w:r>
    </w:p>
    <w:p w14:paraId="5E19EFFD" w14:textId="77777777" w:rsidR="00A871B3" w:rsidRPr="00A871B3" w:rsidRDefault="00A871B3" w:rsidP="00A871B3">
      <w:pPr>
        <w:pStyle w:val="ListParagraph"/>
        <w:bidi/>
        <w:ind w:left="360"/>
        <w:rPr>
          <w:rFonts w:ascii="Simplified Arabic" w:hAnsi="Simplified Arabic" w:cs="Simplified Arabic"/>
        </w:rPr>
      </w:pPr>
    </w:p>
    <w:p w14:paraId="24189481"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تناول فطور صحي:</w:t>
      </w:r>
      <w:r w:rsidRPr="00A871B3">
        <w:rPr>
          <w:rFonts w:ascii="Simplified Arabic" w:hAnsi="Simplified Arabic" w:cs="Simplified Arabic"/>
          <w:rtl/>
          <w:lang w:bidi="ar"/>
        </w:rPr>
        <w:t xml:space="preserve"> تعد وجبة الفطور ذات أهمية خاصة في إعادة تغذية الدماغ والجسم بعد فترة الانقطاع عن الطعام الطويلة أثناء النوم، ولكن عادةً ما يهمل الناس هذه الوجبة. ويمكن لوجبة الفطور الصحية والمتوازنة تقليل الشعور بالجوع خلال اليوم والحفاظ على سكر الدم بمستويات مناسبة والحد من الرغبة في تناول الوجبات الخفيفة. لذلك ننصحكم بابتداء يومكم بوجبة مؤلفة من أطعمة متكاملة تضم مجموعات الغذاء الخمسة، مثل قطعة من توست القمح الكامل مع </w:t>
      </w:r>
      <w:proofErr w:type="spellStart"/>
      <w:r w:rsidRPr="00A871B3">
        <w:rPr>
          <w:rFonts w:ascii="Simplified Arabic" w:hAnsi="Simplified Arabic" w:cs="Simplified Arabic"/>
          <w:rtl/>
          <w:lang w:bidi="ar"/>
        </w:rPr>
        <w:t>الجواكامولي</w:t>
      </w:r>
      <w:proofErr w:type="spellEnd"/>
      <w:r w:rsidRPr="00A871B3">
        <w:rPr>
          <w:rFonts w:ascii="Simplified Arabic" w:hAnsi="Simplified Arabic" w:cs="Simplified Arabic"/>
          <w:rtl/>
          <w:lang w:bidi="ar"/>
        </w:rPr>
        <w:t xml:space="preserve"> والبيض المقلي وعصيدة الشوفان مع الكرز والعسل وبذور </w:t>
      </w:r>
      <w:proofErr w:type="spellStart"/>
      <w:r w:rsidRPr="00A871B3">
        <w:rPr>
          <w:rFonts w:ascii="Simplified Arabic" w:hAnsi="Simplified Arabic" w:cs="Simplified Arabic"/>
          <w:rtl/>
          <w:lang w:bidi="ar"/>
        </w:rPr>
        <w:t>الشيا</w:t>
      </w:r>
      <w:proofErr w:type="spellEnd"/>
      <w:r w:rsidRPr="00A871B3">
        <w:rPr>
          <w:rFonts w:ascii="Simplified Arabic" w:hAnsi="Simplified Arabic" w:cs="Simplified Arabic"/>
          <w:rtl/>
          <w:lang w:bidi="ar"/>
        </w:rPr>
        <w:t xml:space="preserve">. يمكنكم الحصول على مزيد من أفكار الفطور الصحية </w:t>
      </w:r>
      <w:hyperlink r:id="rId9" w:history="1">
        <w:r w:rsidRPr="00A871B3">
          <w:rPr>
            <w:rStyle w:val="Hyperlink"/>
            <w:rFonts w:ascii="Simplified Arabic" w:hAnsi="Simplified Arabic" w:cs="Simplified Arabic"/>
            <w:rtl/>
            <w:lang w:bidi="ar"/>
          </w:rPr>
          <w:t>هنا</w:t>
        </w:r>
      </w:hyperlink>
      <w:r w:rsidRPr="00A871B3">
        <w:rPr>
          <w:rFonts w:ascii="Simplified Arabic" w:hAnsi="Simplified Arabic" w:cs="Simplified Arabic"/>
          <w:rtl/>
          <w:lang w:bidi="ar"/>
        </w:rPr>
        <w:t xml:space="preserve">. </w:t>
      </w:r>
    </w:p>
    <w:p w14:paraId="5E05D94D" w14:textId="77777777" w:rsidR="00A871B3" w:rsidRPr="00A871B3" w:rsidRDefault="00A871B3" w:rsidP="00A871B3">
      <w:pPr>
        <w:pStyle w:val="ListParagraph"/>
        <w:bidi/>
        <w:rPr>
          <w:rFonts w:ascii="Simplified Arabic" w:hAnsi="Simplified Arabic" w:cs="Simplified Arabic"/>
        </w:rPr>
      </w:pPr>
    </w:p>
    <w:p w14:paraId="216E40E8"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lastRenderedPageBreak/>
        <w:t>شرب كميات جيدة من الماء:</w:t>
      </w:r>
      <w:r w:rsidRPr="00A871B3">
        <w:rPr>
          <w:rFonts w:ascii="Simplified Arabic" w:hAnsi="Simplified Arabic" w:cs="Simplified Arabic"/>
          <w:rtl/>
          <w:lang w:bidi="ar"/>
        </w:rPr>
        <w:t xml:space="preserve"> يلعب الترطيب الجيد دوراً كبيراً في تحسين </w:t>
      </w:r>
      <w:proofErr w:type="gramStart"/>
      <w:r w:rsidRPr="00A871B3">
        <w:rPr>
          <w:rFonts w:ascii="Simplified Arabic" w:hAnsi="Simplified Arabic" w:cs="Simplified Arabic"/>
          <w:rtl/>
          <w:lang w:bidi="ar"/>
        </w:rPr>
        <w:t>صحتنا</w:t>
      </w:r>
      <w:proofErr w:type="gramEnd"/>
      <w:r w:rsidRPr="00A871B3">
        <w:rPr>
          <w:rFonts w:ascii="Simplified Arabic" w:hAnsi="Simplified Arabic" w:cs="Simplified Arabic"/>
          <w:rtl/>
          <w:lang w:bidi="ar"/>
        </w:rPr>
        <w:t xml:space="preserve"> حتى لو قضينا معظم الوقت داخل المنزل، لذا يُنصح بالاحتفاظ بزجاجة ماء على مكتبكم وإعادة تعبئتها على مدار اليوم. كما يمكن ضبط منبه تذكير على الهواتف المحمولة للتأكد من تذكر شرب الماء بشكل دائم. </w:t>
      </w:r>
    </w:p>
    <w:p w14:paraId="1DBCC745" w14:textId="77777777" w:rsidR="00A871B3" w:rsidRPr="00A871B3" w:rsidRDefault="00A871B3" w:rsidP="00A871B3">
      <w:pPr>
        <w:pStyle w:val="ListParagraph"/>
        <w:bidi/>
        <w:rPr>
          <w:rFonts w:ascii="Simplified Arabic" w:hAnsi="Simplified Arabic" w:cs="Simplified Arabic"/>
        </w:rPr>
      </w:pPr>
    </w:p>
    <w:p w14:paraId="6E356460"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استعمال كميات إضافية من المكونات الصحية:</w:t>
      </w:r>
      <w:r w:rsidRPr="00A871B3">
        <w:rPr>
          <w:rFonts w:ascii="Simplified Arabic" w:hAnsi="Simplified Arabic" w:cs="Simplified Arabic"/>
          <w:rtl/>
          <w:lang w:bidi="ar"/>
        </w:rPr>
        <w:t xml:space="preserve"> ابتكر الطبيب البشري البريطاني وخبير الأغذية </w:t>
      </w:r>
      <w:hyperlink r:id="rId10" w:history="1">
        <w:r w:rsidRPr="00A871B3">
          <w:rPr>
            <w:rStyle w:val="Hyperlink"/>
            <w:rFonts w:ascii="Simplified Arabic" w:hAnsi="Simplified Arabic" w:cs="Simplified Arabic"/>
            <w:rtl/>
            <w:lang w:bidi="ar"/>
          </w:rPr>
          <w:t xml:space="preserve">الدكتور روبي أوجلا </w:t>
        </w:r>
      </w:hyperlink>
      <w:r w:rsidRPr="00A871B3">
        <w:rPr>
          <w:rFonts w:ascii="Simplified Arabic" w:hAnsi="Simplified Arabic" w:cs="Simplified Arabic"/>
          <w:rtl/>
          <w:lang w:bidi="ar"/>
        </w:rPr>
        <w:t xml:space="preserve">هذه الطريقة البسيطة والمفيدة لزيادة استهلاك الشخص للأطعمة الكاملة. وتتلخص هذه الطريقة في محاولة استعمال حصة أو حصتين إضافيتين من </w:t>
      </w:r>
      <w:proofErr w:type="gramStart"/>
      <w:r w:rsidRPr="00A871B3">
        <w:rPr>
          <w:rFonts w:ascii="Simplified Arabic" w:hAnsi="Simplified Arabic" w:cs="Simplified Arabic"/>
          <w:rtl/>
          <w:lang w:bidi="ar"/>
        </w:rPr>
        <w:t>الفاكهة</w:t>
      </w:r>
      <w:proofErr w:type="gramEnd"/>
      <w:r w:rsidRPr="00A871B3">
        <w:rPr>
          <w:rFonts w:ascii="Simplified Arabic" w:hAnsi="Simplified Arabic" w:cs="Simplified Arabic"/>
          <w:rtl/>
          <w:lang w:bidi="ar"/>
        </w:rPr>
        <w:t xml:space="preserve"> أو الخضار أو المكسرات أو البذور خلال تحضير الوجبات. ويُنصح مثلاً إضافة بعض بذور القرع عند تحضير سلطة خضراء عادية أو إضافة بعض الطحينة إليها. </w:t>
      </w:r>
    </w:p>
    <w:p w14:paraId="1158AD91" w14:textId="77777777" w:rsidR="00A871B3" w:rsidRPr="00A871B3" w:rsidRDefault="00A871B3" w:rsidP="00A871B3">
      <w:pPr>
        <w:pStyle w:val="ListParagraph"/>
        <w:bidi/>
        <w:jc w:val="both"/>
        <w:rPr>
          <w:rFonts w:ascii="Simplified Arabic" w:hAnsi="Simplified Arabic" w:cs="Simplified Arabic"/>
          <w:b/>
          <w:bCs/>
        </w:rPr>
      </w:pPr>
    </w:p>
    <w:p w14:paraId="12073C5D"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تسوق الخيارات الصحية:</w:t>
      </w:r>
      <w:r w:rsidRPr="00A871B3">
        <w:rPr>
          <w:rFonts w:ascii="Simplified Arabic" w:hAnsi="Simplified Arabic" w:cs="Simplified Arabic"/>
          <w:rtl/>
          <w:lang w:bidi="ar"/>
        </w:rPr>
        <w:t xml:space="preserve"> تنعكس خيارات الطعام والنظام الغذائي بصورة مباشرة على صحة الجسم. ويصعب عادةً على أي شخص مقاومة الأطعمة المعالجة المتوافرة في المنزل عندما الشعور بالجوع والتعب، لذا من المفيد التخطيط مسبقاً وشراء جميع مستلزمات الأسبوع بشكل شخصي أو عن طريق الإنترنت. </w:t>
      </w:r>
    </w:p>
    <w:p w14:paraId="3AA38777" w14:textId="77777777" w:rsidR="00A871B3" w:rsidRPr="00A871B3" w:rsidRDefault="00A871B3" w:rsidP="00A871B3">
      <w:pPr>
        <w:pStyle w:val="ListParagraph"/>
        <w:bidi/>
        <w:rPr>
          <w:rFonts w:ascii="Simplified Arabic" w:hAnsi="Simplified Arabic" w:cs="Simplified Arabic"/>
        </w:rPr>
      </w:pPr>
    </w:p>
    <w:p w14:paraId="2E90A53E"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بدء اليوم بممارسة الرياضة:</w:t>
      </w:r>
      <w:r w:rsidRPr="00A871B3">
        <w:rPr>
          <w:rFonts w:ascii="Simplified Arabic" w:hAnsi="Simplified Arabic" w:cs="Simplified Arabic"/>
          <w:rtl/>
          <w:lang w:bidi="ar"/>
        </w:rPr>
        <w:t xml:space="preserve"> تدور كثير من النقاشات حول الوقت الأفضل لممارسة التمارين الرياضية، وتختلف الآراء ما إذا كان من الأفضل ممارستها خلال النهار أو في المساء. ويعتمد هذا الأمر على درجة انشغال الأفراد خلال يومهم، حيث يمكن ممارسة الرياضة فور الاستيقاظ لمن ينتظرهم يوم حافل، بحيث يتم إتمام التمارين اليومية دون القلق من الشعور بالتعب في نهاية اليوم وتأجيل المهمة لوقت آخر.</w:t>
      </w:r>
    </w:p>
    <w:p w14:paraId="7E1FFA29" w14:textId="77777777" w:rsidR="00A871B3" w:rsidRPr="00A871B3" w:rsidRDefault="00A871B3" w:rsidP="00A871B3">
      <w:pPr>
        <w:pStyle w:val="ListParagraph"/>
        <w:bidi/>
        <w:jc w:val="both"/>
        <w:rPr>
          <w:rFonts w:ascii="Simplified Arabic" w:hAnsi="Simplified Arabic" w:cs="Simplified Arabic"/>
        </w:rPr>
      </w:pPr>
    </w:p>
    <w:p w14:paraId="2BCCF167"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الحفاظ على النشاط البدني:</w:t>
      </w:r>
      <w:r w:rsidRPr="00A871B3">
        <w:rPr>
          <w:rFonts w:ascii="Simplified Arabic" w:hAnsi="Simplified Arabic" w:cs="Simplified Arabic"/>
          <w:rtl/>
          <w:lang w:bidi="ar"/>
        </w:rPr>
        <w:t xml:space="preserve"> يمكن دمج التمارين الرياضية البسيطة في نمط الحياة اليومي عن طريق خطوات سهلة، مثل أخذ استراحة لخمس دقائق أثناء الجلوس على المكتب </w:t>
      </w:r>
      <w:hyperlink r:id="rId11" w:anchor="upper-body" w:history="1">
        <w:r w:rsidRPr="00A871B3">
          <w:rPr>
            <w:rStyle w:val="Hyperlink"/>
            <w:rFonts w:ascii="Simplified Arabic" w:hAnsi="Simplified Arabic" w:cs="Simplified Arabic"/>
            <w:u w:val="none"/>
            <w:rtl/>
            <w:lang w:bidi="ar"/>
          </w:rPr>
          <w:t>ل</w:t>
        </w:r>
        <w:r w:rsidRPr="00A871B3">
          <w:rPr>
            <w:rStyle w:val="Hyperlink"/>
            <w:rFonts w:ascii="Simplified Arabic" w:hAnsi="Simplified Arabic" w:cs="Simplified Arabic"/>
            <w:rtl/>
            <w:lang w:bidi="ar"/>
          </w:rPr>
          <w:t>ممارسة تمارين التمدد</w:t>
        </w:r>
      </w:hyperlink>
      <w:r w:rsidRPr="00A871B3">
        <w:rPr>
          <w:rFonts w:ascii="Simplified Arabic" w:hAnsi="Simplified Arabic" w:cs="Simplified Arabic"/>
          <w:rtl/>
          <w:lang w:bidi="ar"/>
        </w:rPr>
        <w:t xml:space="preserve">؛ أو الوقوف كل نصف ساعة لتمديد الأرجل. </w:t>
      </w:r>
    </w:p>
    <w:p w14:paraId="7055D5A8" w14:textId="77777777" w:rsidR="00A871B3" w:rsidRPr="00A871B3" w:rsidRDefault="00A871B3" w:rsidP="00A871B3">
      <w:pPr>
        <w:pStyle w:val="ListParagraph"/>
        <w:bidi/>
        <w:jc w:val="both"/>
        <w:rPr>
          <w:rFonts w:ascii="Simplified Arabic" w:hAnsi="Simplified Arabic" w:cs="Simplified Arabic"/>
        </w:rPr>
      </w:pPr>
    </w:p>
    <w:p w14:paraId="27F274AF"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المشي بوتيرة أكبر:</w:t>
      </w:r>
      <w:r w:rsidRPr="00A871B3">
        <w:rPr>
          <w:rFonts w:ascii="Simplified Arabic" w:hAnsi="Simplified Arabic" w:cs="Simplified Arabic"/>
          <w:rtl/>
          <w:lang w:bidi="ar"/>
        </w:rPr>
        <w:t xml:space="preserve"> يمكن ركن السيارات أو النزول في موقف أبكر من المعتاد وإكمال الطريق مشياً إلى العمل سيراً على الأقدام إذا سمح الطقس بذلك، حيث يسهم مشي هذه المسافة الإضافية البسيطة في تحسين صحة الجسم كثيراً. </w:t>
      </w:r>
    </w:p>
    <w:p w14:paraId="1B7331B9" w14:textId="77777777" w:rsidR="00A871B3" w:rsidRPr="00A871B3" w:rsidRDefault="00A871B3" w:rsidP="00A871B3">
      <w:pPr>
        <w:pStyle w:val="ListParagraph"/>
        <w:bidi/>
        <w:rPr>
          <w:rFonts w:ascii="Simplified Arabic" w:hAnsi="Simplified Arabic" w:cs="Simplified Arabic"/>
        </w:rPr>
      </w:pPr>
    </w:p>
    <w:p w14:paraId="2D473903" w14:textId="77777777" w:rsidR="00A871B3" w:rsidRPr="00A871B3" w:rsidRDefault="00A871B3" w:rsidP="00A871B3">
      <w:pPr>
        <w:pStyle w:val="ListParagraph"/>
        <w:numPr>
          <w:ilvl w:val="0"/>
          <w:numId w:val="2"/>
        </w:numPr>
        <w:bidi/>
        <w:ind w:left="360"/>
        <w:jc w:val="both"/>
        <w:rPr>
          <w:rFonts w:ascii="Simplified Arabic" w:hAnsi="Simplified Arabic" w:cs="Simplified Arabic"/>
        </w:rPr>
      </w:pPr>
      <w:r w:rsidRPr="00A871B3">
        <w:rPr>
          <w:rFonts w:ascii="Simplified Arabic" w:hAnsi="Simplified Arabic" w:cs="Simplified Arabic"/>
          <w:b/>
          <w:bCs/>
          <w:rtl/>
          <w:lang w:bidi="ar"/>
        </w:rPr>
        <w:t>ممارسة التنفس البطني:</w:t>
      </w:r>
      <w:r w:rsidRPr="00A871B3">
        <w:rPr>
          <w:rFonts w:ascii="Simplified Arabic" w:hAnsi="Simplified Arabic" w:cs="Simplified Arabic"/>
          <w:rtl/>
          <w:lang w:bidi="ar"/>
        </w:rPr>
        <w:t xml:space="preserve"> يُعد أخذ نفس عميق من خلال </w:t>
      </w:r>
      <w:hyperlink r:id="rId12" w:history="1">
        <w:r w:rsidRPr="00A871B3">
          <w:rPr>
            <w:rStyle w:val="Hyperlink"/>
            <w:rFonts w:ascii="Simplified Arabic" w:hAnsi="Simplified Arabic" w:cs="Simplified Arabic"/>
            <w:rtl/>
            <w:lang w:bidi="ar"/>
          </w:rPr>
          <w:t>الاستخدام الكامل للحجاب الحاجز</w:t>
        </w:r>
      </w:hyperlink>
      <w:r w:rsidRPr="00A871B3">
        <w:rPr>
          <w:rFonts w:ascii="Simplified Arabic" w:hAnsi="Simplified Arabic" w:cs="Simplified Arabic"/>
          <w:rtl/>
          <w:lang w:bidi="ar"/>
        </w:rPr>
        <w:t xml:space="preserve"> أمراً طبيعياً يبدأ عند الإنسان منذ مرحلة الطفولة، ولكننا تُفقد هذه العادة تدريجياً خلال التقدم بالعمر لتتحول إلى تنفس صدري علوي أقل عمقاً. ويُعد التنفس البطني إحدى تقنيات الصفاء الذهني القادرة على الحد من القلق وتخفيض الضغط الدموي وخفض معدل ضربات القلب، كما يسهم في موازنة مستويات الأوكسجين وثاني أوكسيد الكربون في الدم. </w:t>
      </w:r>
    </w:p>
    <w:p w14:paraId="2062E16A" w14:textId="77777777" w:rsidR="00A871B3" w:rsidRPr="00A871B3" w:rsidRDefault="00A871B3" w:rsidP="00A871B3">
      <w:pPr>
        <w:pStyle w:val="ListParagraph"/>
        <w:bidi/>
        <w:rPr>
          <w:rFonts w:ascii="Simplified Arabic" w:hAnsi="Simplified Arabic" w:cs="Simplified Arabic"/>
        </w:rPr>
      </w:pPr>
    </w:p>
    <w:p w14:paraId="453B2A20" w14:textId="6EF514DB" w:rsidR="00A93764" w:rsidRPr="00A871B3" w:rsidRDefault="00A871B3" w:rsidP="00A871B3">
      <w:pPr>
        <w:bidi/>
        <w:jc w:val="center"/>
        <w:rPr>
          <w:rFonts w:ascii="Simplified Arabic" w:eastAsiaTheme="minorHAnsi" w:hAnsi="Simplified Arabic" w:cs="Simplified Arabic"/>
        </w:rPr>
      </w:pPr>
      <w:r w:rsidRPr="00A871B3">
        <w:rPr>
          <w:rFonts w:ascii="Simplified Arabic" w:eastAsiaTheme="minorHAnsi" w:hAnsi="Simplified Arabic" w:cs="Simplified Arabic"/>
          <w:rtl/>
          <w:lang w:bidi="ar"/>
        </w:rPr>
        <w:t>(انتهى)</w:t>
      </w:r>
    </w:p>
    <w:sectPr w:rsidR="00A93764" w:rsidRPr="00A8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B63"/>
    <w:multiLevelType w:val="hybridMultilevel"/>
    <w:tmpl w:val="38543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161BBF"/>
    <w:multiLevelType w:val="multilevel"/>
    <w:tmpl w:val="2AA6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31DFB"/>
    <w:multiLevelType w:val="hybridMultilevel"/>
    <w:tmpl w:val="C29A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15248441">
    <w:abstractNumId w:val="2"/>
  </w:num>
  <w:num w:numId="2" w16cid:durableId="488863642">
    <w:abstractNumId w:val="0"/>
  </w:num>
  <w:num w:numId="3" w16cid:durableId="132115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64"/>
    <w:rsid w:val="00015443"/>
    <w:rsid w:val="000A2367"/>
    <w:rsid w:val="001155DF"/>
    <w:rsid w:val="001372DD"/>
    <w:rsid w:val="001B2F10"/>
    <w:rsid w:val="0035772B"/>
    <w:rsid w:val="003740E2"/>
    <w:rsid w:val="00383D7B"/>
    <w:rsid w:val="006007E4"/>
    <w:rsid w:val="00631062"/>
    <w:rsid w:val="00631117"/>
    <w:rsid w:val="006610AE"/>
    <w:rsid w:val="006C6CD0"/>
    <w:rsid w:val="00746CD1"/>
    <w:rsid w:val="0080300C"/>
    <w:rsid w:val="00872B36"/>
    <w:rsid w:val="00924EC6"/>
    <w:rsid w:val="00944E1F"/>
    <w:rsid w:val="00A47D1F"/>
    <w:rsid w:val="00A871B3"/>
    <w:rsid w:val="00A93764"/>
    <w:rsid w:val="00AE2107"/>
    <w:rsid w:val="00B327F8"/>
    <w:rsid w:val="00C15EBE"/>
    <w:rsid w:val="00C44E77"/>
    <w:rsid w:val="00C8135E"/>
    <w:rsid w:val="00E54137"/>
    <w:rsid w:val="00E8707D"/>
    <w:rsid w:val="00EB10C1"/>
    <w:rsid w:val="00F54A90"/>
    <w:rsid w:val="00F83F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055E"/>
  <w15:chartTrackingRefBased/>
  <w15:docId w15:val="{97FE9D92-3C88-D841-9932-76549B07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64"/>
    <w:rPr>
      <w:rFonts w:ascii="Times New Roman" w:eastAsia="Times New Roman" w:hAnsi="Times New Roman"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64"/>
    <w:pPr>
      <w:ind w:left="720"/>
      <w:contextualSpacing/>
    </w:pPr>
    <w:rPr>
      <w:rFonts w:asciiTheme="minorHAnsi" w:eastAsiaTheme="minorHAnsi" w:hAnsiTheme="minorHAnsi" w:cstheme="minorBidi"/>
      <w:lang w:val="en-GB"/>
    </w:rPr>
  </w:style>
  <w:style w:type="character" w:styleId="Hyperlink">
    <w:name w:val="Hyperlink"/>
    <w:basedOn w:val="DefaultParagraphFont"/>
    <w:uiPriority w:val="99"/>
    <w:unhideWhenUsed/>
    <w:rsid w:val="00A93764"/>
    <w:rPr>
      <w:color w:val="0563C1" w:themeColor="hyperlink"/>
      <w:u w:val="single"/>
    </w:rPr>
  </w:style>
  <w:style w:type="character" w:styleId="FollowedHyperlink">
    <w:name w:val="FollowedHyperlink"/>
    <w:basedOn w:val="DefaultParagraphFont"/>
    <w:uiPriority w:val="99"/>
    <w:semiHidden/>
    <w:unhideWhenUsed/>
    <w:rsid w:val="00C44E77"/>
    <w:rPr>
      <w:color w:val="954F72" w:themeColor="followedHyperlink"/>
      <w:u w:val="single"/>
    </w:rPr>
  </w:style>
  <w:style w:type="character" w:styleId="UnresolvedMention">
    <w:name w:val="Unresolved Mention"/>
    <w:basedOn w:val="DefaultParagraphFont"/>
    <w:uiPriority w:val="99"/>
    <w:semiHidden/>
    <w:unhideWhenUsed/>
    <w:rsid w:val="00383D7B"/>
    <w:rPr>
      <w:color w:val="605E5C"/>
      <w:shd w:val="clear" w:color="auto" w:fill="E1DFDD"/>
    </w:rPr>
  </w:style>
  <w:style w:type="character" w:customStyle="1" w:styleId="apple-converted-space">
    <w:name w:val="apple-converted-space"/>
    <w:basedOn w:val="DefaultParagraphFont"/>
    <w:rsid w:val="00E54137"/>
  </w:style>
  <w:style w:type="character" w:styleId="Strong">
    <w:name w:val="Strong"/>
    <w:basedOn w:val="DefaultParagraphFont"/>
    <w:uiPriority w:val="22"/>
    <w:qFormat/>
    <w:rsid w:val="00E54137"/>
    <w:rPr>
      <w:b/>
      <w:bCs/>
    </w:rPr>
  </w:style>
  <w:style w:type="paragraph" w:styleId="NormalWeb">
    <w:name w:val="Normal (Web)"/>
    <w:basedOn w:val="Normal"/>
    <w:uiPriority w:val="99"/>
    <w:semiHidden/>
    <w:unhideWhenUsed/>
    <w:rsid w:val="000A2367"/>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4977">
      <w:bodyDiv w:val="1"/>
      <w:marLeft w:val="0"/>
      <w:marRight w:val="0"/>
      <w:marTop w:val="0"/>
      <w:marBottom w:val="0"/>
      <w:divBdr>
        <w:top w:val="none" w:sz="0" w:space="0" w:color="auto"/>
        <w:left w:val="none" w:sz="0" w:space="0" w:color="auto"/>
        <w:bottom w:val="none" w:sz="0" w:space="0" w:color="auto"/>
        <w:right w:val="none" w:sz="0" w:space="0" w:color="auto"/>
      </w:divBdr>
    </w:div>
    <w:div w:id="20279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kinsmedicine.org/health/wellness-and-prevention/sitting-disease-how-a-sedentary-lifestyle-affects-heart-heal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esofoman.com/article/112891-lifestyle-diseases-cost-oman-economy-omr11bn-every-year" TargetMode="External"/><Relationship Id="rId12" Type="http://schemas.openxmlformats.org/officeDocument/2006/relationships/hyperlink" Target="https://www.health.harvard.edu/healthbeat/learning-diaphragmatic-breat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wya.com/en/life/72-of-deaths-in-oman-caused-by-four-lifestyle-diseases-p6ju4ka1" TargetMode="External"/><Relationship Id="rId11" Type="http://schemas.openxmlformats.org/officeDocument/2006/relationships/hyperlink" Target="https://www.healthline.com/health/deskercise" TargetMode="External"/><Relationship Id="rId5" Type="http://schemas.openxmlformats.org/officeDocument/2006/relationships/hyperlink" Target="https://www.un.org/en/chronicle/article/lifestyle-diseases-economic-burden-health-services" TargetMode="External"/><Relationship Id="rId10" Type="http://schemas.openxmlformats.org/officeDocument/2006/relationships/hyperlink" Target="https://www.bbc.co.uk/food/articles/dr_rupy_easy_way_increase_plants" TargetMode="External"/><Relationship Id="rId4" Type="http://schemas.openxmlformats.org/officeDocument/2006/relationships/webSettings" Target="webSettings.xml"/><Relationship Id="rId9" Type="http://schemas.openxmlformats.org/officeDocument/2006/relationships/hyperlink" Target="https://thewholeu.uw.edu/2021/12/20/what-does-a-healthy-breakfast-look-li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cdiala@gmail.com</dc:creator>
  <cp:keywords/>
  <dc:description/>
  <cp:lastModifiedBy>Nour Hatem</cp:lastModifiedBy>
  <cp:revision>8</cp:revision>
  <dcterms:created xsi:type="dcterms:W3CDTF">2023-02-04T22:02:00Z</dcterms:created>
  <dcterms:modified xsi:type="dcterms:W3CDTF">2023-02-14T19:41:00Z</dcterms:modified>
</cp:coreProperties>
</file>