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14D4" w14:textId="1B35E717" w:rsidR="00FC428E" w:rsidRDefault="00000000" w:rsidP="00DB153F">
      <w:pPr>
        <w:pStyle w:val="Title"/>
      </w:pPr>
      <w:r>
        <w:t>SHIRLEY XU</w:t>
      </w:r>
    </w:p>
    <w:p w14:paraId="33E2D897" w14:textId="1C3360D6" w:rsidR="00FC428E" w:rsidRDefault="00000000">
      <w:pPr>
        <w:spacing w:after="80"/>
      </w:pPr>
      <w:r>
        <w:t xml:space="preserve"> (603) 719-</w:t>
      </w:r>
      <w:proofErr w:type="gramStart"/>
      <w:r>
        <w:t>8000  •</w:t>
      </w:r>
      <w:proofErr w:type="gramEnd"/>
      <w:r>
        <w:t xml:space="preserve">  </w:t>
      </w:r>
      <w:proofErr w:type="gramStart"/>
      <w:r>
        <w:t>Questpresso@gmail.com  •</w:t>
      </w:r>
      <w:proofErr w:type="gramEnd"/>
      <w:r>
        <w:t xml:space="preserve">  </w:t>
      </w:r>
      <w:proofErr w:type="spellStart"/>
      <w:proofErr w:type="gramStart"/>
      <w:r>
        <w:t>shirleyxu.dev</w:t>
      </w:r>
      <w:proofErr w:type="spellEnd"/>
      <w:r>
        <w:t xml:space="preserve">  •</w:t>
      </w:r>
      <w:proofErr w:type="gramEnd"/>
      <w:r>
        <w:t xml:space="preserve">  GitHub/LinkedIn: </w:t>
      </w:r>
      <w:proofErr w:type="spellStart"/>
      <w:r>
        <w:t>MyStarrySpace</w:t>
      </w:r>
      <w:proofErr w:type="spellEnd"/>
    </w:p>
    <w:p w14:paraId="209BEEF3" w14:textId="77777777" w:rsidR="00FC428E" w:rsidRDefault="00000000">
      <w:pPr>
        <w:spacing w:before="120" w:after="40"/>
      </w:pPr>
      <w:r>
        <w:rPr>
          <w:b/>
          <w:color w:val="1E4481"/>
          <w:sz w:val="22"/>
        </w:rPr>
        <w:t>PROFESSIONAL SUMMARY</w:t>
      </w:r>
    </w:p>
    <w:p w14:paraId="192AAECE" w14:textId="77777777" w:rsidR="00FC428E" w:rsidRDefault="00000000">
      <w:pPr>
        <w:spacing w:after="80"/>
      </w:pPr>
      <w:r>
        <w:t>Digital media designer &amp; front‑end developer focused on healthcare and mental health. Blend UI/UX research, illustration, and data visualization with modern React/TypeScript stacks to ship fast, accessible products.</w:t>
      </w:r>
    </w:p>
    <w:p w14:paraId="1580D61A" w14:textId="77777777" w:rsidR="00FC428E" w:rsidRDefault="00000000">
      <w:pPr>
        <w:spacing w:before="120" w:after="40"/>
      </w:pPr>
      <w:r>
        <w:rPr>
          <w:b/>
          <w:color w:val="1E4481"/>
          <w:sz w:val="22"/>
        </w:rPr>
        <w:t>EXPERIENCE</w:t>
      </w:r>
    </w:p>
    <w:p w14:paraId="0AA25EF1" w14:textId="77777777" w:rsidR="00FC428E" w:rsidRDefault="00000000">
      <w:pPr>
        <w:spacing w:before="40" w:after="0"/>
      </w:pPr>
      <w:r>
        <w:rPr>
          <w:b/>
        </w:rPr>
        <w:t>GoInvo</w:t>
      </w:r>
      <w:r>
        <w:t xml:space="preserve"> — Digital Media Designer &amp; Developer  |  </w:t>
      </w:r>
      <w:r>
        <w:rPr>
          <w:sz w:val="20"/>
        </w:rPr>
        <w:t>Waltham, MA  |  Sept 2023 – Present</w:t>
      </w:r>
    </w:p>
    <w:p w14:paraId="1220FF92" w14:textId="77777777" w:rsidR="00FC428E" w:rsidRDefault="00000000">
      <w:pPr>
        <w:spacing w:after="0"/>
        <w:ind w:left="259"/>
      </w:pPr>
      <w:r>
        <w:t>– Built two responsive web apps from Figma exports: a character‑driven conversational UI with audio and an interactive hotspot map with motion.</w:t>
      </w:r>
    </w:p>
    <w:p w14:paraId="16F94A79" w14:textId="77777777" w:rsidR="00FC428E" w:rsidRDefault="00000000">
      <w:pPr>
        <w:spacing w:after="0"/>
        <w:ind w:left="259"/>
      </w:pPr>
      <w:r>
        <w:t>– Created reusable component libraries and dual‑layout systems; advanced state management with React 18, TypeScript, Tailwind CSS, Framer Motion, Vite, Storybook.</w:t>
      </w:r>
    </w:p>
    <w:p w14:paraId="74AAD3E7" w14:textId="77777777" w:rsidR="00FC428E" w:rsidRDefault="00000000">
      <w:pPr>
        <w:spacing w:after="0"/>
        <w:ind w:left="259"/>
      </w:pPr>
      <w:r>
        <w:t>– Delivered a new responsive homepage and site‑wide image optimization.</w:t>
      </w:r>
    </w:p>
    <w:p w14:paraId="58903DDA" w14:textId="77777777" w:rsidR="00FC428E" w:rsidRDefault="00000000">
      <w:pPr>
        <w:spacing w:after="0"/>
        <w:ind w:left="259"/>
      </w:pPr>
      <w:r>
        <w:t>– Shipped an NDA prototype; drove UX architecture, flows, visual design, and technical diagrams.</w:t>
      </w:r>
    </w:p>
    <w:p w14:paraId="30A1B4A1" w14:textId="77777777" w:rsidR="00FC428E" w:rsidRDefault="00000000">
      <w:pPr>
        <w:spacing w:after="0"/>
        <w:ind w:left="259"/>
      </w:pPr>
      <w:r>
        <w:t>– Produced accessible illustrations &amp; data viz for mental health and care transitions (508 compliant).</w:t>
      </w:r>
    </w:p>
    <w:p w14:paraId="469B5590" w14:textId="77777777" w:rsidR="00FC428E" w:rsidRDefault="00000000">
      <w:pPr>
        <w:spacing w:before="40" w:after="0"/>
      </w:pPr>
      <w:r>
        <w:rPr>
          <w:b/>
        </w:rPr>
        <w:t>SnapNotes</w:t>
      </w:r>
      <w:r>
        <w:t xml:space="preserve"> — Designer (Equity‑based)  |  </w:t>
      </w:r>
      <w:r>
        <w:rPr>
          <w:sz w:val="20"/>
        </w:rPr>
        <w:t>Remote  |  Jul 2024 – Present</w:t>
      </w:r>
    </w:p>
    <w:p w14:paraId="502E3D51" w14:textId="77777777" w:rsidR="00FC428E" w:rsidRDefault="00000000">
      <w:pPr>
        <w:spacing w:after="0"/>
        <w:ind w:left="259"/>
      </w:pPr>
      <w:r>
        <w:t>– Designed a Next.js prototype for the website redesign to supersede the legacy Flask front‑end.</w:t>
      </w:r>
    </w:p>
    <w:p w14:paraId="18F33B9F" w14:textId="77777777" w:rsidR="00FC428E" w:rsidRDefault="00000000">
      <w:pPr>
        <w:spacing w:after="0"/>
        <w:ind w:left="259"/>
      </w:pPr>
      <w:r>
        <w:t>– Built the “new design coming soon” page; contributed early front‑end fixes.</w:t>
      </w:r>
    </w:p>
    <w:p w14:paraId="46430B84" w14:textId="77777777" w:rsidR="00FC428E" w:rsidRDefault="00000000">
      <w:pPr>
        <w:spacing w:after="0"/>
        <w:ind w:left="259"/>
      </w:pPr>
      <w:r>
        <w:t>– Partnered with developers and therapists to improve clinical UX and workflows.</w:t>
      </w:r>
    </w:p>
    <w:p w14:paraId="151DAF1B" w14:textId="77777777" w:rsidR="00FC428E" w:rsidRDefault="00000000">
      <w:pPr>
        <w:spacing w:before="40" w:after="0"/>
      </w:pPr>
      <w:r>
        <w:rPr>
          <w:b/>
        </w:rPr>
        <w:t>Tomeato Studios</w:t>
      </w:r>
      <w:r>
        <w:t xml:space="preserve"> — Game Developer  |  </w:t>
      </w:r>
      <w:r>
        <w:rPr>
          <w:sz w:val="20"/>
        </w:rPr>
        <w:t>Keene, NH  |  Mar 2022 – Sept 2023</w:t>
      </w:r>
    </w:p>
    <w:p w14:paraId="2ED364B8" w14:textId="77777777" w:rsidR="00FC428E" w:rsidRDefault="00000000">
      <w:pPr>
        <w:spacing w:after="0"/>
        <w:ind w:left="259"/>
      </w:pPr>
      <w:r>
        <w:t>– Built high‑performance Godot 4.1 GDExtensions in C++; compute shaders and octrees for scale.</w:t>
      </w:r>
    </w:p>
    <w:p w14:paraId="7ECBAC60" w14:textId="77777777" w:rsidR="00FC428E" w:rsidRDefault="00000000">
      <w:pPr>
        <w:spacing w:after="0"/>
        <w:ind w:left="259"/>
      </w:pPr>
      <w:r>
        <w:t>– Implemented in‑house ECS, GPU instancing, enemy AI, and UI (inventory, crafting, formations, skill tree).</w:t>
      </w:r>
    </w:p>
    <w:p w14:paraId="66A0CE4B" w14:textId="77777777" w:rsidR="00FC428E" w:rsidRDefault="00000000">
      <w:pPr>
        <w:spacing w:before="40" w:after="0"/>
      </w:pPr>
      <w:r>
        <w:rPr>
          <w:b/>
        </w:rPr>
        <w:t>Dell EMC</w:t>
      </w:r>
      <w:r>
        <w:t xml:space="preserve"> — Escalation Engineer  |  </w:t>
      </w:r>
      <w:r>
        <w:rPr>
          <w:sz w:val="20"/>
        </w:rPr>
        <w:t>Hopkinton, MA  |  May 2019 – Aug 2019</w:t>
      </w:r>
    </w:p>
    <w:p w14:paraId="4216F0FB" w14:textId="77777777" w:rsidR="00FC428E" w:rsidRDefault="00000000">
      <w:pPr>
        <w:spacing w:after="0"/>
        <w:ind w:left="259"/>
      </w:pPr>
      <w:r>
        <w:t>– Automated triage of thousands of storage array outputs with Perl scripts (NGTRiiAGE).</w:t>
      </w:r>
    </w:p>
    <w:p w14:paraId="0527AFF1" w14:textId="77777777" w:rsidR="00FC428E" w:rsidRDefault="00000000">
      <w:pPr>
        <w:spacing w:after="0"/>
        <w:ind w:left="259"/>
      </w:pPr>
      <w:r>
        <w:t>– Supported RAID‑based storage pools and stability checks via Linux CLI.</w:t>
      </w:r>
    </w:p>
    <w:p w14:paraId="5E957376" w14:textId="77777777" w:rsidR="00FC428E" w:rsidRDefault="00000000">
      <w:pPr>
        <w:spacing w:before="120" w:after="40"/>
      </w:pPr>
      <w:r>
        <w:rPr>
          <w:b/>
          <w:color w:val="1E4481"/>
          <w:sz w:val="22"/>
        </w:rPr>
        <w:t>SELECTED PROJECTS</w:t>
      </w:r>
    </w:p>
    <w:p w14:paraId="267B5793" w14:textId="77777777" w:rsidR="00FC428E" w:rsidRDefault="00000000">
      <w:pPr>
        <w:ind w:left="259"/>
      </w:pPr>
      <w:r>
        <w:t>OSMI Mental Health Visualization — Interactive D3.js experience with temporal slider, sortable criteria, and color scales to explore workplace wellness data.</w:t>
      </w:r>
    </w:p>
    <w:p w14:paraId="64DB76D8" w14:textId="77777777" w:rsidR="00FC428E" w:rsidRDefault="00000000">
      <w:pPr>
        <w:spacing w:before="120" w:after="40"/>
      </w:pPr>
      <w:r>
        <w:rPr>
          <w:b/>
          <w:color w:val="1E4481"/>
          <w:sz w:val="22"/>
        </w:rPr>
        <w:t>SKILLS</w:t>
      </w:r>
    </w:p>
    <w:p w14:paraId="526B3182" w14:textId="77777777" w:rsidR="00FC428E" w:rsidRDefault="00000000">
      <w:pPr>
        <w:spacing w:after="0"/>
      </w:pPr>
      <w:r>
        <w:t>Frontend: Next.js, React 18, TypeScript, Tailwind CSS, Framer Motion, Storybook, Vite, Gatsby.js</w:t>
      </w:r>
    </w:p>
    <w:p w14:paraId="7557176C" w14:textId="77777777" w:rsidR="00FC428E" w:rsidRDefault="00000000">
      <w:pPr>
        <w:spacing w:after="0"/>
      </w:pPr>
      <w:r>
        <w:t>Design/UX: Figma, Wireframing &amp; Flows, Design Systems, Interactive Prototyping, Accessibility &amp; 508 Compliance, Illustration, Data Visualization (D3.js)</w:t>
      </w:r>
    </w:p>
    <w:p w14:paraId="292A8A37" w14:textId="77777777" w:rsidR="00FC428E" w:rsidRDefault="00000000">
      <w:pPr>
        <w:spacing w:after="40"/>
      </w:pPr>
      <w:r>
        <w:t>Other: Python, Java, C++, Git, Linux, Docker, AWS, SQL, Adobe Illustrator, Affinity Designer, Photoshop/After Effects, Blender 3D</w:t>
      </w:r>
    </w:p>
    <w:p w14:paraId="60051CBF" w14:textId="77777777" w:rsidR="00FC428E" w:rsidRDefault="00000000">
      <w:pPr>
        <w:spacing w:before="120" w:after="40"/>
      </w:pPr>
      <w:r>
        <w:rPr>
          <w:b/>
          <w:color w:val="1E4481"/>
          <w:sz w:val="22"/>
        </w:rPr>
        <w:t>EDUCATION</w:t>
      </w:r>
    </w:p>
    <w:p w14:paraId="3F2CB124" w14:textId="77777777" w:rsidR="00FC428E" w:rsidRDefault="00000000">
      <w:r>
        <w:t>Brandeis University — MS, Bioinformatics; University of Massachusetts — BS, Computer Science; Minor: Linguistics</w:t>
      </w:r>
    </w:p>
    <w:sectPr w:rsidR="00FC428E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410721">
    <w:abstractNumId w:val="8"/>
  </w:num>
  <w:num w:numId="2" w16cid:durableId="1683320154">
    <w:abstractNumId w:val="6"/>
  </w:num>
  <w:num w:numId="3" w16cid:durableId="1318338122">
    <w:abstractNumId w:val="5"/>
  </w:num>
  <w:num w:numId="4" w16cid:durableId="1766460659">
    <w:abstractNumId w:val="4"/>
  </w:num>
  <w:num w:numId="5" w16cid:durableId="400257822">
    <w:abstractNumId w:val="7"/>
  </w:num>
  <w:num w:numId="6" w16cid:durableId="1740206491">
    <w:abstractNumId w:val="3"/>
  </w:num>
  <w:num w:numId="7" w16cid:durableId="569076540">
    <w:abstractNumId w:val="2"/>
  </w:num>
  <w:num w:numId="8" w16cid:durableId="1626539854">
    <w:abstractNumId w:val="1"/>
  </w:num>
  <w:num w:numId="9" w16cid:durableId="178573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35F"/>
    <w:rsid w:val="00293BD0"/>
    <w:rsid w:val="0029639D"/>
    <w:rsid w:val="00326F90"/>
    <w:rsid w:val="00AA1D8D"/>
    <w:rsid w:val="00B47730"/>
    <w:rsid w:val="00CB0664"/>
    <w:rsid w:val="00DB153F"/>
    <w:rsid w:val="00FC42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74CB7"/>
  <w14:defaultImageDpi w14:val="300"/>
  <w15:docId w15:val="{121D6A89-40BE-43CC-804D-703A2E70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Shirley Xu</cp:lastModifiedBy>
  <cp:revision>2</cp:revision>
  <dcterms:created xsi:type="dcterms:W3CDTF">2013-12-23T23:15:00Z</dcterms:created>
  <dcterms:modified xsi:type="dcterms:W3CDTF">2025-09-29T18:56:00Z</dcterms:modified>
  <cp:category/>
</cp:coreProperties>
</file>