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1094" o:spid="_x0000_s1104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S.F No .458,Door No.47, Maruthamalai 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 Puram,  Sathy Road, Ganapathy,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- Tamil Nadu, India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balasuresh34@gmail.com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07971272680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1095" o:spid="_x0000_s1105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96" o:spid="_x0000_s1106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Oct 13,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97" o:spid="_x0000_s1107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1111asdsdsff adsadsads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sdfsd sdfdsf asdfdsf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sdfdsfsdfsd</w:t>
                        </w: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25555555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55b9836a-7fcd-4c62-b0e9-04cdb99ec27b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7c823c1c-453b-4ab1-b481-0d23867af7c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b4beb911-423c-414f-836d-b742cd35c96b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2e63e505-a3f4-451e-85c7-36cf5435f70f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98" o:spid="_x0000_i1108" type="#_x0000_t75" style="height:23.9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99" o:spid="_x0000_i1109" type="#_x0000_t75" style="height:42.17pt;width:75pt" o:bordertopcolor="this" o:borderleftcolor="this" o:borderbottomcolor="this" o:borderrightcolor="this">
                        <v:imagedata r:id="rId6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67fa3a59-d2db-4d2c-8a4b-8c2719b4153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08f72eb0-15e0-4675-bb12-9c364d6f444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5d4b1772-4722-4098-ab63-4be07255d25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10" name="_x0000_s1100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100"/>
                    <pic:cNvPicPr/>
                  </pic:nvPicPr>
                  <pic:blipFill>
                    <a:blip r:embed="rId7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8"/>
      <w:headerReference w:type="default" r:id="rId9"/>
      <w:headerReference w:type="first" r:id="rId10"/>
      <w:footerReference w:type="default" r:id="rId11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12" name="_x0000_s1102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102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103" o:spid="_x0000_s1116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110" o:spid="WordPictureWatermark1111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112" o:spid="WordPictureWatermark1113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11" name="_x0000_s1101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101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114" o:spid="WordPictureWatermark1115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55b9836a-7fcd-4c62-b0e9-04cdb99ec27b">
    <w:name w:val="SpireTableThStyle55b9836a-7fcd-4c62-b0e9-04cdb99ec27b"/>
    <w:basedOn w:val="Normal"/>
    <w:qFormat/>
    <w:pPr>
      <w:jc w:val="center"/>
    </w:pPr>
    <w:rPr>
      <w:b/>
    </w:rPr>
  </w:style>
  <w:style w:type="paragraph" w:styleId="SpireTableThStyle7c823c1c-453b-4ab1-b481-0d23867af7c3">
    <w:name w:val="SpireTableThStyle7c823c1c-453b-4ab1-b481-0d23867af7c3"/>
    <w:basedOn w:val="Normal"/>
    <w:qFormat/>
    <w:pPr>
      <w:jc w:val="center"/>
    </w:pPr>
    <w:rPr>
      <w:b/>
    </w:rPr>
  </w:style>
  <w:style w:type="paragraph" w:styleId="SpireTableThStyleb4beb911-423c-414f-836d-b742cd35c96b">
    <w:name w:val="SpireTableThStyleb4beb911-423c-414f-836d-b742cd35c96b"/>
    <w:basedOn w:val="Normal"/>
    <w:qFormat/>
    <w:pPr>
      <w:jc w:val="center"/>
    </w:pPr>
    <w:rPr>
      <w:b/>
    </w:rPr>
  </w:style>
  <w:style w:type="paragraph" w:styleId="SpireTableThStyle2e63e505-a3f4-451e-85c7-36cf5435f70f">
    <w:name w:val="SpireTableThStyle2e63e505-a3f4-451e-85c7-36cf5435f70f"/>
    <w:basedOn w:val="Normal"/>
    <w:qFormat/>
    <w:pPr>
      <w:jc w:val="center"/>
    </w:pPr>
    <w:rPr>
      <w:b/>
    </w:rPr>
  </w:style>
  <w:style w:type="paragraph" w:styleId="SpireTableThStyle67fa3a59-d2db-4d2c-8a4b-8c2719b41539">
    <w:name w:val="SpireTableThStyle67fa3a59-d2db-4d2c-8a4b-8c2719b41539"/>
    <w:basedOn w:val="Normal"/>
    <w:qFormat/>
    <w:pPr>
      <w:jc w:val="center"/>
    </w:pPr>
    <w:rPr>
      <w:b/>
    </w:rPr>
  </w:style>
  <w:style w:type="paragraph" w:styleId="SpireTableThStyle08f72eb0-15e0-4675-bb12-9c364d6f444e">
    <w:name w:val="SpireTableThStyle08f72eb0-15e0-4675-bb12-9c364d6f444e"/>
    <w:basedOn w:val="Normal"/>
    <w:qFormat/>
    <w:pPr>
      <w:jc w:val="center"/>
    </w:pPr>
    <w:rPr>
      <w:b/>
    </w:rPr>
  </w:style>
  <w:style w:type="paragraph" w:styleId="SpireTableThStyle5d4b1772-4722-4098-ab63-4be07255d253">
    <w:name w:val="SpireTableThStyle5d4b1772-4722-4098-ab63-4be07255d253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fontTable" Target="fontTable.xml" /><Relationship Id="rId17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5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