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2" o:spid="_x0000_s003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3" o:spid="_x0000_s003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4" o:spid="_x0000_s003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5" o:spid="_x0000_s003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3d6b34e-63b8-4904-8a2d-f723f7ecc3e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b369a19-8f86-4bfe-9f3f-f412c902311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9bf4c26-ad07-4f33-ac9f-efa9c70edad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d963ee5-42a5-44de-8109-625c32f963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6" o:spid="_x0000_i0035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fe91c4f-51d9-4d43-a5b1-db5c5c05bc2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386fffe-85f3-4f6b-adf1-205d8ddc6b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fad50f8-7e8a-42c3-b03a-151e8776fe9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2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2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2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2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0" o:spid="_x0000_s0042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36" o:spid="WordPictureWatermark0037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38" o:spid="WordPictureWatermark0039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2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2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0" o:spid="WordPictureWatermark0041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83d6b34e-63b8-4904-8a2d-f723f7ecc3ea">
    <w:name w:val="SpireTableThStyle83d6b34e-63b8-4904-8a2d-f723f7ecc3ea"/>
    <w:basedOn w:val="Normal"/>
    <w:qFormat/>
    <w:pPr>
      <w:jc w:val="center"/>
    </w:pPr>
    <w:rPr>
      <w:b/>
    </w:rPr>
  </w:style>
  <w:style w:type="paragraph" w:styleId="SpireTableThStyle6b369a19-8f86-4bfe-9f3f-f412c902311c">
    <w:name w:val="SpireTableThStyle6b369a19-8f86-4bfe-9f3f-f412c902311c"/>
    <w:basedOn w:val="Normal"/>
    <w:qFormat/>
    <w:pPr>
      <w:jc w:val="center"/>
    </w:pPr>
    <w:rPr>
      <w:b/>
    </w:rPr>
  </w:style>
  <w:style w:type="paragraph" w:styleId="SpireTableThStylee9bf4c26-ad07-4f33-ac9f-efa9c70edad5">
    <w:name w:val="SpireTableThStylee9bf4c26-ad07-4f33-ac9f-efa9c70edad5"/>
    <w:basedOn w:val="Normal"/>
    <w:qFormat/>
    <w:pPr>
      <w:jc w:val="center"/>
    </w:pPr>
    <w:rPr>
      <w:b/>
    </w:rPr>
  </w:style>
  <w:style w:type="paragraph" w:styleId="SpireTableThStyleed963ee5-42a5-44de-8109-625c32f963bc">
    <w:name w:val="SpireTableThStyleed963ee5-42a5-44de-8109-625c32f963bc"/>
    <w:basedOn w:val="Normal"/>
    <w:qFormat/>
    <w:pPr>
      <w:jc w:val="center"/>
    </w:pPr>
    <w:rPr>
      <w:b/>
    </w:rPr>
  </w:style>
  <w:style w:type="paragraph" w:styleId="SpireTableThStyle2fe91c4f-51d9-4d43-a5b1-db5c5c05bc28">
    <w:name w:val="SpireTableThStyle2fe91c4f-51d9-4d43-a5b1-db5c5c05bc28"/>
    <w:basedOn w:val="Normal"/>
    <w:qFormat/>
    <w:pPr>
      <w:jc w:val="center"/>
    </w:pPr>
    <w:rPr>
      <w:b/>
    </w:rPr>
  </w:style>
  <w:style w:type="paragraph" w:styleId="SpireTableThStyle2386fffe-85f3-4f6b-adf1-205d8ddc6b39">
    <w:name w:val="SpireTableThStyle2386fffe-85f3-4f6b-adf1-205d8ddc6b39"/>
    <w:basedOn w:val="Normal"/>
    <w:qFormat/>
    <w:pPr>
      <w:jc w:val="center"/>
    </w:pPr>
    <w:rPr>
      <w:b/>
    </w:rPr>
  </w:style>
  <w:style w:type="paragraph" w:styleId="SpireTableThStyleefad50f8-7e8a-42c3-b03a-151e8776fe9c">
    <w:name w:val="SpireTableThStyleefad50f8-7e8a-42c3-b03a-151e8776fe9c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