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482" o:spid="_x0000_s0499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483" o:spid="_x0000_s0500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484" o:spid="_x0000_s0501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485" o:spid="_x0000_s0502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48f2467-f0db-4f22-b212-bdf3b7d8aeb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ec0db3d-1d4a-47cc-b2c4-116ab03ceaa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838bfae-5b38-42e0-b2f7-c685d076c1d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4913d35-e564-4bf0-bc51-96e36b2da85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486" o:spid="_x0000_i050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487" o:spid="_x0000_i050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488" o:spid="_x0000_i050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489" o:spid="_x0000_i050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490" o:spid="_x0000_i050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491" o:spid="_x0000_i0508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492" o:spid="_x0000_i050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493" o:spid="_x0000_i051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494" o:spid="_x0000_i051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8c0ca4c-0719-42c5-9227-231fdcd3409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5df3fc8-a405-4de5-b79c-3c230f89548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bfbc3d6-40d3-4198-b29e-74cc166419f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0" name="_x0000_s0495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495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42" name="_x0000_s0497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497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498" o:spid="_x0000_s0518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512" o:spid="WordPictureWatermark0513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514" o:spid="WordPictureWatermark0515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41" name="_x0000_s0496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496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516" o:spid="WordPictureWatermark0517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448f2467-f0db-4f22-b212-bdf3b7d8aeb4">
    <w:name w:val="SpireTableThStyle448f2467-f0db-4f22-b212-bdf3b7d8aeb4"/>
    <w:basedOn w:val="Normal"/>
    <w:qFormat/>
    <w:pPr>
      <w:jc w:val="center"/>
    </w:pPr>
    <w:rPr>
      <w:b/>
    </w:rPr>
  </w:style>
  <w:style w:type="paragraph" w:styleId="SpireTableThStyle9ec0db3d-1d4a-47cc-b2c4-116ab03ceaad">
    <w:name w:val="SpireTableThStyle9ec0db3d-1d4a-47cc-b2c4-116ab03ceaad"/>
    <w:basedOn w:val="Normal"/>
    <w:qFormat/>
    <w:pPr>
      <w:jc w:val="center"/>
    </w:pPr>
    <w:rPr>
      <w:b/>
    </w:rPr>
  </w:style>
  <w:style w:type="paragraph" w:styleId="SpireTableThStylea838bfae-5b38-42e0-b2f7-c685d076c1df">
    <w:name w:val="SpireTableThStylea838bfae-5b38-42e0-b2f7-c685d076c1df"/>
    <w:basedOn w:val="Normal"/>
    <w:qFormat/>
    <w:pPr>
      <w:jc w:val="center"/>
    </w:pPr>
    <w:rPr>
      <w:b/>
    </w:rPr>
  </w:style>
  <w:style w:type="paragraph" w:styleId="SpireTableThStyle84913d35-e564-4bf0-bc51-96e36b2da857">
    <w:name w:val="SpireTableThStyle84913d35-e564-4bf0-bc51-96e36b2da857"/>
    <w:basedOn w:val="Normal"/>
    <w:qFormat/>
    <w:pPr>
      <w:jc w:val="center"/>
    </w:pPr>
    <w:rPr>
      <w:b/>
    </w:rPr>
  </w:style>
  <w:style w:type="paragraph" w:styleId="SpireTableThStyle48c0ca4c-0719-42c5-9227-231fdcd3409f">
    <w:name w:val="SpireTableThStyle48c0ca4c-0719-42c5-9227-231fdcd3409f"/>
    <w:basedOn w:val="Normal"/>
    <w:qFormat/>
    <w:pPr>
      <w:jc w:val="center"/>
    </w:pPr>
    <w:rPr>
      <w:b/>
    </w:rPr>
  </w:style>
  <w:style w:type="paragraph" w:styleId="SpireTableThStylea5df3fc8-a405-4de5-b79c-3c230f895480">
    <w:name w:val="SpireTableThStylea5df3fc8-a405-4de5-b79c-3c230f895480"/>
    <w:basedOn w:val="Normal"/>
    <w:qFormat/>
    <w:pPr>
      <w:jc w:val="center"/>
    </w:pPr>
    <w:rPr>
      <w:b/>
    </w:rPr>
  </w:style>
  <w:style w:type="paragraph" w:styleId="SpireTableThStyle2bfbc3d6-40d3-4198-b29e-74cc166419ff">
    <w:name w:val="SpireTableThStyle2bfbc3d6-40d3-4198-b29e-74cc166419ff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