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088" o:spid="_x0000_s1097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S.F No .458,Door No.47, Maruthamalai 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 Puram,  Sathy Road, Ganapathy,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- Tamil Nadu, India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balasuresh34@gmail.com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07971272680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089" o:spid="_x0000_s1098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90" o:spid="_x0000_s1099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624-A/QTN/OM/2021-2022/1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91" o:spid="_x0000_s1100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1111asdsdsff adsadsads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sdfsd sdfdsf asdfdsf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sdfdsfsdfsd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25555555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c5f65d1-da2e-491b-8453-671c129ec5e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8c029223-9f10-45fc-8627-d73f7481de4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25701ed-db63-45b7-aeca-f8b4615ef32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29cf3b1-be2d-4a74-b5eb-85d58667d7d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92" o:spid="_x0000_i1101" type="#_x0000_t75" style="height:25.5pt;width:26.2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1000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8b15bfc-3ac8-4143-a81c-04f614bc8e7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641f8de-444c-44c7-a8b2-9889c6faba17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b083bfbf-d9b0-4f2d-86eb-796bb96700c0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1000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10" name="_x0000_s1093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93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12" name="_x0000_s1095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95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96" o:spid="_x0000_s1108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102" o:spid="WordPictureWatermark1103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104" o:spid="WordPictureWatermark1105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11" name="_x0000_s1094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94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106" o:spid="WordPictureWatermark1107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7c5f65d1-da2e-491b-8453-671c129ec5e9">
    <w:name w:val="SpireTableThStyle7c5f65d1-da2e-491b-8453-671c129ec5e9"/>
    <w:basedOn w:val="Normal"/>
    <w:qFormat/>
    <w:pPr>
      <w:jc w:val="center"/>
    </w:pPr>
    <w:rPr>
      <w:b/>
    </w:rPr>
  </w:style>
  <w:style w:type="paragraph" w:styleId="SpireTableThStyle8c029223-9f10-45fc-8627-d73f7481de49">
    <w:name w:val="SpireTableThStyle8c029223-9f10-45fc-8627-d73f7481de49"/>
    <w:basedOn w:val="Normal"/>
    <w:qFormat/>
    <w:pPr>
      <w:jc w:val="center"/>
    </w:pPr>
    <w:rPr>
      <w:b/>
    </w:rPr>
  </w:style>
  <w:style w:type="paragraph" w:styleId="SpireTableThStyled25701ed-db63-45b7-aeca-f8b4615ef32e">
    <w:name w:val="SpireTableThStyled25701ed-db63-45b7-aeca-f8b4615ef32e"/>
    <w:basedOn w:val="Normal"/>
    <w:qFormat/>
    <w:pPr>
      <w:jc w:val="center"/>
    </w:pPr>
    <w:rPr>
      <w:b/>
    </w:rPr>
  </w:style>
  <w:style w:type="paragraph" w:styleId="SpireTableThStyle629cf3b1-be2d-4a74-b5eb-85d58667d7dc">
    <w:name w:val="SpireTableThStyle629cf3b1-be2d-4a74-b5eb-85d58667d7dc"/>
    <w:basedOn w:val="Normal"/>
    <w:qFormat/>
    <w:pPr>
      <w:jc w:val="center"/>
    </w:pPr>
    <w:rPr>
      <w:b/>
    </w:rPr>
  </w:style>
  <w:style w:type="paragraph" w:styleId="SpireTableThStylee8b15bfc-3ac8-4143-a81c-04f614bc8e7f">
    <w:name w:val="SpireTableThStylee8b15bfc-3ac8-4143-a81c-04f614bc8e7f"/>
    <w:basedOn w:val="Normal"/>
    <w:qFormat/>
    <w:pPr>
      <w:jc w:val="center"/>
    </w:pPr>
    <w:rPr>
      <w:b/>
    </w:rPr>
  </w:style>
  <w:style w:type="paragraph" w:styleId="SpireTableThStylee641f8de-444c-44c7-a8b2-9889c6faba17">
    <w:name w:val="SpireTableThStylee641f8de-444c-44c7-a8b2-9889c6faba17"/>
    <w:basedOn w:val="Normal"/>
    <w:qFormat/>
    <w:pPr>
      <w:jc w:val="center"/>
    </w:pPr>
    <w:rPr>
      <w:b/>
    </w:rPr>
  </w:style>
  <w:style w:type="paragraph" w:styleId="SpireTableThStyleb083bfbf-d9b0-4f2d-86eb-796bb96700c0">
    <w:name w:val="SpireTableThStyleb083bfbf-d9b0-4f2d-86eb-796bb96700c0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