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22D7E001" w:rsidR="00CC0A8C" w:rsidRDefault="00CC0A8C">
          <w:pPr>
            <w:pStyle w:val="Nagwekspisutreci"/>
          </w:pPr>
          <w:r>
            <w:t>Spis treści</w:t>
          </w:r>
        </w:p>
        <w:p w14:paraId="42B1B6DE" w14:textId="40BC9D49" w:rsidR="00C74C27" w:rsidRDefault="00CC0A8C">
          <w:pPr>
            <w:pStyle w:val="Spistreci1"/>
            <w:tabs>
              <w:tab w:val="left" w:pos="44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0927767" w:history="1">
            <w:r w:rsidR="00C74C27" w:rsidRPr="007E5AEC">
              <w:rPr>
                <w:rStyle w:val="Hipercze"/>
                <w:noProof/>
              </w:rPr>
              <w:t>1.</w:t>
            </w:r>
            <w:r w:rsidR="00C74C27">
              <w:rPr>
                <w:noProof/>
                <w:kern w:val="2"/>
                <w:sz w:val="22"/>
                <w:szCs w:val="22"/>
                <w:lang w:eastAsia="pl-PL"/>
                <w14:ligatures w14:val="standardContextual"/>
              </w:rPr>
              <w:tab/>
            </w:r>
            <w:r w:rsidR="00C74C27" w:rsidRPr="007E5AEC">
              <w:rPr>
                <w:rStyle w:val="Hipercze"/>
                <w:noProof/>
              </w:rPr>
              <w:t>Setup development environment.</w:t>
            </w:r>
            <w:r w:rsidR="00C74C27">
              <w:rPr>
                <w:noProof/>
                <w:webHidden/>
              </w:rPr>
              <w:tab/>
            </w:r>
            <w:r w:rsidR="00C74C27">
              <w:rPr>
                <w:noProof/>
                <w:webHidden/>
              </w:rPr>
              <w:fldChar w:fldCharType="begin"/>
            </w:r>
            <w:r w:rsidR="00C74C27">
              <w:rPr>
                <w:noProof/>
                <w:webHidden/>
              </w:rPr>
              <w:instrText xml:space="preserve"> PAGEREF _Toc170927767 \h </w:instrText>
            </w:r>
            <w:r w:rsidR="00C74C27">
              <w:rPr>
                <w:noProof/>
                <w:webHidden/>
              </w:rPr>
            </w:r>
            <w:r w:rsidR="00C74C27">
              <w:rPr>
                <w:noProof/>
                <w:webHidden/>
              </w:rPr>
              <w:fldChar w:fldCharType="separate"/>
            </w:r>
            <w:r w:rsidR="00C74C27">
              <w:rPr>
                <w:noProof/>
                <w:webHidden/>
              </w:rPr>
              <w:t>1</w:t>
            </w:r>
            <w:r w:rsidR="00C74C27">
              <w:rPr>
                <w:noProof/>
                <w:webHidden/>
              </w:rPr>
              <w:fldChar w:fldCharType="end"/>
            </w:r>
          </w:hyperlink>
        </w:p>
        <w:p w14:paraId="36C13B97" w14:textId="3C858929" w:rsidR="00C74C27" w:rsidRDefault="00000000">
          <w:pPr>
            <w:pStyle w:val="Spistreci1"/>
            <w:tabs>
              <w:tab w:val="left" w:pos="440"/>
              <w:tab w:val="right" w:leader="dot" w:pos="9062"/>
            </w:tabs>
            <w:rPr>
              <w:noProof/>
              <w:kern w:val="2"/>
              <w:sz w:val="22"/>
              <w:szCs w:val="22"/>
              <w:lang w:eastAsia="pl-PL"/>
              <w14:ligatures w14:val="standardContextual"/>
            </w:rPr>
          </w:pPr>
          <w:hyperlink w:anchor="_Toc170927768" w:history="1">
            <w:r w:rsidR="00C74C27" w:rsidRPr="007E5AEC">
              <w:rPr>
                <w:rStyle w:val="Hipercze"/>
                <w:noProof/>
              </w:rPr>
              <w:t>2.</w:t>
            </w:r>
            <w:r w:rsidR="00C74C27">
              <w:rPr>
                <w:noProof/>
                <w:kern w:val="2"/>
                <w:sz w:val="22"/>
                <w:szCs w:val="22"/>
                <w:lang w:eastAsia="pl-PL"/>
                <w14:ligatures w14:val="standardContextual"/>
              </w:rPr>
              <w:tab/>
            </w:r>
            <w:r w:rsidR="00C74C27" w:rsidRPr="007E5AEC">
              <w:rPr>
                <w:rStyle w:val="Hipercze"/>
                <w:noProof/>
              </w:rPr>
              <w:t>Konwersja DEC/HEX/OCT/BIN w tym schemat Hornera.</w:t>
            </w:r>
            <w:r w:rsidR="00C74C27">
              <w:rPr>
                <w:noProof/>
                <w:webHidden/>
              </w:rPr>
              <w:tab/>
            </w:r>
            <w:r w:rsidR="00C74C27">
              <w:rPr>
                <w:noProof/>
                <w:webHidden/>
              </w:rPr>
              <w:fldChar w:fldCharType="begin"/>
            </w:r>
            <w:r w:rsidR="00C74C27">
              <w:rPr>
                <w:noProof/>
                <w:webHidden/>
              </w:rPr>
              <w:instrText xml:space="preserve"> PAGEREF _Toc170927768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2E17DAA3" w14:textId="4A6BB3AD" w:rsidR="00C74C27" w:rsidRDefault="00000000">
          <w:pPr>
            <w:pStyle w:val="Spistreci2"/>
            <w:tabs>
              <w:tab w:val="left" w:pos="880"/>
              <w:tab w:val="right" w:leader="dot" w:pos="9062"/>
            </w:tabs>
            <w:rPr>
              <w:noProof/>
              <w:kern w:val="2"/>
              <w:sz w:val="22"/>
              <w:szCs w:val="22"/>
              <w:lang w:eastAsia="pl-PL"/>
              <w14:ligatures w14:val="standardContextual"/>
            </w:rPr>
          </w:pPr>
          <w:hyperlink w:anchor="_Toc170927769" w:history="1">
            <w:r w:rsidR="00C74C27" w:rsidRPr="007E5AEC">
              <w:rPr>
                <w:rStyle w:val="Hipercze"/>
                <w:noProof/>
              </w:rPr>
              <w:t>2.1</w:t>
            </w:r>
            <w:r w:rsidR="00C74C27">
              <w:rPr>
                <w:noProof/>
                <w:kern w:val="2"/>
                <w:sz w:val="22"/>
                <w:szCs w:val="22"/>
                <w:lang w:eastAsia="pl-PL"/>
                <w14:ligatures w14:val="standardContextual"/>
              </w:rPr>
              <w:tab/>
            </w:r>
            <w:r w:rsidR="00C74C27" w:rsidRPr="007E5AEC">
              <w:rPr>
                <w:rStyle w:val="Hipercze"/>
                <w:noProof/>
              </w:rPr>
              <w:t>Konwersja liczby dziesiętnej na szesnastkową</w:t>
            </w:r>
            <w:r w:rsidR="00C74C27">
              <w:rPr>
                <w:noProof/>
                <w:webHidden/>
              </w:rPr>
              <w:tab/>
            </w:r>
            <w:r w:rsidR="00C74C27">
              <w:rPr>
                <w:noProof/>
                <w:webHidden/>
              </w:rPr>
              <w:fldChar w:fldCharType="begin"/>
            </w:r>
            <w:r w:rsidR="00C74C27">
              <w:rPr>
                <w:noProof/>
                <w:webHidden/>
              </w:rPr>
              <w:instrText xml:space="preserve"> PAGEREF _Toc170927769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642B5D54" w14:textId="614A73F2" w:rsidR="00C74C27" w:rsidRDefault="00000000">
          <w:pPr>
            <w:pStyle w:val="Spistreci2"/>
            <w:tabs>
              <w:tab w:val="left" w:pos="880"/>
              <w:tab w:val="right" w:leader="dot" w:pos="9062"/>
            </w:tabs>
            <w:rPr>
              <w:noProof/>
              <w:kern w:val="2"/>
              <w:sz w:val="22"/>
              <w:szCs w:val="22"/>
              <w:lang w:eastAsia="pl-PL"/>
              <w14:ligatures w14:val="standardContextual"/>
            </w:rPr>
          </w:pPr>
          <w:hyperlink w:anchor="_Toc170927770" w:history="1">
            <w:r w:rsidR="00C74C27" w:rsidRPr="007E5AEC">
              <w:rPr>
                <w:rStyle w:val="Hipercze"/>
                <w:noProof/>
              </w:rPr>
              <w:t>2.2</w:t>
            </w:r>
            <w:r w:rsidR="00C74C27">
              <w:rPr>
                <w:noProof/>
                <w:kern w:val="2"/>
                <w:sz w:val="22"/>
                <w:szCs w:val="22"/>
                <w:lang w:eastAsia="pl-PL"/>
                <w14:ligatures w14:val="standardContextual"/>
              </w:rPr>
              <w:tab/>
            </w:r>
            <w:r w:rsidR="00C74C27" w:rsidRPr="007E5AEC">
              <w:rPr>
                <w:rStyle w:val="Hipercze"/>
                <w:noProof/>
              </w:rPr>
              <w:t>Konwersja liczby szesnastkowej na dziesiętną</w:t>
            </w:r>
            <w:r w:rsidR="00C74C27">
              <w:rPr>
                <w:noProof/>
                <w:webHidden/>
              </w:rPr>
              <w:tab/>
            </w:r>
            <w:r w:rsidR="00C74C27">
              <w:rPr>
                <w:noProof/>
                <w:webHidden/>
              </w:rPr>
              <w:fldChar w:fldCharType="begin"/>
            </w:r>
            <w:r w:rsidR="00C74C27">
              <w:rPr>
                <w:noProof/>
                <w:webHidden/>
              </w:rPr>
              <w:instrText xml:space="preserve"> PAGEREF _Toc170927770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6EA84F9B" w14:textId="10046FD4" w:rsidR="00C74C27" w:rsidRDefault="00000000">
          <w:pPr>
            <w:pStyle w:val="Spistreci2"/>
            <w:tabs>
              <w:tab w:val="right" w:leader="dot" w:pos="9062"/>
            </w:tabs>
            <w:rPr>
              <w:noProof/>
              <w:kern w:val="2"/>
              <w:sz w:val="22"/>
              <w:szCs w:val="22"/>
              <w:lang w:eastAsia="pl-PL"/>
              <w14:ligatures w14:val="standardContextual"/>
            </w:rPr>
          </w:pPr>
          <w:hyperlink w:anchor="_Toc170927771" w:history="1">
            <w:r w:rsidR="00C74C27" w:rsidRPr="007E5AEC">
              <w:rPr>
                <w:rStyle w:val="Hipercze"/>
                <w:noProof/>
              </w:rPr>
              <w:t>2.3. Schemat Hornera wykorzystywany do konwersji liczb</w:t>
            </w:r>
            <w:r w:rsidR="00C74C27">
              <w:rPr>
                <w:noProof/>
                <w:webHidden/>
              </w:rPr>
              <w:tab/>
            </w:r>
            <w:r w:rsidR="00C74C27">
              <w:rPr>
                <w:noProof/>
                <w:webHidden/>
              </w:rPr>
              <w:fldChar w:fldCharType="begin"/>
            </w:r>
            <w:r w:rsidR="00C74C27">
              <w:rPr>
                <w:noProof/>
                <w:webHidden/>
              </w:rPr>
              <w:instrText xml:space="preserve"> PAGEREF _Toc170927771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4A02E352" w14:textId="632074AF" w:rsidR="00C74C27" w:rsidRDefault="00000000">
          <w:pPr>
            <w:pStyle w:val="Spistreci1"/>
            <w:tabs>
              <w:tab w:val="left" w:pos="440"/>
              <w:tab w:val="right" w:leader="dot" w:pos="9062"/>
            </w:tabs>
            <w:rPr>
              <w:noProof/>
              <w:kern w:val="2"/>
              <w:sz w:val="22"/>
              <w:szCs w:val="22"/>
              <w:lang w:eastAsia="pl-PL"/>
              <w14:ligatures w14:val="standardContextual"/>
            </w:rPr>
          </w:pPr>
          <w:hyperlink w:anchor="_Toc170927772" w:history="1">
            <w:r w:rsidR="00C74C27" w:rsidRPr="007E5AEC">
              <w:rPr>
                <w:rStyle w:val="Hipercze"/>
                <w:noProof/>
              </w:rPr>
              <w:t>3.</w:t>
            </w:r>
            <w:r w:rsidR="00C74C27">
              <w:rPr>
                <w:noProof/>
                <w:kern w:val="2"/>
                <w:sz w:val="22"/>
                <w:szCs w:val="22"/>
                <w:lang w:eastAsia="pl-PL"/>
                <w14:ligatures w14:val="standardContextual"/>
              </w:rPr>
              <w:tab/>
            </w:r>
            <w:r w:rsidR="00C74C27" w:rsidRPr="007E5AEC">
              <w:rPr>
                <w:rStyle w:val="Hipercze"/>
                <w:noProof/>
              </w:rPr>
              <w:t>Wydawanie reszty (problem kasjera)</w:t>
            </w:r>
            <w:r w:rsidR="00C74C27">
              <w:rPr>
                <w:noProof/>
                <w:webHidden/>
              </w:rPr>
              <w:tab/>
            </w:r>
            <w:r w:rsidR="00C74C27">
              <w:rPr>
                <w:noProof/>
                <w:webHidden/>
              </w:rPr>
              <w:fldChar w:fldCharType="begin"/>
            </w:r>
            <w:r w:rsidR="00C74C27">
              <w:rPr>
                <w:noProof/>
                <w:webHidden/>
              </w:rPr>
              <w:instrText xml:space="preserve"> PAGEREF _Toc170927772 \h </w:instrText>
            </w:r>
            <w:r w:rsidR="00C74C27">
              <w:rPr>
                <w:noProof/>
                <w:webHidden/>
              </w:rPr>
            </w:r>
            <w:r w:rsidR="00C74C27">
              <w:rPr>
                <w:noProof/>
                <w:webHidden/>
              </w:rPr>
              <w:fldChar w:fldCharType="separate"/>
            </w:r>
            <w:r w:rsidR="00C74C27">
              <w:rPr>
                <w:noProof/>
                <w:webHidden/>
              </w:rPr>
              <w:t>3</w:t>
            </w:r>
            <w:r w:rsidR="00C74C27">
              <w:rPr>
                <w:noProof/>
                <w:webHidden/>
              </w:rPr>
              <w:fldChar w:fldCharType="end"/>
            </w:r>
          </w:hyperlink>
        </w:p>
        <w:p w14:paraId="6BD79DEC" w14:textId="70C6F783" w:rsidR="00C74C27" w:rsidRDefault="00000000">
          <w:pPr>
            <w:pStyle w:val="Spistreci1"/>
            <w:tabs>
              <w:tab w:val="left" w:pos="440"/>
              <w:tab w:val="right" w:leader="dot" w:pos="9062"/>
            </w:tabs>
            <w:rPr>
              <w:noProof/>
              <w:kern w:val="2"/>
              <w:sz w:val="22"/>
              <w:szCs w:val="22"/>
              <w:lang w:eastAsia="pl-PL"/>
              <w14:ligatures w14:val="standardContextual"/>
            </w:rPr>
          </w:pPr>
          <w:hyperlink w:anchor="_Toc170927773" w:history="1">
            <w:r w:rsidR="00C74C27" w:rsidRPr="007E5AEC">
              <w:rPr>
                <w:rStyle w:val="Hipercze"/>
                <w:noProof/>
              </w:rPr>
              <w:t>4.</w:t>
            </w:r>
            <w:r w:rsidR="00C74C27">
              <w:rPr>
                <w:noProof/>
                <w:kern w:val="2"/>
                <w:sz w:val="22"/>
                <w:szCs w:val="22"/>
                <w:lang w:eastAsia="pl-PL"/>
                <w14:ligatures w14:val="standardContextual"/>
              </w:rPr>
              <w:tab/>
            </w:r>
            <w:r w:rsidR="00C74C27" w:rsidRPr="007E5AEC">
              <w:rPr>
                <w:rStyle w:val="Hipercze"/>
                <w:noProof/>
              </w:rPr>
              <w:t>Badanie pierwszości / doskonałości liczby</w:t>
            </w:r>
            <w:r w:rsidR="00C74C27">
              <w:rPr>
                <w:noProof/>
                <w:webHidden/>
              </w:rPr>
              <w:tab/>
            </w:r>
            <w:r w:rsidR="00C74C27">
              <w:rPr>
                <w:noProof/>
                <w:webHidden/>
              </w:rPr>
              <w:fldChar w:fldCharType="begin"/>
            </w:r>
            <w:r w:rsidR="00C74C27">
              <w:rPr>
                <w:noProof/>
                <w:webHidden/>
              </w:rPr>
              <w:instrText xml:space="preserve"> PAGEREF _Toc170927773 \h </w:instrText>
            </w:r>
            <w:r w:rsidR="00C74C27">
              <w:rPr>
                <w:noProof/>
                <w:webHidden/>
              </w:rPr>
            </w:r>
            <w:r w:rsidR="00C74C27">
              <w:rPr>
                <w:noProof/>
                <w:webHidden/>
              </w:rPr>
              <w:fldChar w:fldCharType="separate"/>
            </w:r>
            <w:r w:rsidR="00C74C27">
              <w:rPr>
                <w:noProof/>
                <w:webHidden/>
              </w:rPr>
              <w:t>3</w:t>
            </w:r>
            <w:r w:rsidR="00C74C27">
              <w:rPr>
                <w:noProof/>
                <w:webHidden/>
              </w:rPr>
              <w:fldChar w:fldCharType="end"/>
            </w:r>
          </w:hyperlink>
        </w:p>
        <w:p w14:paraId="49D25E78" w14:textId="2FA4496A" w:rsidR="00C74C27" w:rsidRDefault="00000000">
          <w:pPr>
            <w:pStyle w:val="Spistreci3"/>
            <w:tabs>
              <w:tab w:val="right" w:leader="dot" w:pos="9062"/>
            </w:tabs>
            <w:rPr>
              <w:noProof/>
            </w:rPr>
          </w:pPr>
          <w:hyperlink w:anchor="_Toc170927774" w:history="1">
            <w:r w:rsidR="00C74C27" w:rsidRPr="007E5AEC">
              <w:rPr>
                <w:rStyle w:val="Hipercze"/>
                <w:noProof/>
                <w:lang w:val="en-GB"/>
              </w:rPr>
              <w:t>Point 5 Explanation:</w:t>
            </w:r>
            <w:r w:rsidR="00C74C27">
              <w:rPr>
                <w:noProof/>
                <w:webHidden/>
              </w:rPr>
              <w:tab/>
            </w:r>
            <w:r w:rsidR="00C74C27">
              <w:rPr>
                <w:noProof/>
                <w:webHidden/>
              </w:rPr>
              <w:fldChar w:fldCharType="begin"/>
            </w:r>
            <w:r w:rsidR="00C74C27">
              <w:rPr>
                <w:noProof/>
                <w:webHidden/>
              </w:rPr>
              <w:instrText xml:space="preserve"> PAGEREF _Toc170927774 \h </w:instrText>
            </w:r>
            <w:r w:rsidR="00C74C27">
              <w:rPr>
                <w:noProof/>
                <w:webHidden/>
              </w:rPr>
            </w:r>
            <w:r w:rsidR="00C74C27">
              <w:rPr>
                <w:noProof/>
                <w:webHidden/>
              </w:rPr>
              <w:fldChar w:fldCharType="separate"/>
            </w:r>
            <w:r w:rsidR="00C74C27">
              <w:rPr>
                <w:noProof/>
                <w:webHidden/>
              </w:rPr>
              <w:t>3</w:t>
            </w:r>
            <w:r w:rsidR="00C74C27">
              <w:rPr>
                <w:noProof/>
                <w:webHidden/>
              </w:rPr>
              <w:fldChar w:fldCharType="end"/>
            </w:r>
          </w:hyperlink>
        </w:p>
        <w:p w14:paraId="267F05A0" w14:textId="53B797D5" w:rsidR="00C74C27" w:rsidRDefault="00000000">
          <w:pPr>
            <w:pStyle w:val="Spistreci3"/>
            <w:tabs>
              <w:tab w:val="right" w:leader="dot" w:pos="9062"/>
            </w:tabs>
            <w:rPr>
              <w:noProof/>
            </w:rPr>
          </w:pPr>
          <w:hyperlink w:anchor="_Toc170927775" w:history="1">
            <w:r w:rsidR="00C74C27" w:rsidRPr="007E5AEC">
              <w:rPr>
                <w:rStyle w:val="Hipercze"/>
                <w:noProof/>
                <w:lang w:val="en-GB"/>
              </w:rPr>
              <w:t>Why is this needed?</w:t>
            </w:r>
            <w:r w:rsidR="00C74C27">
              <w:rPr>
                <w:noProof/>
                <w:webHidden/>
              </w:rPr>
              <w:tab/>
            </w:r>
            <w:r w:rsidR="00C74C27">
              <w:rPr>
                <w:noProof/>
                <w:webHidden/>
              </w:rPr>
              <w:fldChar w:fldCharType="begin"/>
            </w:r>
            <w:r w:rsidR="00C74C27">
              <w:rPr>
                <w:noProof/>
                <w:webHidden/>
              </w:rPr>
              <w:instrText xml:space="preserve"> PAGEREF _Toc170927775 \h </w:instrText>
            </w:r>
            <w:r w:rsidR="00C74C27">
              <w:rPr>
                <w:noProof/>
                <w:webHidden/>
              </w:rPr>
            </w:r>
            <w:r w:rsidR="00C74C27">
              <w:rPr>
                <w:noProof/>
                <w:webHidden/>
              </w:rPr>
              <w:fldChar w:fldCharType="separate"/>
            </w:r>
            <w:r w:rsidR="00C74C27">
              <w:rPr>
                <w:noProof/>
                <w:webHidden/>
              </w:rPr>
              <w:t>4</w:t>
            </w:r>
            <w:r w:rsidR="00C74C27">
              <w:rPr>
                <w:noProof/>
                <w:webHidden/>
              </w:rPr>
              <w:fldChar w:fldCharType="end"/>
            </w:r>
          </w:hyperlink>
        </w:p>
        <w:p w14:paraId="72079168" w14:textId="50BDD743" w:rsidR="00C74C27" w:rsidRDefault="00000000">
          <w:pPr>
            <w:pStyle w:val="Spistreci3"/>
            <w:tabs>
              <w:tab w:val="right" w:leader="dot" w:pos="9062"/>
            </w:tabs>
            <w:rPr>
              <w:noProof/>
            </w:rPr>
          </w:pPr>
          <w:hyperlink w:anchor="_Toc170927776" w:history="1">
            <w:r w:rsidR="00C74C27" w:rsidRPr="007E5AEC">
              <w:rPr>
                <w:rStyle w:val="Hipercze"/>
                <w:noProof/>
                <w:lang w:val="en-GB"/>
              </w:rPr>
              <w:t>Example: Number 36</w:t>
            </w:r>
            <w:r w:rsidR="00C74C27">
              <w:rPr>
                <w:noProof/>
                <w:webHidden/>
              </w:rPr>
              <w:tab/>
            </w:r>
            <w:r w:rsidR="00C74C27">
              <w:rPr>
                <w:noProof/>
                <w:webHidden/>
              </w:rPr>
              <w:fldChar w:fldCharType="begin"/>
            </w:r>
            <w:r w:rsidR="00C74C27">
              <w:rPr>
                <w:noProof/>
                <w:webHidden/>
              </w:rPr>
              <w:instrText xml:space="preserve"> PAGEREF _Toc170927776 \h </w:instrText>
            </w:r>
            <w:r w:rsidR="00C74C27">
              <w:rPr>
                <w:noProof/>
                <w:webHidden/>
              </w:rPr>
            </w:r>
            <w:r w:rsidR="00C74C27">
              <w:rPr>
                <w:noProof/>
                <w:webHidden/>
              </w:rPr>
              <w:fldChar w:fldCharType="separate"/>
            </w:r>
            <w:r w:rsidR="00C74C27">
              <w:rPr>
                <w:noProof/>
                <w:webHidden/>
              </w:rPr>
              <w:t>4</w:t>
            </w:r>
            <w:r w:rsidR="00C74C27">
              <w:rPr>
                <w:noProof/>
                <w:webHidden/>
              </w:rPr>
              <w:fldChar w:fldCharType="end"/>
            </w:r>
          </w:hyperlink>
        </w:p>
        <w:p w14:paraId="27622B28" w14:textId="2E8F490E" w:rsidR="00C74C27" w:rsidRDefault="00000000">
          <w:pPr>
            <w:pStyle w:val="Spistreci3"/>
            <w:tabs>
              <w:tab w:val="right" w:leader="dot" w:pos="9062"/>
            </w:tabs>
            <w:rPr>
              <w:noProof/>
            </w:rPr>
          </w:pPr>
          <w:hyperlink w:anchor="_Toc170927777" w:history="1">
            <w:r w:rsidR="00C74C27" w:rsidRPr="007E5AEC">
              <w:rPr>
                <w:rStyle w:val="Hipercze"/>
                <w:noProof/>
              </w:rPr>
              <w:t>Example: Number 25 (Perfect Square)</w:t>
            </w:r>
            <w:r w:rsidR="00C74C27">
              <w:rPr>
                <w:noProof/>
                <w:webHidden/>
              </w:rPr>
              <w:tab/>
            </w:r>
            <w:r w:rsidR="00C74C27">
              <w:rPr>
                <w:noProof/>
                <w:webHidden/>
              </w:rPr>
              <w:fldChar w:fldCharType="begin"/>
            </w:r>
            <w:r w:rsidR="00C74C27">
              <w:rPr>
                <w:noProof/>
                <w:webHidden/>
              </w:rPr>
              <w:instrText xml:space="preserve"> PAGEREF _Toc170927777 \h </w:instrText>
            </w:r>
            <w:r w:rsidR="00C74C27">
              <w:rPr>
                <w:noProof/>
                <w:webHidden/>
              </w:rPr>
            </w:r>
            <w:r w:rsidR="00C74C27">
              <w:rPr>
                <w:noProof/>
                <w:webHidden/>
              </w:rPr>
              <w:fldChar w:fldCharType="separate"/>
            </w:r>
            <w:r w:rsidR="00C74C27">
              <w:rPr>
                <w:noProof/>
                <w:webHidden/>
              </w:rPr>
              <w:t>5</w:t>
            </w:r>
            <w:r w:rsidR="00C74C27">
              <w:rPr>
                <w:noProof/>
                <w:webHidden/>
              </w:rPr>
              <w:fldChar w:fldCharType="end"/>
            </w:r>
          </w:hyperlink>
        </w:p>
        <w:p w14:paraId="7C1E786A" w14:textId="6F6DA935" w:rsidR="00C74C27" w:rsidRDefault="00000000">
          <w:pPr>
            <w:pStyle w:val="Spistreci1"/>
            <w:tabs>
              <w:tab w:val="left" w:pos="420"/>
              <w:tab w:val="right" w:leader="dot" w:pos="9062"/>
            </w:tabs>
            <w:rPr>
              <w:noProof/>
              <w:kern w:val="2"/>
              <w:sz w:val="22"/>
              <w:szCs w:val="22"/>
              <w:lang w:eastAsia="pl-PL"/>
              <w14:ligatures w14:val="standardContextual"/>
            </w:rPr>
          </w:pPr>
          <w:hyperlink w:anchor="_Toc170927778" w:history="1">
            <w:r w:rsidR="00C74C27" w:rsidRPr="007E5AEC">
              <w:rPr>
                <w:rStyle w:val="Hipercze"/>
                <w:noProof/>
                <w:lang w:val="en-GB"/>
              </w:rPr>
              <w:t>5.</w:t>
            </w:r>
            <w:r w:rsidR="00C74C27">
              <w:rPr>
                <w:noProof/>
                <w:kern w:val="2"/>
                <w:sz w:val="22"/>
                <w:szCs w:val="22"/>
                <w:lang w:eastAsia="pl-PL"/>
                <w14:ligatures w14:val="standardContextual"/>
              </w:rPr>
              <w:tab/>
            </w:r>
            <w:r w:rsidR="00C74C27" w:rsidRPr="007E5AEC">
              <w:rPr>
                <w:rStyle w:val="Hipercze"/>
                <w:noProof/>
                <w:lang w:val="en-GB"/>
              </w:rPr>
              <w:t>Prime factorization</w:t>
            </w:r>
            <w:r w:rsidR="00C74C27">
              <w:rPr>
                <w:noProof/>
                <w:webHidden/>
              </w:rPr>
              <w:tab/>
            </w:r>
            <w:r w:rsidR="00C74C27">
              <w:rPr>
                <w:noProof/>
                <w:webHidden/>
              </w:rPr>
              <w:fldChar w:fldCharType="begin"/>
            </w:r>
            <w:r w:rsidR="00C74C27">
              <w:rPr>
                <w:noProof/>
                <w:webHidden/>
              </w:rPr>
              <w:instrText xml:space="preserve"> PAGEREF _Toc170927778 \h </w:instrText>
            </w:r>
            <w:r w:rsidR="00C74C27">
              <w:rPr>
                <w:noProof/>
                <w:webHidden/>
              </w:rPr>
            </w:r>
            <w:r w:rsidR="00C74C27">
              <w:rPr>
                <w:noProof/>
                <w:webHidden/>
              </w:rPr>
              <w:fldChar w:fldCharType="separate"/>
            </w:r>
            <w:r w:rsidR="00C74C27">
              <w:rPr>
                <w:noProof/>
                <w:webHidden/>
              </w:rPr>
              <w:t>5</w:t>
            </w:r>
            <w:r w:rsidR="00C74C27">
              <w:rPr>
                <w:noProof/>
                <w:webHidden/>
              </w:rPr>
              <w:fldChar w:fldCharType="end"/>
            </w:r>
          </w:hyperlink>
        </w:p>
        <w:p w14:paraId="37FE8760" w14:textId="01B5A1AC" w:rsidR="00C74C27" w:rsidRDefault="00000000">
          <w:pPr>
            <w:pStyle w:val="Spistreci3"/>
            <w:tabs>
              <w:tab w:val="right" w:leader="dot" w:pos="9062"/>
            </w:tabs>
            <w:rPr>
              <w:noProof/>
            </w:rPr>
          </w:pPr>
          <w:hyperlink w:anchor="_Toc170927779" w:history="1">
            <w:r w:rsidR="00C74C27" w:rsidRPr="007E5AEC">
              <w:rPr>
                <w:rStyle w:val="Hipercze"/>
                <w:noProof/>
                <w:lang w:val="en-GB"/>
              </w:rPr>
              <w:t>Definition:</w:t>
            </w:r>
            <w:r w:rsidR="00C74C27">
              <w:rPr>
                <w:noProof/>
                <w:webHidden/>
              </w:rPr>
              <w:tab/>
            </w:r>
            <w:r w:rsidR="00C74C27">
              <w:rPr>
                <w:noProof/>
                <w:webHidden/>
              </w:rPr>
              <w:fldChar w:fldCharType="begin"/>
            </w:r>
            <w:r w:rsidR="00C74C27">
              <w:rPr>
                <w:noProof/>
                <w:webHidden/>
              </w:rPr>
              <w:instrText xml:space="preserve"> PAGEREF _Toc170927779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3A9C33EF" w14:textId="6D7DCE4C" w:rsidR="00C74C27" w:rsidRDefault="00000000">
          <w:pPr>
            <w:pStyle w:val="Spistreci3"/>
            <w:tabs>
              <w:tab w:val="right" w:leader="dot" w:pos="9062"/>
            </w:tabs>
            <w:rPr>
              <w:noProof/>
            </w:rPr>
          </w:pPr>
          <w:hyperlink w:anchor="_Toc170927780" w:history="1">
            <w:r w:rsidR="00C74C27" w:rsidRPr="007E5AEC">
              <w:rPr>
                <w:rStyle w:val="Hipercze"/>
                <w:noProof/>
              </w:rPr>
              <w:t>Steps for Prime Factorization:</w:t>
            </w:r>
            <w:r w:rsidR="00C74C27">
              <w:rPr>
                <w:noProof/>
                <w:webHidden/>
              </w:rPr>
              <w:tab/>
            </w:r>
            <w:r w:rsidR="00C74C27">
              <w:rPr>
                <w:noProof/>
                <w:webHidden/>
              </w:rPr>
              <w:fldChar w:fldCharType="begin"/>
            </w:r>
            <w:r w:rsidR="00C74C27">
              <w:rPr>
                <w:noProof/>
                <w:webHidden/>
              </w:rPr>
              <w:instrText xml:space="preserve"> PAGEREF _Toc170927780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15812B4C" w14:textId="44B601A6" w:rsidR="00C74C27" w:rsidRDefault="00000000">
          <w:pPr>
            <w:pStyle w:val="Spistreci3"/>
            <w:tabs>
              <w:tab w:val="right" w:leader="dot" w:pos="9062"/>
            </w:tabs>
            <w:rPr>
              <w:noProof/>
            </w:rPr>
          </w:pPr>
          <w:hyperlink w:anchor="_Toc170927781" w:history="1">
            <w:r w:rsidR="00C74C27" w:rsidRPr="007E5AEC">
              <w:rPr>
                <w:rStyle w:val="Hipercze"/>
                <w:noProof/>
                <w:lang w:val="en-GB"/>
              </w:rPr>
              <w:t>Example: Prime Factorization of 84</w:t>
            </w:r>
            <w:r w:rsidR="00C74C27">
              <w:rPr>
                <w:noProof/>
                <w:webHidden/>
              </w:rPr>
              <w:tab/>
            </w:r>
            <w:r w:rsidR="00C74C27">
              <w:rPr>
                <w:noProof/>
                <w:webHidden/>
              </w:rPr>
              <w:fldChar w:fldCharType="begin"/>
            </w:r>
            <w:r w:rsidR="00C74C27">
              <w:rPr>
                <w:noProof/>
                <w:webHidden/>
              </w:rPr>
              <w:instrText xml:space="preserve"> PAGEREF _Toc170927781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1766C36D" w14:textId="182017DE" w:rsidR="00C74C27" w:rsidRDefault="00000000">
          <w:pPr>
            <w:pStyle w:val="Spistreci3"/>
            <w:tabs>
              <w:tab w:val="right" w:leader="dot" w:pos="9062"/>
            </w:tabs>
            <w:rPr>
              <w:noProof/>
            </w:rPr>
          </w:pPr>
          <w:hyperlink w:anchor="_Toc170927782" w:history="1">
            <w:r w:rsidR="00C74C27" w:rsidRPr="007E5AEC">
              <w:rPr>
                <w:rStyle w:val="Hipercze"/>
                <w:noProof/>
                <w:lang w:val="en-GB"/>
              </w:rPr>
              <w:t>Another Example: Prime Factorization of 120</w:t>
            </w:r>
            <w:r w:rsidR="00C74C27">
              <w:rPr>
                <w:noProof/>
                <w:webHidden/>
              </w:rPr>
              <w:tab/>
            </w:r>
            <w:r w:rsidR="00C74C27">
              <w:rPr>
                <w:noProof/>
                <w:webHidden/>
              </w:rPr>
              <w:fldChar w:fldCharType="begin"/>
            </w:r>
            <w:r w:rsidR="00C74C27">
              <w:rPr>
                <w:noProof/>
                <w:webHidden/>
              </w:rPr>
              <w:instrText xml:space="preserve"> PAGEREF _Toc170927782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5C63E4A5" w14:textId="3E7899A7" w:rsidR="00C74C27" w:rsidRDefault="00000000">
          <w:pPr>
            <w:pStyle w:val="Spistreci3"/>
            <w:tabs>
              <w:tab w:val="right" w:leader="dot" w:pos="9062"/>
            </w:tabs>
            <w:rPr>
              <w:noProof/>
            </w:rPr>
          </w:pPr>
          <w:hyperlink w:anchor="_Toc170927783" w:history="1">
            <w:r w:rsidR="00C74C27" w:rsidRPr="007E5AEC">
              <w:rPr>
                <w:rStyle w:val="Hipercze"/>
                <w:noProof/>
              </w:rPr>
              <w:t>General Tips:</w:t>
            </w:r>
            <w:r w:rsidR="00C74C27">
              <w:rPr>
                <w:noProof/>
                <w:webHidden/>
              </w:rPr>
              <w:tab/>
            </w:r>
            <w:r w:rsidR="00C74C27">
              <w:rPr>
                <w:noProof/>
                <w:webHidden/>
              </w:rPr>
              <w:fldChar w:fldCharType="begin"/>
            </w:r>
            <w:r w:rsidR="00C74C27">
              <w:rPr>
                <w:noProof/>
                <w:webHidden/>
              </w:rPr>
              <w:instrText xml:space="preserve"> PAGEREF _Toc170927783 \h </w:instrText>
            </w:r>
            <w:r w:rsidR="00C74C27">
              <w:rPr>
                <w:noProof/>
                <w:webHidden/>
              </w:rPr>
            </w:r>
            <w:r w:rsidR="00C74C27">
              <w:rPr>
                <w:noProof/>
                <w:webHidden/>
              </w:rPr>
              <w:fldChar w:fldCharType="separate"/>
            </w:r>
            <w:r w:rsidR="00C74C27">
              <w:rPr>
                <w:noProof/>
                <w:webHidden/>
              </w:rPr>
              <w:t>7</w:t>
            </w:r>
            <w:r w:rsidR="00C74C27">
              <w:rPr>
                <w:noProof/>
                <w:webHidden/>
              </w:rPr>
              <w:fldChar w:fldCharType="end"/>
            </w:r>
          </w:hyperlink>
        </w:p>
        <w:p w14:paraId="7F4762AF" w14:textId="318A2018" w:rsidR="00C74C27" w:rsidRDefault="00000000">
          <w:pPr>
            <w:pStyle w:val="Spistreci1"/>
            <w:tabs>
              <w:tab w:val="left" w:pos="420"/>
              <w:tab w:val="right" w:leader="dot" w:pos="9062"/>
            </w:tabs>
            <w:rPr>
              <w:noProof/>
              <w:kern w:val="2"/>
              <w:sz w:val="22"/>
              <w:szCs w:val="22"/>
              <w:lang w:eastAsia="pl-PL"/>
              <w14:ligatures w14:val="standardContextual"/>
            </w:rPr>
          </w:pPr>
          <w:hyperlink w:anchor="_Toc170927784" w:history="1">
            <w:r w:rsidR="00C74C27" w:rsidRPr="007E5AEC">
              <w:rPr>
                <w:rStyle w:val="Hipercze"/>
                <w:noProof/>
              </w:rPr>
              <w:t>6.</w:t>
            </w:r>
            <w:r w:rsidR="00C74C27">
              <w:rPr>
                <w:noProof/>
                <w:kern w:val="2"/>
                <w:sz w:val="22"/>
                <w:szCs w:val="22"/>
                <w:lang w:eastAsia="pl-PL"/>
                <w14:ligatures w14:val="standardContextual"/>
              </w:rPr>
              <w:tab/>
            </w:r>
            <w:r w:rsidR="00C74C27" w:rsidRPr="007E5AEC">
              <w:rPr>
                <w:rStyle w:val="Hipercze"/>
                <w:noProof/>
              </w:rPr>
              <w:t>Materiały dodatkowe</w:t>
            </w:r>
            <w:r w:rsidR="00C74C27">
              <w:rPr>
                <w:noProof/>
                <w:webHidden/>
              </w:rPr>
              <w:tab/>
            </w:r>
            <w:r w:rsidR="00C74C27">
              <w:rPr>
                <w:noProof/>
                <w:webHidden/>
              </w:rPr>
              <w:fldChar w:fldCharType="begin"/>
            </w:r>
            <w:r w:rsidR="00C74C27">
              <w:rPr>
                <w:noProof/>
                <w:webHidden/>
              </w:rPr>
              <w:instrText xml:space="preserve"> PAGEREF _Toc170927784 \h </w:instrText>
            </w:r>
            <w:r w:rsidR="00C74C27">
              <w:rPr>
                <w:noProof/>
                <w:webHidden/>
              </w:rPr>
            </w:r>
            <w:r w:rsidR="00C74C27">
              <w:rPr>
                <w:noProof/>
                <w:webHidden/>
              </w:rPr>
              <w:fldChar w:fldCharType="separate"/>
            </w:r>
            <w:r w:rsidR="00C74C27">
              <w:rPr>
                <w:noProof/>
                <w:webHidden/>
              </w:rPr>
              <w:t>7</w:t>
            </w:r>
            <w:r w:rsidR="00C74C27">
              <w:rPr>
                <w:noProof/>
                <w:webHidden/>
              </w:rPr>
              <w:fldChar w:fldCharType="end"/>
            </w:r>
          </w:hyperlink>
        </w:p>
        <w:p w14:paraId="2C8FED9D" w14:textId="70A1BE1F"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0927767"/>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r w:rsidRPr="007C1B79">
        <w:rPr>
          <w:rFonts w:eastAsia="Times New Roman"/>
          <w:lang w:val="en-GB" w:eastAsia="pl-PL"/>
        </w:rPr>
        <w:t>Conversion DEC/HEX/OCT/BIN including Horner's scheme.</w:t>
      </w:r>
    </w:p>
    <w:p w14:paraId="49BB8558" w14:textId="77777777" w:rsidR="007C1B79" w:rsidRPr="007C1B79" w:rsidRDefault="007C1B79" w:rsidP="007C1B79">
      <w:pPr>
        <w:pStyle w:val="Nagwek2"/>
        <w:rPr>
          <w:rFonts w:eastAsia="Times New Roman"/>
          <w:lang w:val="en-GB" w:eastAsia="pl-PL"/>
        </w:rPr>
      </w:pPr>
      <w:r w:rsidRPr="007C1B79">
        <w:rPr>
          <w:rFonts w:eastAsia="Times New Roman"/>
          <w:lang w:val="en-GB" w:eastAsia="pl-PL"/>
        </w:rPr>
        <w:t>2.1 Conversion of a decimal number to a hexadecimal number</w:t>
      </w:r>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r w:rsidRPr="007C1B79">
        <w:rPr>
          <w:rFonts w:eastAsia="Times New Roman"/>
          <w:lang w:val="en-GB" w:eastAsia="pl-PL"/>
        </w:rPr>
        <w:t>2.2 Conversion of a hexadecimal number to a decimal number 5DE0</w:t>
      </w:r>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0A52BC5B" w14:textId="7777777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eastAsia="pl-PL"/>
        </w:rPr>
      </w:pPr>
      <w:r w:rsidRPr="007C1B79">
        <w:rPr>
          <w:rFonts w:ascii="Times New Roman" w:eastAsia="Times New Roman" w:hAnsi="Times New Roman" w:cs="Times New Roman"/>
          <w:sz w:val="24"/>
          <w:szCs w:val="24"/>
          <w:lang w:val="en-GB" w:eastAsia="pl-PL"/>
        </w:rPr>
        <w:t xml:space="preserve">Exercise: write a program to convert DEC -&gt; HEX, HEX -&gt; DEC, consider if the program is universal and if it can be easily modified to work for other bases/number systems (e.g., OCT/BIN). </w:t>
      </w:r>
      <w:r w:rsidRPr="007C1B79">
        <w:rPr>
          <w:rFonts w:ascii="Times New Roman" w:eastAsia="Times New Roman" w:hAnsi="Times New Roman" w:cs="Times New Roman"/>
          <w:sz w:val="24"/>
          <w:szCs w:val="24"/>
          <w:lang w:eastAsia="pl-PL"/>
        </w:rPr>
        <w:t xml:space="preserve">DEC -&gt; HEX </w:t>
      </w:r>
      <w:proofErr w:type="spellStart"/>
      <w:r w:rsidRPr="007C1B79">
        <w:rPr>
          <w:rFonts w:ascii="Times New Roman" w:eastAsia="Times New Roman" w:hAnsi="Times New Roman" w:cs="Times New Roman"/>
          <w:sz w:val="24"/>
          <w:szCs w:val="24"/>
          <w:lang w:eastAsia="pl-PL"/>
        </w:rPr>
        <w:t>HEX</w:t>
      </w:r>
      <w:proofErr w:type="spellEnd"/>
      <w:r w:rsidRPr="007C1B79">
        <w:rPr>
          <w:rFonts w:ascii="Times New Roman" w:eastAsia="Times New Roman" w:hAnsi="Times New Roman" w:cs="Times New Roman"/>
          <w:sz w:val="24"/>
          <w:szCs w:val="24"/>
          <w:lang w:eastAsia="pl-PL"/>
        </w:rPr>
        <w:t xml:space="preserve"> -&gt; DEC</w:t>
      </w:r>
    </w:p>
    <w:p w14:paraId="23109B32" w14:textId="77777777" w:rsidR="007C1B79" w:rsidRPr="007C1B79" w:rsidRDefault="007C1B79" w:rsidP="007C1B79">
      <w:pPr>
        <w:pStyle w:val="Nagwek2"/>
        <w:rPr>
          <w:rFonts w:eastAsia="Times New Roman"/>
          <w:lang w:eastAsia="pl-PL"/>
        </w:rPr>
      </w:pPr>
      <w:r w:rsidRPr="007C1B79">
        <w:rPr>
          <w:rFonts w:eastAsia="Times New Roman"/>
          <w:lang w:eastAsia="pl-PL"/>
        </w:rPr>
        <w:t xml:space="preserve">2.3. </w:t>
      </w:r>
      <w:proofErr w:type="spellStart"/>
      <w:r w:rsidRPr="007C1B79">
        <w:rPr>
          <w:rFonts w:eastAsia="Times New Roman"/>
          <w:lang w:eastAsia="pl-PL"/>
        </w:rPr>
        <w:t>Horner's</w:t>
      </w:r>
      <w:proofErr w:type="spellEnd"/>
      <w:r w:rsidRPr="007C1B79">
        <w:rPr>
          <w:rFonts w:eastAsia="Times New Roman"/>
          <w:lang w:eastAsia="pl-PL"/>
        </w:rPr>
        <w:t xml:space="preserve"> </w:t>
      </w:r>
      <w:proofErr w:type="spellStart"/>
      <w:r w:rsidRPr="007C1B79">
        <w:rPr>
          <w:rFonts w:eastAsia="Times New Roman"/>
          <w:lang w:eastAsia="pl-PL"/>
        </w:rPr>
        <w:t>scheme</w:t>
      </w:r>
      <w:proofErr w:type="spellEnd"/>
      <w:r w:rsidRPr="007C1B79">
        <w:rPr>
          <w:rFonts w:eastAsia="Times New Roman"/>
          <w:lang w:eastAsia="pl-PL"/>
        </w:rPr>
        <w:t xml:space="preserve"> </w:t>
      </w:r>
      <w:proofErr w:type="spellStart"/>
      <w:r w:rsidRPr="007C1B79">
        <w:rPr>
          <w:rFonts w:eastAsia="Times New Roman"/>
          <w:lang w:eastAsia="pl-PL"/>
        </w:rPr>
        <w:t>used</w:t>
      </w:r>
      <w:proofErr w:type="spellEnd"/>
      <w:r w:rsidRPr="007C1B79">
        <w:rPr>
          <w:rFonts w:eastAsia="Times New Roman"/>
          <w:lang w:eastAsia="pl-PL"/>
        </w:rPr>
        <w:t xml:space="preserve"> for </w:t>
      </w:r>
      <w:proofErr w:type="spellStart"/>
      <w:r w:rsidRPr="007C1B79">
        <w:rPr>
          <w:rFonts w:eastAsia="Times New Roman"/>
          <w:lang w:eastAsia="pl-PL"/>
        </w:rPr>
        <w:t>number</w:t>
      </w:r>
      <w:proofErr w:type="spellEnd"/>
      <w:r w:rsidRPr="007C1B79">
        <w:rPr>
          <w:rFonts w:eastAsia="Times New Roman"/>
          <w:lang w:eastAsia="pl-PL"/>
        </w:rPr>
        <w:t xml:space="preserve"> </w:t>
      </w:r>
      <w:proofErr w:type="spellStart"/>
      <w:r w:rsidRPr="007C1B79">
        <w:rPr>
          <w:rFonts w:eastAsia="Times New Roman"/>
          <w:lang w:eastAsia="pl-PL"/>
        </w:rPr>
        <w:t>conversion</w:t>
      </w:r>
      <w:proofErr w:type="spellEnd"/>
    </w:p>
    <w:p w14:paraId="1B6AF28D" w14:textId="77777777" w:rsidR="00D04AB2" w:rsidRDefault="00D04AB2"/>
    <w:p w14:paraId="596E28DB" w14:textId="112B4351" w:rsidR="00D2159B" w:rsidRDefault="007C1B79">
      <w:r>
        <w:t xml:space="preserve">In </w:t>
      </w:r>
      <w:proofErr w:type="spellStart"/>
      <w:r>
        <w:t>Polish</w:t>
      </w:r>
      <w:proofErr w:type="spellEnd"/>
    </w:p>
    <w:p w14:paraId="7B251333" w14:textId="7F00937F" w:rsidR="006E7882" w:rsidRDefault="00000000">
      <w:hyperlink r:id="rId9" w:history="1">
        <w:r w:rsidR="00D2159B" w:rsidRPr="00C558EE">
          <w:rPr>
            <w:rStyle w:val="Hipercze"/>
          </w:rPr>
          <w:t>https://www.youtube.com/watch?v=EY5PnPlWnR0&amp;ab_channel=MaturaInformatyka-Ma%C5%82gorzataPiekarska</w:t>
        </w:r>
      </w:hyperlink>
    </w:p>
    <w:p w14:paraId="160DBAD6" w14:textId="77777777" w:rsidR="00D2159B" w:rsidRDefault="00D2159B"/>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proofErr w:type="spellStart"/>
      <w:r>
        <w:lastRenderedPageBreak/>
        <w:t>Making</w:t>
      </w:r>
      <w:proofErr w:type="spellEnd"/>
      <w:r>
        <w:t xml:space="preserve"> </w:t>
      </w:r>
      <w:proofErr w:type="spellStart"/>
      <w:r>
        <w:t>Change</w:t>
      </w:r>
      <w:proofErr w:type="spellEnd"/>
      <w:r>
        <w:t xml:space="preserve"> (</w:t>
      </w:r>
      <w:proofErr w:type="spellStart"/>
      <w:r>
        <w:t>Cashier's</w:t>
      </w:r>
      <w:proofErr w:type="spellEnd"/>
      <w:r>
        <w:t xml:space="preserve"> Problem)</w:t>
      </w:r>
    </w:p>
    <w:p w14:paraId="6667E43A" w14:textId="3FDB6DF2" w:rsidR="00E34E8E" w:rsidRDefault="00E34E8E">
      <w:r>
        <w:t xml:space="preserve">In </w:t>
      </w:r>
      <w:proofErr w:type="spellStart"/>
      <w:r>
        <w:t>Polish</w:t>
      </w:r>
      <w:proofErr w:type="spellEnd"/>
    </w:p>
    <w:p w14:paraId="530186ED" w14:textId="7434C3D7" w:rsidR="0031607A" w:rsidRDefault="00E34E8E">
      <w:pPr>
        <w:rPr>
          <w:rStyle w:val="Hipercze"/>
        </w:rPr>
      </w:pPr>
      <w:hyperlink r:id="rId12" w:history="1">
        <w:r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1" w:name="_Toc170927773"/>
      <w:proofErr w:type="spellStart"/>
      <w:r>
        <w:t>Prime</w:t>
      </w:r>
      <w:proofErr w:type="spellEnd"/>
      <w:r>
        <w:t xml:space="preserve"> </w:t>
      </w:r>
      <w:proofErr w:type="spellStart"/>
      <w:r>
        <w:t>numbers</w:t>
      </w:r>
      <w:proofErr w:type="spellEnd"/>
      <w:r w:rsidR="00D25DEF">
        <w:t xml:space="preserve"> / </w:t>
      </w:r>
      <w:bookmarkEnd w:id="1"/>
      <w:proofErr w:type="spellStart"/>
      <w:r>
        <w:t>perfect</w:t>
      </w:r>
      <w:proofErr w:type="spellEnd"/>
      <w:r>
        <w:t xml:space="preserve"> </w:t>
      </w:r>
      <w:proofErr w:type="spellStart"/>
      <w:r>
        <w:t>numbers</w:t>
      </w:r>
      <w:proofErr w:type="spellEnd"/>
    </w:p>
    <w:p w14:paraId="4D4FDCD8" w14:textId="14CC9DD1" w:rsidR="00647D6B" w:rsidRDefault="00647D6B">
      <w:proofErr w:type="spellStart"/>
      <w:r>
        <w:t>Prime</w:t>
      </w:r>
      <w:proofErr w:type="spellEnd"/>
      <w:r>
        <w:t xml:space="preserve"> </w:t>
      </w:r>
      <w:proofErr w:type="spellStart"/>
      <w:r>
        <w:t>numbers</w:t>
      </w:r>
      <w:proofErr w:type="spellEnd"/>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2" w:name="_Toc170927774"/>
      <w:r w:rsidRPr="009516B8">
        <w:rPr>
          <w:lang w:val="en-GB"/>
        </w:rPr>
        <w:t>Point 5 Explanation:</w:t>
      </w:r>
      <w:bookmarkEnd w:id="2"/>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3" w:name="_Toc170927775"/>
      <w:r w:rsidRPr="009516B8">
        <w:rPr>
          <w:lang w:val="en-GB"/>
        </w:rPr>
        <w:t>Why is this needed?</w:t>
      </w:r>
      <w:bookmarkEnd w:id="3"/>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proofErr w:type="spellStart"/>
      <w:r w:rsidRPr="009516B8">
        <w:rPr>
          <w:rStyle w:val="HTML-kod"/>
          <w:lang w:val="en-GB"/>
        </w:rPr>
        <w:t>i</w:t>
      </w:r>
      <w:proofErr w:type="spellEnd"/>
      <w:r w:rsidRPr="009516B8">
        <w:rPr>
          <w:lang w:val="en-GB"/>
        </w:rPr>
        <w:t xml:space="preserve"> and </w:t>
      </w:r>
      <w:r w:rsidRPr="009516B8">
        <w:rPr>
          <w:rStyle w:val="HTML-kod"/>
          <w:lang w:val="en-GB"/>
        </w:rPr>
        <w:t>n/</w:t>
      </w:r>
      <w:proofErr w:type="spellStart"/>
      <w:r w:rsidRPr="009516B8">
        <w:rPr>
          <w:rStyle w:val="HTML-kod"/>
          <w:lang w:val="en-GB"/>
        </w:rPr>
        <w:t>i</w:t>
      </w:r>
      <w:proofErr w:type="spellEnd"/>
      <w:r w:rsidRPr="009516B8">
        <w:rPr>
          <w:lang w:val="en-GB"/>
        </w:rPr>
        <w:t xml:space="preserve">) is added to the sum. </w:t>
      </w:r>
      <w:r>
        <w:t xml:space="preserve">For </w:t>
      </w:r>
      <w:proofErr w:type="spellStart"/>
      <w:r>
        <w:t>example</w:t>
      </w:r>
      <w:proofErr w:type="spellEnd"/>
      <w:r>
        <w:t xml:space="preserve">, for a </w:t>
      </w:r>
      <w:proofErr w:type="spellStart"/>
      <w:r>
        <w:t>number</w:t>
      </w:r>
      <w:proofErr w:type="spellEnd"/>
      <w:r>
        <w:t xml:space="preserve"> </w:t>
      </w:r>
      <w:proofErr w:type="spellStart"/>
      <w:r>
        <w:t>like</w:t>
      </w:r>
      <w:proofErr w:type="spellEnd"/>
      <w:r>
        <w:t xml:space="preserve"> 28:</w:t>
      </w:r>
    </w:p>
    <w:p w14:paraId="72567EEE" w14:textId="77777777" w:rsidR="009516B8" w:rsidRDefault="009516B8" w:rsidP="009516B8">
      <w:pPr>
        <w:numPr>
          <w:ilvl w:val="0"/>
          <w:numId w:val="6"/>
        </w:numPr>
        <w:spacing w:before="100" w:beforeAutospacing="1" w:after="100" w:afterAutospacing="1" w:line="240" w:lineRule="auto"/>
      </w:pPr>
      <w:proofErr w:type="spellStart"/>
      <w:r>
        <w:lastRenderedPageBreak/>
        <w:t>Divisors</w:t>
      </w:r>
      <w:proofErr w:type="spellEnd"/>
      <w:r>
        <w:t xml:space="preserve"> </w:t>
      </w:r>
      <w:proofErr w:type="spellStart"/>
      <w:r>
        <w:t>are</w:t>
      </w:r>
      <w:proofErr w:type="spellEnd"/>
      <w:r>
        <w:t xml:space="preserve"> 1, 2, 4, 7, 14, 28.</w:t>
      </w:r>
    </w:p>
    <w:p w14:paraId="7B5076F5" w14:textId="77777777" w:rsidR="009516B8" w:rsidRDefault="009516B8" w:rsidP="009516B8">
      <w:pPr>
        <w:numPr>
          <w:ilvl w:val="0"/>
          <w:numId w:val="6"/>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1, 2, 3, 4, 6, 9, 12, 18, 36.</w:t>
      </w:r>
    </w:p>
    <w:p w14:paraId="1425F2A0" w14:textId="77777777" w:rsidR="009516B8" w:rsidRDefault="009516B8" w:rsidP="009516B8">
      <w:pPr>
        <w:numPr>
          <w:ilvl w:val="0"/>
          <w:numId w:val="7"/>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1, 2, 3, 4, 6, 9, 12, 18.</w:t>
      </w:r>
    </w:p>
    <w:p w14:paraId="0ED9A504" w14:textId="77777777" w:rsidR="009516B8" w:rsidRDefault="009516B8" w:rsidP="009516B8">
      <w:pPr>
        <w:numPr>
          <w:ilvl w:val="0"/>
          <w:numId w:val="7"/>
        </w:numPr>
        <w:spacing w:before="100" w:beforeAutospacing="1" w:after="100" w:afterAutospacing="1" w:line="240" w:lineRule="auto"/>
      </w:pPr>
      <w:proofErr w:type="spellStart"/>
      <w:r>
        <w:t>Pairs</w:t>
      </w:r>
      <w:proofErr w:type="spellEnd"/>
      <w:r>
        <w:t xml:space="preserve"> of </w:t>
      </w:r>
      <w:proofErr w:type="spellStart"/>
      <w:r>
        <w:t>divisors</w:t>
      </w:r>
      <w:proofErr w:type="spellEnd"/>
      <w:r>
        <w:t>: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4" w:name="_Toc170927776"/>
      <w:r w:rsidRPr="009516B8">
        <w:rPr>
          <w:lang w:val="en-GB"/>
        </w:rPr>
        <w:t>Example: Number 36</w:t>
      </w:r>
      <w:bookmarkEnd w:id="4"/>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5" w:name="_Toc170927777"/>
      <w:proofErr w:type="spellStart"/>
      <w:r>
        <w:t>Example</w:t>
      </w:r>
      <w:proofErr w:type="spellEnd"/>
      <w:r>
        <w:t xml:space="preserve">: </w:t>
      </w:r>
      <w:proofErr w:type="spellStart"/>
      <w:r>
        <w:t>Number</w:t>
      </w:r>
      <w:proofErr w:type="spellEnd"/>
      <w:r>
        <w:t xml:space="preserve"> 25 (Perfect </w:t>
      </w:r>
      <w:proofErr w:type="spellStart"/>
      <w:r>
        <w:t>Square</w:t>
      </w:r>
      <w:proofErr w:type="spellEnd"/>
      <w:r>
        <w:t>)</w:t>
      </w:r>
      <w:bookmarkEnd w:id="5"/>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(25) = 5</w:t>
      </w:r>
    </w:p>
    <w:p w14:paraId="58E6485F" w14:textId="77777777" w:rsidR="009516B8" w:rsidRDefault="009516B8" w:rsidP="009516B8">
      <w:pPr>
        <w:numPr>
          <w:ilvl w:val="0"/>
          <w:numId w:val="11"/>
        </w:numPr>
        <w:spacing w:before="100" w:beforeAutospacing="1" w:after="100" w:afterAutospacing="1" w:line="240" w:lineRule="auto"/>
      </w:pPr>
      <w:proofErr w:type="spellStart"/>
      <w:r>
        <w:t>Initialize</w:t>
      </w:r>
      <w:proofErr w:type="spellEnd"/>
      <w:r>
        <w:t xml:space="preserve"> </w:t>
      </w:r>
      <w:r>
        <w:rPr>
          <w:rStyle w:val="HTML-kod"/>
          <w:rFonts w:eastAsiaTheme="minorEastAsia"/>
        </w:rPr>
        <w:t>s = 1</w:t>
      </w:r>
    </w:p>
    <w:p w14:paraId="157353A2" w14:textId="77777777" w:rsidR="009516B8" w:rsidRDefault="009516B8" w:rsidP="009516B8">
      <w:pPr>
        <w:pStyle w:val="Nagwek4"/>
      </w:pPr>
      <w:proofErr w:type="spellStart"/>
      <w:r>
        <w:lastRenderedPageBreak/>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of 25: 1, 5</w:t>
      </w:r>
    </w:p>
    <w:p w14:paraId="38A8FD13" w14:textId="77777777" w:rsidR="009516B8" w:rsidRDefault="009516B8" w:rsidP="009516B8">
      <w:pPr>
        <w:numPr>
          <w:ilvl w:val="0"/>
          <w:numId w:val="14"/>
        </w:numPr>
        <w:spacing w:before="100" w:beforeAutospacing="1" w:after="100" w:afterAutospacing="1" w:line="240" w:lineRule="auto"/>
      </w:pPr>
      <w:proofErr w:type="spellStart"/>
      <w:r>
        <w:t>Correct</w:t>
      </w:r>
      <w:proofErr w:type="spellEnd"/>
      <w:r>
        <w:t xml:space="preserve"> sum: 1 + 5 = 6</w:t>
      </w:r>
    </w:p>
    <w:p w14:paraId="46019CDE" w14:textId="77777777" w:rsidR="009516B8" w:rsidRDefault="009516B8" w:rsidP="009516B8">
      <w:pPr>
        <w:pStyle w:val="Nagwek4"/>
      </w:pPr>
      <w:proofErr w:type="spellStart"/>
      <w:r>
        <w:t>Conclusion</w:t>
      </w:r>
      <w:proofErr w:type="spellEnd"/>
      <w:r>
        <w:t>:</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6" w:name="_Toc170927778"/>
      <w:r>
        <w:rPr>
          <w:lang w:val="en-GB"/>
        </w:rPr>
        <w:t>Prime factorization</w:t>
      </w:r>
      <w:bookmarkEnd w:id="6"/>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7" w:name="_Toc170927779"/>
      <w:r w:rsidRPr="00FD43AA">
        <w:rPr>
          <w:lang w:val="en-GB"/>
        </w:rPr>
        <w:t>Definition:</w:t>
      </w:r>
      <w:bookmarkEnd w:id="7"/>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8" w:name="_Toc170927780"/>
      <w:proofErr w:type="spellStart"/>
      <w:r>
        <w:t>Steps</w:t>
      </w:r>
      <w:proofErr w:type="spellEnd"/>
      <w:r>
        <w:t xml:space="preserve"> for </w:t>
      </w:r>
      <w:proofErr w:type="spellStart"/>
      <w:r>
        <w:t>Prime</w:t>
      </w:r>
      <w:proofErr w:type="spellEnd"/>
      <w:r>
        <w:t xml:space="preserve"> </w:t>
      </w:r>
      <w:proofErr w:type="spellStart"/>
      <w:r>
        <w:t>Factorization</w:t>
      </w:r>
      <w:proofErr w:type="spellEnd"/>
      <w:r>
        <w:t>:</w:t>
      </w:r>
      <w:bookmarkEnd w:id="8"/>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9" w:name="_Toc170927781"/>
      <w:r w:rsidRPr="00FD43AA">
        <w:rPr>
          <w:lang w:val="en-GB"/>
        </w:rPr>
        <w:lastRenderedPageBreak/>
        <w:t>Example: Prime Factorization of 84</w:t>
      </w:r>
      <w:bookmarkEnd w:id="9"/>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proofErr w:type="spellStart"/>
      <w:r>
        <w:t>Result</w:t>
      </w:r>
      <w:proofErr w:type="spellEnd"/>
      <w:r>
        <w: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0" w:name="_Toc170927782"/>
      <w:r w:rsidRPr="00FD43AA">
        <w:rPr>
          <w:lang w:val="en-GB"/>
        </w:rPr>
        <w:t>Another Example: Prime Factorization of 120</w:t>
      </w:r>
      <w:bookmarkEnd w:id="10"/>
    </w:p>
    <w:p w14:paraId="5631C1B8" w14:textId="77777777" w:rsidR="00FD43AA" w:rsidRDefault="00FD43AA" w:rsidP="00FD43AA">
      <w:pPr>
        <w:numPr>
          <w:ilvl w:val="0"/>
          <w:numId w:val="18"/>
        </w:numPr>
        <w:spacing w:before="100" w:beforeAutospacing="1" w:after="100" w:afterAutospacing="1" w:line="240" w:lineRule="auto"/>
      </w:pPr>
      <w:proofErr w:type="spellStart"/>
      <w:r>
        <w:rPr>
          <w:rStyle w:val="Pogrubienie"/>
        </w:rPr>
        <w:t>Divide</w:t>
      </w:r>
      <w:proofErr w:type="spellEnd"/>
      <w:r>
        <w:rPr>
          <w:rStyle w:val="Pogrubienie"/>
        </w:rPr>
        <w:t xml:space="preserve"> by 2</w:t>
      </w:r>
      <w:r>
        <w:t>:</w:t>
      </w:r>
    </w:p>
    <w:p w14:paraId="4DE19EBD" w14:textId="77777777" w:rsidR="00FD43AA" w:rsidRDefault="00FD43AA" w:rsidP="00FD43AA">
      <w:pPr>
        <w:numPr>
          <w:ilvl w:val="1"/>
          <w:numId w:val="18"/>
        </w:numPr>
        <w:spacing w:before="100" w:beforeAutospacing="1" w:after="100" w:afterAutospacing="1" w:line="240" w:lineRule="auto"/>
      </w:pPr>
      <w:r>
        <w:rPr>
          <w:rStyle w:val="katex-mathml"/>
        </w:rPr>
        <w:t>120÷2=60120 \div 2 = 60</w:t>
      </w:r>
      <w:r>
        <w:rPr>
          <w:rStyle w:val="mord"/>
        </w:rPr>
        <w:t>120</w:t>
      </w:r>
      <w:r>
        <w:rPr>
          <w:rStyle w:val="mbin"/>
        </w:rPr>
        <w:t>÷</w:t>
      </w:r>
      <w:r>
        <w:rPr>
          <w:rStyle w:val="mord"/>
        </w:rPr>
        <w:t>2</w:t>
      </w:r>
      <w:r>
        <w:rPr>
          <w:rStyle w:val="mrel"/>
        </w:rPr>
        <w:t>=</w:t>
      </w:r>
      <w:r>
        <w:rPr>
          <w:rStyle w:val="mord"/>
        </w:rPr>
        <w:t>60</w:t>
      </w:r>
    </w:p>
    <w:p w14:paraId="63938BE7"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proofErr w:type="spellStart"/>
      <w:r>
        <w:t>Result</w:t>
      </w:r>
      <w:proofErr w:type="spellEnd"/>
      <w:r>
        <w: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1" w:name="_Toc170927783"/>
      <w:r>
        <w:t xml:space="preserve">General </w:t>
      </w:r>
      <w:proofErr w:type="spellStart"/>
      <w:r>
        <w:t>Tips</w:t>
      </w:r>
      <w:proofErr w:type="spellEnd"/>
      <w:r>
        <w:t>:</w:t>
      </w:r>
      <w:bookmarkEnd w:id="11"/>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77777777" w:rsidR="00FD43AA" w:rsidRPr="00FD43AA" w:rsidRDefault="00FD43AA" w:rsidP="00FD43AA">
      <w:pPr>
        <w:rPr>
          <w:lang w:val="en-GB"/>
        </w:rPr>
      </w:pPr>
    </w:p>
    <w:p w14:paraId="37967A4E" w14:textId="4AA7561F" w:rsidR="00F4547C" w:rsidRDefault="00CC6D4B" w:rsidP="006865E8">
      <w:pPr>
        <w:pStyle w:val="Nagwek1"/>
        <w:numPr>
          <w:ilvl w:val="0"/>
          <w:numId w:val="2"/>
        </w:numPr>
      </w:pPr>
      <w:proofErr w:type="spellStart"/>
      <w:r>
        <w:t>Additional</w:t>
      </w:r>
      <w:proofErr w:type="spellEnd"/>
      <w:r>
        <w:t xml:space="preserve"> </w:t>
      </w:r>
      <w:proofErr w:type="spellStart"/>
      <w:r>
        <w:t>content</w:t>
      </w:r>
      <w:proofErr w:type="spellEnd"/>
    </w:p>
    <w:p w14:paraId="0FE9483D" w14:textId="77777777" w:rsidR="00F4547C" w:rsidRDefault="00F4547C"/>
    <w:p w14:paraId="1EF131AB" w14:textId="1FFB0C10" w:rsidR="00F4547C" w:rsidRDefault="00000000">
      <w:hyperlink r:id="rId19"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19"/>
  </w:num>
  <w:num w:numId="2" w16cid:durableId="593173441">
    <w:abstractNumId w:val="21"/>
  </w:num>
  <w:num w:numId="3" w16cid:durableId="1163860394">
    <w:abstractNumId w:val="6"/>
  </w:num>
  <w:num w:numId="4" w16cid:durableId="2042778571">
    <w:abstractNumId w:val="10"/>
  </w:num>
  <w:num w:numId="5" w16cid:durableId="2136294102">
    <w:abstractNumId w:val="12"/>
  </w:num>
  <w:num w:numId="6" w16cid:durableId="929967037">
    <w:abstractNumId w:val="8"/>
  </w:num>
  <w:num w:numId="7" w16cid:durableId="1002663538">
    <w:abstractNumId w:val="3"/>
  </w:num>
  <w:num w:numId="8" w16cid:durableId="628782806">
    <w:abstractNumId w:val="13"/>
  </w:num>
  <w:num w:numId="9" w16cid:durableId="1536884915">
    <w:abstractNumId w:val="11"/>
  </w:num>
  <w:num w:numId="10" w16cid:durableId="2079665243">
    <w:abstractNumId w:val="0"/>
  </w:num>
  <w:num w:numId="11" w16cid:durableId="639462202">
    <w:abstractNumId w:val="16"/>
  </w:num>
  <w:num w:numId="12" w16cid:durableId="2012831120">
    <w:abstractNumId w:val="17"/>
  </w:num>
  <w:num w:numId="13" w16cid:durableId="1103384485">
    <w:abstractNumId w:val="5"/>
  </w:num>
  <w:num w:numId="14" w16cid:durableId="159349954">
    <w:abstractNumId w:val="4"/>
  </w:num>
  <w:num w:numId="15" w16cid:durableId="1410884030">
    <w:abstractNumId w:val="15"/>
  </w:num>
  <w:num w:numId="16" w16cid:durableId="1945918179">
    <w:abstractNumId w:val="20"/>
  </w:num>
  <w:num w:numId="17" w16cid:durableId="400636451">
    <w:abstractNumId w:val="1"/>
  </w:num>
  <w:num w:numId="18" w16cid:durableId="1520505758">
    <w:abstractNumId w:val="2"/>
  </w:num>
  <w:num w:numId="19" w16cid:durableId="1566640746">
    <w:abstractNumId w:val="9"/>
  </w:num>
  <w:num w:numId="20" w16cid:durableId="146635993">
    <w:abstractNumId w:val="7"/>
  </w:num>
  <w:num w:numId="21" w16cid:durableId="16323043">
    <w:abstractNumId w:val="14"/>
  </w:num>
  <w:num w:numId="22" w16cid:durableId="11761104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62804"/>
    <w:rsid w:val="001104B8"/>
    <w:rsid w:val="00197894"/>
    <w:rsid w:val="0021601D"/>
    <w:rsid w:val="00280121"/>
    <w:rsid w:val="00294732"/>
    <w:rsid w:val="0031607A"/>
    <w:rsid w:val="00370301"/>
    <w:rsid w:val="00411990"/>
    <w:rsid w:val="00427DD1"/>
    <w:rsid w:val="0046115D"/>
    <w:rsid w:val="00472ABF"/>
    <w:rsid w:val="00540610"/>
    <w:rsid w:val="00586551"/>
    <w:rsid w:val="005E5F80"/>
    <w:rsid w:val="00647D6B"/>
    <w:rsid w:val="006865E8"/>
    <w:rsid w:val="006E5EE8"/>
    <w:rsid w:val="006E7882"/>
    <w:rsid w:val="0074524B"/>
    <w:rsid w:val="007C1B79"/>
    <w:rsid w:val="007D2462"/>
    <w:rsid w:val="007D2FD7"/>
    <w:rsid w:val="00811CCB"/>
    <w:rsid w:val="00875E9F"/>
    <w:rsid w:val="0090293B"/>
    <w:rsid w:val="009516B8"/>
    <w:rsid w:val="00951EC6"/>
    <w:rsid w:val="009626A1"/>
    <w:rsid w:val="00965E65"/>
    <w:rsid w:val="00A0741C"/>
    <w:rsid w:val="00A80331"/>
    <w:rsid w:val="00A81F5A"/>
    <w:rsid w:val="00BC7AE9"/>
    <w:rsid w:val="00C74C27"/>
    <w:rsid w:val="00CC0A8C"/>
    <w:rsid w:val="00CC6D4B"/>
    <w:rsid w:val="00D04AB2"/>
    <w:rsid w:val="00D2159B"/>
    <w:rsid w:val="00D25DEF"/>
    <w:rsid w:val="00E34E8E"/>
    <w:rsid w:val="00EB2E21"/>
    <w:rsid w:val="00EE3849"/>
    <w:rsid w:val="00F1121F"/>
    <w:rsid w:val="00F4547C"/>
    <w:rsid w:val="00F81189"/>
    <w:rsid w:val="00FD43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cpp/config-mingw" TargetMode="External"/><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code.visualstudio.com/docs/?dv=win64user" TargetMode="Externa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1" Type="http://schemas.openxmlformats.org/officeDocument/2006/relationships/hyperlink" Target="https://eduinf.waw.pl/inf/alg/006_bin/0003.php" TargetMode="External"/><Relationship Id="rId5" Type="http://schemas.openxmlformats.org/officeDocument/2006/relationships/webSettings" Target="webSettings.xml"/><Relationship Id="rId15" Type="http://schemas.openxmlformats.org/officeDocument/2006/relationships/hyperlink" Target="https://stackoverflow.com/questions/4424374/determining-if-a-number-is-prime" TargetMode="Externa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www.algorytm.org/" TargetMode="Externa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7</Pages>
  <Words>1336</Words>
  <Characters>8022</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37</cp:revision>
  <dcterms:created xsi:type="dcterms:W3CDTF">2024-06-22T09:14:00Z</dcterms:created>
  <dcterms:modified xsi:type="dcterms:W3CDTF">2024-07-04T18:30:00Z</dcterms:modified>
</cp:coreProperties>
</file>