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E2E5" w14:textId="77777777" w:rsidR="00742DA9" w:rsidRPr="00742DA9" w:rsidRDefault="00742DA9" w:rsidP="00742DA9">
      <w:pPr>
        <w:jc w:val="center"/>
        <w:rPr>
          <w:rFonts w:cstheme="minorHAnsi"/>
          <w:b/>
          <w:bCs/>
          <w:color w:val="1F4E79" w:themeColor="accent5" w:themeShade="80"/>
          <w:kern w:val="0"/>
          <w:sz w:val="72"/>
          <w:szCs w:val="72"/>
        </w:rPr>
      </w:pPr>
      <w:r w:rsidRPr="00742DA9">
        <w:rPr>
          <w:rFonts w:cstheme="minorHAnsi"/>
          <w:b/>
          <w:bCs/>
          <w:color w:val="1F4E79" w:themeColor="accent5" w:themeShade="80"/>
          <w:kern w:val="0"/>
          <w:sz w:val="72"/>
          <w:szCs w:val="72"/>
        </w:rPr>
        <w:t>BANK LOAN REPORT</w:t>
      </w:r>
    </w:p>
    <w:p w14:paraId="5C3244E1" w14:textId="77777777" w:rsidR="00742DA9" w:rsidRDefault="00742DA9" w:rsidP="00742DA9">
      <w:pPr>
        <w:jc w:val="center"/>
        <w:rPr>
          <w:b/>
          <w:bCs/>
          <w:color w:val="4472C4" w:themeColor="accent1"/>
          <w:sz w:val="48"/>
          <w:szCs w:val="48"/>
        </w:rPr>
      </w:pPr>
      <w:r w:rsidRPr="00742DA9">
        <w:rPr>
          <w:b/>
          <w:bCs/>
          <w:color w:val="4472C4" w:themeColor="accent1"/>
          <w:sz w:val="48"/>
          <w:szCs w:val="48"/>
        </w:rPr>
        <w:t>TERMINOLOGIES USED IN DATA</w:t>
      </w:r>
    </w:p>
    <w:p w14:paraId="792FD5A4" w14:textId="77777777" w:rsidR="006104B2" w:rsidRPr="00742DA9" w:rsidRDefault="006104B2" w:rsidP="00742DA9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D336463" w14:textId="179F1018" w:rsidR="006104B2" w:rsidRPr="00742DA9" w:rsidRDefault="00742DA9" w:rsidP="00742DA9">
      <w:pPr>
        <w:jc w:val="both"/>
        <w:rPr>
          <w:b/>
          <w:bCs/>
          <w:color w:val="4472C4" w:themeColor="accent1"/>
          <w:sz w:val="36"/>
          <w:szCs w:val="36"/>
        </w:rPr>
      </w:pPr>
      <w:r w:rsidRPr="00742DA9">
        <w:rPr>
          <w:b/>
          <w:bCs/>
          <w:color w:val="4472C4" w:themeColor="accent1"/>
          <w:sz w:val="36"/>
          <w:szCs w:val="36"/>
        </w:rPr>
        <w:t>Fields Used in Data</w:t>
      </w:r>
      <w:r w:rsidR="006104B2">
        <w:rPr>
          <w:b/>
          <w:bCs/>
          <w:color w:val="4472C4" w:themeColor="accent1"/>
          <w:sz w:val="36"/>
          <w:szCs w:val="36"/>
        </w:rPr>
        <w:t xml:space="preserve"> File</w:t>
      </w:r>
    </w:p>
    <w:p w14:paraId="22AED460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Loan ID:</w:t>
      </w:r>
    </w:p>
    <w:p w14:paraId="2816345A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053B379A" w14:textId="2B7A7419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3F6DDCB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D0C5B8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Address State:</w:t>
      </w:r>
    </w:p>
    <w:p w14:paraId="233DF538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94730A2" w14:textId="13C4BE55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4567983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21811B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Employee Length:</w:t>
      </w:r>
    </w:p>
    <w:p w14:paraId="5F62C2D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6ADACB96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66C12CE1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4B75AF" w14:textId="77777777" w:rsidR="006104B2" w:rsidRDefault="006104B2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14:paraId="53784464" w14:textId="77777777" w:rsidR="006104B2" w:rsidRDefault="006104B2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14:paraId="28C5C091" w14:textId="77777777" w:rsidR="006104B2" w:rsidRDefault="006104B2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</w:p>
    <w:p w14:paraId="1BE3A974" w14:textId="47E49F72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lastRenderedPageBreak/>
        <w:t>Employee Title:</w:t>
      </w:r>
    </w:p>
    <w:p w14:paraId="07E88855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7EC2D966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141B2AEC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4A65CA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Grade:</w:t>
      </w:r>
    </w:p>
    <w:p w14:paraId="4E2FF037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201F554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6D187DAE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9A6F13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Sub Grade:</w:t>
      </w:r>
    </w:p>
    <w:p w14:paraId="42A41746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2C1DBD6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BF91F79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3917C2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Home Ownership:</w:t>
      </w:r>
    </w:p>
    <w:p w14:paraId="7C514D28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5609F616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7327BE3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C7A1C2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Issue Date:</w:t>
      </w:r>
    </w:p>
    <w:p w14:paraId="739577B3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Purpose: Issue Date marks the loan's origination date. </w:t>
      </w:r>
      <w:proofErr w:type="gramStart"/>
      <w:r>
        <w:rPr>
          <w:rFonts w:cstheme="minorHAnsi"/>
          <w:sz w:val="24"/>
          <w:szCs w:val="24"/>
        </w:rPr>
        <w:t>It's</w:t>
      </w:r>
      <w:proofErr w:type="gramEnd"/>
      <w:r>
        <w:rPr>
          <w:rFonts w:cstheme="minorHAnsi"/>
          <w:sz w:val="24"/>
          <w:szCs w:val="24"/>
        </w:rPr>
        <w:t xml:space="preserve"> crucial for loan tracking and maturity calculations.</w:t>
      </w:r>
    </w:p>
    <w:p w14:paraId="481E0144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422375A1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56478DA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lastRenderedPageBreak/>
        <w:t>Last Credit Pull Date:</w:t>
      </w:r>
    </w:p>
    <w:p w14:paraId="5A7D3B74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115EBF70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7AE2ED8C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C00719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Last Payment Date:</w:t>
      </w:r>
    </w:p>
    <w:p w14:paraId="57DD3202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BD44E2B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22AC6512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C7A07C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Loan Status:</w:t>
      </w:r>
    </w:p>
    <w:p w14:paraId="57649F38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A3D1005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239C6024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211421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Next Payment Date:</w:t>
      </w:r>
    </w:p>
    <w:p w14:paraId="2D0E01AB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0D62C222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0BE50FE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35F46B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Purpose:</w:t>
      </w:r>
    </w:p>
    <w:p w14:paraId="70EE8608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0998E6F5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49E0F6D5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6A1B33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lastRenderedPageBreak/>
        <w:t>Term:</w:t>
      </w:r>
    </w:p>
    <w:p w14:paraId="3FA25ADB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284498A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38062600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FDAF8C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EC92EF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Verification Status:</w:t>
      </w:r>
    </w:p>
    <w:p w14:paraId="34CDB8DC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5339A830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5F6123A" w14:textId="77777777" w:rsid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C261E47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Annual Income:</w:t>
      </w:r>
    </w:p>
    <w:p w14:paraId="4D645026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1C63B127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378FD57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FE490C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DTI (Debt-to-Income Ratio):</w:t>
      </w:r>
    </w:p>
    <w:p w14:paraId="6D451804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0EB7364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5AB3B0F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05776E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Instalment:</w:t>
      </w:r>
    </w:p>
    <w:p w14:paraId="2DC38DA8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421E1F94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8AE376D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910F16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lastRenderedPageBreak/>
        <w:t>Interest Rate:</w:t>
      </w:r>
    </w:p>
    <w:p w14:paraId="4DFCAB90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14E94CB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6EAF15A5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DE5C58" w14:textId="77777777" w:rsidR="00742DA9" w:rsidRPr="00742DA9" w:rsidRDefault="00742DA9" w:rsidP="00742DA9">
      <w:pPr>
        <w:spacing w:after="0" w:line="360" w:lineRule="auto"/>
        <w:jc w:val="both"/>
        <w:rPr>
          <w:rFonts w:cstheme="minorHAnsi"/>
          <w:b/>
          <w:bCs/>
          <w:sz w:val="32"/>
          <w:szCs w:val="32"/>
        </w:rPr>
      </w:pPr>
      <w:r w:rsidRPr="00742DA9">
        <w:rPr>
          <w:rFonts w:cstheme="minorHAnsi"/>
          <w:b/>
          <w:bCs/>
          <w:sz w:val="32"/>
          <w:szCs w:val="32"/>
        </w:rPr>
        <w:t>Loan Amount:</w:t>
      </w:r>
    </w:p>
    <w:p w14:paraId="66896A1E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40B8EC0C" w14:textId="77777777" w:rsidR="00742DA9" w:rsidRDefault="00742DA9" w:rsidP="00742DA9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11445876" w14:textId="77777777" w:rsidR="00742DA9" w:rsidRDefault="00742DA9" w:rsidP="00742DA9">
      <w:pPr>
        <w:jc w:val="both"/>
      </w:pPr>
    </w:p>
    <w:p w14:paraId="06026104" w14:textId="77777777" w:rsidR="00742DA9" w:rsidRDefault="00742DA9" w:rsidP="00742DA9">
      <w:pPr>
        <w:jc w:val="both"/>
      </w:pPr>
    </w:p>
    <w:p w14:paraId="24508822" w14:textId="77777777" w:rsidR="00742DA9" w:rsidRDefault="00742DA9" w:rsidP="00742DA9">
      <w:pPr>
        <w:jc w:val="both"/>
      </w:pPr>
    </w:p>
    <w:p w14:paraId="4083443D" w14:textId="77777777" w:rsidR="00742DA9" w:rsidRDefault="00742DA9" w:rsidP="00742DA9"/>
    <w:p w14:paraId="6D2CF61B" w14:textId="77777777" w:rsidR="009D59B6" w:rsidRDefault="009D59B6"/>
    <w:sectPr w:rsidR="009D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A9"/>
    <w:rsid w:val="006104B2"/>
    <w:rsid w:val="00742DA9"/>
    <w:rsid w:val="009D59B6"/>
    <w:rsid w:val="00A844BA"/>
    <w:rsid w:val="00BD1D92"/>
    <w:rsid w:val="00C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9C13"/>
  <w15:chartTrackingRefBased/>
  <w15:docId w15:val="{2868676E-3EBC-4FBF-88E4-0BFEFA5D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Lohokare</dc:creator>
  <cp:keywords/>
  <dc:description/>
  <cp:lastModifiedBy>Sneha Lohokare</cp:lastModifiedBy>
  <cp:revision>2</cp:revision>
  <dcterms:created xsi:type="dcterms:W3CDTF">2024-05-16T17:50:00Z</dcterms:created>
  <dcterms:modified xsi:type="dcterms:W3CDTF">2024-07-15T17:56:00Z</dcterms:modified>
</cp:coreProperties>
</file>