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D6" w:rsidRDefault="009004D6" w:rsidP="009158CE">
      <w:pPr>
        <w:pStyle w:val="1"/>
      </w:pPr>
      <w:r>
        <w:rPr>
          <w:rFonts w:hint="eastAsia"/>
        </w:rPr>
        <w:t>9.0</w:t>
      </w:r>
    </w:p>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lastRenderedPageBreak/>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lastRenderedPageBreak/>
        <w:t>6.csc命令</w:t>
      </w:r>
    </w:p>
    <w:p w:rsidR="00C37572" w:rsidRPr="00ED44C4" w:rsidRDefault="00C37572" w:rsidP="00ED44C4">
      <w:pPr>
        <w:pStyle w:val="4"/>
        <w:rPr>
          <w:color w:val="FF0000"/>
        </w:rPr>
      </w:pPr>
      <w:r w:rsidRPr="00ED44C4">
        <w:rPr>
          <w:rFonts w:hint="eastAsia"/>
          <w:color w:val="FF0000"/>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r w:rsidR="00074C68">
        <w:rPr>
          <w:rFonts w:ascii="宋体" w:eastAsia="宋体" w:hAnsi="宋体"/>
          <w:sz w:val="24"/>
          <w:szCs w:val="24"/>
        </w:rPr>
        <w:t>:</w:t>
      </w:r>
      <w:r>
        <w:rPr>
          <w:rFonts w:ascii="宋体" w:eastAsia="宋体" w:hAnsi="宋体"/>
          <w:sz w:val="24"/>
          <w:szCs w:val="24"/>
        </w:rPr>
        <w:t>””,a</w:t>
      </w:r>
      <w:r w:rsidR="00074C68">
        <w:rPr>
          <w:rFonts w:ascii="宋体" w:eastAsia="宋体" w:hAnsi="宋体"/>
          <w:sz w:val="24"/>
          <w:szCs w:val="24"/>
        </w:rPr>
        <w:t>:</w:t>
      </w:r>
      <w:r>
        <w:rPr>
          <w:rFonts w:ascii="宋体" w:eastAsia="宋体" w:hAnsi="宋体"/>
          <w:sz w:val="24"/>
          <w:szCs w:val="24"/>
        </w:rPr>
        <w:t>””）</w:t>
      </w:r>
      <w:r w:rsidR="00343593">
        <w:rPr>
          <w:rFonts w:ascii="宋体" w:eastAsia="宋体" w:hAnsi="宋体" w:hint="eastAsia"/>
          <w:sz w:val="24"/>
          <w:szCs w:val="24"/>
        </w:rPr>
        <w:t>，主要目的是使用在可选参数中。</w:t>
      </w:r>
    </w:p>
    <w:p w:rsidR="00733740" w:rsidRPr="00ED44C4" w:rsidRDefault="00485839" w:rsidP="00ED44C4">
      <w:pPr>
        <w:pStyle w:val="4"/>
        <w:rPr>
          <w:color w:val="FF0000"/>
        </w:rPr>
      </w:pPr>
      <w:r w:rsidRPr="00ED44C4">
        <w:rPr>
          <w:rFonts w:hint="eastAsia"/>
          <w:color w:val="FF0000"/>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ED44C4">
      <w:pPr>
        <w:pStyle w:val="4"/>
      </w:pPr>
      <w:r w:rsidRPr="00E64ECB">
        <w:rPr>
          <w:rFonts w:hint="eastAsia"/>
          <w:color w:val="FF0000"/>
        </w:rPr>
        <w:lastRenderedPageBreak/>
        <w:t>没用过，有点难理解</w:t>
      </w:r>
      <w:r>
        <w:rPr>
          <w:rFonts w:hint="eastAsia"/>
        </w:rPr>
        <w:t>，需要用一下才知道。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virtual虚方法：重写只对类中的实例函数成员有意义。</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隐藏方法：派生类和基类中有同签名的方法，但不是虚方法，那么基类的此方法会被隐藏。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w:t>
      </w:r>
      <w:r w:rsidR="00114D62">
        <w:rPr>
          <w:rFonts w:ascii="宋体" w:eastAsia="宋体" w:hAnsi="宋体" w:hint="eastAsia"/>
          <w:sz w:val="24"/>
          <w:szCs w:val="24"/>
        </w:rPr>
        <w:lastRenderedPageBreak/>
        <w:t>义</w:t>
      </w:r>
      <w:r w:rsidR="005712B8">
        <w:rPr>
          <w:rFonts w:ascii="宋体" w:eastAsia="宋体" w:hAnsi="宋体" w:hint="eastAsia"/>
          <w:sz w:val="24"/>
          <w:szCs w:val="24"/>
        </w:rPr>
        <w:t>前加上new关键字。</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抽象类（abstract）：不能实例化、不能有方法实现、必须在派生类中实现方法。</w:t>
      </w:r>
    </w:p>
    <w:p w:rsidR="00CA22D9" w:rsidRDefault="00D875D8" w:rsidP="00672DFE">
      <w:pPr>
        <w:ind w:firstLine="420"/>
        <w:rPr>
          <w:rFonts w:ascii="宋体" w:eastAsia="宋体" w:hAnsi="宋体"/>
          <w:sz w:val="24"/>
          <w:szCs w:val="24"/>
        </w:rPr>
      </w:pPr>
      <w:r>
        <w:rPr>
          <w:rFonts w:ascii="宋体" w:eastAsia="宋体" w:hAnsi="宋体" w:hint="eastAsia"/>
          <w:sz w:val="24"/>
          <w:szCs w:val="24"/>
        </w:rPr>
        <w:t>密封类（sealed）：</w:t>
      </w:r>
      <w:r w:rsidR="00A73E26">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p>
    <w:p w:rsidR="00C9368A" w:rsidRDefault="00F55DA0" w:rsidP="00F55DA0">
      <w:pPr>
        <w:pStyle w:val="2"/>
      </w:pPr>
      <w:r>
        <w:rPr>
          <w:rFonts w:hint="eastAsia"/>
        </w:rPr>
        <w:t>9.泛型</w:t>
      </w:r>
    </w:p>
    <w:p w:rsidR="00187171" w:rsidRDefault="00187171" w:rsidP="00672DFE">
      <w:pPr>
        <w:ind w:firstLine="420"/>
        <w:rPr>
          <w:rFonts w:ascii="宋体" w:eastAsia="宋体" w:hAnsi="宋体"/>
          <w:sz w:val="24"/>
          <w:szCs w:val="24"/>
        </w:rPr>
      </w:pPr>
      <w:r>
        <w:rPr>
          <w:rFonts w:ascii="宋体" w:eastAsia="宋体" w:hAnsi="宋体" w:hint="eastAsia"/>
          <w:sz w:val="24"/>
          <w:szCs w:val="24"/>
        </w:rPr>
        <w:t>泛型的四大主题：默认值、约束、继承、静态成员</w:t>
      </w:r>
    </w:p>
    <w:p w:rsidR="00C9368A" w:rsidRDefault="007400B8" w:rsidP="00672DFE">
      <w:pPr>
        <w:ind w:firstLine="42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efault关键字：</w:t>
      </w:r>
      <w:r w:rsidR="0081093B">
        <w:rPr>
          <w:rFonts w:ascii="宋体" w:eastAsia="宋体" w:hAnsi="宋体" w:hint="eastAsia"/>
          <w:sz w:val="24"/>
          <w:szCs w:val="24"/>
        </w:rPr>
        <w:t>把null</w:t>
      </w:r>
      <w:r w:rsidR="00441CAE">
        <w:rPr>
          <w:rFonts w:ascii="宋体" w:eastAsia="宋体" w:hAnsi="宋体" w:hint="eastAsia"/>
          <w:sz w:val="24"/>
          <w:szCs w:val="24"/>
        </w:rPr>
        <w:t>赋予</w:t>
      </w:r>
      <w:r w:rsidR="0081093B">
        <w:rPr>
          <w:rFonts w:ascii="宋体" w:eastAsia="宋体" w:hAnsi="宋体" w:hint="eastAsia"/>
          <w:sz w:val="24"/>
          <w:szCs w:val="24"/>
        </w:rPr>
        <w:t>引用类型，把0</w:t>
      </w:r>
      <w:r w:rsidR="00441CAE">
        <w:rPr>
          <w:rFonts w:ascii="宋体" w:eastAsia="宋体" w:hAnsi="宋体" w:hint="eastAsia"/>
          <w:sz w:val="24"/>
          <w:szCs w:val="24"/>
        </w:rPr>
        <w:t>赋予</w:t>
      </w:r>
      <w:r w:rsidR="0081093B">
        <w:rPr>
          <w:rFonts w:ascii="宋体" w:eastAsia="宋体" w:hAnsi="宋体" w:hint="eastAsia"/>
          <w:sz w:val="24"/>
          <w:szCs w:val="24"/>
        </w:rPr>
        <w:t>值类型</w:t>
      </w:r>
    </w:p>
    <w:p w:rsidR="00C9368A" w:rsidRDefault="005132BD" w:rsidP="00672DFE">
      <w:pPr>
        <w:ind w:firstLine="420"/>
        <w:rPr>
          <w:rFonts w:ascii="宋体" w:eastAsia="宋体" w:hAnsi="宋体"/>
          <w:sz w:val="24"/>
          <w:szCs w:val="24"/>
        </w:rPr>
      </w:pPr>
      <w:r>
        <w:rPr>
          <w:rFonts w:ascii="宋体" w:eastAsia="宋体" w:hAnsi="宋体" w:hint="eastAsia"/>
          <w:sz w:val="24"/>
          <w:szCs w:val="24"/>
        </w:rPr>
        <w:t>在定义泛型类型后面加上where</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w:t>
      </w:r>
      <w:r w:rsidR="00CE4E7B">
        <w:rPr>
          <w:rFonts w:ascii="宋体" w:eastAsia="宋体" w:hAnsi="宋体" w:hint="eastAsia"/>
          <w:sz w:val="24"/>
          <w:szCs w:val="24"/>
        </w:rPr>
        <w:t>I</w:t>
      </w:r>
      <w:r>
        <w:rPr>
          <w:rFonts w:ascii="宋体" w:eastAsia="宋体" w:hAnsi="宋体" w:hint="eastAsia"/>
          <w:sz w:val="24"/>
          <w:szCs w:val="24"/>
        </w:rPr>
        <w:t>nterface</w:t>
      </w:r>
      <w:r w:rsidR="00EA6710">
        <w:rPr>
          <w:rFonts w:ascii="宋体" w:eastAsia="宋体" w:hAnsi="宋体" w:hint="eastAsia"/>
          <w:sz w:val="24"/>
          <w:szCs w:val="24"/>
        </w:rPr>
        <w:t>约束</w:t>
      </w:r>
    </w:p>
    <w:p w:rsidR="00441CAE" w:rsidRDefault="000B71D1" w:rsidP="000B71D1">
      <w:pPr>
        <w:rPr>
          <w:rFonts w:ascii="宋体" w:eastAsia="宋体" w:hAnsi="宋体"/>
          <w:sz w:val="24"/>
          <w:szCs w:val="24"/>
        </w:rPr>
      </w:pPr>
      <w:r>
        <w:rPr>
          <w:noProof/>
        </w:rPr>
        <w:drawing>
          <wp:inline distT="0" distB="0" distL="0" distR="0" wp14:anchorId="22846B09" wp14:editId="61D9CD50">
            <wp:extent cx="5274310" cy="156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9085"/>
                    </a:xfrm>
                    <a:prstGeom prst="rect">
                      <a:avLst/>
                    </a:prstGeom>
                  </pic:spPr>
                </pic:pic>
              </a:graphicData>
            </a:graphic>
          </wp:inline>
        </w:drawing>
      </w:r>
    </w:p>
    <w:p w:rsidR="00441CAE" w:rsidRDefault="00DE291C" w:rsidP="00672DFE">
      <w:pPr>
        <w:ind w:firstLine="420"/>
        <w:rPr>
          <w:rFonts w:ascii="宋体" w:eastAsia="宋体" w:hAnsi="宋体"/>
          <w:sz w:val="24"/>
          <w:szCs w:val="24"/>
        </w:rPr>
      </w:pPr>
      <w:r>
        <w:rPr>
          <w:rFonts w:ascii="宋体" w:eastAsia="宋体" w:hAnsi="宋体" w:hint="eastAsia"/>
          <w:sz w:val="24"/>
          <w:szCs w:val="24"/>
        </w:rPr>
        <w:t>不太明白：只能为默认构造函数定义构造函数约束，不能为其他构造函数定义构造函数约束</w:t>
      </w:r>
    </w:p>
    <w:p w:rsidR="00335F7D" w:rsidRDefault="00F45253" w:rsidP="00672DFE">
      <w:pPr>
        <w:ind w:firstLine="420"/>
        <w:rPr>
          <w:rFonts w:ascii="宋体" w:eastAsia="宋体" w:hAnsi="宋体"/>
          <w:sz w:val="24"/>
          <w:szCs w:val="24"/>
        </w:rPr>
      </w:pPr>
      <w:r>
        <w:rPr>
          <w:rFonts w:ascii="宋体" w:eastAsia="宋体" w:hAnsi="宋体" w:hint="eastAsia"/>
          <w:sz w:val="24"/>
          <w:szCs w:val="24"/>
        </w:rPr>
        <w:t>泛型类可被继承，但是被继承时，必须指定基类的泛型类型。接口如是。</w:t>
      </w:r>
    </w:p>
    <w:p w:rsidR="00335F7D" w:rsidRDefault="00D005DA" w:rsidP="00D005DA">
      <w:pPr>
        <w:rPr>
          <w:rFonts w:ascii="宋体" w:eastAsia="宋体" w:hAnsi="宋体"/>
          <w:sz w:val="24"/>
          <w:szCs w:val="24"/>
        </w:rPr>
      </w:pPr>
      <w:r>
        <w:rPr>
          <w:noProof/>
        </w:rPr>
        <w:drawing>
          <wp:inline distT="0" distB="0" distL="0" distR="0" wp14:anchorId="69684863" wp14:editId="35DD0CC3">
            <wp:extent cx="5274310" cy="87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7570"/>
                    </a:xfrm>
                    <a:prstGeom prst="rect">
                      <a:avLst/>
                    </a:prstGeom>
                  </pic:spPr>
                </pic:pic>
              </a:graphicData>
            </a:graphic>
          </wp:inline>
        </w:drawing>
      </w:r>
    </w:p>
    <w:p w:rsidR="00335F7D" w:rsidRDefault="000A56EB" w:rsidP="00C0006A">
      <w:pPr>
        <w:pStyle w:val="2"/>
      </w:pPr>
      <w:r>
        <w:rPr>
          <w:rFonts w:hint="eastAsia"/>
        </w:rPr>
        <w:t>10.NuGet包</w:t>
      </w:r>
    </w:p>
    <w:p w:rsidR="00377BDA" w:rsidRDefault="00327CE5" w:rsidP="00672DFE">
      <w:pPr>
        <w:ind w:firstLine="420"/>
        <w:rPr>
          <w:rFonts w:ascii="宋体" w:eastAsia="宋体" w:hAnsi="宋体"/>
          <w:sz w:val="24"/>
          <w:szCs w:val="24"/>
        </w:rPr>
      </w:pPr>
      <w:r>
        <w:rPr>
          <w:rFonts w:ascii="宋体" w:eastAsia="宋体" w:hAnsi="宋体" w:hint="eastAsia"/>
          <w:sz w:val="24"/>
          <w:szCs w:val="24"/>
        </w:rPr>
        <w:t>NuGet包是一个.zip文件，其中包含程序集、配置信息和PowerShell脚本。</w:t>
      </w:r>
    </w:p>
    <w:p w:rsidR="00377BDA" w:rsidRPr="009004D6" w:rsidRDefault="00377BD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9004D6" w:rsidRDefault="009004D6" w:rsidP="009004D6">
      <w:pPr>
        <w:pStyle w:val="1"/>
      </w:pPr>
      <w:r>
        <w:rPr>
          <w:rFonts w:hint="eastAsia"/>
        </w:rPr>
        <w:lastRenderedPageBreak/>
        <w:t>10</w:t>
      </w:r>
    </w:p>
    <w:p w:rsidR="009004D6" w:rsidRDefault="009004D6" w:rsidP="009004D6">
      <w:pPr>
        <w:pStyle w:val="1"/>
      </w:pPr>
      <w:r>
        <w:rPr>
          <w:rFonts w:hint="eastAsia"/>
        </w:rPr>
        <w:t>一、</w:t>
      </w:r>
      <w:r w:rsidR="00F646D6">
        <w:rPr>
          <w:rFonts w:hint="eastAsia"/>
        </w:rPr>
        <w:t>.NET</w:t>
      </w:r>
    </w:p>
    <w:p w:rsidR="009004D6" w:rsidRDefault="00F646D6" w:rsidP="00F646D6">
      <w:pPr>
        <w:pStyle w:val="2"/>
      </w:pPr>
      <w:r>
        <w:rPr>
          <w:rFonts w:hint="eastAsia"/>
        </w:rPr>
        <w:t>1.</w:t>
      </w:r>
      <w:r w:rsidR="007845AF">
        <w:rPr>
          <w:rFonts w:hint="eastAsia"/>
        </w:rPr>
        <w:t>编译</w:t>
      </w:r>
    </w:p>
    <w:p w:rsidR="009004D6" w:rsidRDefault="003850CF" w:rsidP="003850CF">
      <w:pPr>
        <w:pStyle w:val="3"/>
      </w:pPr>
      <w:r>
        <w:rPr>
          <w:rFonts w:hint="eastAsia"/>
        </w:rPr>
        <w:t>1）</w:t>
      </w:r>
      <w:r w:rsidR="007845AF">
        <w:rPr>
          <w:rFonts w:hint="eastAsia"/>
        </w:rPr>
        <w:t>.NET</w:t>
      </w:r>
      <w:r w:rsidR="007845AF">
        <w:t>4.6</w:t>
      </w:r>
    </w:p>
    <w:p w:rsidR="00F646D6" w:rsidRDefault="007845AF" w:rsidP="00672DFE">
      <w:pPr>
        <w:ind w:firstLine="420"/>
        <w:rPr>
          <w:rFonts w:ascii="宋体" w:eastAsia="宋体" w:hAnsi="宋体"/>
          <w:sz w:val="24"/>
          <w:szCs w:val="24"/>
        </w:rPr>
      </w:pPr>
      <w:r>
        <w:rPr>
          <w:rFonts w:ascii="宋体" w:eastAsia="宋体" w:hAnsi="宋体" w:hint="eastAsia"/>
          <w:sz w:val="24"/>
          <w:szCs w:val="24"/>
        </w:rPr>
        <w:t>如果想使用csc命令在命令行上编译代码，需要设置某些环境变量：</w:t>
      </w:r>
    </w:p>
    <w:p w:rsidR="007845AF" w:rsidRDefault="007845AF" w:rsidP="007845AF">
      <w:pPr>
        <w:rPr>
          <w:rFonts w:ascii="宋体" w:eastAsia="宋体" w:hAnsi="宋体"/>
          <w:sz w:val="24"/>
          <w:szCs w:val="24"/>
        </w:rPr>
      </w:pPr>
      <w:r>
        <w:rPr>
          <w:noProof/>
        </w:rPr>
        <w:drawing>
          <wp:inline distT="0" distB="0" distL="0" distR="0" wp14:anchorId="67D97BDC" wp14:editId="68FC8F5F">
            <wp:extent cx="5274310" cy="2096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135"/>
                    </a:xfrm>
                    <a:prstGeom prst="rect">
                      <a:avLst/>
                    </a:prstGeom>
                  </pic:spPr>
                </pic:pic>
              </a:graphicData>
            </a:graphic>
          </wp:inline>
        </w:drawing>
      </w:r>
    </w:p>
    <w:p w:rsidR="00F646D6" w:rsidRDefault="00345461" w:rsidP="00345461">
      <w:pPr>
        <w:pStyle w:val="3"/>
      </w:pPr>
      <w:r>
        <w:rPr>
          <w:rFonts w:hint="eastAsia"/>
        </w:rPr>
        <w:t>2）.NET</w:t>
      </w:r>
      <w:r>
        <w:t xml:space="preserve"> </w:t>
      </w:r>
      <w:r>
        <w:rPr>
          <w:rFonts w:hint="eastAsia"/>
        </w:rPr>
        <w:t>Core</w:t>
      </w:r>
      <w:r>
        <w:t xml:space="preserve"> </w:t>
      </w:r>
      <w:r>
        <w:rPr>
          <w:rFonts w:hint="eastAsia"/>
        </w:rPr>
        <w:t>CLI</w:t>
      </w:r>
    </w:p>
    <w:p w:rsidR="00F646D6" w:rsidRDefault="00FC6F5C" w:rsidP="00FC6F5C">
      <w:pPr>
        <w:rPr>
          <w:rFonts w:ascii="宋体" w:eastAsia="宋体" w:hAnsi="宋体"/>
          <w:sz w:val="24"/>
          <w:szCs w:val="24"/>
        </w:rPr>
      </w:pPr>
      <w:r>
        <w:rPr>
          <w:noProof/>
        </w:rPr>
        <w:drawing>
          <wp:inline distT="0" distB="0" distL="0" distR="0" wp14:anchorId="2EA51434" wp14:editId="2EB76A89">
            <wp:extent cx="5274310" cy="557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7530"/>
                    </a:xfrm>
                    <a:prstGeom prst="rect">
                      <a:avLst/>
                    </a:prstGeom>
                  </pic:spPr>
                </pic:pic>
              </a:graphicData>
            </a:graphic>
          </wp:inline>
        </w:drawing>
      </w:r>
    </w:p>
    <w:p w:rsidR="00F646D6" w:rsidRDefault="007818BD" w:rsidP="00672DFE">
      <w:pPr>
        <w:ind w:firstLine="420"/>
        <w:rPr>
          <w:rFonts w:ascii="宋体" w:eastAsia="宋体" w:hAnsi="宋体"/>
          <w:sz w:val="24"/>
          <w:szCs w:val="24"/>
        </w:rPr>
      </w:pPr>
      <w:r>
        <w:rPr>
          <w:rFonts w:ascii="宋体" w:eastAsia="宋体" w:hAnsi="宋体" w:hint="eastAsia"/>
          <w:sz w:val="24"/>
          <w:szCs w:val="24"/>
        </w:rPr>
        <w:t>此工具可以跨平台使用</w:t>
      </w:r>
    </w:p>
    <w:p w:rsidR="007818BD" w:rsidRDefault="007818BD" w:rsidP="007818BD">
      <w:pPr>
        <w:rPr>
          <w:rFonts w:ascii="宋体" w:eastAsia="宋体" w:hAnsi="宋体"/>
          <w:sz w:val="24"/>
          <w:szCs w:val="24"/>
        </w:rPr>
      </w:pPr>
      <w:r>
        <w:rPr>
          <w:noProof/>
        </w:rPr>
        <w:drawing>
          <wp:inline distT="0" distB="0" distL="0" distR="0" wp14:anchorId="17E910E4" wp14:editId="0D02B841">
            <wp:extent cx="5228571" cy="9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1" cy="914286"/>
                    </a:xfrm>
                    <a:prstGeom prst="rect">
                      <a:avLst/>
                    </a:prstGeom>
                  </pic:spPr>
                </pic:pic>
              </a:graphicData>
            </a:graphic>
          </wp:inline>
        </w:drawing>
      </w:r>
    </w:p>
    <w:p w:rsidR="00F646D6" w:rsidRDefault="004F2D64" w:rsidP="004F2D64">
      <w:pPr>
        <w:pStyle w:val="2"/>
      </w:pPr>
      <w:r>
        <w:rPr>
          <w:rFonts w:hint="eastAsia"/>
        </w:rPr>
        <w:lastRenderedPageBreak/>
        <w:t>2.类</w:t>
      </w:r>
    </w:p>
    <w:p w:rsidR="007818BD" w:rsidRDefault="00AF674D" w:rsidP="00AF674D">
      <w:pPr>
        <w:pStyle w:val="3"/>
      </w:pPr>
      <w:r>
        <w:rPr>
          <w:rFonts w:hint="eastAsia"/>
        </w:rPr>
        <w:t>1）属性</w:t>
      </w:r>
    </w:p>
    <w:p w:rsidR="007818BD" w:rsidRDefault="00CC1738" w:rsidP="00672DFE">
      <w:pPr>
        <w:ind w:firstLine="420"/>
        <w:rPr>
          <w:rFonts w:ascii="宋体" w:eastAsia="宋体" w:hAnsi="宋体"/>
          <w:sz w:val="24"/>
          <w:szCs w:val="24"/>
        </w:rPr>
      </w:pPr>
      <w:r>
        <w:rPr>
          <w:rFonts w:ascii="宋体" w:eastAsia="宋体" w:hAnsi="宋体" w:hint="eastAsia"/>
          <w:sz w:val="24"/>
          <w:szCs w:val="24"/>
        </w:rPr>
        <w:t>自动实现的只读属性</w:t>
      </w:r>
    </w:p>
    <w:p w:rsidR="00CC1738" w:rsidRDefault="00CC1738" w:rsidP="00CC1738">
      <w:pPr>
        <w:rPr>
          <w:rFonts w:ascii="宋体" w:eastAsia="宋体" w:hAnsi="宋体"/>
          <w:sz w:val="24"/>
          <w:szCs w:val="24"/>
        </w:rPr>
      </w:pPr>
      <w:r>
        <w:rPr>
          <w:noProof/>
        </w:rPr>
        <w:drawing>
          <wp:inline distT="0" distB="0" distL="0" distR="0" wp14:anchorId="6133F994" wp14:editId="563319AC">
            <wp:extent cx="3885714"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714" cy="247619"/>
                    </a:xfrm>
                    <a:prstGeom prst="rect">
                      <a:avLst/>
                    </a:prstGeom>
                  </pic:spPr>
                </pic:pic>
              </a:graphicData>
            </a:graphic>
          </wp:inline>
        </w:drawing>
      </w:r>
    </w:p>
    <w:p w:rsidR="00CC1738" w:rsidRDefault="00D043CE" w:rsidP="00672DFE">
      <w:pPr>
        <w:ind w:firstLine="420"/>
        <w:rPr>
          <w:rFonts w:ascii="宋体" w:eastAsia="宋体" w:hAnsi="宋体"/>
          <w:sz w:val="24"/>
          <w:szCs w:val="24"/>
        </w:rPr>
      </w:pPr>
      <w:r>
        <w:rPr>
          <w:rFonts w:ascii="宋体" w:eastAsia="宋体" w:hAnsi="宋体" w:hint="eastAsia"/>
          <w:sz w:val="24"/>
          <w:szCs w:val="24"/>
        </w:rPr>
        <w:t>表达式体属性</w:t>
      </w:r>
    </w:p>
    <w:p w:rsidR="00D043CE" w:rsidRDefault="00302E56" w:rsidP="00302E56">
      <w:pPr>
        <w:rPr>
          <w:rFonts w:ascii="宋体" w:eastAsia="宋体" w:hAnsi="宋体"/>
          <w:sz w:val="24"/>
          <w:szCs w:val="24"/>
        </w:rPr>
      </w:pPr>
      <w:r>
        <w:rPr>
          <w:noProof/>
        </w:rPr>
        <w:drawing>
          <wp:inline distT="0" distB="0" distL="0" distR="0" wp14:anchorId="6D4AA5B1" wp14:editId="51CE020F">
            <wp:extent cx="3695238"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495238"/>
                    </a:xfrm>
                    <a:prstGeom prst="rect">
                      <a:avLst/>
                    </a:prstGeom>
                  </pic:spPr>
                </pic:pic>
              </a:graphicData>
            </a:graphic>
          </wp:inline>
        </w:drawing>
      </w:r>
    </w:p>
    <w:p w:rsidR="007818BD" w:rsidRDefault="002F5B2E" w:rsidP="002F5B2E">
      <w:pPr>
        <w:pStyle w:val="3"/>
      </w:pPr>
      <w:r>
        <w:rPr>
          <w:rFonts w:hint="eastAsia"/>
        </w:rPr>
        <w:t>2）可空类型</w:t>
      </w:r>
    </w:p>
    <w:p w:rsidR="009A6289" w:rsidRDefault="004045DC" w:rsidP="00672DFE">
      <w:pPr>
        <w:ind w:firstLine="420"/>
        <w:rPr>
          <w:rFonts w:ascii="宋体" w:eastAsia="宋体" w:hAnsi="宋体"/>
          <w:sz w:val="24"/>
          <w:szCs w:val="24"/>
        </w:rPr>
      </w:pPr>
      <w:r>
        <w:rPr>
          <w:rFonts w:ascii="宋体" w:eastAsia="宋体" w:hAnsi="宋体" w:hint="eastAsia"/>
          <w:sz w:val="24"/>
          <w:szCs w:val="24"/>
        </w:rPr>
        <w:t>在结构后面添加?即可将一个结构设置为可空类型，即这个对象可以被赋予null，如int</w:t>
      </w:r>
      <w:r>
        <w:rPr>
          <w:rFonts w:ascii="宋体" w:eastAsia="宋体" w:hAnsi="宋体"/>
          <w:sz w:val="24"/>
          <w:szCs w:val="24"/>
        </w:rPr>
        <w:t>?</w:t>
      </w:r>
    </w:p>
    <w:p w:rsidR="004045DC" w:rsidRDefault="00026ABB" w:rsidP="00672DFE">
      <w:pPr>
        <w:ind w:firstLine="420"/>
        <w:rPr>
          <w:rFonts w:ascii="宋体" w:eastAsia="宋体" w:hAnsi="宋体"/>
          <w:sz w:val="24"/>
          <w:szCs w:val="24"/>
        </w:rPr>
      </w:pPr>
      <w:r>
        <w:rPr>
          <w:rFonts w:ascii="宋体" w:eastAsia="宋体" w:hAnsi="宋体" w:hint="eastAsia"/>
          <w:sz w:val="24"/>
          <w:szCs w:val="24"/>
        </w:rPr>
        <w:t>??表示判断前面的变量是否为null，是则得到后面的值，否则取前面的变量值。</w:t>
      </w:r>
    </w:p>
    <w:p w:rsidR="002F5B2E" w:rsidRDefault="00AF76B3" w:rsidP="00AF76B3">
      <w:pPr>
        <w:pStyle w:val="2"/>
      </w:pPr>
      <w:r>
        <w:rPr>
          <w:rFonts w:hint="eastAsia"/>
        </w:rPr>
        <w:t>3</w:t>
      </w:r>
      <w:r>
        <w:t>.</w:t>
      </w:r>
      <w:r>
        <w:rPr>
          <w:rFonts w:hint="eastAsia"/>
        </w:rPr>
        <w:t>枚举</w:t>
      </w:r>
    </w:p>
    <w:p w:rsidR="002F5B2E" w:rsidRDefault="005D0E51" w:rsidP="005D0E51">
      <w:pPr>
        <w:pStyle w:val="3"/>
      </w:pPr>
      <w:r>
        <w:rPr>
          <w:rFonts w:hint="eastAsia"/>
        </w:rPr>
        <w:t>1）枚举与位</w:t>
      </w:r>
      <w:r w:rsidRPr="005D0E51">
        <w:rPr>
          <w:rFonts w:hint="eastAsia"/>
          <w:color w:val="FF0000"/>
        </w:rPr>
        <w:t>（看不懂）</w:t>
      </w:r>
    </w:p>
    <w:p w:rsidR="002F5B2E" w:rsidRDefault="00DD2BB7" w:rsidP="00672DFE">
      <w:pPr>
        <w:ind w:firstLine="420"/>
        <w:rPr>
          <w:rFonts w:ascii="宋体" w:eastAsia="宋体" w:hAnsi="宋体"/>
          <w:sz w:val="24"/>
          <w:szCs w:val="24"/>
        </w:rPr>
      </w:pPr>
      <w:r>
        <w:rPr>
          <w:rFonts w:ascii="宋体" w:eastAsia="宋体" w:hAnsi="宋体" w:hint="eastAsia"/>
          <w:sz w:val="24"/>
          <w:szCs w:val="24"/>
        </w:rPr>
        <w:t>可以使用enum类型把多个选项分给一个变量，而不仅仅是一个枚举常量，而分配给常量的值必须是不同的位，Flags属性需要用枚举设置。设置不同的位，也可以结合单个位来包括多个值。</w:t>
      </w:r>
    </w:p>
    <w:p w:rsidR="009A6289" w:rsidRDefault="00DD2BB7" w:rsidP="00DD2BB7">
      <w:pPr>
        <w:rPr>
          <w:rFonts w:ascii="宋体" w:eastAsia="宋体" w:hAnsi="宋体" w:hint="eastAsia"/>
          <w:sz w:val="24"/>
          <w:szCs w:val="24"/>
        </w:rPr>
      </w:pPr>
      <w:r>
        <w:rPr>
          <w:noProof/>
        </w:rPr>
        <w:drawing>
          <wp:inline distT="0" distB="0" distL="0" distR="0" wp14:anchorId="7C621DFD" wp14:editId="3CE7A42F">
            <wp:extent cx="2514286" cy="2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86" cy="2533333"/>
                    </a:xfrm>
                    <a:prstGeom prst="rect">
                      <a:avLst/>
                    </a:prstGeom>
                  </pic:spPr>
                </pic:pic>
              </a:graphicData>
            </a:graphic>
          </wp:inline>
        </w:drawing>
      </w:r>
    </w:p>
    <w:p w:rsidR="009A6289" w:rsidRDefault="00623555" w:rsidP="00623555">
      <w:pPr>
        <w:pStyle w:val="3"/>
        <w:rPr>
          <w:rFonts w:hint="eastAsia"/>
        </w:rPr>
      </w:pPr>
      <w:r>
        <w:rPr>
          <w:rFonts w:hint="eastAsia"/>
        </w:rPr>
        <w:lastRenderedPageBreak/>
        <w:t>2）方法GetNames和GetValues</w:t>
      </w:r>
    </w:p>
    <w:p w:rsidR="0027015C" w:rsidRDefault="00623555" w:rsidP="00672DFE">
      <w:pPr>
        <w:ind w:firstLine="420"/>
        <w:rPr>
          <w:rFonts w:ascii="宋体" w:eastAsia="宋体" w:hAnsi="宋体" w:hint="eastAsia"/>
          <w:sz w:val="24"/>
          <w:szCs w:val="24"/>
        </w:rPr>
      </w:pPr>
      <w:r>
        <w:rPr>
          <w:rFonts w:ascii="宋体" w:eastAsia="宋体" w:hAnsi="宋体" w:hint="eastAsia"/>
          <w:sz w:val="24"/>
          <w:szCs w:val="24"/>
        </w:rPr>
        <w:t>GetNames方法可以获取枚举所有名称的字符串数组，而GetValues可以获取枚举所有值的此枚举数组，参数均是typeof获得的类型。</w:t>
      </w:r>
      <w:bookmarkStart w:id="0" w:name="_GoBack"/>
      <w:bookmarkEnd w:id="0"/>
    </w:p>
    <w:p w:rsidR="0027015C" w:rsidRDefault="0027015C" w:rsidP="00672DFE">
      <w:pPr>
        <w:ind w:firstLine="420"/>
        <w:rPr>
          <w:rFonts w:ascii="宋体" w:eastAsia="宋体" w:hAnsi="宋体"/>
          <w:sz w:val="24"/>
          <w:szCs w:val="24"/>
        </w:rPr>
      </w:pPr>
    </w:p>
    <w:p w:rsidR="0027015C" w:rsidRDefault="0027015C" w:rsidP="00672DFE">
      <w:pPr>
        <w:ind w:firstLine="420"/>
        <w:rPr>
          <w:rFonts w:ascii="宋体" w:eastAsia="宋体" w:hAnsi="宋体"/>
          <w:sz w:val="24"/>
          <w:szCs w:val="24"/>
        </w:rPr>
      </w:pPr>
    </w:p>
    <w:p w:rsidR="0027015C" w:rsidRDefault="0027015C" w:rsidP="00672DFE">
      <w:pPr>
        <w:ind w:firstLine="420"/>
        <w:rPr>
          <w:rFonts w:ascii="宋体" w:eastAsia="宋体" w:hAnsi="宋体" w:hint="eastAsia"/>
          <w:sz w:val="24"/>
          <w:szCs w:val="24"/>
        </w:rPr>
      </w:pPr>
    </w:p>
    <w:p w:rsidR="009004D6" w:rsidRDefault="009004D6" w:rsidP="00672DFE">
      <w:pPr>
        <w:ind w:firstLine="420"/>
        <w:rPr>
          <w:rFonts w:ascii="宋体" w:eastAsia="宋体" w:hAnsi="宋体"/>
          <w:sz w:val="24"/>
          <w:szCs w:val="24"/>
        </w:rPr>
      </w:pPr>
    </w:p>
    <w:p w:rsidR="009004D6" w:rsidRPr="00672DFE" w:rsidRDefault="009004D6" w:rsidP="00672DFE">
      <w:pPr>
        <w:ind w:firstLine="420"/>
        <w:rPr>
          <w:rFonts w:ascii="宋体" w:eastAsia="宋体" w:hAnsi="宋体"/>
          <w:sz w:val="24"/>
          <w:szCs w:val="24"/>
        </w:rPr>
      </w:pPr>
    </w:p>
    <w:sectPr w:rsidR="009004D6"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4FC" w:rsidRDefault="00EA04FC" w:rsidP="003F4B35">
      <w:r>
        <w:separator/>
      </w:r>
    </w:p>
  </w:endnote>
  <w:endnote w:type="continuationSeparator" w:id="0">
    <w:p w:rsidR="00EA04FC" w:rsidRDefault="00EA04FC"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4FC" w:rsidRDefault="00EA04FC" w:rsidP="003F4B35">
      <w:r>
        <w:separator/>
      </w:r>
    </w:p>
  </w:footnote>
  <w:footnote w:type="continuationSeparator" w:id="0">
    <w:p w:rsidR="00EA04FC" w:rsidRDefault="00EA04FC"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26ABB"/>
    <w:rsid w:val="00031F17"/>
    <w:rsid w:val="00071BAA"/>
    <w:rsid w:val="00074C68"/>
    <w:rsid w:val="000A4526"/>
    <w:rsid w:val="000A56EB"/>
    <w:rsid w:val="000B325B"/>
    <w:rsid w:val="000B478A"/>
    <w:rsid w:val="000B71D1"/>
    <w:rsid w:val="000C42C0"/>
    <w:rsid w:val="000F2677"/>
    <w:rsid w:val="001026C7"/>
    <w:rsid w:val="00113501"/>
    <w:rsid w:val="00114D62"/>
    <w:rsid w:val="00141DAC"/>
    <w:rsid w:val="00160771"/>
    <w:rsid w:val="001656E3"/>
    <w:rsid w:val="001816C7"/>
    <w:rsid w:val="00187171"/>
    <w:rsid w:val="001A0AC7"/>
    <w:rsid w:val="001C6B62"/>
    <w:rsid w:val="001E6AF8"/>
    <w:rsid w:val="001F0931"/>
    <w:rsid w:val="001F3E6E"/>
    <w:rsid w:val="0020250A"/>
    <w:rsid w:val="00236E2E"/>
    <w:rsid w:val="0027015C"/>
    <w:rsid w:val="00275872"/>
    <w:rsid w:val="002944A7"/>
    <w:rsid w:val="002C0467"/>
    <w:rsid w:val="002F5B2E"/>
    <w:rsid w:val="00302E56"/>
    <w:rsid w:val="00307139"/>
    <w:rsid w:val="00324C02"/>
    <w:rsid w:val="00327CE5"/>
    <w:rsid w:val="00335F7D"/>
    <w:rsid w:val="00343593"/>
    <w:rsid w:val="00345461"/>
    <w:rsid w:val="0036051D"/>
    <w:rsid w:val="00360888"/>
    <w:rsid w:val="00371712"/>
    <w:rsid w:val="00371A6A"/>
    <w:rsid w:val="00377BDA"/>
    <w:rsid w:val="00382833"/>
    <w:rsid w:val="003843EA"/>
    <w:rsid w:val="003850CF"/>
    <w:rsid w:val="0039251E"/>
    <w:rsid w:val="003A0227"/>
    <w:rsid w:val="003A15F7"/>
    <w:rsid w:val="003A6664"/>
    <w:rsid w:val="003B68C2"/>
    <w:rsid w:val="003C2F22"/>
    <w:rsid w:val="003C4984"/>
    <w:rsid w:val="003D0BB6"/>
    <w:rsid w:val="003E547F"/>
    <w:rsid w:val="003F4B35"/>
    <w:rsid w:val="004045DC"/>
    <w:rsid w:val="00426D7C"/>
    <w:rsid w:val="00441CAE"/>
    <w:rsid w:val="00443F7A"/>
    <w:rsid w:val="0046772D"/>
    <w:rsid w:val="00485839"/>
    <w:rsid w:val="00495A38"/>
    <w:rsid w:val="00495D4D"/>
    <w:rsid w:val="004F2D64"/>
    <w:rsid w:val="005132BD"/>
    <w:rsid w:val="005447EA"/>
    <w:rsid w:val="005469EC"/>
    <w:rsid w:val="0055117A"/>
    <w:rsid w:val="00554546"/>
    <w:rsid w:val="005712B8"/>
    <w:rsid w:val="00574087"/>
    <w:rsid w:val="0059665B"/>
    <w:rsid w:val="005B08C8"/>
    <w:rsid w:val="005B442D"/>
    <w:rsid w:val="005C542B"/>
    <w:rsid w:val="005D0E51"/>
    <w:rsid w:val="005D22FC"/>
    <w:rsid w:val="005F337F"/>
    <w:rsid w:val="005F37A3"/>
    <w:rsid w:val="00606334"/>
    <w:rsid w:val="00623555"/>
    <w:rsid w:val="006245F4"/>
    <w:rsid w:val="0064150A"/>
    <w:rsid w:val="006438E3"/>
    <w:rsid w:val="00651EBC"/>
    <w:rsid w:val="00672DFE"/>
    <w:rsid w:val="006A125D"/>
    <w:rsid w:val="006D1B89"/>
    <w:rsid w:val="00702085"/>
    <w:rsid w:val="0070231D"/>
    <w:rsid w:val="00716776"/>
    <w:rsid w:val="00733740"/>
    <w:rsid w:val="007400B8"/>
    <w:rsid w:val="007818BD"/>
    <w:rsid w:val="007845AF"/>
    <w:rsid w:val="00790D2A"/>
    <w:rsid w:val="007A71DB"/>
    <w:rsid w:val="007B6F2B"/>
    <w:rsid w:val="007D1AB8"/>
    <w:rsid w:val="00803E77"/>
    <w:rsid w:val="0081093B"/>
    <w:rsid w:val="008254D2"/>
    <w:rsid w:val="0084380F"/>
    <w:rsid w:val="0085767C"/>
    <w:rsid w:val="00866B9E"/>
    <w:rsid w:val="008720CA"/>
    <w:rsid w:val="00877939"/>
    <w:rsid w:val="00886DD4"/>
    <w:rsid w:val="008927CD"/>
    <w:rsid w:val="008A1992"/>
    <w:rsid w:val="008A63D3"/>
    <w:rsid w:val="008B16DD"/>
    <w:rsid w:val="008B4516"/>
    <w:rsid w:val="008B4C00"/>
    <w:rsid w:val="008C2FD9"/>
    <w:rsid w:val="008D6F42"/>
    <w:rsid w:val="009004D6"/>
    <w:rsid w:val="0090632F"/>
    <w:rsid w:val="00906C99"/>
    <w:rsid w:val="00907A1A"/>
    <w:rsid w:val="009158CE"/>
    <w:rsid w:val="00934815"/>
    <w:rsid w:val="00945179"/>
    <w:rsid w:val="00985FC3"/>
    <w:rsid w:val="00995D2D"/>
    <w:rsid w:val="009A6289"/>
    <w:rsid w:val="009C0CDB"/>
    <w:rsid w:val="009E73E9"/>
    <w:rsid w:val="00A03BF5"/>
    <w:rsid w:val="00A24334"/>
    <w:rsid w:val="00A5159B"/>
    <w:rsid w:val="00A667B2"/>
    <w:rsid w:val="00A73E26"/>
    <w:rsid w:val="00AB11DD"/>
    <w:rsid w:val="00AC2330"/>
    <w:rsid w:val="00AD7EFA"/>
    <w:rsid w:val="00AE286F"/>
    <w:rsid w:val="00AE4E59"/>
    <w:rsid w:val="00AF41A1"/>
    <w:rsid w:val="00AF674D"/>
    <w:rsid w:val="00AF76B3"/>
    <w:rsid w:val="00B25DED"/>
    <w:rsid w:val="00B7166F"/>
    <w:rsid w:val="00B83B90"/>
    <w:rsid w:val="00BE38C6"/>
    <w:rsid w:val="00BE6AE9"/>
    <w:rsid w:val="00C0006A"/>
    <w:rsid w:val="00C224C6"/>
    <w:rsid w:val="00C30067"/>
    <w:rsid w:val="00C37572"/>
    <w:rsid w:val="00C9368A"/>
    <w:rsid w:val="00CA206C"/>
    <w:rsid w:val="00CA22D9"/>
    <w:rsid w:val="00CA688B"/>
    <w:rsid w:val="00CB4AB0"/>
    <w:rsid w:val="00CC1738"/>
    <w:rsid w:val="00CE0583"/>
    <w:rsid w:val="00CE3AC3"/>
    <w:rsid w:val="00CE3E0A"/>
    <w:rsid w:val="00CE4E7B"/>
    <w:rsid w:val="00CE752A"/>
    <w:rsid w:val="00D002F5"/>
    <w:rsid w:val="00D005DA"/>
    <w:rsid w:val="00D043CE"/>
    <w:rsid w:val="00D301F6"/>
    <w:rsid w:val="00D35846"/>
    <w:rsid w:val="00D50C26"/>
    <w:rsid w:val="00D643F8"/>
    <w:rsid w:val="00D875D8"/>
    <w:rsid w:val="00DA556A"/>
    <w:rsid w:val="00DB5192"/>
    <w:rsid w:val="00DD2BB7"/>
    <w:rsid w:val="00DE291C"/>
    <w:rsid w:val="00DF226B"/>
    <w:rsid w:val="00E16FB1"/>
    <w:rsid w:val="00E27489"/>
    <w:rsid w:val="00E531C1"/>
    <w:rsid w:val="00E64ECB"/>
    <w:rsid w:val="00E6613A"/>
    <w:rsid w:val="00E85722"/>
    <w:rsid w:val="00E957F6"/>
    <w:rsid w:val="00EA04FC"/>
    <w:rsid w:val="00EA6710"/>
    <w:rsid w:val="00EB5025"/>
    <w:rsid w:val="00EC56B1"/>
    <w:rsid w:val="00ED44C4"/>
    <w:rsid w:val="00F133C4"/>
    <w:rsid w:val="00F24D63"/>
    <w:rsid w:val="00F45253"/>
    <w:rsid w:val="00F55DA0"/>
    <w:rsid w:val="00F646D6"/>
    <w:rsid w:val="00F71381"/>
    <w:rsid w:val="00FC43DC"/>
    <w:rsid w:val="00FC4E92"/>
    <w:rsid w:val="00FC6F5C"/>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01FC"/>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9</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188</cp:revision>
  <dcterms:created xsi:type="dcterms:W3CDTF">2018-03-02T06:20:00Z</dcterms:created>
  <dcterms:modified xsi:type="dcterms:W3CDTF">2018-03-14T23:53:00Z</dcterms:modified>
</cp:coreProperties>
</file>