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48"/>
        </w:rPr>
        <w:t>代码安全审计报告</w:t>
        <w:br/>
        <w:t>——SQL注入专题</w:t>
      </w:r>
    </w:p>
    <w:p/>
    <w:p/>
    <w:p>
      <w:pPr>
        <w:jc w:val="center"/>
      </w:pPr>
      <w:r>
        <w:rPr>
          <w:b/>
          <w:sz w:val="22"/>
        </w:rPr>
        <w:t>项目名称：</w:t>
      </w:r>
      <w:r>
        <w:rPr>
          <w:color w:val="555555"/>
          <w:sz w:val="22"/>
        </w:rPr>
        <w:t>用户信息管理平台 (Flask)</w:t>
      </w:r>
    </w:p>
    <w:p>
      <w:pPr>
        <w:jc w:val="center"/>
      </w:pPr>
      <w:r>
        <w:rPr>
          <w:b/>
          <w:sz w:val="22"/>
        </w:rPr>
        <w:t>报告主题：</w:t>
      </w:r>
      <w:r>
        <w:rPr>
          <w:color w:val="555555"/>
          <w:sz w:val="22"/>
        </w:rPr>
        <w:t>SQL注入漏洞发现与修复</w:t>
      </w:r>
    </w:p>
    <w:p>
      <w:pPr>
        <w:jc w:val="center"/>
      </w:pPr>
      <w:r>
        <w:rPr>
          <w:b/>
          <w:sz w:val="22"/>
        </w:rPr>
        <w:t>审计日期：</w:t>
      </w:r>
      <w:r>
        <w:rPr>
          <w:color w:val="555555"/>
          <w:sz w:val="22"/>
        </w:rPr>
        <w:t>2026年07月08日</w:t>
      </w:r>
    </w:p>
    <w:p>
      <w:pPr>
        <w:jc w:val="center"/>
      </w:pPr>
      <w:r>
        <w:rPr>
          <w:b/>
          <w:sz w:val="22"/>
        </w:rPr>
        <w:t>数据库：</w:t>
      </w:r>
      <w:r>
        <w:rPr>
          <w:color w:val="555555"/>
          <w:sz w:val="22"/>
        </w:rPr>
        <w:t>SQLite 3.46.1</w:t>
      </w:r>
    </w:p>
    <w:p>
      <w:pPr>
        <w:jc w:val="center"/>
      </w:pPr>
      <w:r>
        <w:rPr>
          <w:b/>
          <w:sz w:val="22"/>
        </w:rPr>
        <w:t>仓库地址：</w:t>
      </w:r>
      <w:r>
        <w:rPr>
          <w:color w:val="555555"/>
          <w:sz w:val="22"/>
        </w:rPr>
        <w:t>github.com/MyWhyScu/flask-user-management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一、项目概述</w:t>
      </w:r>
    </w:p>
    <w:p>
      <w:r>
        <w:t>本项目为一个基于 Python Flask 框架构建的简易用户信息管理平台，提供用户登录、注册、信息展示、搜索、登出等功能。本次审计重点围绕应用中存在的 SQL 注入漏洞展开，涵盖漏洞发现、利用验证、危害评估以及修复实施的全过程。</w:t>
      </w:r>
    </w:p>
    <w:p>
      <w:r>
        <w:t>技术栈概览：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后端框架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Python Flask 3.x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SQLite 3.46.1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数据库交互方式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sqlite3 原生驱动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模板引擎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Jinja2 (自动HTML转义)</w:t>
            </w:r>
          </w:p>
        </w:tc>
      </w:tr>
      <w:tr>
        <w:tc>
          <w:tcPr>
            <w:tcW w:type="dxa" w:w="4680"/>
          </w:tcPr>
          <w:p>
            <w:r>
              <w:rPr>
                <w:b w:val="0"/>
                <w:sz w:val="18"/>
              </w:rPr>
              <w:t>密码存储</w:t>
            </w:r>
          </w:p>
        </w:tc>
        <w:tc>
          <w:tcPr>
            <w:tcW w:type="dxa" w:w="4680"/>
          </w:tcPr>
          <w:p>
            <w:r>
              <w:rPr>
                <w:b w:val="0"/>
                <w:sz w:val="18"/>
              </w:rPr>
              <w:t>Werkzeug (PBKDF2-SHA256)</w:t>
            </w:r>
          </w:p>
        </w:tc>
      </w:tr>
    </w:tbl>
    <w:p/>
    <w:p>
      <w:pPr>
        <w:pStyle w:val="Heading1"/>
      </w:pPr>
      <w:r>
        <w:rPr>
          <w:color w:val="1A1A2E"/>
        </w:rPr>
        <w:t>二、审计范围与方法</w:t>
      </w:r>
    </w:p>
    <w:p>
      <w:r>
        <w:t>本次审计聚焦 SQL 注入漏洞，覆盖以下维度：</w:t>
      </w:r>
    </w:p>
    <w:p>
      <w:pPr>
        <w:pStyle w:val="ListBullet"/>
      </w:pPr>
      <w:r>
        <w:t>源代码审计：审查所有数据库交互代码，识别字符串拼接的SQL语句</w:t>
      </w:r>
    </w:p>
    <w:p>
      <w:pPr>
        <w:pStyle w:val="ListBullet"/>
      </w:pPr>
      <w:r>
        <w:t>黑盒测试：通过Burp Suite模拟攻击，验证注入点的可利用性</w:t>
      </w:r>
    </w:p>
    <w:p>
      <w:pPr>
        <w:pStyle w:val="ListBullet"/>
      </w:pPr>
      <w:r>
        <w:t>数据提取验证：尝试通过注入提取数据库全部用户凭证</w:t>
      </w:r>
    </w:p>
    <w:p>
      <w:pPr>
        <w:pStyle w:val="ListBullet"/>
      </w:pPr>
      <w:r>
        <w:t>修复验证：实施参数化查询后，重新执行攻击Payload确认修复有效性</w:t>
      </w:r>
    </w:p>
    <w:p/>
    <w:p>
      <w:r>
        <w:t>审计采用"发现 → 验证 → 利用 → 修复 → 复测"的闭环流程，确保每个漏洞都被彻底修复。</w:t>
      </w:r>
    </w:p>
    <w:p>
      <w:pPr>
        <w:pStyle w:val="Heading1"/>
      </w:pPr>
      <w:r>
        <w:rPr>
          <w:color w:val="1A1A2E"/>
        </w:rPr>
        <w:t>三、SQL注入漏洞发现</w:t>
      </w:r>
    </w:p>
    <w:p>
      <w:r>
        <w:t>通过源码审计，共发现 3 处 SQL 注入漏洞，全部源于使用 f-string 字符串拼接构造SQL语句，未对用户输入进行任何过滤或转义。</w:t>
      </w:r>
    </w:p>
    <w:p>
      <w:pPr>
        <w:pStyle w:val="Heading2"/>
      </w:pPr>
      <w:r>
        <w:rPr>
          <w:color w:val="1A1A2E"/>
        </w:rPr>
        <w:t>3.1  漏洞总览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严重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严重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  <w:shd w:val="clear" w:color="auto" w:fill="C0392B"/>
          </w:tcPr>
          <w:p>
            <w:r>
              <w:rPr>
                <w:b/>
                <w:color w:val="FFFFFF"/>
                <w:sz w:val="18"/>
              </w:rPr>
              <w:t>严重</w:t>
            </w:r>
          </w:p>
        </w:tc>
      </w:tr>
      <w:tr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注入点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SQL类型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是否需要登录</w:t>
            </w:r>
          </w:p>
        </w:tc>
        <w:tc>
          <w:tcPr>
            <w:tcW w:type="dxa" w:w="1872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危害等级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VULN-001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/?keyword=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SELECT 注入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严重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VULN-002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/search?keyword=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SELECT 注入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严重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8"/>
              </w:rPr>
              <w:t>VULN-003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/register POST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INSERT 注入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872"/>
          </w:tcPr>
          <w:p>
            <w:r>
              <w:rPr>
                <w:b w:val="0"/>
                <w:sz w:val="18"/>
              </w:rPr>
              <w:t>严重</w:t>
            </w:r>
          </w:p>
        </w:tc>
      </w:tr>
    </w:tbl>
    <w:p/>
    <w:p>
      <w:pPr>
        <w:pStyle w:val="Heading2"/>
      </w:pPr>
      <w:r>
        <w:rPr>
          <w:color w:val="1A1A2E"/>
        </w:rPr>
        <w:t>3.2  漏洞代码分析</w:t>
      </w:r>
    </w:p>
    <w:p>
      <w:pPr>
        <w:pStyle w:val="ListBullet"/>
      </w:pPr>
      <w:r>
        <w:t>3.2.1  VULN-001 / VULN-002：搜索功能SELECT注入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漏洞代码（app.py:176 &amp; 299）</w:t>
        <w:br/>
        <w:t>sql = f"SELECT id, username, email, phone FROM users "</w:t>
        <w:br/>
        <w:t xml:space="preserve">       f"WHERE username LIKE '%{keyword}%' OR email LIKE '%{keyword}%'"</w:t>
        <w:br/>
        <w:t>c.execute(sql)</w:t>
      </w:r>
    </w:p>
    <w:p>
      <w:r>
        <w:t>keyword 参数直接从 URL 查询字符串获取，未做任何校验即拼接进入 SQL 语句。攻击者可闭合 LIKE 子句并注入 UNION SELECT 或 OR 条件。</w:t>
      </w:r>
    </w:p>
    <w:p/>
    <w:p>
      <w:pPr>
        <w:pStyle w:val="ListBullet"/>
      </w:pPr>
      <w:r>
        <w:t>3.2.2  VULN-003：注册功能INSERT注入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漏洞代码（app.py:274）</w:t>
        <w:br/>
        <w:t>sql = f"INSERT INTO users (username, password, email, phone) "</w:t>
        <w:br/>
        <w:t xml:space="preserve">       f"VALUES ('{username}', '{password}', '{email}', '{phone}')"</w:t>
        <w:br/>
        <w:t>c.execute(sql)</w:t>
      </w:r>
    </w:p>
    <w:p>
      <w:r>
        <w:t>注册表单的四个字段全部参与字符串拼接，攻击者可在任意字段中插入单引号闭合 VALUES 子句，插入任意数据或执行子查询。</w:t>
      </w:r>
    </w:p>
    <w:p/>
    <w:p>
      <w:pPr>
        <w:pStyle w:val="Heading1"/>
      </w:pPr>
      <w:r>
        <w:rPr>
          <w:color w:val="1A1A2E"/>
        </w:rPr>
        <w:t>四、漏洞利用验证</w:t>
      </w:r>
    </w:p>
    <w:p>
      <w:r>
        <w:t>以下所有利用均在未登录状态下完成，证明漏洞的可利用性极高。</w:t>
      </w:r>
    </w:p>
    <w:p>
      <w:pPr>
        <w:pStyle w:val="Heading2"/>
      </w:pPr>
      <w:r>
        <w:rPr>
          <w:color w:val="1A1A2E"/>
        </w:rPr>
        <w:t>4.1  UNION注入：提取任意数据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攻击Payload</w:t>
        <w:br/>
        <w:t>GET /?keyword=' UNION SELECT 1,group_concat(username||':'||password),</w:t>
        <w:br/>
        <w:t xml:space="preserve">    group_concat(email),group_concat(phone) FROM users--</w:t>
      </w:r>
    </w:p>
    <w:p>
      <w:r>
        <w:t>执行结果：成功提取数据库中所有用户的用户名和明文密码。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用户名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密码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邮箱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admin123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admin@example.com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alice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alice2025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alice@example.com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bob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bob123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bob@test.com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charlie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charlie123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charlie@test.com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hacker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h@x.com</w:t>
            </w:r>
          </w:p>
        </w:tc>
      </w:tr>
    </w:tbl>
    <w:p/>
    <w:p>
      <w:pPr>
        <w:pStyle w:val="Heading2"/>
      </w:pPr>
      <w:r>
        <w:rPr>
          <w:color w:val="1A1A2E"/>
        </w:rPr>
        <w:t>4.2  OR注入：绕过认证获取全量数据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攻击Payload</w:t>
        <w:br/>
        <w:t>GET /?keyword=' OR '1'='1</w:t>
      </w:r>
    </w:p>
    <w:p>
      <w:r>
        <w:t>该Payload使 WHERE 子句恒为真（TRUE OR TRUE），绕过所有过滤条件，返回 users 表中的全部 14 条用户记录。</w:t>
      </w:r>
    </w:p>
    <w:p/>
    <w:p>
      <w:pPr>
        <w:pStyle w:val="Heading2"/>
      </w:pPr>
      <w:r>
        <w:rPr>
          <w:color w:val="1A1A2E"/>
        </w:rPr>
        <w:t>4.3  注册时执行子查询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攻击Payload（phone字段注入）</w:t>
        <w:br/>
        <w:t>POST /register</w:t>
        <w:br/>
        <w:t>username=test_sq&amp;password=ignored&amp;email=test@x.com</w:t>
        <w:br/>
        <w:t xml:space="preserve">&amp;phone=' || (SELECT sqlite_version()) || </w:t>
      </w:r>
    </w:p>
    <w:p>
      <w:r>
        <w:t>利用字符串拼接注入，成功在INSERT语句中执行子查询，将 SQLite 数据库版本号 `3.46.1` 写入 phone 字段。</w:t>
      </w:r>
    </w:p>
    <w:p/>
    <w:p>
      <w:pPr>
        <w:pStyle w:val="Heading2"/>
      </w:pPr>
      <w:r>
        <w:rPr>
          <w:color w:val="1A1A2E"/>
        </w:rPr>
        <w:t>4.4  关联漏洞：CSRF缺失 + 信息泄露</w:t>
      </w:r>
    </w:p>
    <w:p>
      <w:r>
        <w:t>注册接口缺少 CSRF Token 验证，攻击者可构造恶意表单诱导用户注册。同时，注册失败时直接抛出数据库异常信息：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修复前错误信息（暴露数据库细节）</w:t>
        <w:br/>
        <w:t>注册失败：UNIQUE constraint failed: users.username</w:t>
        <w:br/>
        <w:br/>
        <w:t># 可利用此信息进行：用户名枚举 + 数据库指纹识别</w:t>
      </w:r>
    </w:p>
    <w:p/>
    <w:p>
      <w:pPr>
        <w:pStyle w:val="Heading1"/>
      </w:pPr>
      <w:r>
        <w:rPr>
          <w:color w:val="1A1A2E"/>
        </w:rPr>
        <w:t>五、修复方案</w:t>
      </w:r>
    </w:p>
    <w:p>
      <w:r>
        <w:t>所有 SQL 注入漏洞的核心修复方案统一采用"参数化查询（Parameterized Query）"替代 f-string 字符串拼接。参数化查询将 SQL 语句与用户数据分离，数据库先编译 SQL 模板，再将参数作为纯数据传入，从根本上杜绝注入可能。</w:t>
      </w:r>
    </w:p>
    <w:p>
      <w:pPr>
        <w:pStyle w:val="Heading2"/>
      </w:pPr>
      <w:r>
        <w:rPr>
          <w:color w:val="1A1A2E"/>
        </w:rPr>
        <w:t>5.1  修复代码</w:t>
      </w:r>
    </w:p>
    <w:p>
      <w:pPr>
        <w:pStyle w:val="ListBullet"/>
      </w:pPr>
      <w:r>
        <w:t>搜索功能修复（VULN-001 / VULN-002）：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修复后：参数化查询</w:t>
        <w:br/>
        <w:t>sql = "SELECT id, username, email, phone FROM users "</w:t>
        <w:br/>
        <w:t xml:space="preserve">      "WHERE username LIKE ? OR email LIKE ?"</w:t>
        <w:br/>
        <w:t>c.execute(sql, (f'%{keyword}%', f'%{keyword}%'))</w:t>
      </w:r>
    </w:p>
    <w:p>
      <w:pPr>
        <w:pStyle w:val="ListBullet"/>
      </w:pPr>
      <w:r>
        <w:t>注册功能修复（VULN-003）：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# 修复后：参数化查询</w:t>
        <w:br/>
        <w:t>sql = "INSERT INTO users (username, password, email, phone) "</w:t>
        <w:br/>
        <w:t xml:space="preserve">      "VALUES (?, ?, ?, ?)"</w:t>
        <w:br/>
        <w:t>c.execute(sql, (username, password, email, phone))</w:t>
      </w:r>
    </w:p>
    <w:p/>
    <w:p>
      <w:pPr>
        <w:pStyle w:val="Heading2"/>
      </w:pPr>
      <w:r>
        <w:rPr>
          <w:color w:val="1A1A2E"/>
        </w:rPr>
        <w:t>5.2  对比分析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维度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修复前（f-string）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修复后（参数化查询）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输入处理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直接拼入SQL字符串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作为参数传递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编译时机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与数据同时编译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先编译模板，后传入数据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单引号处理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闭合SQL语句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保留为字符串内容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' OR '1'='1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成为SQL逻辑条件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成为普通搜索文本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安全性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完全不可控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数据库层免疫注入</w:t>
            </w:r>
          </w:p>
        </w:tc>
      </w:tr>
    </w:tbl>
    <w:p/>
    <w:p>
      <w:pPr>
        <w:pStyle w:val="Heading2"/>
      </w:pPr>
      <w:r>
        <w:rPr>
          <w:color w:val="1A1A2E"/>
        </w:rPr>
        <w:t>5.3  其他关联修复</w:t>
      </w:r>
    </w:p>
    <w:p>
      <w:r>
        <w:rPr>
          <w:b/>
        </w:rPr>
        <w:t>• CSRF保护：</w:t>
      </w:r>
      <w:r>
        <w:t>注册接口添加 CSRF Token 验证，校验失败返回 403</w:t>
      </w:r>
    </w:p>
    <w:p>
      <w:r>
        <w:rPr>
          <w:b/>
        </w:rPr>
        <w:t>• 错误信息脱敏：</w:t>
      </w:r>
      <w:r>
        <w:t>统一错误提示为"该用户名已被注册"，不再暴露数据库细节</w:t>
      </w:r>
    </w:p>
    <w:p>
      <w:r>
        <w:rPr>
          <w:b/>
        </w:rPr>
        <w:t>• Token刷新：</w:t>
      </w:r>
      <w:r>
        <w:t>注册成功后刷新 CSRF Token，防止重放攻击</w:t>
      </w:r>
    </w:p>
    <w:p>
      <w:r>
        <w:rPr>
          <w:b/>
        </w:rPr>
        <w:t>• 输入校验：</w:t>
      </w:r>
      <w:r>
        <w:t>注册表单添加非空和长度校验（辅助层，非SQL注入修复）</w:t>
      </w:r>
    </w:p>
    <w:p/>
    <w:p>
      <w:pPr>
        <w:pStyle w:val="Heading1"/>
      </w:pPr>
      <w:r>
        <w:rPr>
          <w:color w:val="1A1A2E"/>
        </w:rPr>
        <w:t>六、修复验证</w:t>
      </w:r>
    </w:p>
    <w:p>
      <w:r>
        <w:t>修复后对每个注入点重新执行全部攻击Payload，验证修复有效性。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测试用例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修复前结果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修复后结果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UNION SELECT 提取数据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成功返回4列数据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无数据（注入失效）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OR '1'='1 全量提取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返回全部14个用户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无搜索结果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INSERT闭合注入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插入恶意数据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payload成为用户名文本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注册子查询执行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版本号写入phone字段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payload成为phone文本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无CSRF注册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注册成功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403拒绝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重复用户名注册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暴露UNIQUE约束错误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"该用户名已被注册"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正常搜索admin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正常返回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正常返回 ✅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正常登录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登录成功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登录成功 ✅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正常注册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注册成功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注册成功 ✅</w:t>
            </w:r>
          </w:p>
        </w:tc>
      </w:tr>
    </w:tbl>
    <w:p/>
    <w:p>
      <w:r>
        <w:rPr>
          <w:b/>
          <w:color w:val="27AE60"/>
          <w:sz w:val="24"/>
        </w:rPr>
        <w:t>结论：</w:t>
      </w:r>
      <w:r>
        <w:rPr>
          <w:sz w:val="24"/>
        </w:rPr>
        <w:t>全部 6 个漏洞（3 SQL注入 + 3 关联漏洞）已修复，经攻击复测验证，所有注入均已失效，正常功能完好无损。</w:t>
      </w:r>
    </w:p>
    <w:p/>
    <w:p>
      <w:pPr>
        <w:pStyle w:val="Heading1"/>
      </w:pPr>
      <w:r>
        <w:rPr>
          <w:color w:val="1A1A2E"/>
        </w:rPr>
        <w:t>七、安全建议</w:t>
      </w:r>
    </w:p>
    <w:p>
      <w:r>
        <w:rPr>
          <w:b/>
        </w:rPr>
        <w:t>持续使用参数化查询：</w:t>
      </w:r>
      <w:r>
        <w:t>所有数据库操作应统一使用参数化查询，杜绝字符串拼接。不仅是当前发现的3处，未来新增功能也应遵循此原则。</w:t>
      </w:r>
    </w:p>
    <w:p>
      <w:r>
        <w:rPr>
          <w:b/>
        </w:rPr>
        <w:t>最小权限原则：</w:t>
      </w:r>
      <w:r>
        <w:t>数据库连接使用只读账户执行查询操作，写操作使用单独的授权账户，降低注入后的损失。</w:t>
      </w:r>
    </w:p>
    <w:p>
      <w:r>
        <w:rPr>
          <w:b/>
        </w:rPr>
        <w:t>输入校验纵深防御：</w:t>
      </w:r>
      <w:r>
        <w:t>参数化查询是SQL注入的根本防护，但配合输入校验、长度限制、类型检查可形成多层防御。</w:t>
      </w:r>
    </w:p>
    <w:p>
      <w:r>
        <w:rPr>
          <w:b/>
        </w:rPr>
        <w:t>错误信息统一处理：</w:t>
      </w:r>
      <w:r>
        <w:t>生产环境不应向用户暴露具体数据库错误信息，应统一记录到日志并由通用错误页面展示。</w:t>
      </w:r>
    </w:p>
    <w:p>
      <w:r>
        <w:rPr>
          <w:b/>
        </w:rPr>
        <w:t>CSRF防护全覆盖：</w:t>
      </w:r>
      <w:r>
        <w:t>所有涉及数据变更的接口（POST/PUT/DELETE）都应实施CSRF Token验证。</w:t>
      </w:r>
    </w:p>
    <w:p>
      <w:r>
        <w:rPr>
          <w:b/>
        </w:rPr>
        <w:t>定期安全审计：</w:t>
      </w:r>
      <w:r>
        <w:t>建议将代码安全审计纳入开发流程，使用自动化工具辅助检测SQL注入等常见漏洞。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八、附录</w:t>
      </w:r>
    </w:p>
    <w:p>
      <w:pPr>
        <w:pStyle w:val="Heading2"/>
      </w:pPr>
      <w:r>
        <w:rPr>
          <w:color w:val="1A1A2E"/>
        </w:rPr>
        <w:t>8.1  攻击Payload速查表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攻击类型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Payload</w:t>
            </w:r>
          </w:p>
        </w:tc>
        <w:tc>
          <w:tcPr>
            <w:tcW w:type="dxa" w:w="312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检测注入点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' OR '1'='1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返回所有用户→存在注入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列数探测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' ORDER BY 4--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4列时正常，5列时空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UNION注入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' UNION SELECT 1,2,3,4--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出现1,2,3,4→成功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数据提取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' UNION SELECT 1,group_concat(</w:t>
              <w:br/>
              <w:t>username||':'||password),3,4</w:t>
              <w:br/>
              <w:t>FROM users--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提取用户名+密码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  <w:sz w:val="18"/>
              </w:rPr>
              <w:t>注册注入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' || (SELECT</w:t>
              <w:br/>
              <w:t>sqlite_version()) || '</w:t>
            </w:r>
          </w:p>
        </w:tc>
        <w:tc>
          <w:tcPr>
            <w:tcW w:type="dxa" w:w="3120"/>
          </w:tcPr>
          <w:p>
            <w:r>
              <w:rPr>
                <w:b w:val="0"/>
                <w:sz w:val="18"/>
              </w:rPr>
              <w:t>子查询结果写入字段</w:t>
            </w:r>
          </w:p>
        </w:tc>
      </w:tr>
    </w:tbl>
    <w:p/>
    <w:p>
      <w:pPr>
        <w:pStyle w:val="Heading2"/>
      </w:pPr>
      <w:r>
        <w:rPr>
          <w:color w:val="1A1A2E"/>
        </w:rPr>
        <w:t>8.2  项目文件结构</w:t>
      </w:r>
    </w:p>
    <w:p>
      <w:pPr>
        <w:spacing w:before="80" w:after="80"/>
        <w:ind w:left="454"/>
      </w:pPr>
      <w:r>
        <w:rPr>
          <w:rFonts w:ascii="Courier New" w:hAnsi="Courier New"/>
          <w:color w:val="2D2D2D"/>
          <w:sz w:val="17"/>
        </w:rPr>
        <w:t>flask-user-management/</w:t>
        <w:br/>
        <w:t>├── app.py                  # Flask主应用（含全部安全修复）</w:t>
        <w:br/>
        <w:t>├── templates/</w:t>
        <w:br/>
        <w:t>│   ├── base.html           # 基础模板</w:t>
        <w:br/>
        <w:t>│   ├── index.html          # 首页（搜索+信息展示）</w:t>
        <w:br/>
        <w:t>│   ├── login.html          # 登录页</w:t>
        <w:br/>
        <w:t>│   └── register.html       # 注册页</w:t>
        <w:br/>
        <w:t>├── static/css/style.css    # 样式文件</w:t>
        <w:br/>
        <w:t>├── README.md               # 项目文档</w:t>
        <w:br/>
        <w:t>└── data/users.db           # SQLite数据库文件</w:t>
      </w:r>
    </w:p>
    <w:p/>
    <w:p>
      <w:pPr>
        <w:pStyle w:val="Heading2"/>
      </w:pPr>
      <w:r>
        <w:rPr>
          <w:color w:val="1A1A2E"/>
        </w:rPr>
        <w:t>8.3  测试账号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用户名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密码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角色</w:t>
            </w:r>
          </w:p>
        </w:tc>
        <w:tc>
          <w:tcPr>
            <w:tcW w:type="dxa" w:w="2340"/>
            <w:shd w:val="clear" w:color="auto" w:fill="1A1A2E"/>
          </w:tcPr>
          <w:p>
            <w:r>
              <w:rPr>
                <w:b w:val="0"/>
                <w:color w:val="FFFFFF"/>
                <w:sz w:val="18"/>
              </w:rPr>
              <w:t>余额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admin123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管理员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99999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  <w:sz w:val="18"/>
              </w:rPr>
              <w:t>alice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alice2025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普通用户</w:t>
            </w:r>
          </w:p>
        </w:tc>
        <w:tc>
          <w:tcPr>
            <w:tcW w:type="dxa" w:w="2340"/>
          </w:tcPr>
          <w:p>
            <w:r>
              <w:rPr>
                <w:b w:val="0"/>
                <w:sz w:val="18"/>
              </w:rPr>
              <w:t>100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