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44"/>
        </w:rPr>
        <w:t>代码安全审计报告</w:t>
      </w:r>
    </w:p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color w:val="666666"/>
          <w:sz w:val="28"/>
        </w:rPr>
        <w:t>——SSRF服务器端请求伪造漏洞发现与修复</w:t>
      </w:r>
    </w:p>
    <w:p/>
    <w:p/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项目名称：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用户信息管理平台 (Flask)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报告主题：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SSRF服务器端请求伪造漏洞发现与修复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审计日期：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2026年07月15日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开发框架：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Python Flask + SQLite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仓库地址：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github.com/MyWhyScu/flask-user-management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一、项目概述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本项目为一个简易用户信息管理平台，基于 Python Flask 框架构建，提供用户登录、注册、搜索、头像上传、个人中心及充值等功能。本次审计聚焦于 SSRF服务器端请求伪造 领域，系统性地发现并修复了相关安全漏洞。审计范围涵盖认证授权、业务数据校验、防滥用机制等多个维度。</w:t>
      </w:r>
    </w:p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注：本报告所涉及的全部漏洞已在真实环境中完成验证，并实施修复。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二、漏洞发现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经全面审计，共发现 4 项与 SSRF服务器端请求伪造 相关的安全漏洞。以下按漏洞类别详述。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（1）任意文件读取（file:// 协议）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漏洞位置：/fetch-url POST 路由（app.py:737-790）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URL 抓取功能使用 urllib.request.urlopen() 直接访问用户提交的 URL，未对协议做任何限制。Python 的 urllib 默认支持 file:// 协议，攻击者传入 file:///etc/shadow 即可在服务端读取任意系统文件。同时，大写 FILE:// 同样可绕过简单的文本匹配。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修复前：无协议限制</w:t>
        <w:br/>
        <w:t>url = request.form.get("url", "")</w:t>
        <w:br/>
        <w:t>req = urllib.request.Request(url)</w:t>
        <w:br/>
        <w:t>with urllib.request.urlopen(req) as response:</w:t>
        <w:br/>
        <w:t xml:space="preserve">    raw = response.read()</w:t>
        <w:br/>
        <w:br/>
        <w:t># 攻击效果：</w:t>
        <w:br/>
        <w:t># url = file:///etc/shadow → 读取 shadow 文件</w:t>
        <w:br/>
        <w:t># url = FILE:///etc/passwd → 大小写也生效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不良后果：攻击者可读取 /etc/passwd（用户列表）、/etc/shadow（密码哈希）、/root/user-management/app.py（项目源码含数据库配置）等敏感文件。密码哈希可被离线暴力破解，源码泄露可发现更多漏洞。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限制协议白名单：仅允许 http:// 和 https:// 开头</w:t>
        <w:br/>
        <w:t>2. 统一转小写后匹配，防止 FILE:// 等大小写绕过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修复后：协议白名单</w:t>
        <w:br/>
        <w:t>url = request.form.get("url", "").strip()</w:t>
        <w:br/>
        <w:t>if not url.lower().startswith(("http://", "https://")):</w:t>
        <w:br/>
        <w:t xml:space="preserve">    return "不支持的协议类型，仅允许 http/https", 400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（2）内网地址访问（SSRF 横向移动）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漏洞位置：/fetch-url POST 路由（IP校验逻辑）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未对外部请求的目标主机做任何限制，允许访问内网 IP 地址。攻击者可通过构造 http://127.0.0.1:5000/、http://localhost:5000/、http://[::1]:5000/（IPv6回环）、0x7f000001（十六进制）、2130706433（十进制整数）等多种方式绕过简单的 IP 检查，访问本机或内网中的其他服务。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修复前：无任何IP限制</w:t>
        <w:br/>
        <w:t>req = urllib.request.Request(url)</w:t>
        <w:br/>
        <w:t>with urllib.request.urlopen(req) as response:</w:t>
        <w:br/>
        <w:t xml:space="preserve">    # 可访问 127.0.0.1、[::1]、192.168.x.x 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不良后果：攻击者可探测内网中的服务（端口扫描指纹探测），访问内网中未授权的 Web 服务，读取云元数据 API（169.254.169.254）获取云服务凭证。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使用 socket.getaddrinfo() 解析主机名（支持 IPv4+IPv6）</w:t>
        <w:br/>
        <w:t>2. 拦截所有内网地址段：127.0.0.0/8、10.0.0.0/8、172.16.0.0/12、192.168.0.0/16</w:t>
        <w:br/>
        <w:t>3. 拦截 IPv6 回环 ::1</w:t>
        <w:br/>
        <w:t>4. 拦截链路本地地址 169.254.0.0/16（含云元数据）</w:t>
        <w:br/>
        <w:t>5. 拦截 localhost/localhost.localdomain 等别名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修复后：全量内网地址拦截</w:t>
        <w:br/>
        <w:t>def _is_internal_ip(host):</w:t>
        <w:br/>
        <w:t xml:space="preserve">    addrs = socket.getaddrinfo(host, None)</w:t>
        <w:br/>
        <w:t xml:space="preserve">    for addr_info in addrs:</w:t>
        <w:br/>
        <w:t xml:space="preserve">        ip = addr_info[4][0]</w:t>
        <w:br/>
        <w:t xml:space="preserve">        if ip == "::1": return True  # IPv6回环</w:t>
        <w:br/>
        <w:t xml:space="preserve">        parts = ip.split(".")</w:t>
        <w:br/>
        <w:t xml:space="preserve">        first = int(parts[0])</w:t>
        <w:br/>
        <w:t xml:space="preserve">        if first == 127: return True  # 回环</w:t>
        <w:br/>
        <w:t xml:space="preserve">        if first == 10: return True   # A类</w:t>
        <w:br/>
        <w:t xml:space="preserve">        if first == 172 and 16 &lt;= ...: return True</w:t>
        <w:br/>
        <w:t xml:space="preserve">        if first == 192 and parts[1]=="168": return True</w:t>
        <w:br/>
        <w:t xml:space="preserve">        if first == 169 and parts[1]=="254": return True</w:t>
        <w:br/>
        <w:t xml:space="preserve">    return False</w:t>
        <w:br/>
        <w:br/>
        <w:t>if hostname.lower() in ("localhost", ...): return 400</w:t>
        <w:br/>
        <w:t>if _is_internal_ip(hostname): return 400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（3）服务指纹信息泄露（SSH版本等）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漏洞位置：/fetch-url 异常处理（except 分支）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urlopen 的异常信息直接返回给用户，未做任何脱敏处理。当访问内网 SSH 端口时，SSH 服务会返回版本标识字符串，该信息被 urllib 捕获后以异常信息的形式直接展示给用户。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修复前：直接暴露异常详情</w:t>
        <w:br/>
        <w:t>except Exception as e:</w:t>
        <w:br/>
        <w:t xml:space="preserve">    content = f"请求异常: {str(e)}"</w:t>
        <w:br/>
        <w:t># 输出：请求异常: SSH-2.0-OpenSSH_10.3p1 Debian-4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不良后果：攻击者通过 SSRF 探测端口时，可从错误响应中获取服务版本号，如 OpenSSH_10.3p1 Debian-4，用于针对性漏洞利用。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修复方案：1. 错误信息统一用通用提示替换</w:t>
        <w:br/>
        <w:t>2. HTTP 错误时只返回状态码，不返回具体原因</w:t>
        <w:br/>
        <w:t>3. 网络错误时统一返回"无法访问目标地址"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修复后：统一脱敏</w:t>
        <w:br/>
        <w:t>except urllib.error.HTTPError as e:</w:t>
        <w:br/>
        <w:t xml:space="preserve">    content = f"目标服务器返回错误状态码: {e.code}"</w:t>
        <w:br/>
        <w:t>except urllib.error.URLError as e:</w:t>
        <w:br/>
        <w:t xml:space="preserve">    content = "无法访问目标地址，请检查URL是否正确"</w:t>
        <w:br/>
        <w:t>except Exception as e:</w:t>
        <w:br/>
        <w:t xml:space="preserve">    content = "请求处理异常"</w:t>
      </w:r>
    </w:p>
    <w:p/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（4）URL 抓取接口 CSRF 缺失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漏洞位置：/fetch-url POST 路由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URL 抓取接口作为 POST 路由，未添加任何 CSRF Token 校验。攻击者可构造恶意页面，诱导已登录用户提交任意 URL 请求。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修复前：无CSRF校验</w:t>
        <w:br/>
        <w:t>@app.route("/fetch-url", methods=["POST"])</w:t>
        <w:br/>
        <w:t>def fetch_url():</w:t>
        <w:br/>
        <w:t xml:space="preserve">    url = request.form.get("url", "")</w:t>
        <w:br/>
        <w:t xml:space="preserve">    # ... 直接处理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不良后果：结合 SSRF 漏洞，攻击者可通过 CSRF 组合攻击实现跨站请求伪造，使受害者在不知情的情况下发起 SSRF 请求，读取内网信息。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修复方案：添加 csrf_token 校验，与其他 POST 路由保持一致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# 修复后：添加CSRF校验</w:t>
        <w:br/>
        <w:t>csrf_token = request.form.get("csrf_token") or ""</w:t>
        <w:br/>
        <w:t>if csrf_token != session.get("_csrf_token"):</w:t>
        <w:br/>
        <w:t xml:space="preserve">    abort(403)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三、修复方案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针对上述 4 项漏洞，实施系统性修复。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8"/>
        </w:rPr>
        <w:t>3.1  关联修复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3022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3022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修复内容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SSRF-1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协议限制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白名单仅允许 http/https 协议，拒绝 file:// 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SSRF-2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内网地址拦截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IPv4全段 + IPv6回环 + 链路本地 + DNS别名拦截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SSRF-3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错误信息脱敏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统一错误提示，不暴露服务指纹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SSRF-4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响应长度控制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限制返回 3000 字符，降低数据泄露量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SSRF-5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CSRF保护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添加 csrf_token 校验，防止跨站请求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四、修复验证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修复后对每项漏洞进行了攻击复测，全部修复通过。验证结果如下：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攻击方式</w:t>
            </w:r>
          </w:p>
        </w:tc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修复前</w:t>
            </w:r>
          </w:p>
        </w:tc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file:///etc/passwd 读取文件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读取成功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400 拒绝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FILE:///etc/shadow（大写）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读取成功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400 拒绝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http://127.0.0.1:5000（内网）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访问成功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400 拒绝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http://[::1]:5000（IPv6回环）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访问成功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400 拒绝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http://localhost:5000（别名）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访问成功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400 拒绝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http://192.168.26.129:5000（私网）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访问成功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400 拒绝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http://169.254.169.254（云元数据）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未拦截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400 拒绝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SSH 指纹信息泄露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版本暴露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统一提示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无CSRF Token 提交请求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可提交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403 拒绝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http://www.baidu.com（正常外网）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正常访问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正常访问 ✅</w:t>
            </w:r>
          </w:p>
        </w:tc>
      </w:tr>
    </w:tbl>
    <w:p/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验证工具：Burp Suite Repeater / curl 脚本。所有测试均在本地环境完成。</w:t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五、总结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本次审计聚焦 SSRF（服务器端请求伪造）漏洞，共发现并修复 4 项相关安全漏洞，涵盖任意文件读取、内网横向移动、服务指纹泄露、CSRF+SSRF 组合攻击等多个维度。核心原因在于 urllib.request.urlopen() 直接接受用户输入的 URL，未做协议限制、IP 限制、错误信息脱敏和 CSRF 保护。修复采用五层防护策略：协议白名单限制、内网IP全量拦截、错误信息统一脱敏、响应长度限制、CSRF Token 校验。经全部 10 项攻击测试验证，SSRF 攻击路径已被完全阻断。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file:// 协议可读取服务端任意文件，/etc/shadow 密码哈希可直接下载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内网地址全段可访问（IPv4+IPv6+别名），配合端口扫描可探测内网服务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错误信息未脱敏导致 SSH 版本指纹泄露，便于针对性漏洞利用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无 CSRF Token 保护，可组合 CSRF+SSRF 发起跨站内网攻击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修复后五层防护：协议白名单 + 内网IP拦截 + 错误脱敏 + 长度限制 + CSRF</w:t>
      </w:r>
    </w:p>
    <w:p/>
    <w:p>
      <w:pPr>
        <w:jc w:val="center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Hei"/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