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0CE8" w14:textId="288F0BF2" w:rsidR="0045267A" w:rsidRPr="00E154A7" w:rsidRDefault="00552F71" w:rsidP="00552F71">
      <w:pPr>
        <w:pStyle w:val="Heading2"/>
        <w:numPr>
          <w:ilvl w:val="1"/>
          <w:numId w:val="5"/>
        </w:numPr>
      </w:pPr>
      <w:bookmarkStart w:id="0" w:name="_Ref162754824"/>
      <w:bookmarkStart w:id="1" w:name="_Toc21616862"/>
      <w:r>
        <w:t xml:space="preserve">  </w:t>
      </w:r>
      <w:r w:rsidR="0045267A" w:rsidRPr="000348DA">
        <w:t>Functional Requirements</w:t>
      </w:r>
      <w:bookmarkEnd w:id="0"/>
      <w:bookmarkEnd w:id="1"/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45267A" w:rsidRPr="001215CF" w14:paraId="0601668D" w14:textId="77777777" w:rsidTr="00E578DB">
        <w:trPr>
          <w:cantSplit/>
          <w:tblHeader/>
        </w:trPr>
        <w:tc>
          <w:tcPr>
            <w:tcW w:w="1102" w:type="dxa"/>
            <w:vAlign w:val="center"/>
          </w:tcPr>
          <w:p w14:paraId="78B7031C" w14:textId="77777777" w:rsidR="0045267A" w:rsidRPr="001215CF" w:rsidRDefault="0045267A" w:rsidP="00E578D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1FFF396B" w14:textId="77777777" w:rsidR="0045267A" w:rsidRPr="001215CF" w:rsidRDefault="0045267A" w:rsidP="00E578D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1D4A753F" w14:textId="77777777" w:rsidR="0045267A" w:rsidRPr="001215CF" w:rsidRDefault="0045267A" w:rsidP="00E578D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4C80AE47" w14:textId="77777777" w:rsidR="0045267A" w:rsidRPr="001215CF" w:rsidRDefault="0045267A" w:rsidP="00E578D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7FAAC310" w14:textId="77777777" w:rsidR="0045267A" w:rsidRPr="001215CF" w:rsidRDefault="0045267A" w:rsidP="00E578D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550A44E2" w14:textId="77777777" w:rsidR="0045267A" w:rsidRPr="001215CF" w:rsidRDefault="0045267A" w:rsidP="00E578D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45267A" w:rsidRPr="001215CF" w14:paraId="44159C15" w14:textId="77777777" w:rsidTr="00E578DB">
        <w:trPr>
          <w:cantSplit/>
        </w:trPr>
        <w:tc>
          <w:tcPr>
            <w:tcW w:w="1102" w:type="dxa"/>
          </w:tcPr>
          <w:p w14:paraId="7EC7D788" w14:textId="77777777" w:rsidR="0045267A" w:rsidRPr="001215CF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AGILIT_01</w:t>
            </w:r>
          </w:p>
        </w:tc>
        <w:tc>
          <w:tcPr>
            <w:tcW w:w="2906" w:type="dxa"/>
          </w:tcPr>
          <w:p w14:paraId="53A471F8" w14:textId="77777777" w:rsidR="0045267A" w:rsidRPr="001215CF" w:rsidRDefault="0045267A" w:rsidP="00E578DB">
            <w:pPr>
              <w:pStyle w:val="Cell"/>
            </w:pPr>
            <w:r>
              <w:t xml:space="preserve">The robot will start on the blue square. </w:t>
            </w:r>
          </w:p>
        </w:tc>
        <w:tc>
          <w:tcPr>
            <w:tcW w:w="2767" w:type="dxa"/>
          </w:tcPr>
          <w:p w14:paraId="66B510C8" w14:textId="77777777" w:rsidR="0045267A" w:rsidRPr="001215CF" w:rsidRDefault="0045267A" w:rsidP="00E578DB">
            <w:pPr>
              <w:pStyle w:val="Cell"/>
            </w:pPr>
            <w:r>
              <w:t xml:space="preserve">The location of the robot will dictate where the robot will move. </w:t>
            </w:r>
          </w:p>
        </w:tc>
        <w:tc>
          <w:tcPr>
            <w:tcW w:w="900" w:type="dxa"/>
          </w:tcPr>
          <w:p w14:paraId="4B51B2C1" w14:textId="77777777" w:rsidR="0045267A" w:rsidRPr="001215CF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84377BF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6F55A7DC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38639049" w14:textId="77777777" w:rsidTr="00E578DB">
        <w:trPr>
          <w:cantSplit/>
        </w:trPr>
        <w:tc>
          <w:tcPr>
            <w:tcW w:w="1102" w:type="dxa"/>
          </w:tcPr>
          <w:p w14:paraId="0C11A088" w14:textId="77777777" w:rsidR="0045267A" w:rsidRPr="001215CF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AGILIT_02</w:t>
            </w:r>
          </w:p>
        </w:tc>
        <w:tc>
          <w:tcPr>
            <w:tcW w:w="2906" w:type="dxa"/>
          </w:tcPr>
          <w:p w14:paraId="1B483F26" w14:textId="77777777" w:rsidR="0045267A" w:rsidRPr="001215CF" w:rsidRDefault="0045267A" w:rsidP="00E578DB">
            <w:pPr>
              <w:pStyle w:val="Cell"/>
            </w:pPr>
            <w:r>
              <w:t>The robot’s LED will turn green and say “Okay, let’s do this!”</w:t>
            </w:r>
          </w:p>
        </w:tc>
        <w:tc>
          <w:tcPr>
            <w:tcW w:w="2767" w:type="dxa"/>
          </w:tcPr>
          <w:p w14:paraId="3DAB620E" w14:textId="77777777" w:rsidR="0045267A" w:rsidRPr="001215CF" w:rsidRDefault="0045267A" w:rsidP="00E578DB">
            <w:pPr>
              <w:pStyle w:val="Cell"/>
            </w:pPr>
            <w:proofErr w:type="spellStart"/>
            <w:r>
              <w:t>Zaccery</w:t>
            </w:r>
            <w:proofErr w:type="spellEnd"/>
            <w:r>
              <w:t xml:space="preserve"> Tarver (Software Designer) added this.</w:t>
            </w:r>
          </w:p>
        </w:tc>
        <w:tc>
          <w:tcPr>
            <w:tcW w:w="900" w:type="dxa"/>
          </w:tcPr>
          <w:p w14:paraId="72DD9756" w14:textId="77777777" w:rsidR="0045267A" w:rsidRPr="001215CF" w:rsidRDefault="0045267A" w:rsidP="00E578DB">
            <w:pPr>
              <w:pStyle w:val="Cell"/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3A03BFCB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3CE1AAD5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3F3D48B2" w14:textId="77777777" w:rsidTr="00E578DB">
        <w:trPr>
          <w:cantSplit/>
        </w:trPr>
        <w:tc>
          <w:tcPr>
            <w:tcW w:w="1102" w:type="dxa"/>
          </w:tcPr>
          <w:p w14:paraId="5EA3115E" w14:textId="77777777" w:rsidR="0045267A" w:rsidRPr="001215CF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AGILIT_03</w:t>
            </w:r>
          </w:p>
        </w:tc>
        <w:tc>
          <w:tcPr>
            <w:tcW w:w="2906" w:type="dxa"/>
          </w:tcPr>
          <w:p w14:paraId="30DE1C9D" w14:textId="77777777" w:rsidR="0045267A" w:rsidRPr="001215CF" w:rsidRDefault="0045267A" w:rsidP="00E578DB">
            <w:pPr>
              <w:pStyle w:val="Cell"/>
            </w:pPr>
            <w:r>
              <w:t>The robot will move forward and stop while avoiding the 1</w:t>
            </w:r>
            <w:r w:rsidRPr="00CF6D4A">
              <w:rPr>
                <w:vertAlign w:val="superscript"/>
              </w:rPr>
              <w:t>st</w:t>
            </w:r>
            <w:r>
              <w:t xml:space="preserve"> obstacle.</w:t>
            </w:r>
          </w:p>
        </w:tc>
        <w:tc>
          <w:tcPr>
            <w:tcW w:w="2767" w:type="dxa"/>
          </w:tcPr>
          <w:p w14:paraId="53FC883A" w14:textId="77777777" w:rsidR="0045267A" w:rsidRPr="001215CF" w:rsidRDefault="0045267A" w:rsidP="00E578DB">
            <w:pPr>
              <w:pStyle w:val="Cell"/>
            </w:pPr>
            <w:r>
              <w:t xml:space="preserve">The robot must avoid the obstacles or else its movement will be affected. </w:t>
            </w:r>
          </w:p>
        </w:tc>
        <w:tc>
          <w:tcPr>
            <w:tcW w:w="900" w:type="dxa"/>
          </w:tcPr>
          <w:p w14:paraId="1A030711" w14:textId="77777777" w:rsidR="0045267A" w:rsidRPr="001215CF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132E388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184F8F68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69096E67" w14:textId="77777777" w:rsidTr="00E578DB">
        <w:trPr>
          <w:cantSplit/>
        </w:trPr>
        <w:tc>
          <w:tcPr>
            <w:tcW w:w="1102" w:type="dxa"/>
          </w:tcPr>
          <w:p w14:paraId="2D1AB7AF" w14:textId="77777777" w:rsidR="0045267A" w:rsidRPr="001215CF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AGILIT_04</w:t>
            </w:r>
          </w:p>
        </w:tc>
        <w:tc>
          <w:tcPr>
            <w:tcW w:w="2906" w:type="dxa"/>
          </w:tcPr>
          <w:p w14:paraId="75057CA7" w14:textId="77777777" w:rsidR="0045267A" w:rsidRPr="001215CF" w:rsidRDefault="0045267A" w:rsidP="00E578DB">
            <w:pPr>
              <w:pStyle w:val="Cell"/>
            </w:pPr>
            <w:r>
              <w:t>The robot will turn, move forward and stop while avoiding the 2</w:t>
            </w:r>
            <w:r w:rsidRPr="00CF6D4A">
              <w:rPr>
                <w:vertAlign w:val="superscript"/>
              </w:rPr>
              <w:t>nd</w:t>
            </w:r>
            <w:r>
              <w:t xml:space="preserve"> obstacle.</w:t>
            </w:r>
          </w:p>
        </w:tc>
        <w:tc>
          <w:tcPr>
            <w:tcW w:w="2767" w:type="dxa"/>
          </w:tcPr>
          <w:p w14:paraId="6E8C08D4" w14:textId="77777777" w:rsidR="0045267A" w:rsidRPr="001215CF" w:rsidRDefault="0045267A" w:rsidP="00E578DB">
            <w:pPr>
              <w:pStyle w:val="Cell"/>
            </w:pPr>
            <w:r>
              <w:t>The robot must avoid the obstacles or else its movement will be affected.</w:t>
            </w:r>
          </w:p>
        </w:tc>
        <w:tc>
          <w:tcPr>
            <w:tcW w:w="900" w:type="dxa"/>
          </w:tcPr>
          <w:p w14:paraId="0D3B9817" w14:textId="77777777" w:rsidR="0045267A" w:rsidRPr="001215CF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2467390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23CC208C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46153F8C" w14:textId="77777777" w:rsidTr="00E578DB">
        <w:trPr>
          <w:cantSplit/>
        </w:trPr>
        <w:tc>
          <w:tcPr>
            <w:tcW w:w="1102" w:type="dxa"/>
          </w:tcPr>
          <w:p w14:paraId="29DD5390" w14:textId="77777777" w:rsidR="0045267A" w:rsidRPr="001215CF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AGILIT_05</w:t>
            </w:r>
          </w:p>
        </w:tc>
        <w:tc>
          <w:tcPr>
            <w:tcW w:w="2906" w:type="dxa"/>
          </w:tcPr>
          <w:p w14:paraId="2ADB959A" w14:textId="77777777" w:rsidR="0045267A" w:rsidRPr="001215CF" w:rsidRDefault="0045267A" w:rsidP="00E578DB">
            <w:pPr>
              <w:pStyle w:val="Cell"/>
            </w:pPr>
            <w:r>
              <w:t>The robot will turn, move forward and stop while avoiding the 3</w:t>
            </w:r>
            <w:r w:rsidRPr="00CF6D4A">
              <w:rPr>
                <w:vertAlign w:val="superscript"/>
              </w:rPr>
              <w:t>rd</w:t>
            </w:r>
            <w:r>
              <w:t xml:space="preserve"> obstacle.</w:t>
            </w:r>
          </w:p>
        </w:tc>
        <w:tc>
          <w:tcPr>
            <w:tcW w:w="2767" w:type="dxa"/>
          </w:tcPr>
          <w:p w14:paraId="45070A10" w14:textId="77777777" w:rsidR="0045267A" w:rsidRPr="001215CF" w:rsidRDefault="0045267A" w:rsidP="00E578DB">
            <w:pPr>
              <w:pStyle w:val="Cell"/>
            </w:pPr>
            <w:r>
              <w:t>The robot must avoid the obstacles or else its movement will be affected.</w:t>
            </w:r>
          </w:p>
        </w:tc>
        <w:tc>
          <w:tcPr>
            <w:tcW w:w="900" w:type="dxa"/>
          </w:tcPr>
          <w:p w14:paraId="3A19EED7" w14:textId="77777777" w:rsidR="0045267A" w:rsidRPr="001215CF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FEC7E95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7EC0D0C0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11E78E6B" w14:textId="77777777" w:rsidTr="00E578DB">
        <w:trPr>
          <w:cantSplit/>
        </w:trPr>
        <w:tc>
          <w:tcPr>
            <w:tcW w:w="1102" w:type="dxa"/>
          </w:tcPr>
          <w:p w14:paraId="3833C9FB" w14:textId="77777777" w:rsidR="0045267A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AGILIT_06</w:t>
            </w:r>
          </w:p>
        </w:tc>
        <w:tc>
          <w:tcPr>
            <w:tcW w:w="2906" w:type="dxa"/>
          </w:tcPr>
          <w:p w14:paraId="35D88025" w14:textId="77777777" w:rsidR="0045267A" w:rsidRPr="001215CF" w:rsidRDefault="0045267A" w:rsidP="00E578DB">
            <w:pPr>
              <w:pStyle w:val="Cell"/>
            </w:pPr>
            <w:r>
              <w:t>The robot will turn and increase its speed to go over the ramp and stop after hitting the end of the ramp.</w:t>
            </w:r>
          </w:p>
        </w:tc>
        <w:tc>
          <w:tcPr>
            <w:tcW w:w="2767" w:type="dxa"/>
          </w:tcPr>
          <w:p w14:paraId="4DB8DCBD" w14:textId="77777777" w:rsidR="0045267A" w:rsidRPr="001215CF" w:rsidRDefault="0045267A" w:rsidP="00E578DB">
            <w:pPr>
              <w:pStyle w:val="Cell"/>
            </w:pPr>
            <w:r>
              <w:t xml:space="preserve">The ramp can change where the robot lands depending on multiple factors. </w:t>
            </w:r>
          </w:p>
        </w:tc>
        <w:tc>
          <w:tcPr>
            <w:tcW w:w="900" w:type="dxa"/>
          </w:tcPr>
          <w:p w14:paraId="47F91B92" w14:textId="77777777" w:rsidR="0045267A" w:rsidRPr="001215CF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AA392DF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30463EE4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2DE9EFF5" w14:textId="77777777" w:rsidTr="00E578DB">
        <w:trPr>
          <w:cantSplit/>
        </w:trPr>
        <w:tc>
          <w:tcPr>
            <w:tcW w:w="1102" w:type="dxa"/>
          </w:tcPr>
          <w:p w14:paraId="7B4F4D53" w14:textId="77777777" w:rsidR="0045267A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AGILIT_07</w:t>
            </w:r>
          </w:p>
        </w:tc>
        <w:tc>
          <w:tcPr>
            <w:tcW w:w="2906" w:type="dxa"/>
          </w:tcPr>
          <w:p w14:paraId="2C565AAC" w14:textId="77777777" w:rsidR="0045267A" w:rsidRPr="001215CF" w:rsidRDefault="0045267A" w:rsidP="00E578DB">
            <w:pPr>
              <w:pStyle w:val="Cell"/>
            </w:pPr>
            <w:r>
              <w:t>The robot will adjust itself by moving forward about an inch and turn itself.</w:t>
            </w:r>
          </w:p>
        </w:tc>
        <w:tc>
          <w:tcPr>
            <w:tcW w:w="2767" w:type="dxa"/>
          </w:tcPr>
          <w:p w14:paraId="07E13328" w14:textId="77777777" w:rsidR="0045267A" w:rsidRPr="001215CF" w:rsidRDefault="0045267A" w:rsidP="00E578DB">
            <w:pPr>
              <w:pStyle w:val="Cell"/>
            </w:pPr>
            <w:r>
              <w:t xml:space="preserve">This program will ensure the robot will move up to the last blue line. </w:t>
            </w:r>
          </w:p>
        </w:tc>
        <w:tc>
          <w:tcPr>
            <w:tcW w:w="900" w:type="dxa"/>
          </w:tcPr>
          <w:p w14:paraId="6574419F" w14:textId="77777777" w:rsidR="0045267A" w:rsidRPr="001215CF" w:rsidRDefault="0045267A" w:rsidP="00E578DB">
            <w:pPr>
              <w:pStyle w:val="Cell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8066487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684B5ADE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29EF851D" w14:textId="77777777" w:rsidTr="00E578DB">
        <w:trPr>
          <w:cantSplit/>
        </w:trPr>
        <w:tc>
          <w:tcPr>
            <w:tcW w:w="1102" w:type="dxa"/>
          </w:tcPr>
          <w:p w14:paraId="02A766C5" w14:textId="77777777" w:rsidR="0045267A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AGILIT_08</w:t>
            </w:r>
          </w:p>
        </w:tc>
        <w:tc>
          <w:tcPr>
            <w:tcW w:w="2906" w:type="dxa"/>
          </w:tcPr>
          <w:p w14:paraId="6B1E4218" w14:textId="77777777" w:rsidR="0045267A" w:rsidRPr="001215CF" w:rsidRDefault="0045267A" w:rsidP="00E578DB">
            <w:pPr>
              <w:pStyle w:val="Cell"/>
            </w:pPr>
            <w:r>
              <w:t>The robot’s LED will turn red and say, “Time to destroy those pins!”</w:t>
            </w:r>
          </w:p>
        </w:tc>
        <w:tc>
          <w:tcPr>
            <w:tcW w:w="2767" w:type="dxa"/>
          </w:tcPr>
          <w:p w14:paraId="02DA8B36" w14:textId="77777777" w:rsidR="0045267A" w:rsidRPr="001215CF" w:rsidRDefault="0045267A" w:rsidP="00E578DB">
            <w:pPr>
              <w:pStyle w:val="Cell"/>
            </w:pPr>
            <w:proofErr w:type="spellStart"/>
            <w:r>
              <w:t>Zaccery</w:t>
            </w:r>
            <w:proofErr w:type="spellEnd"/>
            <w:r>
              <w:t xml:space="preserve"> Tarver (Software Designer) added this.</w:t>
            </w:r>
          </w:p>
        </w:tc>
        <w:tc>
          <w:tcPr>
            <w:tcW w:w="900" w:type="dxa"/>
          </w:tcPr>
          <w:p w14:paraId="151B3DCF" w14:textId="77777777" w:rsidR="0045267A" w:rsidRPr="001215CF" w:rsidRDefault="0045267A" w:rsidP="00E578DB">
            <w:pPr>
              <w:pStyle w:val="Cell"/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11EE19A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28C1B2A7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2CEC059C" w14:textId="77777777" w:rsidTr="00E578DB">
        <w:trPr>
          <w:cantSplit/>
        </w:trPr>
        <w:tc>
          <w:tcPr>
            <w:tcW w:w="1102" w:type="dxa"/>
          </w:tcPr>
          <w:p w14:paraId="64D27835" w14:textId="77777777" w:rsidR="0045267A" w:rsidRPr="001215CF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AGILIT_09</w:t>
            </w:r>
          </w:p>
        </w:tc>
        <w:tc>
          <w:tcPr>
            <w:tcW w:w="2906" w:type="dxa"/>
          </w:tcPr>
          <w:p w14:paraId="795A7ED0" w14:textId="77777777" w:rsidR="0045267A" w:rsidRPr="001215CF" w:rsidRDefault="0045267A" w:rsidP="00E578DB">
            <w:pPr>
              <w:pStyle w:val="Cell"/>
            </w:pPr>
            <w:r>
              <w:t>The robot will increase its speed and move forward fast to knock over as many pins as possible.</w:t>
            </w:r>
          </w:p>
        </w:tc>
        <w:tc>
          <w:tcPr>
            <w:tcW w:w="2767" w:type="dxa"/>
          </w:tcPr>
          <w:p w14:paraId="1FBFF18B" w14:textId="77777777" w:rsidR="0045267A" w:rsidRPr="001215CF" w:rsidRDefault="0045267A" w:rsidP="00E578DB">
            <w:pPr>
              <w:pStyle w:val="Cell"/>
            </w:pPr>
            <w:r>
              <w:t xml:space="preserve">Points will be added to each pin that the robot knocks down. </w:t>
            </w:r>
          </w:p>
        </w:tc>
        <w:tc>
          <w:tcPr>
            <w:tcW w:w="900" w:type="dxa"/>
          </w:tcPr>
          <w:p w14:paraId="21A21E44" w14:textId="77777777" w:rsidR="0045267A" w:rsidRPr="001215CF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36FD617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547523D2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7EFF0B76" w14:textId="77777777" w:rsidTr="00E578DB">
        <w:trPr>
          <w:cantSplit/>
        </w:trPr>
        <w:tc>
          <w:tcPr>
            <w:tcW w:w="1102" w:type="dxa"/>
          </w:tcPr>
          <w:p w14:paraId="759FEEBC" w14:textId="77777777" w:rsidR="0045267A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AGILIT_10</w:t>
            </w:r>
          </w:p>
        </w:tc>
        <w:tc>
          <w:tcPr>
            <w:tcW w:w="2906" w:type="dxa"/>
          </w:tcPr>
          <w:p w14:paraId="1396A3ED" w14:textId="77777777" w:rsidR="0045267A" w:rsidRDefault="0045267A" w:rsidP="00E578DB">
            <w:pPr>
              <w:pStyle w:val="Cell"/>
            </w:pPr>
            <w:r>
              <w:t>The robot’s LED will turn yellow and say, “I did it!”</w:t>
            </w:r>
          </w:p>
        </w:tc>
        <w:tc>
          <w:tcPr>
            <w:tcW w:w="2767" w:type="dxa"/>
          </w:tcPr>
          <w:p w14:paraId="151B77DE" w14:textId="77777777" w:rsidR="0045267A" w:rsidRPr="001215CF" w:rsidRDefault="0045267A" w:rsidP="00E578DB">
            <w:pPr>
              <w:pStyle w:val="Cell"/>
            </w:pPr>
            <w:proofErr w:type="spellStart"/>
            <w:r>
              <w:t>Zaccery</w:t>
            </w:r>
            <w:proofErr w:type="spellEnd"/>
            <w:r>
              <w:t xml:space="preserve"> Tarver (Software Designer) added this.</w:t>
            </w:r>
          </w:p>
        </w:tc>
        <w:tc>
          <w:tcPr>
            <w:tcW w:w="900" w:type="dxa"/>
          </w:tcPr>
          <w:p w14:paraId="59D23F09" w14:textId="77777777" w:rsidR="0045267A" w:rsidRPr="001215CF" w:rsidRDefault="0045267A" w:rsidP="00E578DB">
            <w:pPr>
              <w:pStyle w:val="Cell"/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71C92FBB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4E39159D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45267A" w:rsidRPr="001215CF" w14:paraId="5F1270C0" w14:textId="77777777" w:rsidTr="00E578DB">
        <w:trPr>
          <w:cantSplit/>
        </w:trPr>
        <w:tc>
          <w:tcPr>
            <w:tcW w:w="1102" w:type="dxa"/>
          </w:tcPr>
          <w:p w14:paraId="1967AF7F" w14:textId="77777777" w:rsidR="0045267A" w:rsidRDefault="0045267A" w:rsidP="00E578DB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AGILIT_11</w:t>
            </w:r>
          </w:p>
        </w:tc>
        <w:tc>
          <w:tcPr>
            <w:tcW w:w="2906" w:type="dxa"/>
          </w:tcPr>
          <w:p w14:paraId="39C457E7" w14:textId="77777777" w:rsidR="0045267A" w:rsidRDefault="0045267A" w:rsidP="00E578DB">
            <w:pPr>
              <w:pStyle w:val="Cell"/>
            </w:pPr>
            <w:r>
              <w:t>The robot’s program will end.</w:t>
            </w:r>
          </w:p>
        </w:tc>
        <w:tc>
          <w:tcPr>
            <w:tcW w:w="2767" w:type="dxa"/>
          </w:tcPr>
          <w:p w14:paraId="3C6D1EAC" w14:textId="77777777" w:rsidR="0045267A" w:rsidRPr="001215CF" w:rsidRDefault="0045267A" w:rsidP="00E578DB">
            <w:pPr>
              <w:pStyle w:val="Cell"/>
            </w:pPr>
            <w:r>
              <w:t>The robot’s location at the end doesn’t matter.</w:t>
            </w:r>
          </w:p>
        </w:tc>
        <w:tc>
          <w:tcPr>
            <w:tcW w:w="900" w:type="dxa"/>
          </w:tcPr>
          <w:p w14:paraId="413E7996" w14:textId="77777777" w:rsidR="0045267A" w:rsidRDefault="0045267A" w:rsidP="00E578DB">
            <w:pPr>
              <w:pStyle w:val="Cell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4CB45D0" w14:textId="77777777" w:rsidR="0045267A" w:rsidRPr="001215CF" w:rsidRDefault="0045267A" w:rsidP="00E578DB">
            <w:pPr>
              <w:pStyle w:val="Cell"/>
              <w:jc w:val="center"/>
            </w:pPr>
            <w:r>
              <w:t>11/19/22</w:t>
            </w:r>
          </w:p>
        </w:tc>
        <w:tc>
          <w:tcPr>
            <w:tcW w:w="1440" w:type="dxa"/>
          </w:tcPr>
          <w:p w14:paraId="5541F9A1" w14:textId="77777777" w:rsidR="0045267A" w:rsidRPr="001215CF" w:rsidRDefault="0045267A" w:rsidP="00E578DB">
            <w:pPr>
              <w:pStyle w:val="Cell"/>
              <w:jc w:val="center"/>
            </w:pPr>
            <w:proofErr w:type="spellStart"/>
            <w:r>
              <w:t>Aaila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</w:tbl>
    <w:p w14:paraId="18475ABE" w14:textId="77777777" w:rsidR="007079F9" w:rsidRDefault="007079F9"/>
    <w:sectPr w:rsidR="0070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7E91"/>
    <w:multiLevelType w:val="multilevel"/>
    <w:tmpl w:val="8B1AEB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D44FA7"/>
    <w:multiLevelType w:val="multilevel"/>
    <w:tmpl w:val="0B504B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0345759"/>
    <w:multiLevelType w:val="multilevel"/>
    <w:tmpl w:val="5FAA85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122DE8"/>
    <w:multiLevelType w:val="multilevel"/>
    <w:tmpl w:val="90348F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35482211">
    <w:abstractNumId w:val="2"/>
  </w:num>
  <w:num w:numId="2" w16cid:durableId="792213336">
    <w:abstractNumId w:val="0"/>
  </w:num>
  <w:num w:numId="3" w16cid:durableId="1955861115">
    <w:abstractNumId w:val="3"/>
  </w:num>
  <w:num w:numId="4" w16cid:durableId="466625704">
    <w:abstractNumId w:val="4"/>
  </w:num>
  <w:num w:numId="5" w16cid:durableId="105847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9"/>
    <w:rsid w:val="0045267A"/>
    <w:rsid w:val="00552F71"/>
    <w:rsid w:val="007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1F4E"/>
  <w15:chartTrackingRefBased/>
  <w15:docId w15:val="{B2F0E18A-C274-425A-9280-FACCC656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7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5267A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267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45267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5267A"/>
    <w:pPr>
      <w:keepNext/>
      <w:numPr>
        <w:ilvl w:val="3"/>
        <w:numId w:val="1"/>
      </w:numPr>
      <w:tabs>
        <w:tab w:val="num" w:pos="360"/>
      </w:tabs>
      <w:spacing w:before="240" w:after="60"/>
      <w:ind w:left="3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45267A"/>
    <w:pPr>
      <w:numPr>
        <w:ilvl w:val="4"/>
        <w:numId w:val="1"/>
      </w:numPr>
      <w:tabs>
        <w:tab w:val="num" w:pos="360"/>
      </w:tabs>
      <w:spacing w:before="240" w:after="60"/>
      <w:ind w:left="3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5267A"/>
    <w:pPr>
      <w:numPr>
        <w:ilvl w:val="5"/>
        <w:numId w:val="1"/>
      </w:numPr>
      <w:tabs>
        <w:tab w:val="num" w:pos="360"/>
      </w:tabs>
      <w:spacing w:before="240" w:after="60"/>
      <w:ind w:left="3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5267A"/>
    <w:pPr>
      <w:numPr>
        <w:ilvl w:val="6"/>
        <w:numId w:val="1"/>
      </w:numPr>
      <w:tabs>
        <w:tab w:val="num" w:pos="360"/>
      </w:tabs>
      <w:spacing w:before="240" w:after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5267A"/>
    <w:pPr>
      <w:numPr>
        <w:ilvl w:val="7"/>
        <w:numId w:val="1"/>
      </w:numPr>
      <w:tabs>
        <w:tab w:val="num" w:pos="360"/>
      </w:tabs>
      <w:spacing w:before="240" w:after="60"/>
      <w:ind w:left="3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5267A"/>
    <w:pPr>
      <w:numPr>
        <w:ilvl w:val="8"/>
        <w:numId w:val="1"/>
      </w:numPr>
      <w:tabs>
        <w:tab w:val="num" w:pos="360"/>
      </w:tabs>
      <w:spacing w:before="240" w:after="60"/>
      <w:ind w:left="3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267A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5267A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5267A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45267A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5267A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5267A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5267A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45267A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45267A"/>
    <w:rPr>
      <w:rFonts w:ascii="Arial" w:eastAsia="Times New Roman" w:hAnsi="Arial" w:cs="Arial"/>
    </w:rPr>
  </w:style>
  <w:style w:type="paragraph" w:customStyle="1" w:styleId="Cell">
    <w:name w:val="Cell"/>
    <w:basedOn w:val="BodyText"/>
    <w:rsid w:val="0045267A"/>
    <w:pPr>
      <w:spacing w:before="60" w:after="60"/>
    </w:pPr>
    <w:rPr>
      <w:rFonts w:cs="Arial"/>
      <w:szCs w:val="20"/>
    </w:rPr>
  </w:style>
  <w:style w:type="paragraph" w:customStyle="1" w:styleId="CellHead">
    <w:name w:val="CellHead"/>
    <w:basedOn w:val="Cell"/>
    <w:rsid w:val="0045267A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4526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267A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Del Bene</dc:creator>
  <cp:keywords/>
  <dc:description/>
  <cp:lastModifiedBy>Dominick Del Bene</cp:lastModifiedBy>
  <cp:revision>3</cp:revision>
  <dcterms:created xsi:type="dcterms:W3CDTF">2022-11-22T02:39:00Z</dcterms:created>
  <dcterms:modified xsi:type="dcterms:W3CDTF">2022-11-22T02:40:00Z</dcterms:modified>
</cp:coreProperties>
</file>