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MYZUBSTER LIFE 2026 — CONCEPT NOTE v0.2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Working document for preliminary discussion with LIFE National Contact Point Italy – MASE and potential partners.</w:t>
      </w:r>
    </w:p>
    <w:p w:rsidR="00000000" w:rsidDel="00000000" w:rsidP="00000000" w:rsidRDefault="00000000" w:rsidRPr="00000000" w14:paraId="00000004">
      <w:pPr>
        <w:rPr/>
      </w:pPr>
      <w:r w:rsidDel="00000000" w:rsidR="00000000" w:rsidRPr="00000000">
        <w:rPr>
          <w:rtl w:val="0"/>
        </w:rPr>
        <w:t xml:space="preserve">Status: PRE-CANDIDATURA. This document does not constitute approval, partnership, grant award or commitment by MASE, CINEA, the European Commission or any potential partner.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CALL ALIGNMENT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Working call: LIFE-2026-SAP-ENV-ENVIRONMENT — Circular Economy and Zero Pollution / Environment.</w:t>
      </w:r>
    </w:p>
    <w:p w:rsidR="00000000" w:rsidDel="00000000" w:rsidP="00000000" w:rsidRDefault="00000000" w:rsidRPr="00000000" w14:paraId="00000009">
      <w:pPr>
        <w:rPr/>
      </w:pPr>
      <w:r w:rsidDel="00000000" w:rsidR="00000000" w:rsidRPr="00000000">
        <w:rPr>
          <w:rtl w:val="0"/>
        </w:rPr>
        <w:t xml:space="preserve">Call status: open.</w:t>
      </w:r>
    </w:p>
    <w:p w:rsidR="00000000" w:rsidDel="00000000" w:rsidP="00000000" w:rsidRDefault="00000000" w:rsidRPr="00000000" w14:paraId="0000000A">
      <w:pPr>
        <w:rPr/>
      </w:pPr>
      <w:r w:rsidDel="00000000" w:rsidR="00000000" w:rsidRPr="00000000">
        <w:rPr>
          <w:rtl w:val="0"/>
        </w:rPr>
        <w:t xml:space="preserve">Submission model: single-stage.</w:t>
      </w:r>
    </w:p>
    <w:p w:rsidR="00000000" w:rsidDel="00000000" w:rsidP="00000000" w:rsidRDefault="00000000" w:rsidRPr="00000000" w14:paraId="0000000B">
      <w:pPr>
        <w:rPr/>
      </w:pPr>
      <w:r w:rsidDel="00000000" w:rsidR="00000000" w:rsidRPr="00000000">
        <w:rPr>
          <w:rtl w:val="0"/>
        </w:rPr>
        <w:t xml:space="preserve">Deadline: 22 September 2026, 17:00 CEST.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proposal is being developed under the Circular Economy and Quality of Life sub-programme. The project must demonstrate measurable environmental benefits and a credible pathway to replication and transfer. The final topic/sub-topic positioning will be confirmed against the official call documentation before submission.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WORKING TITLE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MYZUBSTER LIFE — Urban Green Circularity &amp; Water Efficiency Demonstrator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 PROJECT RATIONALE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Urban green maintenance and territorial environmental services often rely on fragmented operational data, limited environmental baselines and heterogeneous procedures for recording resource consumption, interventions and maintenance activities.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can make it difficult to quantify whether operational changes actually reduce water consumption, material use and waste generation or improve the useful life and reuse of equipment and components.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project proposes a demonstrator that combines real operational activities with a digital measurement and verification layer, allowing baseline conditions to be compared with post-intervention performance using auditable environmental indicators.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4. ENVIRONMENTAL PROBLEM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core problem addressed is the insufficiently measured use of water and material resources in selected urban green management activities and the limited availability of replicable, auditable methods to demonstrate resource-efficiency improvements.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project will focus on a limited number of measurable environmental outcomes rather than attempting to address every feature of the MyZubster ecosystem.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Primary environmental focus:</w:t>
      </w:r>
    </w:p>
    <w:p w:rsidR="00000000" w:rsidDel="00000000" w:rsidP="00000000" w:rsidRDefault="00000000" w:rsidRPr="00000000" w14:paraId="00000022">
      <w:pPr>
        <w:rPr/>
      </w:pPr>
      <w:r w:rsidDel="00000000" w:rsidR="00000000" w:rsidRPr="00000000">
        <w:rPr>
          <w:rtl w:val="0"/>
        </w:rPr>
        <w:t xml:space="preserve">• improved water-use efficiency in selected green-maintenance activities;</w:t>
      </w:r>
    </w:p>
    <w:p w:rsidR="00000000" w:rsidDel="00000000" w:rsidP="00000000" w:rsidRDefault="00000000" w:rsidRPr="00000000" w14:paraId="00000023">
      <w:pPr>
        <w:rPr/>
      </w:pPr>
      <w:r w:rsidDel="00000000" w:rsidR="00000000" w:rsidRPr="00000000">
        <w:rPr>
          <w:rtl w:val="0"/>
        </w:rPr>
        <w:t xml:space="preserve">• measurable reduction of avoidable water consumption relative to a validated baseline.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Complementary circularity focus:</w:t>
      </w:r>
    </w:p>
    <w:p w:rsidR="00000000" w:rsidDel="00000000" w:rsidP="00000000" w:rsidRDefault="00000000" w:rsidRPr="00000000" w14:paraId="00000026">
      <w:pPr>
        <w:rPr/>
      </w:pPr>
      <w:r w:rsidDel="00000000" w:rsidR="00000000" w:rsidRPr="00000000">
        <w:rPr>
          <w:rtl w:val="0"/>
        </w:rPr>
        <w:t xml:space="preserve">• increased reuse, repair and useful life of selected equipment/components;</w:t>
      </w:r>
    </w:p>
    <w:p w:rsidR="00000000" w:rsidDel="00000000" w:rsidP="00000000" w:rsidRDefault="00000000" w:rsidRPr="00000000" w14:paraId="00000027">
      <w:pPr>
        <w:rPr/>
      </w:pPr>
      <w:r w:rsidDel="00000000" w:rsidR="00000000" w:rsidRPr="00000000">
        <w:rPr>
          <w:rtl w:val="0"/>
        </w:rPr>
        <w:t xml:space="preserve">• reduction of avoidable material replacement and associated waste where measurable.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5. PROPOSED SOLUTION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project will deploy a territorial pilot combining:</w:t>
      </w:r>
    </w:p>
    <w:p w:rsidR="00000000" w:rsidDel="00000000" w:rsidP="00000000" w:rsidRDefault="00000000" w:rsidRPr="00000000" w14:paraId="0000002C">
      <w:pPr>
        <w:rPr/>
      </w:pPr>
      <w:r w:rsidDel="00000000" w:rsidR="00000000" w:rsidRPr="00000000">
        <w:rPr>
          <w:rtl w:val="0"/>
        </w:rPr>
        <w:t xml:space="preserve">• MyZubster open-source digital platform;</w:t>
      </w:r>
    </w:p>
    <w:p w:rsidR="00000000" w:rsidDel="00000000" w:rsidP="00000000" w:rsidRDefault="00000000" w:rsidRPr="00000000" w14:paraId="0000002D">
      <w:pPr>
        <w:rPr/>
      </w:pPr>
      <w:r w:rsidDel="00000000" w:rsidR="00000000" w:rsidRPr="00000000">
        <w:rPr>
          <w:rtl w:val="0"/>
        </w:rPr>
        <w:t xml:space="preserve">• site and asset registry;</w:t>
      </w:r>
    </w:p>
    <w:p w:rsidR="00000000" w:rsidDel="00000000" w:rsidP="00000000" w:rsidRDefault="00000000" w:rsidRPr="00000000" w14:paraId="0000002E">
      <w:pPr>
        <w:rPr/>
      </w:pPr>
      <w:r w:rsidDel="00000000" w:rsidR="00000000" w:rsidRPr="00000000">
        <w:rPr>
          <w:rtl w:val="0"/>
        </w:rPr>
        <w:t xml:space="preserve">• structured recording of environmental and operational interventions;</w:t>
      </w:r>
    </w:p>
    <w:p w:rsidR="00000000" w:rsidDel="00000000" w:rsidP="00000000" w:rsidRDefault="00000000" w:rsidRPr="00000000" w14:paraId="0000002F">
      <w:pPr>
        <w:rPr/>
      </w:pPr>
      <w:r w:rsidDel="00000000" w:rsidR="00000000" w:rsidRPr="00000000">
        <w:rPr>
          <w:rtl w:val="0"/>
        </w:rPr>
        <w:t xml:space="preserve">• relevant IoT sensors and telemetry;</w:t>
      </w:r>
    </w:p>
    <w:p w:rsidR="00000000" w:rsidDel="00000000" w:rsidP="00000000" w:rsidRDefault="00000000" w:rsidRPr="00000000" w14:paraId="00000030">
      <w:pPr>
        <w:rPr/>
      </w:pPr>
      <w:r w:rsidDel="00000000" w:rsidR="00000000" w:rsidRPr="00000000">
        <w:rPr>
          <w:rtl w:val="0"/>
        </w:rPr>
        <w:t xml:space="preserve">• environmental KPI dashboard;</w:t>
      </w:r>
    </w:p>
    <w:p w:rsidR="00000000" w:rsidDel="00000000" w:rsidP="00000000" w:rsidRDefault="00000000" w:rsidRPr="00000000" w14:paraId="00000031">
      <w:pPr>
        <w:rPr/>
      </w:pPr>
      <w:r w:rsidDel="00000000" w:rsidR="00000000" w:rsidRPr="00000000">
        <w:rPr>
          <w:rtl w:val="0"/>
        </w:rPr>
        <w:t xml:space="preserve">• audit trail and data-quality controls;</w:t>
      </w:r>
    </w:p>
    <w:p w:rsidR="00000000" w:rsidDel="00000000" w:rsidP="00000000" w:rsidRDefault="00000000" w:rsidRPr="00000000" w14:paraId="00000032">
      <w:pPr>
        <w:rPr/>
      </w:pPr>
      <w:r w:rsidDel="00000000" w:rsidR="00000000" w:rsidRPr="00000000">
        <w:rPr>
          <w:rtl w:val="0"/>
        </w:rPr>
        <w:t xml:space="preserve">• maintenance, repairability and reuse protocols;</w:t>
      </w:r>
    </w:p>
    <w:p w:rsidR="00000000" w:rsidDel="00000000" w:rsidP="00000000" w:rsidRDefault="00000000" w:rsidRPr="00000000" w14:paraId="00000033">
      <w:pPr>
        <w:rPr/>
      </w:pPr>
      <w:r w:rsidDel="00000000" w:rsidR="00000000" w:rsidRPr="00000000">
        <w:rPr>
          <w:rtl w:val="0"/>
        </w:rPr>
        <w:t xml:space="preserve">• decision-support alerts where justified;</w:t>
      </w:r>
    </w:p>
    <w:p w:rsidR="00000000" w:rsidDel="00000000" w:rsidP="00000000" w:rsidRDefault="00000000" w:rsidRPr="00000000" w14:paraId="00000034">
      <w:pPr>
        <w:rPr/>
      </w:pPr>
      <w:r w:rsidDel="00000000" w:rsidR="00000000" w:rsidRPr="00000000">
        <w:rPr>
          <w:rtl w:val="0"/>
        </w:rPr>
        <w:t xml:space="preserve">• optional automation only where it generates a demonstrable environmental benefit.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Technology is treated as an enabling instrument. The project outcome is the environmental improvement demonstrated through verified data.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6. PILOT APPROACH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pilot will use the following methodology: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BASELINE → INTERVENTION → MONITORING → VERIFICATION → COMPARISON → REPLICATION.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 candidate pilot site will be selected only where there is a realistic possibility to obtain permissions, collect reliable baseline data and maintain sufficient continuity of operations to compare environmental performance over time.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Futura Società Cooperativa Sociale is currently considered only as a potential operational stakeholder to be approached for a preliminary discussion. No role, partnership, site availability or LIFE participation is considered confirmed until formally agreed and eligibility/authorisations are verified.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7. SPECIFIC OBJECTIVES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SO1 — Establish a robust environmental baseline for selected urban green maintenance activities.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SO2 — Demonstrate a measurable improvement in water-use efficiency using monitored interventions and a documented comparison method.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SO3 — Test circularity measures for selected materials, components or equipment through maintenance, reuse, repair and replacement avoidance where technically meaningful.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SO4 — Validate a digital MRV approach that makes environmental results auditable and reproducible.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SO5 — Produce an open and transferable implementation toolkit that can be replicated in at least one additional territory or organisation subject to partner confirmation.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8. EXPECTED RESULTS — TO BE QUANTIFIED AFTER BASELINE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 quantitative result is claimed at this stage. Targets will be established only after baseline collection and technical validation.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Expected result categories include:</w:t>
      </w:r>
    </w:p>
    <w:p w:rsidR="00000000" w:rsidDel="00000000" w:rsidP="00000000" w:rsidRDefault="00000000" w:rsidRPr="00000000" w14:paraId="00000053">
      <w:pPr>
        <w:rPr/>
      </w:pPr>
      <w:r w:rsidDel="00000000" w:rsidR="00000000" w:rsidRPr="00000000">
        <w:rPr>
          <w:rtl w:val="0"/>
        </w:rPr>
        <w:t xml:space="preserve">• reduced water consumption per unit of surface/activity;</w:t>
      </w:r>
    </w:p>
    <w:p w:rsidR="00000000" w:rsidDel="00000000" w:rsidP="00000000" w:rsidRDefault="00000000" w:rsidRPr="00000000" w14:paraId="00000054">
      <w:pPr>
        <w:rPr/>
      </w:pPr>
      <w:r w:rsidDel="00000000" w:rsidR="00000000" w:rsidRPr="00000000">
        <w:rPr>
          <w:rtl w:val="0"/>
        </w:rPr>
        <w:t xml:space="preserve">• verified water savings relative to baseline;</w:t>
      </w:r>
    </w:p>
    <w:p w:rsidR="00000000" w:rsidDel="00000000" w:rsidP="00000000" w:rsidRDefault="00000000" w:rsidRPr="00000000" w14:paraId="00000055">
      <w:pPr>
        <w:rPr/>
      </w:pPr>
      <w:r w:rsidDel="00000000" w:rsidR="00000000" w:rsidRPr="00000000">
        <w:rPr>
          <w:rtl w:val="0"/>
        </w:rPr>
        <w:t xml:space="preserve">• increased reuse or repair of selected components/materials;</w:t>
      </w:r>
    </w:p>
    <w:p w:rsidR="00000000" w:rsidDel="00000000" w:rsidP="00000000" w:rsidRDefault="00000000" w:rsidRPr="00000000" w14:paraId="00000056">
      <w:pPr>
        <w:rPr/>
      </w:pPr>
      <w:r w:rsidDel="00000000" w:rsidR="00000000" w:rsidRPr="00000000">
        <w:rPr>
          <w:rtl w:val="0"/>
        </w:rPr>
        <w:t xml:space="preserve">• reduced avoidable replacement and waste generation;</w:t>
      </w:r>
    </w:p>
    <w:p w:rsidR="00000000" w:rsidDel="00000000" w:rsidP="00000000" w:rsidRDefault="00000000" w:rsidRPr="00000000" w14:paraId="00000057">
      <w:pPr>
        <w:rPr/>
      </w:pPr>
      <w:r w:rsidDel="00000000" w:rsidR="00000000" w:rsidRPr="00000000">
        <w:rPr>
          <w:rtl w:val="0"/>
        </w:rPr>
        <w:t xml:space="preserve">• improved completeness and traceability of environmental data;</w:t>
      </w:r>
    </w:p>
    <w:p w:rsidR="00000000" w:rsidDel="00000000" w:rsidP="00000000" w:rsidRDefault="00000000" w:rsidRPr="00000000" w14:paraId="00000058">
      <w:pPr>
        <w:rPr/>
      </w:pPr>
      <w:r w:rsidDel="00000000" w:rsidR="00000000" w:rsidRPr="00000000">
        <w:rPr>
          <w:rtl w:val="0"/>
        </w:rPr>
        <w:t xml:space="preserve">• validated replication protocol for additional sites.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9. KEY PERFORMANCE INDICATORS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KPI 1 — Water consumption per unit of area/intervention.</w:t>
      </w:r>
    </w:p>
    <w:p w:rsidR="00000000" w:rsidDel="00000000" w:rsidP="00000000" w:rsidRDefault="00000000" w:rsidRPr="00000000" w14:paraId="0000005D">
      <w:pPr>
        <w:rPr/>
      </w:pPr>
      <w:r w:rsidDel="00000000" w:rsidR="00000000" w:rsidRPr="00000000">
        <w:rPr>
          <w:rtl w:val="0"/>
        </w:rPr>
        <w:t xml:space="preserve">Possible units: litres/m² or m³/site over a defined observation period.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KPI 2 — Water saved relative to baseline.</w:t>
      </w:r>
    </w:p>
    <w:p w:rsidR="00000000" w:rsidDel="00000000" w:rsidP="00000000" w:rsidRDefault="00000000" w:rsidRPr="00000000" w14:paraId="00000060">
      <w:pPr>
        <w:rPr/>
      </w:pPr>
      <w:r w:rsidDel="00000000" w:rsidR="00000000" w:rsidRPr="00000000">
        <w:rPr>
          <w:rtl w:val="0"/>
        </w:rPr>
        <w:t xml:space="preserve">Methodology must normalise for relevant variables such as weather, seasonality, site size and vegetation type.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KPI 3 — Materials/components reused or recovered.</w:t>
      </w:r>
    </w:p>
    <w:p w:rsidR="00000000" w:rsidDel="00000000" w:rsidP="00000000" w:rsidRDefault="00000000" w:rsidRPr="00000000" w14:paraId="00000063">
      <w:pPr>
        <w:rPr/>
      </w:pPr>
      <w:r w:rsidDel="00000000" w:rsidR="00000000" w:rsidRPr="00000000">
        <w:rPr>
          <w:rtl w:val="0"/>
        </w:rPr>
        <w:t xml:space="preserve">Measured by mass, item count or another technically justified unit.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KPI 4 — Avoided new material/replacement and associated waste.</w:t>
      </w:r>
    </w:p>
    <w:p w:rsidR="00000000" w:rsidDel="00000000" w:rsidP="00000000" w:rsidRDefault="00000000" w:rsidRPr="00000000" w14:paraId="00000066">
      <w:pPr>
        <w:rPr/>
      </w:pPr>
      <w:r w:rsidDel="00000000" w:rsidR="00000000" w:rsidRPr="00000000">
        <w:rPr>
          <w:rtl w:val="0"/>
        </w:rPr>
        <w:t xml:space="preserve">Requires a documented system boundary and calculation method.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KPI 5 — Maintenance and useful-life performance of selected equipment/components.</w:t>
      </w:r>
    </w:p>
    <w:p w:rsidR="00000000" w:rsidDel="00000000" w:rsidP="00000000" w:rsidRDefault="00000000" w:rsidRPr="00000000" w14:paraId="00000069">
      <w:pPr>
        <w:rPr/>
      </w:pPr>
      <w:r w:rsidDel="00000000" w:rsidR="00000000" w:rsidRPr="00000000">
        <w:rPr>
          <w:rtl w:val="0"/>
        </w:rPr>
        <w:t xml:space="preserve">Measured through maintenance actions, repairs, avoided replacements and operational availability where applicable.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KPI 6 — Energy consumption introduced by the pilot solution.</w:t>
      </w:r>
    </w:p>
    <w:p w:rsidR="00000000" w:rsidDel="00000000" w:rsidP="00000000" w:rsidRDefault="00000000" w:rsidRPr="00000000" w14:paraId="0000006C">
      <w:pPr>
        <w:rPr/>
      </w:pPr>
      <w:r w:rsidDel="00000000" w:rsidR="00000000" w:rsidRPr="00000000">
        <w:rPr>
          <w:rtl w:val="0"/>
        </w:rPr>
        <w:t xml:space="preserve">Used as a guardrail to ensure environmental gains are not offset by disproportionate energy demand.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KPI 7 — Data completeness, continuity and validity.</w:t>
      </w:r>
    </w:p>
    <w:p w:rsidR="00000000" w:rsidDel="00000000" w:rsidP="00000000" w:rsidRDefault="00000000" w:rsidRPr="00000000" w14:paraId="0000006F">
      <w:pPr>
        <w:rPr/>
      </w:pPr>
      <w:r w:rsidDel="00000000" w:rsidR="00000000" w:rsidRPr="00000000">
        <w:rPr>
          <w:rtl w:val="0"/>
        </w:rPr>
        <w:t xml:space="preserve">Percentage of valid data, monitoring continuity and traceability of interventions.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KPI 8 — Replication readiness.</w:t>
      </w:r>
    </w:p>
    <w:p w:rsidR="00000000" w:rsidDel="00000000" w:rsidP="00000000" w:rsidRDefault="00000000" w:rsidRPr="00000000" w14:paraId="00000072">
      <w:pPr>
        <w:rPr/>
      </w:pPr>
      <w:r w:rsidDel="00000000" w:rsidR="00000000" w:rsidRPr="00000000">
        <w:rPr>
          <w:rtl w:val="0"/>
        </w:rPr>
        <w:t xml:space="preserve">Evidence-based ability to transfer the method to additional sites or organisations.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10. MRV — MEASUREMENT, REPORTING AND VERIFICATION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An MRV protocol will be defined before environmental results are assessed. It will specify:</w:t>
      </w:r>
    </w:p>
    <w:p w:rsidR="00000000" w:rsidDel="00000000" w:rsidP="00000000" w:rsidRDefault="00000000" w:rsidRPr="00000000" w14:paraId="00000077">
      <w:pPr>
        <w:rPr/>
      </w:pPr>
      <w:r w:rsidDel="00000000" w:rsidR="00000000" w:rsidRPr="00000000">
        <w:rPr>
          <w:rtl w:val="0"/>
        </w:rPr>
        <w:t xml:space="preserve">• variables measured;</w:t>
      </w:r>
    </w:p>
    <w:p w:rsidR="00000000" w:rsidDel="00000000" w:rsidP="00000000" w:rsidRDefault="00000000" w:rsidRPr="00000000" w14:paraId="00000078">
      <w:pPr>
        <w:rPr/>
      </w:pPr>
      <w:r w:rsidDel="00000000" w:rsidR="00000000" w:rsidRPr="00000000">
        <w:rPr>
          <w:rtl w:val="0"/>
        </w:rPr>
        <w:t xml:space="preserve">• units and measurement frequency;</w:t>
      </w:r>
    </w:p>
    <w:p w:rsidR="00000000" w:rsidDel="00000000" w:rsidP="00000000" w:rsidRDefault="00000000" w:rsidRPr="00000000" w14:paraId="00000079">
      <w:pPr>
        <w:rPr/>
      </w:pPr>
      <w:r w:rsidDel="00000000" w:rsidR="00000000" w:rsidRPr="00000000">
        <w:rPr>
          <w:rtl w:val="0"/>
        </w:rPr>
        <w:t xml:space="preserve">• source of each dataset;</w:t>
      </w:r>
    </w:p>
    <w:p w:rsidR="00000000" w:rsidDel="00000000" w:rsidP="00000000" w:rsidRDefault="00000000" w:rsidRPr="00000000" w14:paraId="0000007A">
      <w:pPr>
        <w:rPr/>
      </w:pPr>
      <w:r w:rsidDel="00000000" w:rsidR="00000000" w:rsidRPr="00000000">
        <w:rPr>
          <w:rtl w:val="0"/>
        </w:rPr>
        <w:t xml:space="preserve">• responsible data owner/operator;</w:t>
      </w:r>
    </w:p>
    <w:p w:rsidR="00000000" w:rsidDel="00000000" w:rsidP="00000000" w:rsidRDefault="00000000" w:rsidRPr="00000000" w14:paraId="0000007B">
      <w:pPr>
        <w:rPr/>
      </w:pPr>
      <w:r w:rsidDel="00000000" w:rsidR="00000000" w:rsidRPr="00000000">
        <w:rPr>
          <w:rtl w:val="0"/>
        </w:rPr>
        <w:t xml:space="preserve">• quality-control rules;</w:t>
      </w:r>
    </w:p>
    <w:p w:rsidR="00000000" w:rsidDel="00000000" w:rsidP="00000000" w:rsidRDefault="00000000" w:rsidRPr="00000000" w14:paraId="0000007C">
      <w:pPr>
        <w:rPr/>
      </w:pPr>
      <w:r w:rsidDel="00000000" w:rsidR="00000000" w:rsidRPr="00000000">
        <w:rPr>
          <w:rtl w:val="0"/>
        </w:rPr>
        <w:t xml:space="preserve">• treatment of missing and anomalous data;</w:t>
      </w:r>
    </w:p>
    <w:p w:rsidR="00000000" w:rsidDel="00000000" w:rsidP="00000000" w:rsidRDefault="00000000" w:rsidRPr="00000000" w14:paraId="0000007D">
      <w:pPr>
        <w:rPr/>
      </w:pPr>
      <w:r w:rsidDel="00000000" w:rsidR="00000000" w:rsidRPr="00000000">
        <w:rPr>
          <w:rtl w:val="0"/>
        </w:rPr>
        <w:t xml:space="preserve">• baseline period and baseline conditions;</w:t>
      </w:r>
    </w:p>
    <w:p w:rsidR="00000000" w:rsidDel="00000000" w:rsidP="00000000" w:rsidRDefault="00000000" w:rsidRPr="00000000" w14:paraId="0000007E">
      <w:pPr>
        <w:rPr/>
      </w:pPr>
      <w:r w:rsidDel="00000000" w:rsidR="00000000" w:rsidRPr="00000000">
        <w:rPr>
          <w:rtl w:val="0"/>
        </w:rPr>
        <w:t xml:space="preserve">• comparison and normalisation methodology;</w:t>
      </w:r>
    </w:p>
    <w:p w:rsidR="00000000" w:rsidDel="00000000" w:rsidP="00000000" w:rsidRDefault="00000000" w:rsidRPr="00000000" w14:paraId="0000007F">
      <w:pPr>
        <w:rPr/>
      </w:pPr>
      <w:r w:rsidDel="00000000" w:rsidR="00000000" w:rsidRPr="00000000">
        <w:rPr>
          <w:rtl w:val="0"/>
        </w:rPr>
        <w:t xml:space="preserve">• evidence retention and auditability;</w:t>
      </w:r>
    </w:p>
    <w:p w:rsidR="00000000" w:rsidDel="00000000" w:rsidP="00000000" w:rsidRDefault="00000000" w:rsidRPr="00000000" w14:paraId="00000080">
      <w:pPr>
        <w:rPr/>
      </w:pPr>
      <w:r w:rsidDel="00000000" w:rsidR="00000000" w:rsidRPr="00000000">
        <w:rPr>
          <w:rtl w:val="0"/>
        </w:rPr>
        <w:t xml:space="preserve">• calculation rules for each environmental KPI.</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Where necessary, a scientific/university or qualified environmental partner will support methodology and validation.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11. ROLE OF MYZUBSTER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MyZubster is expected to provide the digital layer for:</w:t>
      </w:r>
    </w:p>
    <w:p w:rsidR="00000000" w:rsidDel="00000000" w:rsidP="00000000" w:rsidRDefault="00000000" w:rsidRPr="00000000" w14:paraId="00000087">
      <w:pPr>
        <w:rPr/>
      </w:pPr>
      <w:r w:rsidDel="00000000" w:rsidR="00000000" w:rsidRPr="00000000">
        <w:rPr>
          <w:rtl w:val="0"/>
        </w:rPr>
        <w:t xml:space="preserve">• site and asset management;</w:t>
      </w:r>
    </w:p>
    <w:p w:rsidR="00000000" w:rsidDel="00000000" w:rsidP="00000000" w:rsidRDefault="00000000" w:rsidRPr="00000000" w14:paraId="00000088">
      <w:pPr>
        <w:rPr/>
      </w:pPr>
      <w:r w:rsidDel="00000000" w:rsidR="00000000" w:rsidRPr="00000000">
        <w:rPr>
          <w:rtl w:val="0"/>
        </w:rPr>
        <w:t xml:space="preserve">• environmental observation and telemetry ingestion;</w:t>
      </w:r>
    </w:p>
    <w:p w:rsidR="00000000" w:rsidDel="00000000" w:rsidP="00000000" w:rsidRDefault="00000000" w:rsidRPr="00000000" w14:paraId="00000089">
      <w:pPr>
        <w:rPr/>
      </w:pPr>
      <w:r w:rsidDel="00000000" w:rsidR="00000000" w:rsidRPr="00000000">
        <w:rPr>
          <w:rtl w:val="0"/>
        </w:rPr>
        <w:t xml:space="preserve">• API/sensor interoperability;</w:t>
      </w:r>
    </w:p>
    <w:p w:rsidR="00000000" w:rsidDel="00000000" w:rsidP="00000000" w:rsidRDefault="00000000" w:rsidRPr="00000000" w14:paraId="0000008A">
      <w:pPr>
        <w:rPr/>
      </w:pPr>
      <w:r w:rsidDel="00000000" w:rsidR="00000000" w:rsidRPr="00000000">
        <w:rPr>
          <w:rtl w:val="0"/>
        </w:rPr>
        <w:t xml:space="preserve">• intervention logging;</w:t>
      </w:r>
    </w:p>
    <w:p w:rsidR="00000000" w:rsidDel="00000000" w:rsidP="00000000" w:rsidRDefault="00000000" w:rsidRPr="00000000" w14:paraId="0000008B">
      <w:pPr>
        <w:rPr/>
      </w:pPr>
      <w:r w:rsidDel="00000000" w:rsidR="00000000" w:rsidRPr="00000000">
        <w:rPr>
          <w:rtl w:val="0"/>
        </w:rPr>
        <w:t xml:space="preserve">• KPI dashboards;</w:t>
      </w:r>
    </w:p>
    <w:p w:rsidR="00000000" w:rsidDel="00000000" w:rsidP="00000000" w:rsidRDefault="00000000" w:rsidRPr="00000000" w14:paraId="0000008C">
      <w:pPr>
        <w:rPr/>
      </w:pPr>
      <w:r w:rsidDel="00000000" w:rsidR="00000000" w:rsidRPr="00000000">
        <w:rPr>
          <w:rtl w:val="0"/>
        </w:rPr>
        <w:t xml:space="preserve">• audit trail;</w:t>
      </w:r>
    </w:p>
    <w:p w:rsidR="00000000" w:rsidDel="00000000" w:rsidP="00000000" w:rsidRDefault="00000000" w:rsidRPr="00000000" w14:paraId="0000008D">
      <w:pPr>
        <w:rPr/>
      </w:pPr>
      <w:r w:rsidDel="00000000" w:rsidR="00000000" w:rsidRPr="00000000">
        <w:rPr>
          <w:rtl w:val="0"/>
        </w:rPr>
        <w:t xml:space="preserve">• data export and documentation;</w:t>
      </w:r>
    </w:p>
    <w:p w:rsidR="00000000" w:rsidDel="00000000" w:rsidP="00000000" w:rsidRDefault="00000000" w:rsidRPr="00000000" w14:paraId="0000008E">
      <w:pPr>
        <w:rPr/>
      </w:pPr>
      <w:r w:rsidDel="00000000" w:rsidR="00000000" w:rsidRPr="00000000">
        <w:rPr>
          <w:rtl w:val="0"/>
        </w:rPr>
        <w:t xml:space="preserve">• open-source replication toolkit.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architecture and maturity of each component used in the pilot will be documented before final submission.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12. EVA IONI / AUTOMATION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EVA IONI is not presented as the environmental objective of the proposal.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Any automation or robotic functionality will be included only if:</w:t>
      </w:r>
    </w:p>
    <w:p w:rsidR="00000000" w:rsidDel="00000000" w:rsidP="00000000" w:rsidRDefault="00000000" w:rsidRPr="00000000" w14:paraId="00000097">
      <w:pPr>
        <w:rPr/>
      </w:pPr>
      <w:r w:rsidDel="00000000" w:rsidR="00000000" w:rsidRPr="00000000">
        <w:rPr>
          <w:rtl w:val="0"/>
        </w:rPr>
        <w:t xml:space="preserve">• technical maturity is documented;</w:t>
      </w:r>
    </w:p>
    <w:p w:rsidR="00000000" w:rsidDel="00000000" w:rsidP="00000000" w:rsidRDefault="00000000" w:rsidRPr="00000000" w14:paraId="00000098">
      <w:pPr>
        <w:rPr/>
      </w:pPr>
      <w:r w:rsidDel="00000000" w:rsidR="00000000" w:rsidRPr="00000000">
        <w:rPr>
          <w:rtl w:val="0"/>
        </w:rPr>
        <w:t xml:space="preserve">• safety and maintenance requirements are addressed;</w:t>
      </w:r>
    </w:p>
    <w:p w:rsidR="00000000" w:rsidDel="00000000" w:rsidP="00000000" w:rsidRDefault="00000000" w:rsidRPr="00000000" w14:paraId="00000099">
      <w:pPr>
        <w:rPr/>
      </w:pPr>
      <w:r w:rsidDel="00000000" w:rsidR="00000000" w:rsidRPr="00000000">
        <w:rPr>
          <w:rtl w:val="0"/>
        </w:rPr>
        <w:t xml:space="preserve">• energy/resource consumption is measured;</w:t>
      </w:r>
    </w:p>
    <w:p w:rsidR="00000000" w:rsidDel="00000000" w:rsidP="00000000" w:rsidRDefault="00000000" w:rsidRPr="00000000" w14:paraId="0000009A">
      <w:pPr>
        <w:rPr/>
      </w:pPr>
      <w:r w:rsidDel="00000000" w:rsidR="00000000" w:rsidRPr="00000000">
        <w:rPr>
          <w:rtl w:val="0"/>
        </w:rPr>
        <w:t xml:space="preserve">• the environmental benefit can be compared against a baseline or conventional process;</w:t>
      </w:r>
    </w:p>
    <w:p w:rsidR="00000000" w:rsidDel="00000000" w:rsidP="00000000" w:rsidRDefault="00000000" w:rsidRPr="00000000" w14:paraId="0000009B">
      <w:pPr>
        <w:rPr/>
      </w:pPr>
      <w:r w:rsidDel="00000000" w:rsidR="00000000" w:rsidRPr="00000000">
        <w:rPr>
          <w:rtl w:val="0"/>
        </w:rPr>
        <w:t xml:space="preserve">• operational responsibilities are clear.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Otherwise, EVA IONI will remain outside the core LIFE scope.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13. POTENTIAL ROLE OF FUTURA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Subject to management interest and formal assessment, potential contributions may include:</w:t>
      </w:r>
    </w:p>
    <w:p w:rsidR="00000000" w:rsidDel="00000000" w:rsidP="00000000" w:rsidRDefault="00000000" w:rsidRPr="00000000" w14:paraId="000000A2">
      <w:pPr>
        <w:rPr/>
      </w:pPr>
      <w:r w:rsidDel="00000000" w:rsidR="00000000" w:rsidRPr="00000000">
        <w:rPr>
          <w:rtl w:val="0"/>
        </w:rPr>
        <w:t xml:space="preserve">• identifying real operational environmental problems;</w:t>
      </w:r>
    </w:p>
    <w:p w:rsidR="00000000" w:rsidDel="00000000" w:rsidP="00000000" w:rsidRDefault="00000000" w:rsidRPr="00000000" w14:paraId="000000A3">
      <w:pPr>
        <w:rPr/>
      </w:pPr>
      <w:r w:rsidDel="00000000" w:rsidR="00000000" w:rsidRPr="00000000">
        <w:rPr>
          <w:rtl w:val="0"/>
        </w:rPr>
        <w:t xml:space="preserve">• contributing practical knowledge of existing procedures;</w:t>
      </w:r>
    </w:p>
    <w:p w:rsidR="00000000" w:rsidDel="00000000" w:rsidP="00000000" w:rsidRDefault="00000000" w:rsidRPr="00000000" w14:paraId="000000A4">
      <w:pPr>
        <w:rPr/>
      </w:pPr>
      <w:r w:rsidDel="00000000" w:rsidR="00000000" w:rsidRPr="00000000">
        <w:rPr>
          <w:rtl w:val="0"/>
        </w:rPr>
        <w:t xml:space="preserve">• supporting access to historical or operational data where authorised;</w:t>
      </w:r>
    </w:p>
    <w:p w:rsidR="00000000" w:rsidDel="00000000" w:rsidP="00000000" w:rsidRDefault="00000000" w:rsidRPr="00000000" w14:paraId="000000A5">
      <w:pPr>
        <w:rPr/>
      </w:pPr>
      <w:r w:rsidDel="00000000" w:rsidR="00000000" w:rsidRPr="00000000">
        <w:rPr>
          <w:rtl w:val="0"/>
        </w:rPr>
        <w:t xml:space="preserve">• supporting baseline construction;</w:t>
      </w:r>
    </w:p>
    <w:p w:rsidR="00000000" w:rsidDel="00000000" w:rsidP="00000000" w:rsidRDefault="00000000" w:rsidRPr="00000000" w14:paraId="000000A6">
      <w:pPr>
        <w:rPr/>
      </w:pPr>
      <w:r w:rsidDel="00000000" w:rsidR="00000000" w:rsidRPr="00000000">
        <w:rPr>
          <w:rtl w:val="0"/>
        </w:rPr>
        <w:t xml:space="preserve">• participating in the definition of a pilot use case;</w:t>
      </w:r>
    </w:p>
    <w:p w:rsidR="00000000" w:rsidDel="00000000" w:rsidP="00000000" w:rsidRDefault="00000000" w:rsidRPr="00000000" w14:paraId="000000A7">
      <w:pPr>
        <w:rPr/>
      </w:pPr>
      <w:r w:rsidDel="00000000" w:rsidR="00000000" w:rsidRPr="00000000">
        <w:rPr>
          <w:rtl w:val="0"/>
        </w:rPr>
        <w:t xml:space="preserve">• evaluating transferability to real environmental-service operations.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personal employment relationship of Daniel Ioni with Futura remains separate from any institutional participation by the cooperative.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14. CONSORTIUM / LEGAL ENTITY NEEDS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proposal still requires confirmation of an eligible legal entity able to act as applicant/coordinator or beneficiary under LIFE.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Additional roles to be covered may include:</w:t>
      </w:r>
    </w:p>
    <w:p w:rsidR="00000000" w:rsidDel="00000000" w:rsidP="00000000" w:rsidRDefault="00000000" w:rsidRPr="00000000" w14:paraId="000000B0">
      <w:pPr>
        <w:rPr/>
      </w:pPr>
      <w:r w:rsidDel="00000000" w:rsidR="00000000" w:rsidRPr="00000000">
        <w:rPr>
          <w:rtl w:val="0"/>
        </w:rPr>
        <w:t xml:space="preserve">• scientific/university partner for MRV and KPI validation;</w:t>
      </w:r>
    </w:p>
    <w:p w:rsidR="00000000" w:rsidDel="00000000" w:rsidP="00000000" w:rsidRDefault="00000000" w:rsidRPr="00000000" w14:paraId="000000B1">
      <w:pPr>
        <w:rPr/>
      </w:pPr>
      <w:r w:rsidDel="00000000" w:rsidR="00000000" w:rsidRPr="00000000">
        <w:rPr>
          <w:rtl w:val="0"/>
        </w:rPr>
        <w:t xml:space="preserve">• local authority/site owner or contracting entity where required;</w:t>
      </w:r>
    </w:p>
    <w:p w:rsidR="00000000" w:rsidDel="00000000" w:rsidP="00000000" w:rsidRDefault="00000000" w:rsidRPr="00000000" w14:paraId="000000B2">
      <w:pPr>
        <w:rPr/>
      </w:pPr>
      <w:r w:rsidDel="00000000" w:rsidR="00000000" w:rsidRPr="00000000">
        <w:rPr>
          <w:rtl w:val="0"/>
        </w:rPr>
        <w:t xml:space="preserve">• environmental/agronomic expertise;</w:t>
      </w:r>
    </w:p>
    <w:p w:rsidR="00000000" w:rsidDel="00000000" w:rsidP="00000000" w:rsidRDefault="00000000" w:rsidRPr="00000000" w14:paraId="000000B3">
      <w:pPr>
        <w:rPr/>
      </w:pPr>
      <w:r w:rsidDel="00000000" w:rsidR="00000000" w:rsidRPr="00000000">
        <w:rPr>
          <w:rtl w:val="0"/>
        </w:rPr>
        <w:t xml:space="preserve">• IoT/hardware partner where necessary;</w:t>
      </w:r>
    </w:p>
    <w:p w:rsidR="00000000" w:rsidDel="00000000" w:rsidP="00000000" w:rsidRDefault="00000000" w:rsidRPr="00000000" w14:paraId="000000B4">
      <w:pPr>
        <w:rPr/>
      </w:pPr>
      <w:r w:rsidDel="00000000" w:rsidR="00000000" w:rsidRPr="00000000">
        <w:rPr>
          <w:rtl w:val="0"/>
        </w:rPr>
        <w:t xml:space="preserve">• replication partner in a second territory;</w:t>
      </w:r>
    </w:p>
    <w:p w:rsidR="00000000" w:rsidDel="00000000" w:rsidP="00000000" w:rsidRDefault="00000000" w:rsidRPr="00000000" w14:paraId="000000B5">
      <w:pPr>
        <w:rPr/>
      </w:pPr>
      <w:r w:rsidDel="00000000" w:rsidR="00000000" w:rsidRPr="00000000">
        <w:rPr>
          <w:rtl w:val="0"/>
        </w:rPr>
        <w:t xml:space="preserve">• grant-management and financial-administration capacity.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No organisation will be named as partner until its participation is confirmed.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15. WORK PACKAGES — DRAFT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WP1 — Project management, governance, compliance and data management.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WP2 — Baseline, environmental methodology and MRV protocol.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WP3 — MyZubster environmental data platform and interoperability.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WP4 — IoT / optional automation for validated environmental use cases.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WP5 — Territorial pilot deployment and monitored operation.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WP6 — Circularity, maintenance, reuse, repairability and lifecycle approach.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WP7 — Replication, transfer and open-source implementation toolkit.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WP8 — Communication, stakeholder engagement, exploitation and post-LIFE sustainability.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16. EVIDENCE REQUIRED BEFORE SUBMISSION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official call document and application templates for the selected topic;</w:t>
      </w:r>
    </w:p>
    <w:p w:rsidR="00000000" w:rsidDel="00000000" w:rsidP="00000000" w:rsidRDefault="00000000" w:rsidRPr="00000000" w14:paraId="000000CE">
      <w:pPr>
        <w:rPr/>
      </w:pPr>
      <w:r w:rsidDel="00000000" w:rsidR="00000000" w:rsidRPr="00000000">
        <w:rPr>
          <w:rtl w:val="0"/>
        </w:rPr>
        <w:t xml:space="preserve">• confirmed applicant/coordinator legal entity;</w:t>
      </w:r>
    </w:p>
    <w:p w:rsidR="00000000" w:rsidDel="00000000" w:rsidP="00000000" w:rsidRDefault="00000000" w:rsidRPr="00000000" w14:paraId="000000CF">
      <w:pPr>
        <w:rPr/>
      </w:pPr>
      <w:r w:rsidDel="00000000" w:rsidR="00000000" w:rsidRPr="00000000">
        <w:rPr>
          <w:rtl w:val="0"/>
        </w:rPr>
        <w:t xml:space="preserve">• pilot site and relevant permissions/letters of interest;</w:t>
      </w:r>
    </w:p>
    <w:p w:rsidR="00000000" w:rsidDel="00000000" w:rsidP="00000000" w:rsidRDefault="00000000" w:rsidRPr="00000000" w14:paraId="000000D0">
      <w:pPr>
        <w:rPr/>
      </w:pPr>
      <w:r w:rsidDel="00000000" w:rsidR="00000000" w:rsidRPr="00000000">
        <w:rPr>
          <w:rtl w:val="0"/>
        </w:rPr>
        <w:t xml:space="preserve">• baseline data or a credible baseline collection plan;</w:t>
      </w:r>
    </w:p>
    <w:p w:rsidR="00000000" w:rsidDel="00000000" w:rsidP="00000000" w:rsidRDefault="00000000" w:rsidRPr="00000000" w14:paraId="000000D1">
      <w:pPr>
        <w:rPr/>
      </w:pPr>
      <w:r w:rsidDel="00000000" w:rsidR="00000000" w:rsidRPr="00000000">
        <w:rPr>
          <w:rtl w:val="0"/>
        </w:rPr>
        <w:t xml:space="preserve">• documented KPI methodology;</w:t>
      </w:r>
    </w:p>
    <w:p w:rsidR="00000000" w:rsidDel="00000000" w:rsidP="00000000" w:rsidRDefault="00000000" w:rsidRPr="00000000" w14:paraId="000000D2">
      <w:pPr>
        <w:rPr/>
      </w:pPr>
      <w:r w:rsidDel="00000000" w:rsidR="00000000" w:rsidRPr="00000000">
        <w:rPr>
          <w:rtl w:val="0"/>
        </w:rPr>
        <w:t xml:space="preserve">• MyZubster architecture and component inventory;</w:t>
      </w:r>
    </w:p>
    <w:p w:rsidR="00000000" w:rsidDel="00000000" w:rsidP="00000000" w:rsidRDefault="00000000" w:rsidRPr="00000000" w14:paraId="000000D3">
      <w:pPr>
        <w:rPr/>
      </w:pPr>
      <w:r w:rsidDel="00000000" w:rsidR="00000000" w:rsidRPr="00000000">
        <w:rPr>
          <w:rtl w:val="0"/>
        </w:rPr>
        <w:t xml:space="preserve">• maturity/TRL assessment for components entering the pilot;</w:t>
      </w:r>
    </w:p>
    <w:p w:rsidR="00000000" w:rsidDel="00000000" w:rsidP="00000000" w:rsidRDefault="00000000" w:rsidRPr="00000000" w14:paraId="000000D4">
      <w:pPr>
        <w:rPr/>
      </w:pPr>
      <w:r w:rsidDel="00000000" w:rsidR="00000000" w:rsidRPr="00000000">
        <w:rPr>
          <w:rtl w:val="0"/>
        </w:rPr>
        <w:t xml:space="preserve">• evidence from existing tests where available;</w:t>
      </w:r>
    </w:p>
    <w:p w:rsidR="00000000" w:rsidDel="00000000" w:rsidP="00000000" w:rsidRDefault="00000000" w:rsidRPr="00000000" w14:paraId="000000D5">
      <w:pPr>
        <w:rPr/>
      </w:pPr>
      <w:r w:rsidDel="00000000" w:rsidR="00000000" w:rsidRPr="00000000">
        <w:rPr>
          <w:rtl w:val="0"/>
        </w:rPr>
        <w:t xml:space="preserve">• data governance, GDPR and cybersecurity plan;</w:t>
      </w:r>
    </w:p>
    <w:p w:rsidR="00000000" w:rsidDel="00000000" w:rsidP="00000000" w:rsidRDefault="00000000" w:rsidRPr="00000000" w14:paraId="000000D6">
      <w:pPr>
        <w:rPr/>
      </w:pPr>
      <w:r w:rsidDel="00000000" w:rsidR="00000000" w:rsidRPr="00000000">
        <w:rPr>
          <w:rtl w:val="0"/>
        </w:rPr>
        <w:t xml:space="preserve">• preliminary partner roles and capacities;</w:t>
      </w:r>
    </w:p>
    <w:p w:rsidR="00000000" w:rsidDel="00000000" w:rsidP="00000000" w:rsidRDefault="00000000" w:rsidRPr="00000000" w14:paraId="000000D7">
      <w:pPr>
        <w:rPr/>
      </w:pPr>
      <w:r w:rsidDel="00000000" w:rsidR="00000000" w:rsidRPr="00000000">
        <w:rPr>
          <w:rtl w:val="0"/>
        </w:rPr>
        <w:t xml:space="preserve">• preliminary budget and co-financing capacity;</w:t>
      </w:r>
    </w:p>
    <w:p w:rsidR="00000000" w:rsidDel="00000000" w:rsidP="00000000" w:rsidRDefault="00000000" w:rsidRPr="00000000" w14:paraId="000000D8">
      <w:pPr>
        <w:rPr/>
      </w:pPr>
      <w:r w:rsidDel="00000000" w:rsidR="00000000" w:rsidRPr="00000000">
        <w:rPr>
          <w:rtl w:val="0"/>
        </w:rPr>
        <w:t xml:space="preserve">• replication pathway and second-site evidence where feasible.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17. GO / NO-GO CONDITIONS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GO if:</w:t>
      </w:r>
    </w:p>
    <w:p w:rsidR="00000000" w:rsidDel="00000000" w:rsidP="00000000" w:rsidRDefault="00000000" w:rsidRPr="00000000" w14:paraId="000000DD">
      <w:pPr>
        <w:rPr/>
      </w:pPr>
      <w:r w:rsidDel="00000000" w:rsidR="00000000" w:rsidRPr="00000000">
        <w:rPr>
          <w:rtl w:val="0"/>
        </w:rPr>
        <w:t xml:space="preserve">• the selected LIFE topic is confirmed as a strong fit;</w:t>
      </w:r>
    </w:p>
    <w:p w:rsidR="00000000" w:rsidDel="00000000" w:rsidP="00000000" w:rsidRDefault="00000000" w:rsidRPr="00000000" w14:paraId="000000DE">
      <w:pPr>
        <w:rPr/>
      </w:pPr>
      <w:r w:rsidDel="00000000" w:rsidR="00000000" w:rsidRPr="00000000">
        <w:rPr>
          <w:rtl w:val="0"/>
        </w:rPr>
        <w:t xml:space="preserve">• an eligible legal entity is available;</w:t>
      </w:r>
    </w:p>
    <w:p w:rsidR="00000000" w:rsidDel="00000000" w:rsidP="00000000" w:rsidRDefault="00000000" w:rsidRPr="00000000" w14:paraId="000000DF">
      <w:pPr>
        <w:rPr/>
      </w:pPr>
      <w:r w:rsidDel="00000000" w:rsidR="00000000" w:rsidRPr="00000000">
        <w:rPr>
          <w:rtl w:val="0"/>
        </w:rPr>
        <w:t xml:space="preserve">• a realistic and authorisable pilot site is identified;</w:t>
      </w:r>
    </w:p>
    <w:p w:rsidR="00000000" w:rsidDel="00000000" w:rsidP="00000000" w:rsidRDefault="00000000" w:rsidRPr="00000000" w14:paraId="000000E0">
      <w:pPr>
        <w:rPr/>
      </w:pPr>
      <w:r w:rsidDel="00000000" w:rsidR="00000000" w:rsidRPr="00000000">
        <w:rPr>
          <w:rtl w:val="0"/>
        </w:rPr>
        <w:t xml:space="preserve">• a credible baseline can be built;</w:t>
      </w:r>
    </w:p>
    <w:p w:rsidR="00000000" w:rsidDel="00000000" w:rsidP="00000000" w:rsidRDefault="00000000" w:rsidRPr="00000000" w14:paraId="000000E1">
      <w:pPr>
        <w:rPr/>
      </w:pPr>
      <w:r w:rsidDel="00000000" w:rsidR="00000000" w:rsidRPr="00000000">
        <w:rPr>
          <w:rtl w:val="0"/>
        </w:rPr>
        <w:t xml:space="preserve">• at least one primary environmental benefit is measurable;</w:t>
      </w:r>
    </w:p>
    <w:p w:rsidR="00000000" w:rsidDel="00000000" w:rsidP="00000000" w:rsidRDefault="00000000" w:rsidRPr="00000000" w14:paraId="000000E2">
      <w:pPr>
        <w:rPr/>
      </w:pPr>
      <w:r w:rsidDel="00000000" w:rsidR="00000000" w:rsidRPr="00000000">
        <w:rPr>
          <w:rtl w:val="0"/>
        </w:rPr>
        <w:t xml:space="preserve">• responsibilities can be formalised;</w:t>
      </w:r>
    </w:p>
    <w:p w:rsidR="00000000" w:rsidDel="00000000" w:rsidP="00000000" w:rsidRDefault="00000000" w:rsidRPr="00000000" w14:paraId="000000E3">
      <w:pPr>
        <w:rPr/>
      </w:pPr>
      <w:r w:rsidDel="00000000" w:rsidR="00000000" w:rsidRPr="00000000">
        <w:rPr>
          <w:rtl w:val="0"/>
        </w:rPr>
        <w:t xml:space="preserve">• budget and co-financing are sustainable;</w:t>
      </w:r>
    </w:p>
    <w:p w:rsidR="00000000" w:rsidDel="00000000" w:rsidP="00000000" w:rsidRDefault="00000000" w:rsidRPr="00000000" w14:paraId="000000E4">
      <w:pPr>
        <w:rPr/>
      </w:pPr>
      <w:r w:rsidDel="00000000" w:rsidR="00000000" w:rsidRPr="00000000">
        <w:rPr>
          <w:rtl w:val="0"/>
        </w:rPr>
        <w:t xml:space="preserve">• the solution has a realistic replication pathway.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REDESIGN / NO-GO if the proposal remains primarily a technology demonstration without quantified environmental impact.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18. IMMEDIATE PRIORITIES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P0 — Confirm final fit against the official LIFE-2026-SAP-ENV call document and application form.</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P0 — Identify and verify the applicant/coordinator legal entity.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P0 — Present the preliminary pilot proposal to Futura and determine whether there is institutional interest.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P0 — Identify a realistic pilot site and authorised data-access route.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P1 — Build the baseline plan and MRV protocol.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P1 — Compile the MyZubster/EVA IONI/IoT maturity inventory.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P1 — Prepare a rough-order-of-magnitude project budget and co-financing assessment.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P1 — Confirm partner map and replication route.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P1 — Submit this Concept Note, after the above corrections, to the LIFE National Contact Point Italy – MASE for preliminary feedback where appropriate.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19. NCP DISCUSSION QUESTIONS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following points should be explicitly raised with the LIFE NCP Italy: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1. Is LIFE-2026-SAP-ENV-ENVIRONMENT the most appropriate topic for a pilot whose primary measurable outcome is urban-green water-use efficiency with a complementary circularity component?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2. Which specific call priority/sub-topic would be the strongest fit for this intervention, and should the proposal narrow further to one principal environmental objective?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3. Is the proposed baseline → intervention → MRV → replication structure sufficiently aligned with the expected LIFE demonstration approach?</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4. What evidence of pilot-site readiness and partner commitment would the NCP recommend before submission?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5. Are there particular LIFE Project Indicators that should be prioritised for the proposed water-efficiency/circularity case?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6. Are there material weaknesses in the current applicant/consortium structure that should be resolved before further drafting?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20. CORE POSITIONING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MyZubster LIFE is not a proposal to fund a generic app, AI system or robotic platform.</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It is a proposal to demonstrate, through a controlled and auditable territorial pilot, whether a digital open-source measurement and intervention framework can deliver measurable improvements in water-use efficiency and resource circularity in real urban environmental-service operations, and whether that approach can be replicated in other territories.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END OF CONCEPT NOTE v0.2</w:t>
      </w:r>
    </w:p>
    <w:p w:rsidR="00000000" w:rsidDel="00000000" w:rsidP="00000000" w:rsidRDefault="00000000" w:rsidRPr="00000000" w14:paraId="000001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