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99E00" w14:textId="77777777" w:rsidR="00017948" w:rsidRDefault="00017948" w:rsidP="00017948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2C1F5113" w14:textId="77777777" w:rsidR="00017948" w:rsidRDefault="00017948" w:rsidP="00017948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48760F08" w14:textId="77777777" w:rsidR="00017948" w:rsidRDefault="00017948" w:rsidP="00017948">
      <w:pPr>
        <w:pStyle w:val="a3"/>
        <w:jc w:val="center"/>
        <w:rPr>
          <w:color w:val="000000"/>
          <w:sz w:val="28"/>
          <w:szCs w:val="28"/>
        </w:rPr>
      </w:pPr>
    </w:p>
    <w:p w14:paraId="742B8A88" w14:textId="77777777" w:rsidR="00017948" w:rsidRDefault="00017948" w:rsidP="00017948">
      <w:pPr>
        <w:pStyle w:val="a3"/>
        <w:jc w:val="center"/>
        <w:rPr>
          <w:color w:val="000000"/>
          <w:sz w:val="28"/>
          <w:szCs w:val="28"/>
        </w:rPr>
      </w:pPr>
    </w:p>
    <w:p w14:paraId="456E8170" w14:textId="77777777" w:rsidR="00017948" w:rsidRDefault="00017948" w:rsidP="00017948">
      <w:pPr>
        <w:pStyle w:val="a3"/>
        <w:jc w:val="center"/>
        <w:rPr>
          <w:color w:val="000000"/>
          <w:sz w:val="28"/>
          <w:szCs w:val="28"/>
        </w:rPr>
      </w:pPr>
    </w:p>
    <w:p w14:paraId="3B686D3F" w14:textId="77777777" w:rsidR="00017948" w:rsidRDefault="00017948" w:rsidP="00017948">
      <w:pPr>
        <w:pStyle w:val="a3"/>
        <w:jc w:val="center"/>
        <w:rPr>
          <w:color w:val="000000"/>
          <w:sz w:val="28"/>
          <w:szCs w:val="28"/>
        </w:rPr>
      </w:pPr>
    </w:p>
    <w:p w14:paraId="3033CF46" w14:textId="77777777" w:rsidR="00017948" w:rsidRDefault="00017948" w:rsidP="00017948">
      <w:pPr>
        <w:pStyle w:val="a3"/>
        <w:jc w:val="center"/>
        <w:rPr>
          <w:color w:val="000000"/>
          <w:sz w:val="28"/>
          <w:szCs w:val="28"/>
        </w:rPr>
      </w:pPr>
    </w:p>
    <w:p w14:paraId="4EA36B8C" w14:textId="77777777" w:rsidR="00017948" w:rsidRDefault="00017948" w:rsidP="00017948">
      <w:pPr>
        <w:pStyle w:val="a3"/>
        <w:jc w:val="center"/>
        <w:rPr>
          <w:bCs/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>Лабораторная работа</w:t>
      </w:r>
      <w:r>
        <w:rPr>
          <w:bCs/>
          <w:color w:val="000000"/>
          <w:sz w:val="32"/>
          <w:szCs w:val="32"/>
        </w:rPr>
        <w:br/>
        <w:t>«Хэш-таблицы»</w:t>
      </w:r>
    </w:p>
    <w:p w14:paraId="6E61BFC2" w14:textId="77777777" w:rsidR="00017948" w:rsidRDefault="00017948" w:rsidP="00017948">
      <w:pPr>
        <w:pStyle w:val="a3"/>
        <w:jc w:val="center"/>
        <w:rPr>
          <w:b/>
          <w:color w:val="000000"/>
          <w:sz w:val="28"/>
          <w:szCs w:val="28"/>
        </w:rPr>
      </w:pPr>
    </w:p>
    <w:p w14:paraId="370676E1" w14:textId="77777777" w:rsidR="00017948" w:rsidRDefault="00017948" w:rsidP="00017948">
      <w:pPr>
        <w:pStyle w:val="a3"/>
        <w:jc w:val="center"/>
        <w:rPr>
          <w:b/>
          <w:color w:val="000000"/>
          <w:sz w:val="28"/>
          <w:szCs w:val="28"/>
        </w:rPr>
      </w:pPr>
    </w:p>
    <w:p w14:paraId="0E0B63E4" w14:textId="77777777" w:rsidR="00017948" w:rsidRDefault="00017948" w:rsidP="00017948">
      <w:pPr>
        <w:pStyle w:val="a3"/>
        <w:jc w:val="right"/>
        <w:rPr>
          <w:color w:val="000000"/>
          <w:sz w:val="28"/>
          <w:szCs w:val="28"/>
        </w:rPr>
      </w:pPr>
    </w:p>
    <w:p w14:paraId="6603E69C" w14:textId="77777777" w:rsidR="00017948" w:rsidRDefault="00017948" w:rsidP="00017948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РИС-23-1б </w:t>
      </w:r>
      <w:r>
        <w:rPr>
          <w:color w:val="000000"/>
          <w:sz w:val="28"/>
          <w:szCs w:val="28"/>
        </w:rPr>
        <w:br/>
        <w:t xml:space="preserve">Мокрушин Никита Дмитриевич </w:t>
      </w:r>
    </w:p>
    <w:p w14:paraId="3EB2E522" w14:textId="77777777" w:rsidR="00017948" w:rsidRDefault="00017948" w:rsidP="00017948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14:paraId="700D29DB" w14:textId="77777777" w:rsidR="00017948" w:rsidRDefault="00017948" w:rsidP="00017948">
      <w:pPr>
        <w:pStyle w:val="a3"/>
        <w:jc w:val="right"/>
        <w:rPr>
          <w:color w:val="000000"/>
          <w:sz w:val="28"/>
          <w:szCs w:val="28"/>
        </w:rPr>
      </w:pPr>
    </w:p>
    <w:p w14:paraId="440BB4F6" w14:textId="77777777" w:rsidR="00017948" w:rsidRDefault="00017948" w:rsidP="00017948">
      <w:pPr>
        <w:spacing w:line="240" w:lineRule="auto"/>
        <w:jc w:val="center"/>
        <w:rPr>
          <w:sz w:val="28"/>
          <w:szCs w:val="28"/>
        </w:rPr>
      </w:pPr>
    </w:p>
    <w:p w14:paraId="102A2BB2" w14:textId="77777777" w:rsidR="00017948" w:rsidRDefault="00017948" w:rsidP="00017948">
      <w:pPr>
        <w:spacing w:line="240" w:lineRule="auto"/>
        <w:jc w:val="center"/>
        <w:rPr>
          <w:sz w:val="28"/>
          <w:szCs w:val="28"/>
        </w:rPr>
      </w:pPr>
    </w:p>
    <w:p w14:paraId="3CDAF579" w14:textId="77777777" w:rsidR="00017948" w:rsidRDefault="00017948" w:rsidP="00017948">
      <w:pPr>
        <w:spacing w:line="240" w:lineRule="auto"/>
        <w:jc w:val="center"/>
        <w:rPr>
          <w:sz w:val="28"/>
          <w:szCs w:val="28"/>
        </w:rPr>
      </w:pPr>
    </w:p>
    <w:p w14:paraId="37080A6F" w14:textId="77777777" w:rsidR="00017948" w:rsidRDefault="00017948" w:rsidP="00017948">
      <w:pPr>
        <w:spacing w:line="240" w:lineRule="auto"/>
        <w:jc w:val="center"/>
        <w:rPr>
          <w:sz w:val="28"/>
          <w:szCs w:val="28"/>
        </w:rPr>
      </w:pPr>
    </w:p>
    <w:p w14:paraId="4A85183E" w14:textId="77777777" w:rsidR="00017948" w:rsidRDefault="00017948" w:rsidP="00017948">
      <w:pPr>
        <w:spacing w:line="240" w:lineRule="auto"/>
        <w:jc w:val="center"/>
        <w:rPr>
          <w:sz w:val="28"/>
          <w:szCs w:val="28"/>
        </w:rPr>
      </w:pPr>
    </w:p>
    <w:p w14:paraId="6EFFED25" w14:textId="77777777" w:rsidR="00017948" w:rsidRDefault="00017948" w:rsidP="00017948">
      <w:pPr>
        <w:spacing w:line="240" w:lineRule="auto"/>
        <w:jc w:val="center"/>
        <w:rPr>
          <w:sz w:val="28"/>
          <w:szCs w:val="28"/>
        </w:rPr>
      </w:pPr>
    </w:p>
    <w:p w14:paraId="6B39907C" w14:textId="77777777" w:rsidR="00017948" w:rsidRDefault="00017948" w:rsidP="000179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2024 г.</w:t>
      </w:r>
    </w:p>
    <w:p w14:paraId="138F3618" w14:textId="7A518D36" w:rsidR="00111CAB" w:rsidRDefault="000179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Постановка задачи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37B1EBC" w14:textId="5FB96F1F" w:rsidR="00017948" w:rsidRDefault="00017948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67E8ECC6" wp14:editId="6DD05313">
            <wp:extent cx="5516045" cy="2169795"/>
            <wp:effectExtent l="0" t="0" r="8890" b="1905"/>
            <wp:docPr id="670295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95820" name=""/>
                    <pic:cNvPicPr/>
                  </pic:nvPicPr>
                  <pic:blipFill rotWithShape="1">
                    <a:blip r:embed="rId5"/>
                    <a:srcRect l="28221" t="39555" r="20727" b="24743"/>
                    <a:stretch/>
                  </pic:blipFill>
                  <pic:spPr bwMode="auto">
                    <a:xfrm>
                      <a:off x="0" y="0"/>
                      <a:ext cx="5529157" cy="2174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B7EB5" w14:textId="3C8482D8" w:rsidR="00017948" w:rsidRDefault="00017948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429C6725" wp14:editId="0950DB16">
            <wp:extent cx="5940425" cy="728839"/>
            <wp:effectExtent l="0" t="0" r="3175" b="0"/>
            <wp:docPr id="1044791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91101" name=""/>
                    <pic:cNvPicPr/>
                  </pic:nvPicPr>
                  <pic:blipFill rotWithShape="1">
                    <a:blip r:embed="rId6"/>
                    <a:srcRect l="25799" t="45866" r="19958" b="42302"/>
                    <a:stretch/>
                  </pic:blipFill>
                  <pic:spPr bwMode="auto">
                    <a:xfrm>
                      <a:off x="0" y="0"/>
                      <a:ext cx="5940425" cy="728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1071B" w14:textId="6A80D691" w:rsidR="00017948" w:rsidRDefault="00017948">
      <w:pP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Анализ задачи</w:t>
      </w:r>
      <w: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  <w:t>:</w:t>
      </w:r>
    </w:p>
    <w:p w14:paraId="046BCE7A" w14:textId="67B4A00F" w:rsidR="00017948" w:rsidRDefault="00017948" w:rsidP="00017948">
      <w:pPr>
        <w:pStyle w:val="a4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 xml:space="preserve">Создаем класс </w:t>
      </w:r>
      <w: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  <w:t>Sum</w:t>
      </w:r>
      <w:r w:rsidRPr="00017948"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 xml:space="preserve"> – </w:t>
      </w: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пара чисел с разными типами данных</w:t>
      </w:r>
    </w:p>
    <w:p w14:paraId="579FB67F" w14:textId="706352E8" w:rsidR="00017948" w:rsidRPr="00017948" w:rsidRDefault="00017948" w:rsidP="00017948">
      <w:pPr>
        <w:pStyle w:val="a4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t>Создаём 3 конструктора – по умолчанию, с параметрами, без параметров. При работе каждого конструктора выводим уникальную надпись.</w:t>
      </w:r>
    </w:p>
    <w:p w14:paraId="1594A8C2" w14:textId="77777777" w:rsidR="00017948" w:rsidRDefault="00017948" w:rsidP="0001794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 деструктор и при его использовании выводим надпись.</w:t>
      </w:r>
    </w:p>
    <w:p w14:paraId="031AC976" w14:textId="77777777" w:rsidR="00017948" w:rsidRDefault="00017948" w:rsidP="0001794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Перегружаем операции: +, -, =, ++ и – (префиксные и постфиксные).</w:t>
      </w:r>
    </w:p>
    <w:p w14:paraId="35AF6313" w14:textId="77777777" w:rsidR="00017948" w:rsidRDefault="00017948" w:rsidP="0001794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 операцию по добавлению константы к числу.</w:t>
      </w:r>
    </w:p>
    <w:p w14:paraId="30A0D857" w14:textId="65C60EC1" w:rsidR="00017948" w:rsidRDefault="00017948" w:rsidP="00017948">
      <w:pPr>
        <w:ind w:left="360"/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Код</w:t>
      </w:r>
      <w: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  <w:t>:</w:t>
      </w:r>
    </w:p>
    <w:p w14:paraId="01ED8CCC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#pragma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794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once</w:t>
      </w:r>
    </w:p>
    <w:p w14:paraId="113F2B7B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01794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Sum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  <w:proofErr w:type="gramEnd"/>
    </w:p>
    <w:p w14:paraId="3F73B819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556A5A38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7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summa(</w:t>
      </w:r>
      <w:proofErr w:type="gramEnd"/>
      <w:r w:rsidRPr="00017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794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salary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017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794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days_of_work</w:t>
      </w:r>
      <w:proofErr w:type="spellEnd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C13E697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7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show(</w:t>
      </w:r>
      <w:proofErr w:type="gramEnd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2821D4D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64AAE2EB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7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salary;</w:t>
      </w:r>
    </w:p>
    <w:p w14:paraId="430AC7EE" w14:textId="0AD04A4F" w:rsidR="00017948" w:rsidRDefault="00017948" w:rsidP="00017948">
      <w:pPr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days_of_work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CF4A8A1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7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017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Sum.h</w:t>
      </w:r>
      <w:proofErr w:type="spellEnd"/>
      <w:r w:rsidRPr="00017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70F5F54A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#pragma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794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once</w:t>
      </w:r>
    </w:p>
    <w:p w14:paraId="26CFF8B1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7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13846BDB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7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std;</w:t>
      </w:r>
    </w:p>
    <w:p w14:paraId="5A2A63F5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7499F13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01794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Sum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summa(</w:t>
      </w:r>
      <w:r w:rsidRPr="00017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794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first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017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794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second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</w:p>
    <w:p w14:paraId="4E68530D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346E794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salary = </w:t>
      </w:r>
      <w:r w:rsidRPr="0001794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first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22EC1AE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days_of_work</w:t>
      </w:r>
      <w:proofErr w:type="spellEnd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01794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second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6C8EA6D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4D65CF9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EB97C38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01794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Sum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show()</w:t>
      </w:r>
    </w:p>
    <w:p w14:paraId="2CDF604A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>{</w:t>
      </w:r>
    </w:p>
    <w:p w14:paraId="107DB8BF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794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salary*</w:t>
      </w:r>
      <w:proofErr w:type="spellStart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days_of_work</w:t>
      </w:r>
      <w:proofErr w:type="spellEnd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/31 </w:t>
      </w:r>
      <w:r w:rsidRPr="0001794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DF144E8" w14:textId="42254443" w:rsidR="00017948" w:rsidRDefault="00017948" w:rsidP="00017948">
      <w:pPr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0E967D32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7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3E4D9240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7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017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Sum.h</w:t>
      </w:r>
      <w:proofErr w:type="spellEnd"/>
      <w:r w:rsidRPr="00017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40F065BC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7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std;</w:t>
      </w:r>
    </w:p>
    <w:p w14:paraId="617BB7E2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24A4A17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7095143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B7F4950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0, </w:t>
      </w:r>
      <w:r w:rsidRPr="00017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D2C50F5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system(</w:t>
      </w:r>
      <w:proofErr w:type="gramEnd"/>
      <w:r w:rsidRPr="00017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017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chcp</w:t>
      </w:r>
      <w:proofErr w:type="spellEnd"/>
      <w:r w:rsidRPr="00017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1251"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82AD179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system(</w:t>
      </w:r>
      <w:r w:rsidRPr="00017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017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cls</w:t>
      </w:r>
      <w:proofErr w:type="spellEnd"/>
      <w:r w:rsidRPr="00017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DB2DC36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017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salary;</w:t>
      </w:r>
    </w:p>
    <w:p w14:paraId="21B6C183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017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days_of_work</w:t>
      </w:r>
      <w:proofErr w:type="spellEnd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B2A7369" w14:textId="77777777" w:rsid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sum;</w:t>
      </w:r>
    </w:p>
    <w:p w14:paraId="269A8586" w14:textId="77777777" w:rsid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Введите оклад работника: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1011B42" w14:textId="77777777" w:rsid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727F6194" w14:textId="77777777" w:rsid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Введите кол-во отработанных дней: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BCF6A39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794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days_of_work</w:t>
      </w:r>
      <w:proofErr w:type="spellEnd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F2ABF21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sum.summa</w:t>
      </w:r>
      <w:proofErr w:type="spellEnd"/>
      <w:proofErr w:type="gramEnd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(salary, </w:t>
      </w:r>
      <w:proofErr w:type="spellStart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days_of_work</w:t>
      </w:r>
      <w:proofErr w:type="spellEnd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5F35E8F" w14:textId="77777777" w:rsid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sum.show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79E922A8" w14:textId="047F5A50" w:rsidR="00017948" w:rsidRDefault="00017948" w:rsidP="00017948">
      <w:pPr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4499B6E1" w14:textId="3802E48C" w:rsidR="00C05B1C" w:rsidRPr="00C05B1C" w:rsidRDefault="00C05B1C" w:rsidP="00017948">
      <w:pPr>
        <w:ind w:left="360"/>
        <w:rPr>
          <w:rFonts w:ascii="Times New Roman" w:eastAsiaTheme="minorHAnsi" w:hAnsi="Times New Roman" w:cs="Times New Roman"/>
          <w:color w:val="000000"/>
          <w:sz w:val="32"/>
          <w:szCs w:val="32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color w:val="000000"/>
          <w:sz w:val="32"/>
          <w:szCs w:val="32"/>
          <w:lang w:val="en-US" w:eastAsia="en-US"/>
          <w14:ligatures w14:val="standardContextual"/>
        </w:rPr>
        <w:t xml:space="preserve">UML </w:t>
      </w:r>
      <w:r>
        <w:rPr>
          <w:rFonts w:ascii="Times New Roman" w:eastAsiaTheme="minorHAnsi" w:hAnsi="Times New Roman" w:cs="Times New Roman"/>
          <w:color w:val="000000"/>
          <w:sz w:val="32"/>
          <w:szCs w:val="32"/>
          <w:lang w:eastAsia="en-US"/>
          <w14:ligatures w14:val="standardContextual"/>
        </w:rPr>
        <w:t>Диаграммы</w:t>
      </w:r>
      <w:r>
        <w:rPr>
          <w:rFonts w:ascii="Times New Roman" w:eastAsiaTheme="minorHAnsi" w:hAnsi="Times New Roman" w:cs="Times New Roman"/>
          <w:color w:val="000000"/>
          <w:sz w:val="32"/>
          <w:szCs w:val="32"/>
          <w:lang w:val="en-US" w:eastAsia="en-US"/>
          <w14:ligatures w14:val="standardContextual"/>
        </w:rPr>
        <w:t>:</w:t>
      </w:r>
    </w:p>
    <w:p w14:paraId="2EF8C0DE" w14:textId="79317D61" w:rsidR="00C05B1C" w:rsidRDefault="00C05B1C" w:rsidP="00C05B1C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>
        <w:rPr>
          <w:noProof/>
        </w:rPr>
        <w:drawing>
          <wp:inline distT="0" distB="0" distL="0" distR="0" wp14:anchorId="5AC97B9F" wp14:editId="4D7AC056">
            <wp:extent cx="1531620" cy="1356360"/>
            <wp:effectExtent l="0" t="0" r="0" b="0"/>
            <wp:docPr id="1539941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FF99B" w14:textId="77777777" w:rsidR="00C05B1C" w:rsidRDefault="00C05B1C" w:rsidP="00C05B1C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6D9A3AF8" w14:textId="77777777" w:rsidR="00C05B1C" w:rsidRDefault="00C05B1C" w:rsidP="00C05B1C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1BB9CC80" w14:textId="77777777" w:rsidR="00C05B1C" w:rsidRDefault="00C05B1C" w:rsidP="00C05B1C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565F4958" w14:textId="77777777" w:rsidR="00C05B1C" w:rsidRDefault="00C05B1C" w:rsidP="00C05B1C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72F13E41" w14:textId="77777777" w:rsidR="00C05B1C" w:rsidRDefault="00C05B1C" w:rsidP="00C05B1C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6DCF24B4" w14:textId="77777777" w:rsidR="00C05B1C" w:rsidRDefault="00C05B1C" w:rsidP="00C05B1C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66AB8B00" w14:textId="77777777" w:rsidR="00C05B1C" w:rsidRDefault="00C05B1C" w:rsidP="00C05B1C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4ED89C37" w14:textId="77777777" w:rsidR="00C05B1C" w:rsidRDefault="00C05B1C" w:rsidP="00C05B1C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4C9D6885" w14:textId="77777777" w:rsidR="00C05B1C" w:rsidRDefault="00C05B1C" w:rsidP="00C05B1C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473B5506" w14:textId="77777777" w:rsidR="00C05B1C" w:rsidRDefault="00C05B1C" w:rsidP="00C05B1C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31C54C42" w14:textId="4DBF8417" w:rsidR="00C05B1C" w:rsidRDefault="00C05B1C" w:rsidP="00C05B1C">
      <w:pP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lastRenderedPageBreak/>
        <w:t>Вывод</w:t>
      </w:r>
      <w: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  <w:t>:</w:t>
      </w:r>
    </w:p>
    <w:p w14:paraId="72FB1826" w14:textId="1652C8CD" w:rsidR="00C05B1C" w:rsidRDefault="00C05B1C" w:rsidP="00C05B1C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00EE2928" wp14:editId="7E003CCF">
            <wp:extent cx="5940425" cy="3341370"/>
            <wp:effectExtent l="0" t="0" r="3175" b="0"/>
            <wp:docPr id="70128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8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6E71" w14:textId="3B2DFD19" w:rsidR="00C05B1C" w:rsidRDefault="00C05B1C" w:rsidP="00C05B1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</w:rPr>
        <w:t>программа работает корректно и выдаёт требуемый результат.</w:t>
      </w:r>
      <w:r w:rsidR="00BB1E80">
        <w:rPr>
          <w:rFonts w:ascii="Times New Roman" w:hAnsi="Times New Roman" w:cs="Times New Roman"/>
          <w:sz w:val="28"/>
        </w:rPr>
        <w:br/>
      </w:r>
      <w:r w:rsidR="00BB1E80">
        <w:rPr>
          <w:rFonts w:ascii="Times New Roman" w:hAnsi="Times New Roman" w:cs="Times New Roman"/>
          <w:sz w:val="32"/>
          <w:szCs w:val="32"/>
        </w:rPr>
        <w:t>Ответы на вопросы</w:t>
      </w:r>
      <w:r w:rsidR="00BB1E80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6CD949A" w14:textId="77777777" w:rsidR="00BB1E80" w:rsidRDefault="00BB1E80" w:rsidP="00BB1E80">
      <w:pPr>
        <w:pStyle w:val="a3"/>
        <w:numPr>
          <w:ilvl w:val="0"/>
          <w:numId w:val="3"/>
        </w:numPr>
      </w:pPr>
      <w:r>
        <w:t xml:space="preserve">Класс </w:t>
      </w:r>
      <w:proofErr w:type="gramStart"/>
      <w:r>
        <w:t>- это</w:t>
      </w:r>
      <w:proofErr w:type="gramEnd"/>
      <w:r>
        <w:t xml:space="preserve"> шаблон или формальное описание для создания объектов. Он определяет состояние (поля) и поведение (методы) объектов.</w:t>
      </w:r>
    </w:p>
    <w:p w14:paraId="27CAAF8A" w14:textId="77777777" w:rsidR="00BB1E80" w:rsidRDefault="00BB1E80" w:rsidP="00BB1E80">
      <w:pPr>
        <w:pStyle w:val="a3"/>
        <w:numPr>
          <w:ilvl w:val="0"/>
          <w:numId w:val="3"/>
        </w:numPr>
      </w:pPr>
      <w:r>
        <w:t xml:space="preserve">Объект (или экземпляр) класса </w:t>
      </w:r>
      <w:proofErr w:type="gramStart"/>
      <w:r>
        <w:t>- это</w:t>
      </w:r>
      <w:proofErr w:type="gramEnd"/>
      <w:r>
        <w:t xml:space="preserve"> конкретный экземпляр класса, созданный на основе его определения. Он содержит реальные данные, соответствующие полям класса, и может вызывать методы класса для выполнения определенных действий.</w:t>
      </w:r>
    </w:p>
    <w:p w14:paraId="25BD0193" w14:textId="77777777" w:rsidR="00BB1E80" w:rsidRDefault="00BB1E80" w:rsidP="00BB1E80">
      <w:pPr>
        <w:pStyle w:val="a3"/>
        <w:numPr>
          <w:ilvl w:val="0"/>
          <w:numId w:val="3"/>
        </w:numPr>
      </w:pPr>
      <w:r>
        <w:t xml:space="preserve">Поля класса </w:t>
      </w:r>
      <w:proofErr w:type="gramStart"/>
      <w:r>
        <w:t>- это</w:t>
      </w:r>
      <w:proofErr w:type="gramEnd"/>
      <w:r>
        <w:t xml:space="preserve"> переменные, которые определяют состояние объектов данного класса. Они содержат данные, которые характеризуют объекты.</w:t>
      </w:r>
    </w:p>
    <w:p w14:paraId="5EF21FF8" w14:textId="77777777" w:rsidR="00BB1E80" w:rsidRDefault="00BB1E80" w:rsidP="00BB1E80">
      <w:pPr>
        <w:pStyle w:val="a3"/>
        <w:numPr>
          <w:ilvl w:val="0"/>
          <w:numId w:val="3"/>
        </w:numPr>
      </w:pPr>
      <w:r>
        <w:t>Функции класса, также называемые методами, определяют поведение объектов данного класса. Они могут выполнять операции над данными класса или предоставлять доступ к ним.</w:t>
      </w:r>
    </w:p>
    <w:p w14:paraId="09C15672" w14:textId="77777777" w:rsidR="00BB1E80" w:rsidRDefault="00BB1E80" w:rsidP="00BB1E80">
      <w:pPr>
        <w:pStyle w:val="a3"/>
        <w:numPr>
          <w:ilvl w:val="0"/>
          <w:numId w:val="3"/>
        </w:numPr>
      </w:pPr>
      <w:r>
        <w:t>Спецификаторы доступа определяют уровень доступа к членам класса (полям и методам) извне класса.</w:t>
      </w:r>
    </w:p>
    <w:p w14:paraId="591E15B9" w14:textId="77777777" w:rsidR="00BB1E80" w:rsidRDefault="00BB1E80" w:rsidP="00BB1E80">
      <w:pPr>
        <w:pStyle w:val="a3"/>
        <w:numPr>
          <w:ilvl w:val="0"/>
          <w:numId w:val="3"/>
        </w:numPr>
      </w:pPr>
      <w:r>
        <w:t xml:space="preserve">Спецификатор </w:t>
      </w:r>
      <w:proofErr w:type="spellStart"/>
      <w:r>
        <w:rPr>
          <w:rStyle w:val="HTML"/>
        </w:rPr>
        <w:t>public</w:t>
      </w:r>
      <w:proofErr w:type="spellEnd"/>
      <w:r>
        <w:t xml:space="preserve"> используется для обозначения членов класса, к которым можно обращаться извне класса. Они являются общедоступными.</w:t>
      </w:r>
    </w:p>
    <w:p w14:paraId="723450E4" w14:textId="77777777" w:rsidR="00BB1E80" w:rsidRDefault="00BB1E80" w:rsidP="00BB1E80">
      <w:pPr>
        <w:pStyle w:val="a3"/>
        <w:numPr>
          <w:ilvl w:val="0"/>
          <w:numId w:val="3"/>
        </w:numPr>
      </w:pPr>
      <w:r>
        <w:t xml:space="preserve">Спецификатор </w:t>
      </w:r>
      <w:proofErr w:type="spellStart"/>
      <w:r>
        <w:rPr>
          <w:rStyle w:val="HTML"/>
        </w:rPr>
        <w:t>private</w:t>
      </w:r>
      <w:proofErr w:type="spellEnd"/>
      <w:r>
        <w:t xml:space="preserve"> используется для обозначения членов класса, к которым нельзя обращаться извне класса. Они доступны только внутри класса.</w:t>
      </w:r>
    </w:p>
    <w:p w14:paraId="5C10303D" w14:textId="77777777" w:rsidR="00BB1E80" w:rsidRDefault="00BB1E80" w:rsidP="00BB1E80">
      <w:pPr>
        <w:pStyle w:val="a3"/>
        <w:numPr>
          <w:ilvl w:val="0"/>
          <w:numId w:val="3"/>
        </w:numPr>
      </w:pPr>
      <w:r>
        <w:t xml:space="preserve">Если описание класса начинается со спецификатора </w:t>
      </w:r>
      <w:proofErr w:type="spellStart"/>
      <w:r>
        <w:rPr>
          <w:rStyle w:val="HTML"/>
        </w:rPr>
        <w:t>class</w:t>
      </w:r>
      <w:proofErr w:type="spellEnd"/>
      <w:r>
        <w:t xml:space="preserve">, то по умолчанию используется спецификатор доступа </w:t>
      </w:r>
      <w:proofErr w:type="spellStart"/>
      <w:r>
        <w:rPr>
          <w:rStyle w:val="HTML"/>
        </w:rPr>
        <w:t>private</w:t>
      </w:r>
      <w:proofErr w:type="spellEnd"/>
      <w:r>
        <w:t>.</w:t>
      </w:r>
    </w:p>
    <w:p w14:paraId="74178646" w14:textId="77777777" w:rsidR="00BB1E80" w:rsidRDefault="00BB1E80" w:rsidP="00BB1E80">
      <w:pPr>
        <w:pStyle w:val="a3"/>
        <w:numPr>
          <w:ilvl w:val="0"/>
          <w:numId w:val="3"/>
        </w:numPr>
      </w:pPr>
      <w:r>
        <w:t xml:space="preserve">Если описание класса начинается со спецификатора </w:t>
      </w:r>
      <w:proofErr w:type="spellStart"/>
      <w:r>
        <w:rPr>
          <w:rStyle w:val="HTML"/>
        </w:rPr>
        <w:t>struct</w:t>
      </w:r>
      <w:proofErr w:type="spellEnd"/>
      <w:r>
        <w:t xml:space="preserve">, то по умолчанию используется спецификатор доступа </w:t>
      </w:r>
      <w:proofErr w:type="spellStart"/>
      <w:r>
        <w:rPr>
          <w:rStyle w:val="HTML"/>
        </w:rPr>
        <w:t>public</w:t>
      </w:r>
      <w:proofErr w:type="spellEnd"/>
      <w:r>
        <w:t>.</w:t>
      </w:r>
    </w:p>
    <w:p w14:paraId="45871DC5" w14:textId="77777777" w:rsidR="00BB1E80" w:rsidRDefault="00BB1E80" w:rsidP="00BB1E80">
      <w:pPr>
        <w:pStyle w:val="a3"/>
        <w:numPr>
          <w:ilvl w:val="0"/>
          <w:numId w:val="3"/>
        </w:numPr>
      </w:pPr>
      <w:r>
        <w:t xml:space="preserve">При описании интерфейса класса рекомендуется использовать спецификатор доступа </w:t>
      </w:r>
      <w:proofErr w:type="spellStart"/>
      <w:r>
        <w:rPr>
          <w:rStyle w:val="HTML"/>
        </w:rPr>
        <w:t>public</w:t>
      </w:r>
      <w:proofErr w:type="spellEnd"/>
      <w:r>
        <w:t>, чтобы предоставить доступ к методам класса извне для использования.</w:t>
      </w:r>
    </w:p>
    <w:p w14:paraId="6B8DEF99" w14:textId="77777777" w:rsidR="00BB1E80" w:rsidRDefault="00BB1E80" w:rsidP="00BB1E80">
      <w:pPr>
        <w:pStyle w:val="a3"/>
        <w:numPr>
          <w:ilvl w:val="0"/>
          <w:numId w:val="3"/>
        </w:numPr>
      </w:pPr>
      <w:r>
        <w:t xml:space="preserve">Значения атрибутов экземпляра класса можно изменить, вызывая методы класса, предназначенные для этого, либо напрямую </w:t>
      </w:r>
      <w:proofErr w:type="spellStart"/>
      <w:r>
        <w:t>доступая</w:t>
      </w:r>
      <w:proofErr w:type="spellEnd"/>
      <w:r>
        <w:t xml:space="preserve"> к полям класса, если они имеют доступный уровень доступа (например, если они объявлены как </w:t>
      </w:r>
      <w:proofErr w:type="spellStart"/>
      <w:r>
        <w:rPr>
          <w:rStyle w:val="HTML"/>
        </w:rPr>
        <w:t>public</w:t>
      </w:r>
      <w:proofErr w:type="spellEnd"/>
      <w:r>
        <w:t>).</w:t>
      </w:r>
    </w:p>
    <w:p w14:paraId="3F2DA30A" w14:textId="77777777" w:rsidR="00BB1E80" w:rsidRDefault="00BB1E80" w:rsidP="00BB1E80">
      <w:pPr>
        <w:pStyle w:val="a3"/>
        <w:numPr>
          <w:ilvl w:val="0"/>
          <w:numId w:val="3"/>
        </w:numPr>
      </w:pPr>
      <w:r>
        <w:lastRenderedPageBreak/>
        <w:t>Значения атрибутов экземпляра класса можно получить, обратившись к полям класса, если они имеют доступный уровень доступа, или вызвав методы, которые возвращают эти значения.</w:t>
      </w:r>
    </w:p>
    <w:p w14:paraId="54D4842F" w14:textId="77777777" w:rsidR="00BB1E80" w:rsidRDefault="00BB1E80" w:rsidP="00BB1E80">
      <w:pPr>
        <w:pStyle w:val="a3"/>
        <w:numPr>
          <w:ilvl w:val="0"/>
          <w:numId w:val="3"/>
        </w:numPr>
      </w:pPr>
      <w:r>
        <w:t xml:space="preserve">Для обращения к полю </w:t>
      </w:r>
      <w:proofErr w:type="spellStart"/>
      <w:r>
        <w:rPr>
          <w:rStyle w:val="HTML"/>
        </w:rPr>
        <w:t>name</w:t>
      </w:r>
      <w:proofErr w:type="spellEnd"/>
      <w:r>
        <w:t xml:space="preserve"> объекта </w:t>
      </w:r>
      <w:r>
        <w:rPr>
          <w:rStyle w:val="HTML"/>
        </w:rPr>
        <w:t>s</w:t>
      </w:r>
      <w:r>
        <w:t xml:space="preserve">, определенного как указатель на объект класса </w:t>
      </w:r>
      <w:proofErr w:type="spellStart"/>
      <w:r>
        <w:rPr>
          <w:rStyle w:val="HTML"/>
        </w:rPr>
        <w:t>Student</w:t>
      </w:r>
      <w:proofErr w:type="spellEnd"/>
      <w:r>
        <w:t>, можно использовать оператор разыменования (</w:t>
      </w:r>
      <w:r>
        <w:rPr>
          <w:rStyle w:val="HTML"/>
        </w:rPr>
        <w:t>-&gt;</w:t>
      </w:r>
      <w:r>
        <w:t xml:space="preserve">), например: </w:t>
      </w:r>
      <w:r>
        <w:rPr>
          <w:rStyle w:val="HTML"/>
        </w:rPr>
        <w:t>s-&gt;</w:t>
      </w:r>
      <w:proofErr w:type="spellStart"/>
      <w:r>
        <w:rPr>
          <w:rStyle w:val="HTML"/>
        </w:rPr>
        <w:t>name</w:t>
      </w:r>
      <w:proofErr w:type="spellEnd"/>
      <w:r>
        <w:t>.</w:t>
      </w:r>
    </w:p>
    <w:p w14:paraId="77DFD8D6" w14:textId="77777777" w:rsidR="00BB1E80" w:rsidRDefault="00BB1E80" w:rsidP="00BB1E80">
      <w:pPr>
        <w:pStyle w:val="a3"/>
        <w:numPr>
          <w:ilvl w:val="0"/>
          <w:numId w:val="3"/>
        </w:numPr>
      </w:pPr>
      <w:r>
        <w:t xml:space="preserve">Для обращения к полю </w:t>
      </w:r>
      <w:proofErr w:type="spellStart"/>
      <w:r>
        <w:rPr>
          <w:rStyle w:val="HTML"/>
        </w:rPr>
        <w:t>name</w:t>
      </w:r>
      <w:proofErr w:type="spellEnd"/>
      <w:r>
        <w:t xml:space="preserve"> объекта </w:t>
      </w:r>
      <w:r>
        <w:rPr>
          <w:rStyle w:val="HTML"/>
        </w:rPr>
        <w:t>s</w:t>
      </w:r>
      <w:r>
        <w:t xml:space="preserve">, определенного как объект класса </w:t>
      </w:r>
      <w:proofErr w:type="spellStart"/>
      <w:r>
        <w:rPr>
          <w:rStyle w:val="HTML"/>
        </w:rPr>
        <w:t>Student</w:t>
      </w:r>
      <w:proofErr w:type="spellEnd"/>
      <w:r>
        <w:t>, можно использовать оператор доступа к члену (</w:t>
      </w:r>
      <w:r>
        <w:rPr>
          <w:rStyle w:val="HTML"/>
        </w:rPr>
        <w:t>.</w:t>
      </w:r>
      <w:r>
        <w:t xml:space="preserve">), например: </w:t>
      </w:r>
      <w:r>
        <w:rPr>
          <w:rStyle w:val="HTML"/>
        </w:rPr>
        <w:t>s.name</w:t>
      </w:r>
      <w:r>
        <w:t>.</w:t>
      </w:r>
    </w:p>
    <w:p w14:paraId="618E7ACF" w14:textId="77777777" w:rsidR="00BB1E80" w:rsidRDefault="00BB1E80" w:rsidP="00BB1E80">
      <w:pPr>
        <w:pStyle w:val="a3"/>
        <w:numPr>
          <w:ilvl w:val="0"/>
          <w:numId w:val="3"/>
        </w:numPr>
      </w:pPr>
      <w:r>
        <w:t xml:space="preserve">Для обращения к полю </w:t>
      </w:r>
      <w:proofErr w:type="spellStart"/>
      <w:r>
        <w:rPr>
          <w:rStyle w:val="HTML"/>
        </w:rPr>
        <w:t>name</w:t>
      </w:r>
      <w:proofErr w:type="spellEnd"/>
      <w:r>
        <w:t xml:space="preserve"> объекта </w:t>
      </w:r>
      <w:r>
        <w:rPr>
          <w:rStyle w:val="HTML"/>
        </w:rPr>
        <w:t>s</w:t>
      </w:r>
      <w:r>
        <w:t xml:space="preserve">, определенного как указатель на объект класса </w:t>
      </w:r>
      <w:proofErr w:type="spellStart"/>
      <w:r>
        <w:rPr>
          <w:rStyle w:val="HTML"/>
        </w:rPr>
        <w:t>Student</w:t>
      </w:r>
      <w:proofErr w:type="spellEnd"/>
      <w:r>
        <w:t>, также можно использовать оператор разыменования (</w:t>
      </w:r>
      <w:r>
        <w:rPr>
          <w:rStyle w:val="HTML"/>
        </w:rPr>
        <w:t>-&gt;</w:t>
      </w:r>
      <w:r>
        <w:t xml:space="preserve">), например: </w:t>
      </w:r>
      <w:r>
        <w:rPr>
          <w:rStyle w:val="HTML"/>
        </w:rPr>
        <w:t>s-&gt;</w:t>
      </w:r>
      <w:proofErr w:type="spellStart"/>
      <w:r>
        <w:rPr>
          <w:rStyle w:val="HTML"/>
        </w:rPr>
        <w:t>name</w:t>
      </w:r>
      <w:proofErr w:type="spellEnd"/>
      <w:r>
        <w:t>.</w:t>
      </w:r>
    </w:p>
    <w:p w14:paraId="320A34C9" w14:textId="77777777" w:rsidR="00BB1E80" w:rsidRDefault="00BB1E80" w:rsidP="00BB1E80">
      <w:pPr>
        <w:pStyle w:val="a3"/>
        <w:numPr>
          <w:ilvl w:val="0"/>
          <w:numId w:val="3"/>
        </w:numPr>
      </w:pPr>
      <w:r>
        <w:t xml:space="preserve">Если поле </w:t>
      </w:r>
      <w:proofErr w:type="spellStart"/>
      <w:r>
        <w:rPr>
          <w:rStyle w:val="HTML"/>
        </w:rPr>
        <w:t>name</w:t>
      </w:r>
      <w:proofErr w:type="spellEnd"/>
      <w:r>
        <w:t xml:space="preserve"> объявлено как </w:t>
      </w:r>
      <w:proofErr w:type="spellStart"/>
      <w:r>
        <w:rPr>
          <w:rStyle w:val="HTML"/>
        </w:rPr>
        <w:t>public</w:t>
      </w:r>
      <w:proofErr w:type="spellEnd"/>
      <w:r>
        <w:t>, как в вашем примере, то можно обратиться к нему напрямую через оператор доступа к члену (</w:t>
      </w:r>
      <w:r>
        <w:rPr>
          <w:rStyle w:val="HTML"/>
        </w:rPr>
        <w:t>.</w:t>
      </w:r>
      <w:r>
        <w:t xml:space="preserve">), например: </w:t>
      </w:r>
      <w:r>
        <w:rPr>
          <w:rStyle w:val="HTML"/>
        </w:rPr>
        <w:t>s.name</w:t>
      </w:r>
      <w:r>
        <w:t>.</w:t>
      </w:r>
    </w:p>
    <w:p w14:paraId="4C97D7D7" w14:textId="77777777" w:rsidR="00BB1E80" w:rsidRDefault="00BB1E80" w:rsidP="00BB1E80">
      <w:pPr>
        <w:pStyle w:val="a3"/>
        <w:numPr>
          <w:ilvl w:val="0"/>
          <w:numId w:val="3"/>
        </w:numPr>
      </w:pPr>
      <w:r>
        <w:t xml:space="preserve">Если поле </w:t>
      </w:r>
      <w:proofErr w:type="spellStart"/>
      <w:r>
        <w:rPr>
          <w:rStyle w:val="HTML"/>
        </w:rPr>
        <w:t>name</w:t>
      </w:r>
      <w:proofErr w:type="spellEnd"/>
      <w:r>
        <w:t xml:space="preserve"> объявлено как указатель на </w:t>
      </w:r>
      <w:proofErr w:type="spellStart"/>
      <w:r>
        <w:rPr>
          <w:rStyle w:val="HTML"/>
        </w:rPr>
        <w:t>char</w:t>
      </w:r>
      <w:proofErr w:type="spellEnd"/>
      <w:r>
        <w:t xml:space="preserve">, как в вашем примере, и объект </w:t>
      </w:r>
      <w:r>
        <w:rPr>
          <w:rStyle w:val="HTML"/>
        </w:rPr>
        <w:t>s</w:t>
      </w:r>
      <w:r>
        <w:t xml:space="preserve"> определен как указатель на объект класса </w:t>
      </w:r>
      <w:proofErr w:type="spellStart"/>
      <w:r>
        <w:rPr>
          <w:rStyle w:val="HTML"/>
        </w:rPr>
        <w:t>Student</w:t>
      </w:r>
      <w:proofErr w:type="spellEnd"/>
      <w:r>
        <w:t xml:space="preserve">, то можно обратиться к нему так же, как и в случае с объектом, который является указателем: </w:t>
      </w:r>
      <w:r>
        <w:rPr>
          <w:rStyle w:val="HTML"/>
        </w:rPr>
        <w:t>s-&gt;</w:t>
      </w:r>
      <w:proofErr w:type="spellStart"/>
      <w:r>
        <w:rPr>
          <w:rStyle w:val="HTML"/>
        </w:rPr>
        <w:t>name</w:t>
      </w:r>
      <w:proofErr w:type="spellEnd"/>
      <w:r>
        <w:t>.</w:t>
      </w:r>
    </w:p>
    <w:p w14:paraId="1572637C" w14:textId="77777777" w:rsidR="00BB1E80" w:rsidRPr="00BB1E80" w:rsidRDefault="00BB1E80" w:rsidP="00C05B1C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3B6B2E5E" w14:textId="78645A9D" w:rsidR="00017948" w:rsidRDefault="00017948">
      <w:pPr>
        <w:rPr>
          <w:noProof/>
          <w14:ligatures w14:val="standardContextual"/>
        </w:rPr>
      </w:pPr>
    </w:p>
    <w:p w14:paraId="5CBCDB4A" w14:textId="52169E88" w:rsidR="00017948" w:rsidRDefault="00017948">
      <w:pPr>
        <w:rPr>
          <w:noProof/>
          <w14:ligatures w14:val="standardContextual"/>
        </w:rPr>
      </w:pPr>
    </w:p>
    <w:p w14:paraId="03B9CCFA" w14:textId="139412F8" w:rsidR="00017948" w:rsidRPr="00017948" w:rsidRDefault="00017948">
      <w:pPr>
        <w:rPr>
          <w:rFonts w:ascii="Times New Roman" w:hAnsi="Times New Roman" w:cs="Times New Roman"/>
          <w:sz w:val="32"/>
          <w:szCs w:val="32"/>
        </w:rPr>
      </w:pPr>
    </w:p>
    <w:sectPr w:rsidR="00017948" w:rsidRPr="00017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D2DC8"/>
    <w:multiLevelType w:val="hybridMultilevel"/>
    <w:tmpl w:val="0FA0E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71558"/>
    <w:multiLevelType w:val="multilevel"/>
    <w:tmpl w:val="1CBCE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B24249"/>
    <w:multiLevelType w:val="hybridMultilevel"/>
    <w:tmpl w:val="5B4CD3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83063341">
    <w:abstractNumId w:val="0"/>
  </w:num>
  <w:num w:numId="2" w16cid:durableId="47750199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91055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EF"/>
    <w:rsid w:val="00017948"/>
    <w:rsid w:val="00111CAB"/>
    <w:rsid w:val="001A3EEF"/>
    <w:rsid w:val="00BB1E80"/>
    <w:rsid w:val="00C0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8575C"/>
  <w15:chartTrackingRefBased/>
  <w15:docId w15:val="{D114D4FE-9305-41A8-9268-54DD9055D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948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7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1794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B1E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7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Мокрушин</dc:creator>
  <cp:keywords/>
  <dc:description/>
  <cp:lastModifiedBy>Никита Мокрушин</cp:lastModifiedBy>
  <cp:revision>2</cp:revision>
  <dcterms:created xsi:type="dcterms:W3CDTF">2024-04-23T11:11:00Z</dcterms:created>
  <dcterms:modified xsi:type="dcterms:W3CDTF">2024-04-23T11:33:00Z</dcterms:modified>
</cp:coreProperties>
</file>