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lang w:val="en-gb" w:eastAsia="zh-cn" w:bidi="ar-sa"/>
        </w:rPr>
      </w:pPr>
      <w:r>
        <w:rPr>
          <w:rFonts w:eastAsia="Times New Roman"/>
          <w:b/>
          <w:bCs/>
          <w:color w:val="1f2328"/>
          <w:lang w:val="en-gb" w:eastAsia="zh-cn" w:bidi="ar-sa"/>
        </w:rPr>
        <w:t>Singapore HDB Flat Resale Price Prediction</w:t>
      </w:r>
      <w:r>
        <w:rPr>
          <w:b/>
          <w:bCs/>
          <w:lang w:val="en-gb" w:eastAsia="zh-cn" w:bidi="ar-sa"/>
        </w:rPr>
      </w:r>
    </w:p>
    <w:p>
      <w:pPr>
        <w:rPr>
          <w:rFonts w:eastAsia="Times New Roman"/>
          <w:b/>
          <w:bCs/>
          <w:color w:val="1f2328"/>
        </w:rPr>
      </w:pPr>
      <w:r>
        <w:rPr>
          <w:rFonts w:eastAsia="Times New Roman"/>
          <w:b/>
          <w:bCs/>
          <w:color w:val="1f2328"/>
        </w:rPr>
      </w:r>
    </w:p>
    <w:p>
      <w:pPr>
        <w:rPr>
          <w:rFonts w:ascii="Courier New" w:hAnsi="Courier New"/>
          <w:b/>
          <w:bCs/>
          <w:color w:val="000000"/>
        </w:rPr>
      </w:pPr>
      <w:r>
        <w:rPr>
          <w:rFonts w:eastAsia="Times New Roman"/>
          <w:color w:val="1f2328"/>
        </w:rPr>
        <w:t xml:space="preserve">1. Total number of parameters in my initial model is </w:t>
      </w:r>
      <w:r>
        <w:rPr>
          <w:rFonts w:ascii="Courier New" w:hAnsi="Courier New"/>
          <w:b/>
          <w:bCs/>
          <w:color w:val="000000"/>
        </w:rPr>
        <w:t>6,629</w:t>
      </w:r>
      <w:r>
        <w:rPr>
          <w:rFonts w:ascii="Courier New" w:hAnsi="Courier New"/>
          <w:b/>
          <w:bCs/>
          <w:color w:val="000000"/>
        </w:rPr>
        <w:t>.</w:t>
      </w:r>
    </w:p>
    <w:p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2. Number of layers used in my initial model is </w:t>
      </w:r>
      <w:r>
        <w:rPr>
          <w:rFonts w:eastAsia="Times New Roman"/>
          <w:b/>
          <w:bCs/>
          <w:color w:val="000000"/>
        </w:rPr>
        <w:t xml:space="preserve">3. </w:t>
      </w:r>
      <w:r>
        <w:rPr>
          <w:rFonts w:eastAsia="Times New Roman"/>
          <w:color w:val="000000"/>
        </w:rPr>
        <w:t>(2 hidden layers and 1 output layer)</w:t>
      </w:r>
    </w:p>
    <w:p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3. Model Improvement Analysis:</w:t>
      </w:r>
    </w:p>
    <w:p>
      <w:pPr>
        <w:numPr>
          <w:ilvl w:val="0"/>
          <w:numId w:val="1"/>
        </w:numPr>
        <w:ind w:left="1080" w:hanging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Training Time Analysis</w:t>
      </w:r>
    </w:p>
    <w:p>
      <w:pPr>
        <w:ind w:left="72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f2328"/>
          <w:lang w:val="en-gb" w:eastAsia="zh-cn" w:bidi="ar-sa"/>
        </w:rPr>
      </w:pPr>
      <w:r>
        <w:rPr>
          <w:rFonts w:eastAsia="Times New Roman"/>
          <w:color w:val="1f2328"/>
          <w:lang w:val="en-gb" w:eastAsia="zh-cn" w:bidi="ar-sa"/>
        </w:rPr>
        <w:t>Deeper models require longer training times as they contain more parameters. The 3-layer model trains fastest, while the 7-layer model takes the most time due to its greater complexity.</w:t>
      </w:r>
    </w:p>
    <w:p>
      <w:pPr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rPr>
          <w:rFonts w:eastAsia="Times New Roman"/>
          <w:color w:val="000000"/>
        </w:rPr>
      </w:pPr>
      <w:r>
        <w:rPr>
          <w:noProof/>
        </w:rPr>
        <w:drawing>
          <wp:inline distT="89535" distB="89535" distL="89535" distR="89535">
            <wp:extent cx="5466080" cy="271272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7_xflD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AhAACwEAAAoCEAALA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oCEAALAQ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712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</w:rPr>
      </w:r>
    </w:p>
    <w:p>
      <w:pPr>
        <w:numPr>
          <w:ilvl w:val="0"/>
          <w:numId w:val="1"/>
        </w:numPr>
        <w:ind w:left="1080" w:hanging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Performance Changes: </w:t>
      </w:r>
    </w:p>
    <w:p>
      <w:pPr>
        <w:numPr>
          <w:ilvl w:val="0"/>
          <w:numId w:val="2"/>
        </w:numPr>
        <w:ind w:left="1800" w:hanging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RMSE (Root Mean Square Error)</w:t>
      </w:r>
    </w:p>
    <w:p>
      <w:pPr>
        <w:numPr>
          <w:ilvl w:val="0"/>
          <w:numId w:val="2"/>
        </w:numPr>
        <w:ind w:left="1800" w:hanging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MAE (Mean Absolue Error)</w:t>
      </w:r>
    </w:p>
    <w:p>
      <w:pPr>
        <w:numPr>
          <w:ilvl w:val="0"/>
          <w:numId w:val="2"/>
        </w:numPr>
        <w:ind w:left="1800" w:hanging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MAPE (Mean Absolute Percentage Error)</w:t>
      </w:r>
    </w:p>
    <w:p>
      <w:pPr>
        <w:numPr>
          <w:ilvl w:val="0"/>
          <w:numId w:val="2"/>
        </w:numPr>
        <w:ind w:left="1800" w:hanging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R2 (R Squared) are used to compare the model performance.</w:t>
      </w:r>
    </w:p>
    <w:p>
      <w:pPr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General understanding about those metrics</w:t>
      </w:r>
    </w:p>
    <w:tbl>
      <w:tblPr>
        <w:tblStyle w:val="TableGrid"/>
        <w:name w:val="Table1"/>
        <w:tabOrder w:val="0"/>
        <w:jc w:val="left"/>
        <w:tblInd w:w="0" w:type="dxa"/>
        <w:tblW w:w="9230" w:type="dxa"/>
        <w:tblLook w:val="04A0" w:firstRow="1" w:lastRow="0" w:firstColumn="1" w:lastColumn="0" w:noHBand="0" w:noVBand="1"/>
      </w:tblPr>
      <w:tblGrid>
        <w:gridCol w:w="2340"/>
        <w:gridCol w:w="2840"/>
        <w:gridCol w:w="4050"/>
      </w:tblGrid>
      <w:tr>
        <w:trPr>
          <w:tblHeader w:val="0"/>
          <w:cantSplit w:val="0"/>
          <w:trHeight w:val="0" w:hRule="auto"/>
        </w:trPr>
        <w:tc>
          <w:tcPr>
            <w:tcW w:w="2340" w:type="dxa"/>
            <w:tmTcPr id="1749285317" protected="0"/>
          </w:tcPr>
          <w:p>
            <w:pPr/>
            <w:r>
              <w:t>Metrics</w:t>
            </w:r>
          </w:p>
        </w:tc>
        <w:tc>
          <w:tcPr>
            <w:tcW w:w="2840" w:type="dxa"/>
            <w:tmTcPr id="1749285317" protected="0"/>
          </w:tcPr>
          <w:p>
            <w:pPr/>
            <w:r>
              <w:t>Description</w:t>
            </w:r>
          </w:p>
        </w:tc>
        <w:tc>
          <w:tcPr>
            <w:tcW w:w="4050" w:type="dxa"/>
            <w:tmTcPr id="1749285317" protected="0"/>
          </w:tcPr>
          <w:p>
            <w:pPr/>
            <w:r>
              <w:t>Interpretation</w:t>
            </w:r>
          </w:p>
        </w:tc>
      </w:tr>
      <w:tr>
        <w:trPr>
          <w:tblHeader w:val="0"/>
          <w:cantSplit w:val="0"/>
          <w:trHeight w:val="120" w:hRule="atLeast"/>
        </w:trPr>
        <w:tc>
          <w:tcPr>
            <w:tcW w:w="2340" w:type="dxa"/>
            <w:tmTcPr id="1749285317" protected="0"/>
          </w:tcPr>
          <w:p>
            <w:pPr/>
            <w:r>
              <w:t>RMSE</w:t>
            </w:r>
          </w:p>
        </w:tc>
        <w:tc>
          <w:tcPr>
            <w:tcW w:w="2840" w:type="dxa"/>
            <w:tmTcPr id="1749285317" protected="0"/>
          </w:tcPr>
          <w:p>
            <w:pPr/>
            <w:r>
              <w:t>Measures prediction error magnitude. i.e., how far the model prediction are from the actual value</w:t>
            </w:r>
          </w:p>
        </w:tc>
        <w:tc>
          <w:tcPr>
            <w:tcW w:w="4050" w:type="dxa"/>
            <w:tmTcPr id="1749285317" protected="0"/>
          </w:tcPr>
          <w:p>
            <w:pPr/>
            <w:r>
              <w:t>Lower = better (0 = perfect prediction)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40" w:type="dxa"/>
            <w:tmTcPr id="1749285317" protected="0"/>
          </w:tcPr>
          <w:p>
            <w:pPr/>
            <w:r>
              <w:t>MAE</w:t>
            </w:r>
          </w:p>
        </w:tc>
        <w:tc>
          <w:tcPr>
            <w:tcW w:w="2840" w:type="dxa"/>
            <w:tmTcPr id="1749285317" protected="0"/>
          </w:tcPr>
          <w:p>
            <w:pPr/>
            <w:r>
              <w:t>Calculates average absolute error.</w:t>
            </w:r>
          </w:p>
        </w:tc>
        <w:tc>
          <w:tcPr>
            <w:tcW w:w="4050" w:type="dxa"/>
            <w:tmTcPr id="1749285317" protected="0"/>
          </w:tcPr>
          <w:p>
            <w:pPr/>
            <w:r>
              <w:t>Lower = better (less sensitive to outliers)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40" w:type="dxa"/>
            <w:tmTcPr id="1749285317" protected="0"/>
          </w:tcPr>
          <w:p>
            <w:pPr/>
            <w:r>
              <w:t>MAPE</w:t>
            </w:r>
          </w:p>
        </w:tc>
        <w:tc>
          <w:tcPr>
            <w:tcW w:w="2840" w:type="dxa"/>
            <w:tmTcPr id="1749285317" protected="0"/>
          </w:tcPr>
          <w:p>
            <w:pPr/>
            <w:r>
              <w:t>Shows percentage error.</w:t>
            </w:r>
          </w:p>
        </w:tc>
        <w:tc>
          <w:tcPr>
            <w:tcW w:w="4050" w:type="dxa"/>
            <w:tmTcPr id="1749285317" protected="0"/>
          </w:tcPr>
          <w:p>
            <w:pPr/>
            <w:r>
              <w:t>Lower = better (eg 7% = 7% average error)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40" w:type="dxa"/>
            <w:tmTcPr id="1749285317" protected="0"/>
          </w:tcPr>
          <w:p>
            <w:pPr/>
            <w:r>
              <w:t xml:space="preserve">R2 </w:t>
            </w:r>
          </w:p>
        </w:tc>
        <w:tc>
          <w:tcPr>
            <w:tcW w:w="2840" w:type="dxa"/>
            <w:tmTcPr id="1749285317" protected="0"/>
          </w:tcPr>
          <w:p>
            <w:pPr/>
            <w:r>
              <w:t>Explains variance in data.</w:t>
            </w:r>
          </w:p>
        </w:tc>
        <w:tc>
          <w:tcPr>
            <w:tcW w:w="4050" w:type="dxa"/>
            <w:tmTcPr id="1749285317" protected="0"/>
          </w:tcPr>
          <w:p>
            <w:pPr/>
            <w:r>
              <w:t>Higher = better ( 1= perfect, 0 = no better than horizontal line, Negative value = worse than mean)</w:t>
            </w:r>
          </w:p>
        </w:tc>
      </w:tr>
    </w:tbl>
    <w:p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The below figures represent deeper layers model performance comparison in terms of RMSE, MAE, MAPE and R2.</w:t>
      </w:r>
    </w:p>
    <w:p>
      <w:pPr>
        <w:rPr>
          <w:rFonts w:eastAsia="Times New Roman"/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5895340" cy="1927860"/>
                <wp:effectExtent l="0" t="0" r="0" b="0"/>
                <wp:docPr id="2" name="Group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flDaBMAAAAlAAAAAQAAAA0BAAAAkAAAAEgAAACQAAAASAAAAAAAAAAAAAAAAAAAABcAAAAUAAAARCQAANwLAABEJAAA3AsAAAACAAAJAAAABAAAAAAAAAAhAAAAQAAAADwAAAASAAAAAIIAAAAAAAAAAAAAAAAAAAAAAAABAAAAAAAAAAAAAAABAAAARCQAANwLAAABAP//AQAAAAE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895340" cy="1927860"/>
                          <a:chOff x="0" y="0"/>
                          <a:chExt cx="5895340" cy="1927860"/>
                        </a:xfrm>
                      </wpg:grpSpPr>
                      <pic:pic xmlns:pic="http://schemas.openxmlformats.org/drawingml/2006/picture">
                        <pic:nvPicPr>
                          <pic:cNvPr id="3" name="Picture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xflD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AAAAAAAAAAAAAAAAAAAAAAAAAAWhEAANwLAAAAAAAA6xIAAAE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74670" y="0"/>
                            <a:ext cx="2820670" cy="1927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xflDaBMAAAAlAAAAEQAAAC8BAAAAkAAAAEgAAACQAAAASAAAAAAAAAAAAAAAAAAAAAEAAABQAAAAAAAAAAAA4D8AAAAAAADgPwAAAAAAAOA/AAAAAAAA4D8AAAAAAADgPwAAAAAAAOA/AAAAAAAA4D8AAAAAAADgPwAAAAAAAOA/AAAAAAAA4D8CAAAAjAAAAAAAAAAAAAAAu+DjDP///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//8BAAAAf39/AAEAAABkAAAAAAAAABQAAABAHwAAAAAAACYAAAAAAAAAwOD//wAAAAAmAAAAZAAAABYAAABMAAAAAAAAAAAAAAAEAAAAAAAAAAEAAACAgIAK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AAAAAAAAAAAAAAAAAAAAAAAAAABxMAAI0FAAAAAAAAAQAAAMQC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48945"/>
                            <a:ext cx="3093085" cy="9023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464.20pt;height:151.80pt;z-index:251658242" coordorigin="1,1" coordsize="9284,3036">
                <v:shapetype id="_x0000_t75" coordsize="21600,21600" o:spt="75" o:preferrelative="t" path="m,l,21600r21600,l21600,xe">
                  <v:path gradientshapeok="t" o:connecttype="rect"/>
                </v:shapetype>
                <v:shape id="Picture2" o:spid="_x0000_s1026" type="#_x0000_t75" style="position:absolute;left:4843;top:1;width:4442;height:3036" stroked="f" filled="f" v:ext="SMDATA_16_xflD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MAAAABQAAAAAAAAAAAD//wAAAQAAAP//AAABAA==">
                  <v:imagedata r:id="rId9" o:title="media/image2"/>
                </v:shape>
                <v:shape id="Picture2" o:spid="_x0000_s1027" type="#_x0000_t75" style="position:absolute;left:1;top:708;width:4871;height:1421" stroked="f" filled="f" v:ext="SMDATA_16_xflDaBMAAAAlAAAAEQAAAC8BAAAAkAAAAEgAAACQAAAASAAAAAAAAAAAAAAAAAAAAAEAAABQAAAAAAAAAAAA4D8AAAAAAADgPwAAAAAAAOA/AAAAAAAA4D8AAAAAAADgPwAAAAAAAOA/AAAAAAAA4D8AAAAAAADgPwAAAAAAAOA/AAAAAAAA4D8CAAAAjAAAAAAAAAAAAAAAu+DjDP///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//8BAAAAf39/AAEAAABkAAAAAAAAABQAAABAHwAAAAAAACYAAAAAAAAAwOD//wAAAAAmAAAAZAAAABYAAABMAAAAAAAAAAAAAAAEAAAAAAAAAAEAAACAgIAK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MAAAABQAAAAAAAAAAAD//wAAAQAAAP//AAABAA==">
                  <v:imagedata r:id="rId10" o:title="media/image3"/>
                </v:shape>
              </v:group>
            </w:object>
          </mc:Fallback>
        </mc:AlternateContent>
      </w:r>
      <w:r>
        <w:rPr>
          <w:rFonts w:eastAsia="Times New Roman"/>
          <w:color w:val="000000"/>
        </w:rPr>
      </w:r>
    </w:p>
    <w:p>
      <w:pPr>
        <w:rPr>
          <w:rFonts w:eastAsia="Times New Roman"/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5925820" cy="2404110"/>
                <wp:effectExtent l="0" t="0" r="0" b="0"/>
                <wp:docPr id="5" name="Group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flDaBMAAAAlAAAAAQAAAA0BAAAAkAAAAEgAAACQAAAASAAAAAAAAAAAAAAAAAAAABcAAAAUAAAAdCQAAMoOAAB0JAAAyg4AAAACAAAJAAAABAAAAAAAAAAhAAAAQAAAADwAAAASAAAAAIIAAAAAAAAAAAAAAAAAAAAAAAABAAAAAAAAAAAAAAABAAAAdCQAAMoOAAABAP//AQAAAAE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25820" cy="2404110"/>
                          <a:chOff x="0" y="0"/>
                          <a:chExt cx="5925820" cy="2404110"/>
                        </a:xfrm>
                      </wpg:grpSpPr>
                      <pic:pic xmlns:pic="http://schemas.openxmlformats.org/drawingml/2006/picture">
                        <pic:nvPicPr>
                          <pic:cNvPr id="6" name="Picture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xflDaBMAAAAlAAAAEQAAAC8BAAAAkAAAAEgAAACQAAAASAAAAAAAAAAAAAAAAAAAAAEAAABQAAAAAAAAAAAA4D8AAAAAAADgPwAAAAAAAOA/AAAAAAAA4D8AAAAAAADgPwAAAAAAAOA/AAAAAAAA4D8AAAAAAADgPwAAAAAAAOA/AAAAAAAA4D8CAAAAjAAAAAAAAAAAAAAAu+DjDP///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//8BAAAAf39/AAEAAABkAAAAAAAAABQAAABAHwAAAAAAACYAAAAAAAAAwOD//wAAAAAmAAAAZAAAABYAAABMAAAAAAAAAAAAAAAEAAAAAAAAAAEAAACAgIAK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AAAAAAAAAAAAAAAAAAAAAAAAAA+RIAAEEHAAAAAAAAAQAAANcC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61010"/>
                            <a:ext cx="3084195" cy="11791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xflD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AAAAAAAAAAAAAAAAAAAAAAAAAAexEAAMoOAAAAAAAA+hIAAAE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84195" y="0"/>
                            <a:ext cx="2841625" cy="24041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466.60pt;height:189.30pt;z-index:251658245" coordorigin="1,1" coordsize="9332,3786">
                <v:shape id="Picture3" o:spid="_x0000_s1028" type="#_x0000_t75" style="position:absolute;left:1;top:727;width:4857;height:1857" stroked="f" filled="f" v:ext="SMDATA_16_xflDaBMAAAAlAAAAEQAAAC8BAAAAkAAAAEgAAACQAAAASAAAAAAAAAAAAAAAAAAAAAEAAABQAAAAAAAAAAAA4D8AAAAAAADgPwAAAAAAAOA/AAAAAAAA4D8AAAAAAADgPwAAAAAAAOA/AAAAAAAA4D8AAAAAAADgPwAAAAAAAOA/AAAAAAAA4D8CAAAAjAAAAAAAAAAAAAAAu+DjDP///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//8BAAAAf39/AAEAAABkAAAAAAAAABQAAABAHwAAAAAAACYAAAAAAAAAwOD//wAAAAAmAAAAZAAAABYAAABMAAAAAAAAAAAAAAAEAAAAAAAAAAEAAACAgIAK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MAAAABQAAAAAAAAAAAD//wAAAQAAAP//AAABAA==">
                  <v:imagedata r:id="rId11" o:title="media/image4"/>
                </v:shape>
                <v:shape id="Picture4" o:spid="_x0000_s1029" type="#_x0000_t75" style="position:absolute;left:4858;top:1;width:4475;height:3786" stroked="f" filled="f" v:ext="SMDATA_16_xflD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MAAAABQAAAAAAAAAAAD//wAAAQAAAP//AAABAA==">
                  <v:imagedata r:id="rId12" o:title="media/image5"/>
                </v:shape>
              </v:group>
            </w:object>
          </mc:Fallback>
        </mc:AlternateContent>
      </w:r>
      <w:r>
        <w:rPr>
          <w:rFonts w:eastAsia="Times New Roman"/>
          <w:color w:val="000000"/>
        </w:rPr>
      </w:r>
    </w:p>
    <w:p>
      <w:pPr>
        <w:rPr>
          <w:rFonts w:eastAsia="Times New Roman"/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5926455" cy="1894840"/>
                <wp:effectExtent l="0" t="0" r="0" b="0"/>
                <wp:docPr id="8" name="Group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flDaBMAAAAlAAAAAQAAAA0BAAAAkAAAAEgAAACQAAAASAAAAAAAAAAAAAAAAAAAABcAAAAUAAAAdSQAAKgLAAB1JAAAqAsAAAACAAAJAAAABAAAAAAAAAAhAAAAQAAAADwAAAASAAAAAIIAAAAAAAAAAAAAAAAAAAAAAAABAAAAAAAAAAAAAAABAAAAdSQAAKgLAAABAP//AQAAAAE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26455" cy="1894840"/>
                          <a:chOff x="0" y="0"/>
                          <a:chExt cx="5926455" cy="1894840"/>
                        </a:xfrm>
                      </wpg:grpSpPr>
                      <pic:pic xmlns:pic="http://schemas.openxmlformats.org/drawingml/2006/picture">
                        <pic:nvPicPr>
                          <pic:cNvPr id="9" name="Picture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xflD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AAAAAAAAAAAAAAAAAAAAAAAAAAqxEAAKgLAAAAAAAAyxIAAAE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54350" y="0"/>
                            <a:ext cx="2872105" cy="18948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xflDaBMAAAAlAAAAEQAAAC8BAAAAkAAAAEgAAACQAAAASAAAAAAAAAAAAAAAAAAAAAEAAABQAAAAAAAAAAAA4D8AAAAAAADgPwAAAAAAAOA/AAAAAAAA4D8AAAAAAADgPwAAAAAAAOA/AAAAAAAA4D8AAAAAAADgPwAAAAAAAOA/AAAAAAAA4D8CAAAAjAAAAAAAAAAAAAAAu+DjDP///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//8BAAAAf39/AAEAAABkAAAAAAAAABQAAABAHwAAAAAAACYAAAAAAAAAwOD//wAAAAAmAAAAZAAAABYAAABMAAAAAAAAAAAAAAAEAAAAAAAAAAEAAACAgIAK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AAAAAAAAAAAAAAAAAAAAAAAAAAyhIAADcFAAAAAAAAAQAAAHsC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590"/>
                            <a:ext cx="3054350" cy="847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466.65pt;height:149.20pt;z-index:251658248" coordorigin="1,1" coordsize="9333,2984">
                <v:shape id="Picture5" o:spid="_x0000_s1030" type="#_x0000_t75" style="position:absolute;left:4811;top:1;width:4523;height:2984" stroked="f" filled="f" v:ext="SMDATA_16_xflD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MAAAABQAAAAAAAAAAAD//wAAAQAAAP//AAABAA==">
                  <v:imagedata r:id="rId13" o:title="media/image6"/>
                </v:shape>
                <v:shape id="Picture3" o:spid="_x0000_s1031" type="#_x0000_t75" style="position:absolute;left:1;top:635;width:4810;height:1335" stroked="f" filled="f" v:ext="SMDATA_16_xflDaBMAAAAlAAAAEQAAAC8BAAAAkAAAAEgAAACQAAAASAAAAAAAAAAAAAAAAAAAAAEAAABQAAAAAAAAAAAA4D8AAAAAAADgPwAAAAAAAOA/AAAAAAAA4D8AAAAAAADgPwAAAAAAAOA/AAAAAAAA4D8AAAAAAADgPwAAAAAAAOA/AAAAAAAA4D8CAAAAjAAAAAAAAAAAAAAAu+DjDP///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//8BAAAAf39/AAEAAABkAAAAAAAAABQAAABAHwAAAAAAACYAAAAAAAAAwOD//wAAAAAmAAAAZAAAABYAAABMAAAAAAAAAAAAAAAEAAAAAAAAAAEAAACAgIAK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MAAAABQAAAAAAAAAAAD//wAAAQAAAP//AAABAA==">
                  <v:imagedata r:id="rId14" o:title="media/image7"/>
                </v:shape>
              </v:group>
            </w:object>
          </mc:Fallback>
        </mc:AlternateContent>
      </w:r>
      <w:r>
        <w:rPr>
          <w:rFonts w:eastAsia="Times New Roman"/>
          <w:color w:val="000000"/>
        </w:rPr>
      </w:r>
    </w:p>
    <w:p>
      <w:pPr>
        <w:rPr>
          <w:rFonts w:eastAsia="Times New Roman"/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5895340" cy="1805305"/>
                <wp:effectExtent l="0" t="0" r="0" b="0"/>
                <wp:docPr id="11" name="Group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xflDaBMAAAAlAAAAAQAAAA0BAAAAkAAAAEgAAACQAAAASAAAAAAAAAAAAAAAAAAAABcAAAAUAAAARCQAABsLAABEJAAAGwsAAAACAAAJAAAABAAAAAAAAAAhAAAAQAAAADwAAAAaAAAAAIIAAAAAAAAAAAAAAAAAAAAAAAABAAAAAAAAAAAAAAABAAAARCQAABsLAAACAP//AQAAAAE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895340" cy="1805305"/>
                          <a:chOff x="0" y="0"/>
                          <a:chExt cx="5895340" cy="1805305"/>
                        </a:xfrm>
                      </wpg:grpSpPr>
                      <pic:pic xmlns:pic="http://schemas.openxmlformats.org/drawingml/2006/picture">
                        <pic:nvPicPr>
                          <pic:cNvPr id="12" name="Picture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xflD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AAAAAAAAAAAAAAAAAAAAAAAAAAkxEAABsLAAAAAAAAshIAAAE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38475" y="0"/>
                            <a:ext cx="2856865" cy="18053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7_xflDaBMAAAAlAAAAEQAAAC8BAAAAkAAAAEgAAACQAAAASAAAAAAAAAAAAAAAAAAAAAEAAABQAAAAAAAAAAAA4D8AAAAAAADgPwAAAAAAAOA/AAAAAAAA4D8AAAAAAADgPwAAAAAAAOA/AAAAAAAA4D8AAAAAAADgPwAAAAAAAOA/AAAAAAAA4D8CAAAAjAAAAAAAAAAAAAAAu+DjDP///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//8BAAAAf39/AAEAAABkAAAAAAAAABQAAABAHwAAAAAAACYAAAAAAAAAwOD//wAAAAAmAAAAZAAAABYAAABMAAAAAAAAAAAAAAAEAAAAAAAAAAEAAACAgIAK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AAAAAAAAAAAAAAAAAAAAAAAAAAsRIAAP0EAAAAAAAAAQAAAEoC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71475"/>
                            <a:ext cx="3038475" cy="8108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object>
              <v:group style="width:464.20pt;height:142.15pt;z-index:251658251" coordorigin="1,1" coordsize="9284,2843">
                <v:shape id="Picture2" o:spid="_x0000_s1032" type="#_x0000_t75" style="position:absolute;left:4786;top:1;width:4499;height:2843" stroked="f" filled="f" v:ext="SMDATA_16_xflD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MAAAABQAAAAAAAAAAAD//wAAAQAAAP//AAABAA==">
                  <v:imagedata r:id="rId15" o:title="media/image8"/>
                </v:shape>
                <v:shape id="Picture4" o:spid="_x0000_s1033" type="#_x0000_t75" style="position:absolute;left:1;top:586;width:4785;height:1277" stroked="f" filled="f" v:ext="SMDATA_16_xflDaBMAAAAlAAAAEQAAAC8BAAAAkAAAAEgAAACQAAAASAAAAAAAAAAAAAAAAAAAAAEAAABQAAAAAAAAAAAA4D8AAAAAAADgPwAAAAAAAOA/AAAAAAAA4D8AAAAAAADgPwAAAAAAAOA/AAAAAAAA4D8AAAAAAADgPwAAAAAAAOA/AAAAAAAA4D8CAAAAjAAAAAAAAAAAAAAAu+DjDP///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//8BAAAAf39/AAEAAABkAAAAAAAAABQAAABAHwAAAAAAACYAAAAAAAAAwOD//wAAAAAmAAAAZAAAABYAAABMAAAAAAAAAAAAAAAEAAAAAAAAAAEAAACAgIAK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MAAAABQAAAAAAAAAAAD//wAAAQAAAP//AAABAA==">
                  <v:imagedata r:id="rId16" o:title="media/image9"/>
                </v:shape>
              </v:group>
            </w:object>
          </mc:Fallback>
        </mc:AlternateContent>
      </w:r>
      <w:r>
        <w:rPr>
          <w:rFonts w:eastAsia="Times New Roman"/>
          <w:color w:val="000000"/>
        </w:rPr>
      </w:r>
    </w:p>
    <w:p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Figure  Both training and test metrics comparison</w:t>
      </w:r>
    </w:p>
    <w:p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f2328"/>
          <w:lang w:val="en-gb" w:eastAsia="zh-cn" w:bidi="ar-sa"/>
        </w:rPr>
      </w:pPr>
      <w:r>
        <w:rPr>
          <w:rFonts w:eastAsia="Times New Roman"/>
          <w:color w:val="1f2328"/>
          <w:lang w:val="en-gb" w:eastAsia="zh-cn" w:bidi="ar-sa"/>
        </w:rPr>
        <w:t>Increasing neural network depth from 3 to 7 layers significantly improves model performance. The 7-layer architecture demonstrates better results, reducing test RMSE by 28% (85,999 → 61,845) and test MAE by 30.8%, while improving prediction accuracy (MAPE) by 32.4%. The R² score also increases by 10.9%, confirming better explanation of data patterns.</w:t>
      </w:r>
    </w:p>
    <w:p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Deeper neural netowrk (with more layers) achieve better performance because they can learn more complex patterns in the data. For example, while 3 layer model might only identify baseic features, a higher layers combine those basic feature into higher-order patterns to understand the complex data.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PT Bold Dusky">
    <w:panose1 w:val="02010400000000000000"/>
    <w:charset w:val="b2"/>
    <w:family w:val="auto"/>
    <w:pitch w:val="default"/>
  </w:font>
  <w:font w:name="PT Bold Heading">
    <w:panose1 w:val="02010400000000000000"/>
    <w:charset w:val="b2"/>
    <w:family w:val="auto"/>
    <w:pitch w:val="default"/>
  </w:font>
  <w:font w:name="PT Bold Mirror">
    <w:panose1 w:val="02010400000000000000"/>
    <w:charset w:val="b2"/>
    <w:family w:val="auto"/>
    <w:pitch w:val="default"/>
  </w:font>
  <w:font w:name="PT Bold Stars">
    <w:panose1 w:val="02010400000000000000"/>
    <w:charset w:val="b2"/>
    <w:family w:val="auto"/>
    <w:pitch w:val="default"/>
  </w:font>
  <w:font w:name="PT Separated Baloon">
    <w:panose1 w:val="02010400000000000000"/>
    <w:charset w:val="b2"/>
    <w:family w:val="auto"/>
    <w:pitch w:val="default"/>
  </w:font>
  <w:font w:name="PMingLiU-ExtB">
    <w:panose1 w:val="02020500000000000000"/>
    <w:charset w:val="00"/>
    <w:family w:val="roman"/>
    <w:pitch w:val="default"/>
  </w:font>
  <w:font w:name="Playbill">
    <w:panose1 w:val="040506030A0602020202"/>
    <w:charset w:val="00"/>
    <w:family w:val="decorative"/>
    <w:pitch w:val="default"/>
  </w:font>
  <w:font w:name="Perpetua">
    <w:panose1 w:val="02020502060401020303"/>
    <w:charset w:val="00"/>
    <w:family w:val="roman"/>
    <w:pitch w:val="default"/>
  </w:font>
  <w:font w:name="Old English Text MT">
    <w:panose1 w:val="03040902040508030806"/>
    <w:charset w:val="00"/>
    <w:family w:val="script"/>
    <w:pitch w:val="default"/>
  </w:font>
  <w:font w:name="Old Antic Outline">
    <w:panose1 w:val="02010400000000000000"/>
    <w:charset w:val="b2"/>
    <w:family w:val="auto"/>
    <w:pitch w:val="default"/>
  </w:font>
  <w:font w:name="Noto Serif SC ExtraLight">
    <w:panose1 w:val="02020200000000000000"/>
    <w:charset w:val="00"/>
    <w:family w:val="roman"/>
    <w:pitch w:val="default"/>
  </w:font>
  <w:font w:name="Noto Serif SC">
    <w:panose1 w:val="02020200000000000000"/>
    <w:charset w:val="00"/>
    <w:family w:val="roman"/>
    <w:pitch w:val="default"/>
  </w:font>
  <w:font w:name="Noto Sans SC Light">
    <w:panose1 w:val="020B0200000000000000"/>
    <w:charset w:val="00"/>
    <w:family w:val="swiss"/>
    <w:pitch w:val="default"/>
  </w:font>
  <w:font w:name="Noto Sans SC">
    <w:panose1 w:val="020B0200000000000000"/>
    <w:charset w:val="00"/>
    <w:family w:val="swiss"/>
    <w:pitch w:val="default"/>
  </w:font>
  <w:font w:name="Nirmala Text Semilight">
    <w:panose1 w:val="020B0402040204020203"/>
    <w:charset w:val="00"/>
    <w:family w:val="swiss"/>
    <w:pitch w:val="default"/>
  </w:font>
  <w:font w:name="Papyrus">
    <w:panose1 w:val="03070502060502030205"/>
    <w:charset w:val="00"/>
    <w:family w:val="script"/>
    <w:pitch w:val="default"/>
  </w:font>
  <w:font w:name="PT Bold Broken">
    <w:panose1 w:val="02010400000000000000"/>
    <w:charset w:val="b2"/>
    <w:family w:val="auto"/>
    <w:pitch w:val="default"/>
  </w:font>
  <w:font w:name="Palatino Linotype">
    <w:panose1 w:val="02040502050505030304"/>
    <w:charset w:val="00"/>
    <w:family w:val="roman"/>
    <w:pitch w:val="default"/>
  </w:font>
  <w:font w:name="Perpetua Titling MT">
    <w:panose1 w:val="02020502060505020804"/>
    <w:charset w:val="00"/>
    <w:family w:val="roman"/>
    <w:pitch w:val="default"/>
  </w:font>
  <w:font w:name="Parchment">
    <w:panose1 w:val="03040602040708040804"/>
    <w:charset w:val="00"/>
    <w:family w:val="script"/>
    <w:pitch w:val="default"/>
  </w:font>
  <w:font w:name="Palace Script MT">
    <w:panose1 w:val="030303020206070C0B05"/>
    <w:charset w:val="00"/>
    <w:family w:val="script"/>
    <w:pitch w:val="default"/>
  </w:font>
  <w:font w:name="MS PGothic">
    <w:panose1 w:val="020B0600070205080204"/>
    <w:charset w:val="00"/>
    <w:family w:val="swiss"/>
    <w:pitch w:val="default"/>
  </w:font>
  <w:font w:name="MingLiU_MSCS-ExtB">
    <w:panose1 w:val="02020500000000000000"/>
    <w:charset w:val="00"/>
    <w:family w:val="roman"/>
    <w:pitch w:val="default"/>
  </w:font>
  <w:font w:name="MicroSquare">
    <w:panose1 w:val="02000503040000020004"/>
    <w:charset w:val="00"/>
    <w:family w:val="auto"/>
    <w:pitch w:val="default"/>
  </w:font>
  <w:font w:name="Malgun Gothic">
    <w:panose1 w:val="020B05030200000200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lowerLetter"/>
      <w:suff w:val="tab"/>
      <w:lvlText w:val="%1)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start w:val="1"/>
      <w:numFmt w:val="lowerRoman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4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30"/>
    </w:tmLastPosCaret>
    <w:tmLastPosAnchor>
      <w:tmLastPosPgfIdx w:val="0"/>
      <w:tmLastPosIdx w:val="0"/>
    </w:tmLastPosAnchor>
    <w:tmLastPosTblRect w:left="0" w:top="0" w:right="0" w:bottom="0"/>
  </w:tmLastPos>
  <w:tmAppRevision w:date="1749285317" w:val="1059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Ashampoo Write 2021 rev.1059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2025-06-06T16:41:18Z</dcterms:created>
  <dcterms:modified xsi:type="dcterms:W3CDTF">2025-06-07T08:35:17Z</dcterms:modified>
</cp:coreProperties>
</file>