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CCB15" w14:textId="77777777" w:rsidR="004C500F" w:rsidRDefault="004C500F" w:rsidP="004C500F">
      <w:pPr>
        <w:pStyle w:val="Heading1"/>
      </w:pPr>
      <w:r>
        <w:t>Current Account</w:t>
      </w:r>
    </w:p>
    <w:p w14:paraId="7DFA4CEC" w14:textId="08B10EAD" w:rsidR="004C500F" w:rsidRPr="004C500F" w:rsidRDefault="004C500F" w:rsidP="004C500F">
      <w:pPr>
        <w:pStyle w:val="Heading2"/>
        <w:numPr>
          <w:ilvl w:val="0"/>
          <w:numId w:val="1"/>
        </w:numPr>
      </w:pPr>
      <w:r w:rsidRPr="004C500F">
        <w:t>Regular Current</w:t>
      </w:r>
    </w:p>
    <w:p w14:paraId="066601CF" w14:textId="77777777" w:rsidR="004C500F" w:rsidRPr="004C500F" w:rsidRDefault="004C500F" w:rsidP="004C500F">
      <w:r w:rsidRPr="004C500F">
        <w:t>Current deposit is the most suitable account for businessmen, companies, and business organizations that require daily cash in and cash out process with Cheque.</w:t>
      </w:r>
    </w:p>
    <w:p w14:paraId="49BADCC1" w14:textId="77777777" w:rsidR="004C500F" w:rsidRDefault="004C500F" w:rsidP="004C500F">
      <w:pPr>
        <w:pStyle w:val="Heading3"/>
      </w:pPr>
    </w:p>
    <w:p w14:paraId="12601049" w14:textId="41A09D2F" w:rsidR="004C500F" w:rsidRPr="004C500F" w:rsidRDefault="004C500F" w:rsidP="004C500F">
      <w:pPr>
        <w:pStyle w:val="Heading3"/>
      </w:pPr>
      <w:r w:rsidRPr="004C500F">
        <w:t>Features</w:t>
      </w:r>
    </w:p>
    <w:p w14:paraId="3C8B8294" w14:textId="68ECBF45" w:rsidR="004C500F" w:rsidRPr="004C500F" w:rsidRDefault="004C500F" w:rsidP="004C500F">
      <w:r w:rsidRPr="004C500F">
        <w:t>A convenient banking solution for individuals and businesses, offering easy access to funds, unlimited transactions, and overdraft facilities to help manage daily financial needs smoothly.</w:t>
      </w:r>
    </w:p>
    <w:p w14:paraId="3062095F" w14:textId="02D59F31" w:rsidR="004C500F" w:rsidRPr="004C500F" w:rsidRDefault="004C500F" w:rsidP="004C500F">
      <w:proofErr w:type="spellStart"/>
      <w:r w:rsidRPr="004C500F">
        <w:t>Chequebook</w:t>
      </w:r>
      <w:proofErr w:type="spellEnd"/>
      <w:r>
        <w:t xml:space="preserve"> - </w:t>
      </w:r>
      <w:proofErr w:type="spellStart"/>
      <w:r w:rsidRPr="004C500F">
        <w:t>Chequebook</w:t>
      </w:r>
      <w:proofErr w:type="spellEnd"/>
      <w:r w:rsidRPr="004C500F">
        <w:t xml:space="preserve"> available for easier withdrawal at branches</w:t>
      </w:r>
    </w:p>
    <w:p w14:paraId="7199B522" w14:textId="5D2131C5" w:rsidR="004C500F" w:rsidRPr="004C500F" w:rsidRDefault="004C500F" w:rsidP="004C500F">
      <w:r w:rsidRPr="004C500F">
        <w:t>Daily Cash in and Cash out</w:t>
      </w:r>
      <w:r>
        <w:t xml:space="preserve"> - </w:t>
      </w:r>
      <w:r w:rsidRPr="004C500F">
        <w:t xml:space="preserve">Suitable for companies that perform daily </w:t>
      </w:r>
      <w:proofErr w:type="gramStart"/>
      <w:r w:rsidRPr="004C500F">
        <w:t>transaction</w:t>
      </w:r>
      <w:proofErr w:type="gramEnd"/>
    </w:p>
    <w:p w14:paraId="07E6F886" w14:textId="77777777" w:rsidR="004C500F" w:rsidRDefault="004C500F" w:rsidP="004C500F"/>
    <w:p w14:paraId="727887B8" w14:textId="77777777" w:rsidR="004C500F" w:rsidRDefault="004C500F" w:rsidP="004C500F"/>
    <w:p w14:paraId="723AE7D5" w14:textId="77777777" w:rsidR="004C500F" w:rsidRPr="004C500F" w:rsidRDefault="004C500F" w:rsidP="004C500F">
      <w:pPr>
        <w:pStyle w:val="Heading2"/>
        <w:numPr>
          <w:ilvl w:val="0"/>
          <w:numId w:val="1"/>
        </w:numPr>
      </w:pPr>
      <w:r w:rsidRPr="004C500F">
        <w:t>Foreign Currency Account</w:t>
      </w:r>
    </w:p>
    <w:p w14:paraId="58DCCC51" w14:textId="77777777" w:rsidR="004C500F" w:rsidRPr="004C500F" w:rsidRDefault="004C500F" w:rsidP="004C500F">
      <w:r w:rsidRPr="004C500F">
        <w:t>Individuals utilizing foreign currencies, such as business leaders, companies, and those receiving salaries in foreign currencies (e.g., seafarers), can open an account with a minimum deposit of 100 units in their preferred currency, choosing from USD, EURO, SGD, THB, and CNY. Specifically, for USD, EURO, and SGD accounts, a minimum of 10 units is required, while THB and CNY accounts should have a minimum of 100 units in their balances. </w:t>
      </w:r>
    </w:p>
    <w:p w14:paraId="31C3F47A" w14:textId="77777777" w:rsidR="004C500F" w:rsidRDefault="004C500F" w:rsidP="004C500F">
      <w:pPr>
        <w:pStyle w:val="Heading3"/>
      </w:pPr>
    </w:p>
    <w:p w14:paraId="299715AC" w14:textId="3A719092" w:rsidR="004C500F" w:rsidRPr="004C500F" w:rsidRDefault="004C500F" w:rsidP="004C500F">
      <w:pPr>
        <w:pStyle w:val="Heading3"/>
      </w:pPr>
      <w:r w:rsidRPr="004C500F">
        <w:t>Features</w:t>
      </w:r>
    </w:p>
    <w:p w14:paraId="0BA6BC84" w14:textId="5B6A8739" w:rsidR="004C500F" w:rsidRPr="004C500F" w:rsidRDefault="004C500F" w:rsidP="004C500F">
      <w:r w:rsidRPr="004C500F">
        <w:t>You can open an account with a minimum deposit of foreign currency.</w:t>
      </w:r>
    </w:p>
    <w:p w14:paraId="31D7BD73" w14:textId="4BA89522" w:rsidR="004C500F" w:rsidRPr="004C500F" w:rsidRDefault="004C500F" w:rsidP="004C500F">
      <w:r w:rsidRPr="004C500F">
        <w:t>Foreign Currency</w:t>
      </w:r>
      <w:r>
        <w:t xml:space="preserve"> - </w:t>
      </w:r>
      <w:r w:rsidRPr="004C500F">
        <w:t>USD, EURO,SGD,THB,CNY</w:t>
      </w:r>
    </w:p>
    <w:p w14:paraId="113C02F1" w14:textId="77777777" w:rsidR="004C500F" w:rsidRPr="004C500F" w:rsidRDefault="004C500F" w:rsidP="004C500F"/>
    <w:sectPr w:rsidR="004C500F" w:rsidRPr="004C5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76693"/>
    <w:multiLevelType w:val="multilevel"/>
    <w:tmpl w:val="EA5C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9221B"/>
    <w:multiLevelType w:val="hybridMultilevel"/>
    <w:tmpl w:val="A14C7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21358">
    <w:abstractNumId w:val="1"/>
  </w:num>
  <w:num w:numId="2" w16cid:durableId="1400177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0F"/>
    <w:rsid w:val="004C500F"/>
    <w:rsid w:val="00EA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AD73"/>
  <w15:chartTrackingRefBased/>
  <w15:docId w15:val="{7A3C11C3-4AAF-4724-9E2A-B627EE4C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5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2026-06-29T09:46:00Z</dcterms:created>
  <dcterms:modified xsi:type="dcterms:W3CDTF">2026-06-29T09:49:00Z</dcterms:modified>
</cp:coreProperties>
</file>