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0AB3B" w14:textId="54FAB0AE" w:rsidR="0027372D" w:rsidRDefault="0027372D" w:rsidP="0027372D">
      <w:pPr>
        <w:pStyle w:val="Heading1"/>
      </w:pPr>
      <w:r>
        <w:t>Merchant Services</w:t>
      </w:r>
    </w:p>
    <w:p w14:paraId="5FC5839F" w14:textId="16E0BD80" w:rsidR="0027372D" w:rsidRDefault="0027372D" w:rsidP="0027372D">
      <w:pPr>
        <w:pStyle w:val="Heading2"/>
        <w:numPr>
          <w:ilvl w:val="0"/>
          <w:numId w:val="1"/>
        </w:numPr>
      </w:pPr>
      <w:r>
        <w:t>POS</w:t>
      </w:r>
    </w:p>
    <w:p w14:paraId="1AACDC8B" w14:textId="77777777" w:rsidR="0027372D" w:rsidRPr="0027372D" w:rsidRDefault="0027372D" w:rsidP="0027372D">
      <w:r w:rsidRPr="0027372D">
        <w:t>Online services are offered with most debit and credit cards including Myanmar Payment Union (MPU), UPI, JCB, Visa, Mastercard on a real-time basis.</w:t>
      </w:r>
    </w:p>
    <w:p w14:paraId="74957505" w14:textId="77777777" w:rsidR="0027372D" w:rsidRPr="0027372D" w:rsidRDefault="0027372D" w:rsidP="0027372D">
      <w:r w:rsidRPr="0027372D">
        <w:t>POS Terminal is integrated with AYA Pay Merchant Application.</w:t>
      </w:r>
    </w:p>
    <w:p w14:paraId="2DD3D3EC" w14:textId="77777777" w:rsidR="0027372D" w:rsidRPr="0027372D" w:rsidRDefault="0027372D" w:rsidP="0027372D">
      <w:r w:rsidRPr="0027372D">
        <w:br/>
      </w:r>
    </w:p>
    <w:p w14:paraId="3275C2A0" w14:textId="77777777" w:rsidR="0027372D" w:rsidRPr="0027372D" w:rsidRDefault="0027372D" w:rsidP="0027372D">
      <w:r w:rsidRPr="0027372D">
        <w:t>Free deployment, user training and on-site support.</w:t>
      </w:r>
    </w:p>
    <w:p w14:paraId="6AB84F4F" w14:textId="77777777" w:rsidR="0027372D" w:rsidRPr="0027372D" w:rsidRDefault="0027372D" w:rsidP="0027372D">
      <w:r w:rsidRPr="0027372D">
        <w:t>Payment integration can be made to your existing POS system.</w:t>
      </w:r>
    </w:p>
    <w:p w14:paraId="3BC78C13" w14:textId="77777777" w:rsidR="0027372D" w:rsidRPr="0027372D" w:rsidRDefault="0027372D" w:rsidP="0027372D">
      <w:r w:rsidRPr="0027372D">
        <w:t>24/7 hotline support is available for any technical error</w:t>
      </w:r>
    </w:p>
    <w:p w14:paraId="170AA068" w14:textId="77777777" w:rsidR="0027372D" w:rsidRDefault="0027372D"/>
    <w:p w14:paraId="20CF6BC3" w14:textId="42377A8C" w:rsidR="0027372D" w:rsidRDefault="0027372D" w:rsidP="0027372D">
      <w:pPr>
        <w:pStyle w:val="Heading2"/>
        <w:numPr>
          <w:ilvl w:val="0"/>
          <w:numId w:val="1"/>
        </w:numPr>
      </w:pPr>
      <w:r>
        <w:t>E-commerce</w:t>
      </w:r>
    </w:p>
    <w:p w14:paraId="07662EBF" w14:textId="60802C62" w:rsidR="0027372D" w:rsidRDefault="0027372D">
      <w:r w:rsidRPr="0027372D">
        <w:t>Experience seamless payment services "Secure Payment gateway and reliable processing" with AYA for international widely known brands.</w:t>
      </w:r>
    </w:p>
    <w:p w14:paraId="7FCAED40" w14:textId="4787D1AA" w:rsidR="0027372D" w:rsidRDefault="0027372D">
      <w:r w:rsidRPr="0027372D">
        <w:t>One stop service for all major card networks and 99.999% uptime for international networks.</w:t>
      </w:r>
    </w:p>
    <w:p w14:paraId="4F5E7D95" w14:textId="6A295EF1" w:rsidR="0027372D" w:rsidRDefault="0027372D">
      <w:r w:rsidRPr="0027372D">
        <w:t>Support with multiple payment channels such as Mobile, Web, Kiosk, POS and Mobile POS.</w:t>
      </w:r>
    </w:p>
    <w:p w14:paraId="57C54AD8" w14:textId="0D465A3B" w:rsidR="0027372D" w:rsidRDefault="0027372D">
      <w:r w:rsidRPr="0027372D">
        <w:t xml:space="preserve">Secure Transactions: Extensively provides 3D Secure (3-domain structure) authentication that helps to prevent </w:t>
      </w:r>
      <w:proofErr w:type="gramStart"/>
      <w:r w:rsidRPr="0027372D">
        <w:t>frauds</w:t>
      </w:r>
      <w:proofErr w:type="gramEnd"/>
      <w:r w:rsidRPr="0027372D">
        <w:t xml:space="preserve"> and unauthorized transactions.</w:t>
      </w:r>
    </w:p>
    <w:p w14:paraId="218D0598" w14:textId="364DB1DD" w:rsidR="0027372D" w:rsidRDefault="0027372D">
      <w:r w:rsidRPr="0027372D">
        <w:t xml:space="preserve">Accelerate your Speed to market. Our relationship managers will assist you </w:t>
      </w:r>
      <w:proofErr w:type="gramStart"/>
      <w:r w:rsidRPr="0027372D">
        <w:t>for</w:t>
      </w:r>
      <w:proofErr w:type="gramEnd"/>
      <w:r w:rsidRPr="0027372D">
        <w:t xml:space="preserve"> further application process.</w:t>
      </w:r>
    </w:p>
    <w:p w14:paraId="49D1DF9E" w14:textId="77777777" w:rsidR="0027372D" w:rsidRDefault="0027372D" w:rsidP="0027372D"/>
    <w:p w14:paraId="2D7984B1" w14:textId="77777777" w:rsidR="0027372D" w:rsidRPr="0027372D" w:rsidRDefault="0027372D" w:rsidP="0027372D"/>
    <w:sectPr w:rsidR="0027372D" w:rsidRPr="00273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107C9"/>
    <w:multiLevelType w:val="hybridMultilevel"/>
    <w:tmpl w:val="4614DD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670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72D"/>
    <w:rsid w:val="000A1E86"/>
    <w:rsid w:val="00273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AD394"/>
  <w15:chartTrackingRefBased/>
  <w15:docId w15:val="{BCF1F288-39B6-48CE-82BB-8251ABD1B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3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7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2026-06-24T07:14:00Z</dcterms:created>
  <dcterms:modified xsi:type="dcterms:W3CDTF">2026-06-24T07:19:00Z</dcterms:modified>
</cp:coreProperties>
</file>