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C1E4" w14:textId="758379D4" w:rsidR="00E64103" w:rsidRDefault="00E64103" w:rsidP="00E64103">
      <w:pPr>
        <w:pStyle w:val="Heading1"/>
      </w:pPr>
      <w:r w:rsidRPr="00E64103">
        <w:t>JICA Two Steps Loan – JICA TSL</w:t>
      </w:r>
    </w:p>
    <w:p w14:paraId="087B2E0B" w14:textId="77777777" w:rsidR="00E64103" w:rsidRPr="00E64103" w:rsidRDefault="00E64103" w:rsidP="00E64103">
      <w:r w:rsidRPr="00E64103">
        <w:t xml:space="preserve">JICA Two Steps Loan is suited for Business Entrepreneur who is looking for financing to </w:t>
      </w:r>
      <w:proofErr w:type="gramStart"/>
      <w:r w:rsidRPr="00E64103">
        <w:t>invest</w:t>
      </w:r>
      <w:proofErr w:type="gramEnd"/>
      <w:r w:rsidRPr="00E64103">
        <w:t xml:space="preserve"> the Capital Expenditures (e.g. Building factories, warehouses, shops, purchasing </w:t>
      </w:r>
      <w:proofErr w:type="gramStart"/>
      <w:r w:rsidRPr="00E64103">
        <w:t>machineries</w:t>
      </w:r>
      <w:proofErr w:type="gramEnd"/>
      <w:r w:rsidRPr="00E64103">
        <w:t xml:space="preserve"> and industry vehicles).</w:t>
      </w:r>
    </w:p>
    <w:p w14:paraId="78A20EB8" w14:textId="77777777" w:rsidR="00E64103" w:rsidRPr="00E64103" w:rsidRDefault="00E64103" w:rsidP="00E64103">
      <w:r w:rsidRPr="00E64103">
        <w:rPr>
          <w:b/>
          <w:bCs/>
        </w:rPr>
        <w:t>Why KBZ’s JICA Two Steps Loan?</w:t>
      </w:r>
    </w:p>
    <w:p w14:paraId="7C1BA7EB" w14:textId="77777777" w:rsidR="00E64103" w:rsidRPr="00E64103" w:rsidRDefault="00E64103" w:rsidP="00E64103">
      <w:pPr>
        <w:numPr>
          <w:ilvl w:val="0"/>
          <w:numId w:val="1"/>
        </w:numPr>
      </w:pPr>
      <w:r w:rsidRPr="00E64103">
        <w:t xml:space="preserve">Loan </w:t>
      </w:r>
      <w:proofErr w:type="gramStart"/>
      <w:r w:rsidRPr="00E64103">
        <w:t>amount</w:t>
      </w:r>
      <w:proofErr w:type="gramEnd"/>
      <w:r w:rsidRPr="00E64103">
        <w:t xml:space="preserve"> up to 80% for Capital Investment and 20% for Working Capital with flexible tenor up to 5 years and Financing amount up to MMK 500 </w:t>
      </w:r>
      <w:proofErr w:type="gramStart"/>
      <w:r w:rsidRPr="00E64103">
        <w:t>Million</w:t>
      </w:r>
      <w:proofErr w:type="gramEnd"/>
      <w:r w:rsidRPr="00E64103">
        <w:t>.</w:t>
      </w:r>
    </w:p>
    <w:p w14:paraId="4C05E4F8" w14:textId="77777777" w:rsidR="00E64103" w:rsidRPr="00E64103" w:rsidRDefault="00E64103" w:rsidP="00E64103">
      <w:pPr>
        <w:numPr>
          <w:ilvl w:val="0"/>
          <w:numId w:val="1"/>
        </w:numPr>
      </w:pPr>
      <w:r w:rsidRPr="00E64103">
        <w:t>Lower Interest Rate and longer loan tenor will enable your business expansion and growth</w:t>
      </w:r>
    </w:p>
    <w:p w14:paraId="192DEF03" w14:textId="77777777" w:rsidR="00E64103" w:rsidRPr="00E64103" w:rsidRDefault="00E64103" w:rsidP="00E64103">
      <w:pPr>
        <w:numPr>
          <w:ilvl w:val="0"/>
          <w:numId w:val="1"/>
        </w:numPr>
      </w:pPr>
      <w:r w:rsidRPr="00E64103">
        <w:t>Encouraging Capital Investment to improve efficiency and productivity of the business</w:t>
      </w:r>
    </w:p>
    <w:p w14:paraId="123715AB" w14:textId="77777777" w:rsidR="00E64103" w:rsidRPr="00E64103" w:rsidRDefault="00E64103" w:rsidP="00E64103">
      <w:pPr>
        <w:numPr>
          <w:ilvl w:val="0"/>
          <w:numId w:val="1"/>
        </w:numPr>
      </w:pPr>
      <w:r w:rsidRPr="00E64103">
        <w:t>Improving project execution skills while preparing the reporting requirement</w:t>
      </w:r>
    </w:p>
    <w:p w14:paraId="6646F0D9" w14:textId="77777777" w:rsidR="00E64103" w:rsidRPr="00E64103" w:rsidRDefault="00E64103" w:rsidP="00E64103">
      <w:pPr>
        <w:numPr>
          <w:ilvl w:val="0"/>
          <w:numId w:val="1"/>
        </w:numPr>
      </w:pPr>
      <w:r w:rsidRPr="00E64103">
        <w:t>Faster business growth due to the less burden on repayment schedule with monthly interest repayment and annual partial (%) principal repayment proportionately</w:t>
      </w:r>
    </w:p>
    <w:p w14:paraId="4A92A9B8" w14:textId="77777777" w:rsidR="00E64103" w:rsidRPr="00E64103" w:rsidRDefault="00E64103" w:rsidP="00E64103">
      <w:r w:rsidRPr="00E64103">
        <w:rPr>
          <w:b/>
          <w:bCs/>
        </w:rPr>
        <w:t>Eligibility to apply for the loan</w:t>
      </w:r>
    </w:p>
    <w:p w14:paraId="7785DF77" w14:textId="77777777" w:rsidR="00E64103" w:rsidRPr="00E64103" w:rsidRDefault="00E64103" w:rsidP="00E64103">
      <w:r w:rsidRPr="00E64103">
        <w:rPr>
          <w:b/>
          <w:bCs/>
        </w:rPr>
        <w:t xml:space="preserve">All business sectors </w:t>
      </w:r>
      <w:proofErr w:type="gramStart"/>
      <w:r w:rsidRPr="00E64103">
        <w:rPr>
          <w:b/>
          <w:bCs/>
        </w:rPr>
        <w:t>except</w:t>
      </w:r>
      <w:proofErr w:type="gramEnd"/>
      <w:r w:rsidRPr="00E64103">
        <w:rPr>
          <w:b/>
          <w:bCs/>
        </w:rPr>
        <w:t xml:space="preserve"> following sectors:</w:t>
      </w:r>
    </w:p>
    <w:p w14:paraId="65DAE073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Livestock breeders and farmers eligible for borrowing from Myanmar Agricultural Development Bank</w:t>
      </w:r>
    </w:p>
    <w:p w14:paraId="18E17E50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Real estate</w:t>
      </w:r>
    </w:p>
    <w:p w14:paraId="1DB77112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Finance and insurance</w:t>
      </w:r>
    </w:p>
    <w:p w14:paraId="2179873F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Precious metal dealing</w:t>
      </w:r>
    </w:p>
    <w:p w14:paraId="4E464F35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Bars &amp; Pubs</w:t>
      </w:r>
    </w:p>
    <w:p w14:paraId="7A597D7E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Amusement, entertainment (except for tourism)</w:t>
      </w:r>
    </w:p>
    <w:p w14:paraId="5630316D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>Weapons, ammunition</w:t>
      </w:r>
    </w:p>
    <w:p w14:paraId="11E4F6BF" w14:textId="77777777" w:rsidR="00E64103" w:rsidRPr="00E64103" w:rsidRDefault="00E64103" w:rsidP="00E64103">
      <w:pPr>
        <w:numPr>
          <w:ilvl w:val="0"/>
          <w:numId w:val="2"/>
        </w:numPr>
      </w:pPr>
      <w:r w:rsidRPr="00E64103">
        <w:t xml:space="preserve">Any other sector harmful to </w:t>
      </w:r>
      <w:proofErr w:type="gramStart"/>
      <w:r w:rsidRPr="00E64103">
        <w:t>the social</w:t>
      </w:r>
      <w:proofErr w:type="gramEnd"/>
      <w:r w:rsidRPr="00E64103">
        <w:t xml:space="preserve"> stability (to be judged by Working Committee)</w:t>
      </w:r>
    </w:p>
    <w:p w14:paraId="17DAB031" w14:textId="77777777" w:rsidR="00E64103" w:rsidRPr="00E64103" w:rsidRDefault="00E64103" w:rsidP="00E64103">
      <w:r w:rsidRPr="00E64103">
        <w:rPr>
          <w:b/>
          <w:bCs/>
        </w:rPr>
        <w:t>Special Requirement</w:t>
      </w:r>
    </w:p>
    <w:p w14:paraId="3BA6011F" w14:textId="77777777" w:rsidR="00E64103" w:rsidRPr="00E64103" w:rsidRDefault="00E64103" w:rsidP="00E64103">
      <w:pPr>
        <w:numPr>
          <w:ilvl w:val="0"/>
          <w:numId w:val="3"/>
        </w:numPr>
      </w:pPr>
      <w:r w:rsidRPr="00E64103">
        <w:t>Layout Plan and estimated cost must be provided.</w:t>
      </w:r>
    </w:p>
    <w:p w14:paraId="277C446B" w14:textId="29ACC78B" w:rsidR="00E64103" w:rsidRDefault="00E64103" w:rsidP="00E64103">
      <w:pPr>
        <w:pStyle w:val="Heading2"/>
      </w:pPr>
      <w:r>
        <w:lastRenderedPageBreak/>
        <w:t>Rate and Fees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675"/>
        <w:gridCol w:w="1870"/>
        <w:gridCol w:w="1870"/>
        <w:gridCol w:w="1870"/>
      </w:tblGrid>
      <w:tr w:rsidR="00E64103" w14:paraId="2DBAF545" w14:textId="77777777" w:rsidTr="00E64103">
        <w:tc>
          <w:tcPr>
            <w:tcW w:w="2065" w:type="dxa"/>
          </w:tcPr>
          <w:p w14:paraId="538828CE" w14:textId="77777777" w:rsidR="00E64103" w:rsidRDefault="00E64103" w:rsidP="00DD2414">
            <w:r>
              <w:t>Loans</w:t>
            </w:r>
          </w:p>
        </w:tc>
        <w:tc>
          <w:tcPr>
            <w:tcW w:w="1675" w:type="dxa"/>
          </w:tcPr>
          <w:p w14:paraId="299253DC" w14:textId="77777777" w:rsidR="00E64103" w:rsidRDefault="00E64103" w:rsidP="00DD2414">
            <w:r>
              <w:t>Secure Loan</w:t>
            </w:r>
          </w:p>
        </w:tc>
        <w:tc>
          <w:tcPr>
            <w:tcW w:w="1870" w:type="dxa"/>
          </w:tcPr>
          <w:p w14:paraId="6DA7DD69" w14:textId="77777777" w:rsidR="00E64103" w:rsidRDefault="00E64103" w:rsidP="00DD2414">
            <w:r>
              <w:t>Unsecure Loan</w:t>
            </w:r>
          </w:p>
        </w:tc>
        <w:tc>
          <w:tcPr>
            <w:tcW w:w="1870" w:type="dxa"/>
          </w:tcPr>
          <w:p w14:paraId="5BE5F1B7" w14:textId="77777777" w:rsidR="00E64103" w:rsidRDefault="00E64103" w:rsidP="00DD2414">
            <w:r>
              <w:t>Penalty/ Late Fee</w:t>
            </w:r>
          </w:p>
        </w:tc>
        <w:tc>
          <w:tcPr>
            <w:tcW w:w="1870" w:type="dxa"/>
          </w:tcPr>
          <w:p w14:paraId="1F76DAF7" w14:textId="77777777" w:rsidR="00E64103" w:rsidRDefault="00E64103" w:rsidP="00DD2414">
            <w:r>
              <w:t>Service Fees</w:t>
            </w:r>
          </w:p>
        </w:tc>
      </w:tr>
      <w:tr w:rsidR="00E64103" w14:paraId="53BD57B2" w14:textId="77777777" w:rsidTr="00E64103">
        <w:tc>
          <w:tcPr>
            <w:tcW w:w="2065" w:type="dxa"/>
          </w:tcPr>
          <w:p w14:paraId="7860331A" w14:textId="2DECD6DB" w:rsidR="00E64103" w:rsidRDefault="00E64103" w:rsidP="00DD2414">
            <w:r>
              <w:t>JICA TWO STEP LOAN – JICA TSL</w:t>
            </w:r>
          </w:p>
        </w:tc>
        <w:tc>
          <w:tcPr>
            <w:tcW w:w="1675" w:type="dxa"/>
          </w:tcPr>
          <w:p w14:paraId="1D9560E3" w14:textId="55810E65" w:rsidR="00E64103" w:rsidRDefault="00E64103" w:rsidP="00DD2414">
            <w:r>
              <w:t>7.5</w:t>
            </w:r>
            <w:r>
              <w:t xml:space="preserve">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06B2A26F" w14:textId="222FDB72" w:rsidR="00E64103" w:rsidRDefault="00E64103" w:rsidP="00DD2414">
            <w:r>
              <w:t>7.5</w:t>
            </w:r>
            <w:r>
              <w:t xml:space="preserve">%~15%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0E0E381F" w14:textId="77777777" w:rsidR="00E64103" w:rsidRDefault="00E64103" w:rsidP="00DD2414">
            <w:r>
              <w:t xml:space="preserve">12%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528BAECA" w14:textId="77777777" w:rsidR="00E64103" w:rsidRDefault="00E64103" w:rsidP="00DD2414">
            <w:r>
              <w:t>N/A</w:t>
            </w:r>
          </w:p>
        </w:tc>
      </w:tr>
    </w:tbl>
    <w:p w14:paraId="1E2D3E07" w14:textId="77777777" w:rsidR="00E64103" w:rsidRPr="00E64103" w:rsidRDefault="00E64103" w:rsidP="00E64103"/>
    <w:sectPr w:rsidR="00E64103" w:rsidRPr="00E6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0C7E"/>
    <w:multiLevelType w:val="multilevel"/>
    <w:tmpl w:val="E43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5096B"/>
    <w:multiLevelType w:val="multilevel"/>
    <w:tmpl w:val="E52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57645"/>
    <w:multiLevelType w:val="multilevel"/>
    <w:tmpl w:val="FEFA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598297">
    <w:abstractNumId w:val="1"/>
  </w:num>
  <w:num w:numId="2" w16cid:durableId="2060476357">
    <w:abstractNumId w:val="2"/>
  </w:num>
  <w:num w:numId="3" w16cid:durableId="181602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03"/>
    <w:rsid w:val="00D10F23"/>
    <w:rsid w:val="00E6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9FA1"/>
  <w15:chartTrackingRefBased/>
  <w15:docId w15:val="{A799FFC7-0E27-4512-869C-D64C1A8D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2026-06-19T08:51:00Z</dcterms:created>
  <dcterms:modified xsi:type="dcterms:W3CDTF">2026-06-19T08:54:00Z</dcterms:modified>
</cp:coreProperties>
</file>