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8CD61" w14:textId="77777777" w:rsidR="00CA0B1A" w:rsidRPr="00CA0B1A" w:rsidRDefault="00CA0B1A" w:rsidP="00CA0B1A">
      <w:pPr>
        <w:pStyle w:val="Heading1"/>
      </w:pPr>
      <w:r w:rsidRPr="00CA0B1A">
        <w:t>Supply Chain Solutions &amp; Advisory</w:t>
      </w:r>
    </w:p>
    <w:p w14:paraId="572BC8E5" w14:textId="77777777" w:rsidR="00CA0B1A" w:rsidRPr="00CA0B1A" w:rsidRDefault="00CA0B1A" w:rsidP="00CA0B1A">
      <w:r w:rsidRPr="00CA0B1A">
        <w:t xml:space="preserve">KBZ is your partner in helping you </w:t>
      </w:r>
      <w:proofErr w:type="spellStart"/>
      <w:r w:rsidRPr="00CA0B1A">
        <w:t>optimisation</w:t>
      </w:r>
      <w:proofErr w:type="spellEnd"/>
      <w:r w:rsidRPr="00CA0B1A">
        <w:t xml:space="preserve"> of your business working capital in both domestic and international supply chain process. We invite you to explore our comprehensive range of supply chain finance solutions in greater detail.</w:t>
      </w:r>
    </w:p>
    <w:p w14:paraId="484F5CE8" w14:textId="77777777" w:rsidR="00CA0B1A" w:rsidRDefault="00CA0B1A" w:rsidP="00CA0B1A">
      <w:pPr>
        <w:pStyle w:val="Heading2"/>
      </w:pPr>
    </w:p>
    <w:p w14:paraId="45C6DE0B" w14:textId="5CDA933C" w:rsidR="00CA0B1A" w:rsidRPr="00CA0B1A" w:rsidRDefault="00CA0B1A" w:rsidP="00CA0B1A">
      <w:pPr>
        <w:pStyle w:val="Heading2"/>
      </w:pPr>
      <w:r w:rsidRPr="00CA0B1A">
        <w:t>Invoice Financing – Purchase (IF-P)</w:t>
      </w:r>
    </w:p>
    <w:p w14:paraId="79413890" w14:textId="77777777" w:rsidR="00CA0B1A" w:rsidRPr="00CA0B1A" w:rsidRDefault="00CA0B1A" w:rsidP="00CA0B1A">
      <w:r w:rsidRPr="00CA0B1A">
        <w:t>Service Description</w:t>
      </w:r>
    </w:p>
    <w:p w14:paraId="5623F415" w14:textId="77777777" w:rsidR="00CA0B1A" w:rsidRPr="00CA0B1A" w:rsidRDefault="00CA0B1A" w:rsidP="00CA0B1A">
      <w:pPr>
        <w:numPr>
          <w:ilvl w:val="0"/>
          <w:numId w:val="1"/>
        </w:numPr>
      </w:pPr>
      <w:r w:rsidRPr="00CA0B1A">
        <w:t>Invoice Financing – Purchase is a short-term facility to finance the buyer (“borrower’s”) for the purchases of goods on an open account basis. This service is eligible for both pre-shipment and post-shipment of goods.</w:t>
      </w:r>
    </w:p>
    <w:p w14:paraId="3C57A890" w14:textId="77777777" w:rsidR="00CA0B1A" w:rsidRPr="00CA0B1A" w:rsidRDefault="00CA0B1A" w:rsidP="00CA0B1A">
      <w:pPr>
        <w:numPr>
          <w:ilvl w:val="0"/>
          <w:numId w:val="1"/>
        </w:numPr>
      </w:pPr>
      <w:r w:rsidRPr="00CA0B1A">
        <w:t>Corporate is required to apply for IF-P facility.</w:t>
      </w:r>
    </w:p>
    <w:p w14:paraId="09EA7B7A" w14:textId="77777777" w:rsidR="00CA0B1A" w:rsidRPr="00CA0B1A" w:rsidRDefault="00CA0B1A" w:rsidP="00CA0B1A">
      <w:r w:rsidRPr="00CA0B1A">
        <w:t>Service Benefits</w:t>
      </w:r>
    </w:p>
    <w:p w14:paraId="038F9EA9" w14:textId="77777777" w:rsidR="00CA0B1A" w:rsidRPr="00CA0B1A" w:rsidRDefault="00CA0B1A" w:rsidP="00CA0B1A">
      <w:pPr>
        <w:numPr>
          <w:ilvl w:val="0"/>
          <w:numId w:val="2"/>
        </w:numPr>
      </w:pPr>
      <w:r w:rsidRPr="00CA0B1A">
        <w:t>To accommodate the borrower’s funding needs.</w:t>
      </w:r>
    </w:p>
    <w:p w14:paraId="37C67ABC" w14:textId="77777777" w:rsidR="00CA0B1A" w:rsidRPr="00CA0B1A" w:rsidRDefault="00CA0B1A" w:rsidP="00CA0B1A">
      <w:pPr>
        <w:numPr>
          <w:ilvl w:val="0"/>
          <w:numId w:val="2"/>
        </w:numPr>
      </w:pPr>
      <w:r w:rsidRPr="00CA0B1A">
        <w:t>Able to benefit from pricing negotiation with the seller due to early payment.</w:t>
      </w:r>
    </w:p>
    <w:p w14:paraId="545F40C2" w14:textId="77777777" w:rsidR="00CA0B1A" w:rsidRPr="00CA0B1A" w:rsidRDefault="00CA0B1A" w:rsidP="00CA0B1A">
      <w:pPr>
        <w:numPr>
          <w:ilvl w:val="0"/>
          <w:numId w:val="2"/>
        </w:numPr>
      </w:pPr>
      <w:r w:rsidRPr="00CA0B1A">
        <w:t>Faster payments to the supplier help to build up stronger buyer-supplier relationships.</w:t>
      </w:r>
    </w:p>
    <w:p w14:paraId="654430BC" w14:textId="77777777" w:rsidR="00CA0B1A" w:rsidRPr="00CA0B1A" w:rsidRDefault="00CA0B1A" w:rsidP="00CA0B1A">
      <w:r w:rsidRPr="00CA0B1A">
        <w:t>Documents Required</w:t>
      </w:r>
    </w:p>
    <w:p w14:paraId="040E8979" w14:textId="77777777" w:rsidR="00CA0B1A" w:rsidRPr="00CA0B1A" w:rsidRDefault="00CA0B1A" w:rsidP="00CA0B1A">
      <w:r w:rsidRPr="00CA0B1A">
        <w:t>1. Invoice Financing – Purchase application form</w:t>
      </w:r>
    </w:p>
    <w:p w14:paraId="3CBC8D05" w14:textId="77777777" w:rsidR="00CA0B1A" w:rsidRPr="00CA0B1A" w:rsidRDefault="00CA0B1A" w:rsidP="00CA0B1A">
      <w:r w:rsidRPr="00CA0B1A">
        <w:t>2. Sales Contract and or pro-forma Invoice</w:t>
      </w:r>
    </w:p>
    <w:p w14:paraId="287ADD26" w14:textId="77777777" w:rsidR="00CA0B1A" w:rsidRPr="00CA0B1A" w:rsidRDefault="00CA0B1A" w:rsidP="00CA0B1A">
      <w:r w:rsidRPr="00CA0B1A">
        <w:t>3. Original Import License issued by Department of Commerce (or) Non-License undertaking with company letterhead</w:t>
      </w:r>
    </w:p>
    <w:p w14:paraId="0C82B69A" w14:textId="77777777" w:rsidR="00CA0B1A" w:rsidRPr="00CA0B1A" w:rsidRDefault="00CA0B1A" w:rsidP="00CA0B1A">
      <w:r w:rsidRPr="00CA0B1A">
        <w:t>4. Copies of shipping documents after goods shipped.</w:t>
      </w:r>
    </w:p>
    <w:p w14:paraId="0DA3E37A" w14:textId="37E43C1C" w:rsidR="00CA0B1A" w:rsidRPr="00CA0B1A" w:rsidRDefault="00CA0B1A" w:rsidP="00CA0B1A">
      <w:pPr>
        <w:pStyle w:val="Heading2"/>
      </w:pPr>
    </w:p>
    <w:p w14:paraId="3A8A04FB" w14:textId="77777777" w:rsidR="00CA0B1A" w:rsidRDefault="00CA0B1A" w:rsidP="00CA0B1A">
      <w:pPr>
        <w:pStyle w:val="Heading2"/>
      </w:pPr>
    </w:p>
    <w:p w14:paraId="4EF412A8" w14:textId="77777777" w:rsidR="00CA0B1A" w:rsidRDefault="00CA0B1A" w:rsidP="00CA0B1A">
      <w:pPr>
        <w:pStyle w:val="Heading2"/>
      </w:pPr>
    </w:p>
    <w:p w14:paraId="635A7544" w14:textId="5BEDDAE9" w:rsidR="00CA0B1A" w:rsidRPr="00CA0B1A" w:rsidRDefault="00CA0B1A" w:rsidP="00CA0B1A">
      <w:pPr>
        <w:pStyle w:val="Heading2"/>
      </w:pPr>
      <w:r w:rsidRPr="00CA0B1A">
        <w:t>Invoice Financing – Sales (IF-S)</w:t>
      </w:r>
    </w:p>
    <w:p w14:paraId="2051A984" w14:textId="77777777" w:rsidR="00CA0B1A" w:rsidRPr="00CA0B1A" w:rsidRDefault="00CA0B1A" w:rsidP="00CA0B1A">
      <w:r w:rsidRPr="00CA0B1A">
        <w:t>Service Description</w:t>
      </w:r>
    </w:p>
    <w:p w14:paraId="77E0F16F" w14:textId="77777777" w:rsidR="00CA0B1A" w:rsidRPr="00CA0B1A" w:rsidRDefault="00CA0B1A" w:rsidP="00CA0B1A">
      <w:pPr>
        <w:numPr>
          <w:ilvl w:val="0"/>
          <w:numId w:val="4"/>
        </w:numPr>
      </w:pPr>
      <w:r w:rsidRPr="00CA0B1A">
        <w:t>Invoice financing -Sales is a short-term facility to finance the seller/exporter on its account receivables from the sales of goods on an open account term before the buyer makes payment on maturity date.</w:t>
      </w:r>
    </w:p>
    <w:p w14:paraId="0B9B3048" w14:textId="77777777" w:rsidR="00CA0B1A" w:rsidRPr="00CA0B1A" w:rsidRDefault="00CA0B1A" w:rsidP="00CA0B1A">
      <w:pPr>
        <w:numPr>
          <w:ilvl w:val="0"/>
          <w:numId w:val="4"/>
        </w:numPr>
      </w:pPr>
      <w:r w:rsidRPr="00CA0B1A">
        <w:t>Corporate needs to apply for the IF-S facility.</w:t>
      </w:r>
    </w:p>
    <w:p w14:paraId="5B97DE7F" w14:textId="77777777" w:rsidR="00CA0B1A" w:rsidRPr="00CA0B1A" w:rsidRDefault="00CA0B1A" w:rsidP="00CA0B1A">
      <w:r w:rsidRPr="00CA0B1A">
        <w:t>Service Benefits</w:t>
      </w:r>
    </w:p>
    <w:p w14:paraId="6C3F8BA5" w14:textId="77777777" w:rsidR="00CA0B1A" w:rsidRPr="00CA0B1A" w:rsidRDefault="00CA0B1A" w:rsidP="00CA0B1A">
      <w:pPr>
        <w:numPr>
          <w:ilvl w:val="0"/>
          <w:numId w:val="5"/>
        </w:numPr>
      </w:pPr>
      <w:r w:rsidRPr="00CA0B1A">
        <w:t>An exporter can access advanced funds after shipment of goods to enhance operational liquidity</w:t>
      </w:r>
    </w:p>
    <w:p w14:paraId="5CDD2D27" w14:textId="77777777" w:rsidR="00CA0B1A" w:rsidRPr="00CA0B1A" w:rsidRDefault="00CA0B1A" w:rsidP="00CA0B1A">
      <w:pPr>
        <w:numPr>
          <w:ilvl w:val="0"/>
          <w:numId w:val="5"/>
        </w:numPr>
      </w:pPr>
      <w:r w:rsidRPr="00CA0B1A">
        <w:t>Eligible for post-shipment financing</w:t>
      </w:r>
    </w:p>
    <w:p w14:paraId="2C1A26E2" w14:textId="77777777" w:rsidR="00CA0B1A" w:rsidRPr="00CA0B1A" w:rsidRDefault="00CA0B1A" w:rsidP="00CA0B1A">
      <w:pPr>
        <w:numPr>
          <w:ilvl w:val="0"/>
          <w:numId w:val="5"/>
        </w:numPr>
      </w:pPr>
      <w:r w:rsidRPr="00CA0B1A">
        <w:t>Accommodate both foreign currency and local currency sales</w:t>
      </w:r>
    </w:p>
    <w:p w14:paraId="02526D4B" w14:textId="77777777" w:rsidR="00CA0B1A" w:rsidRPr="00CA0B1A" w:rsidRDefault="00CA0B1A" w:rsidP="00CA0B1A">
      <w:r w:rsidRPr="00CA0B1A">
        <w:t>Documents Required</w:t>
      </w:r>
    </w:p>
    <w:p w14:paraId="2F378AC6" w14:textId="77777777" w:rsidR="00CA0B1A" w:rsidRPr="00CA0B1A" w:rsidRDefault="00CA0B1A" w:rsidP="00CA0B1A">
      <w:r w:rsidRPr="00CA0B1A">
        <w:t>1. Invoice Financing – Sales application form</w:t>
      </w:r>
    </w:p>
    <w:p w14:paraId="00D38E13" w14:textId="77777777" w:rsidR="00CA0B1A" w:rsidRPr="00CA0B1A" w:rsidRDefault="00CA0B1A" w:rsidP="00CA0B1A">
      <w:r w:rsidRPr="00CA0B1A">
        <w:t>2. Copy of Invoice</w:t>
      </w:r>
    </w:p>
    <w:p w14:paraId="4EFE2599" w14:textId="77777777" w:rsidR="00CA0B1A" w:rsidRPr="00CA0B1A" w:rsidRDefault="00CA0B1A" w:rsidP="00CA0B1A">
      <w:r w:rsidRPr="00CA0B1A">
        <w:t>3. Original Export License issued by Ministry of Commerce (or) Non-License undertaking with company letterhead</w:t>
      </w:r>
    </w:p>
    <w:p w14:paraId="3A4A2720" w14:textId="77777777" w:rsidR="00CA0B1A" w:rsidRDefault="00CA0B1A" w:rsidP="00CA0B1A"/>
    <w:p w14:paraId="0BF1FCCD" w14:textId="2768C0AD" w:rsidR="00CA0B1A" w:rsidRPr="00CA0B1A" w:rsidRDefault="00CA0B1A" w:rsidP="00CA0B1A">
      <w:pPr>
        <w:pStyle w:val="Heading2"/>
      </w:pPr>
      <w:r w:rsidRPr="00CA0B1A">
        <w:lastRenderedPageBreak/>
        <w:t>Supply Chain Finance- Payable </w:t>
      </w:r>
    </w:p>
    <w:p w14:paraId="5D7BF46D" w14:textId="77777777" w:rsidR="00CA0B1A" w:rsidRPr="00CA0B1A" w:rsidRDefault="00CA0B1A" w:rsidP="00CA0B1A">
      <w:r w:rsidRPr="00CA0B1A">
        <w:t>Service Description</w:t>
      </w:r>
    </w:p>
    <w:p w14:paraId="775CDD06" w14:textId="77777777" w:rsidR="00CA0B1A" w:rsidRPr="00CA0B1A" w:rsidRDefault="00CA0B1A" w:rsidP="00CA0B1A">
      <w:r w:rsidRPr="00CA0B1A">
        <w:rPr>
          <w:b/>
          <w:bCs/>
        </w:rPr>
        <w:t>KBZ </w:t>
      </w:r>
      <w:r w:rsidRPr="00CA0B1A">
        <w:t>Supply Chain Finance – Payable is a simple and efficient solution that enhances payment processing, improves customers’ working   capital, and assists suppliers in obtaining financing. It also offers new business opportunities to support sustainable growth.</w:t>
      </w:r>
    </w:p>
    <w:p w14:paraId="3329A40F" w14:textId="77777777" w:rsidR="00CA0B1A" w:rsidRDefault="00CA0B1A" w:rsidP="00CA0B1A"/>
    <w:p w14:paraId="409830CE" w14:textId="0580A43E" w:rsidR="00CA0B1A" w:rsidRPr="00CA0B1A" w:rsidRDefault="00CA0B1A" w:rsidP="00CA0B1A">
      <w:r w:rsidRPr="00CA0B1A">
        <w:t>Business Services</w:t>
      </w:r>
    </w:p>
    <w:p w14:paraId="299531F8" w14:textId="77777777" w:rsidR="00CA0B1A" w:rsidRPr="00CA0B1A" w:rsidRDefault="00CA0B1A" w:rsidP="00CA0B1A">
      <w:r w:rsidRPr="00CA0B1A">
        <w:t>KBZ Supply Chain Finance – Payable is available on a single web-based platform and sellers or buyers can upload invoices as photos on the SCF Platform. </w:t>
      </w:r>
    </w:p>
    <w:p w14:paraId="5BAAB67B" w14:textId="77777777" w:rsidR="00CA0B1A" w:rsidRPr="00CA0B1A" w:rsidRDefault="00CA0B1A" w:rsidP="00CA0B1A">
      <w:r w:rsidRPr="00CA0B1A">
        <w:t>After the buyer will then authorize the next steps, sellers can receive a discount on the invoice before it is due by paying a reasonable bank interest rate. </w:t>
      </w:r>
    </w:p>
    <w:p w14:paraId="3F278026" w14:textId="77777777" w:rsidR="00CA0B1A" w:rsidRPr="00CA0B1A" w:rsidRDefault="00CA0B1A" w:rsidP="00CA0B1A">
      <w:r w:rsidRPr="00CA0B1A">
        <w:t xml:space="preserve">Upon invoice due, sellers can </w:t>
      </w:r>
      <w:proofErr w:type="gramStart"/>
      <w:r w:rsidRPr="00CA0B1A">
        <w:t>cash-out</w:t>
      </w:r>
      <w:proofErr w:type="gramEnd"/>
      <w:r w:rsidRPr="00CA0B1A">
        <w:t xml:space="preserve"> the full value at </w:t>
      </w:r>
      <w:r w:rsidRPr="00CA0B1A">
        <w:rPr>
          <w:b/>
          <w:bCs/>
        </w:rPr>
        <w:t>the beginning of the day</w:t>
      </w:r>
      <w:r w:rsidRPr="00CA0B1A">
        <w:t xml:space="preserve">. </w:t>
      </w:r>
      <w:proofErr w:type="gramStart"/>
      <w:r w:rsidRPr="00CA0B1A">
        <w:t>Buyer</w:t>
      </w:r>
      <w:proofErr w:type="gramEnd"/>
      <w:r w:rsidRPr="00CA0B1A">
        <w:t xml:space="preserve"> can experience seamless financing options for the invoices, even </w:t>
      </w:r>
      <w:r w:rsidRPr="00CA0B1A">
        <w:rPr>
          <w:b/>
          <w:bCs/>
        </w:rPr>
        <w:t>beyond the due date</w:t>
      </w:r>
      <w:r w:rsidRPr="00CA0B1A">
        <w:t>.</w:t>
      </w:r>
    </w:p>
    <w:p w14:paraId="696C081F" w14:textId="77777777" w:rsidR="00CA0B1A" w:rsidRPr="00CA0B1A" w:rsidRDefault="00CA0B1A" w:rsidP="00CA0B1A">
      <w:pPr>
        <w:pStyle w:val="Heading2"/>
      </w:pPr>
      <w:r w:rsidRPr="00CA0B1A">
        <w:br/>
        <w:t>Product Features &amp; Pricing</w:t>
      </w:r>
    </w:p>
    <w:tbl>
      <w:tblPr>
        <w:tblW w:w="16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37"/>
        <w:gridCol w:w="8963"/>
      </w:tblGrid>
      <w:tr w:rsidR="00CA0B1A" w:rsidRPr="00CA0B1A" w14:paraId="085EA47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8070B0" w14:textId="77777777" w:rsidR="00CA0B1A" w:rsidRPr="00CA0B1A" w:rsidRDefault="00CA0B1A" w:rsidP="00CA0B1A">
            <w:pPr>
              <w:rPr>
                <w:b/>
                <w:bCs/>
              </w:rPr>
            </w:pPr>
            <w:r w:rsidRPr="00CA0B1A">
              <w:rPr>
                <w:b/>
                <w:bCs/>
              </w:rPr>
              <w:t>Buyer's Benefits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701191" w14:textId="77777777" w:rsidR="00CA0B1A" w:rsidRPr="00CA0B1A" w:rsidRDefault="00CA0B1A" w:rsidP="00CA0B1A">
            <w:pPr>
              <w:rPr>
                <w:b/>
                <w:bCs/>
              </w:rPr>
            </w:pPr>
            <w:r w:rsidRPr="00CA0B1A">
              <w:rPr>
                <w:b/>
                <w:bCs/>
              </w:rPr>
              <w:t>Supplier's Benefits</w:t>
            </w:r>
          </w:p>
        </w:tc>
      </w:tr>
    </w:tbl>
    <w:p w14:paraId="31D768CE" w14:textId="77777777" w:rsidR="00CA0B1A" w:rsidRPr="00CA0B1A" w:rsidRDefault="00CA0B1A" w:rsidP="00CA0B1A">
      <w:pPr>
        <w:rPr>
          <w:vanish/>
        </w:rPr>
      </w:pPr>
    </w:p>
    <w:tbl>
      <w:tblPr>
        <w:tblW w:w="16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9"/>
        <w:gridCol w:w="10191"/>
      </w:tblGrid>
      <w:tr w:rsidR="00CA0B1A" w:rsidRPr="00CA0B1A" w14:paraId="5C45FC4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nil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2FDC73F0" w14:textId="77777777" w:rsidR="00CA0B1A" w:rsidRPr="00CA0B1A" w:rsidRDefault="00CA0B1A" w:rsidP="00CA0B1A"/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6" w:space="0" w:color="auto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37589481" w14:textId="77777777" w:rsidR="00CA0B1A" w:rsidRPr="00CA0B1A" w:rsidRDefault="00CA0B1A" w:rsidP="00CA0B1A"/>
        </w:tc>
      </w:tr>
      <w:tr w:rsidR="00CA0B1A" w:rsidRPr="00CA0B1A" w14:paraId="69ABB31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ECA483" w14:textId="77777777" w:rsidR="00CA0B1A" w:rsidRPr="00CA0B1A" w:rsidRDefault="00CA0B1A" w:rsidP="00CA0B1A">
            <w:r w:rsidRPr="00CA0B1A">
              <w:t xml:space="preserve">Eligible </w:t>
            </w:r>
            <w:proofErr w:type="gramStart"/>
            <w:r w:rsidRPr="00CA0B1A">
              <w:t>Customers :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6FF235" w14:textId="77777777" w:rsidR="00CA0B1A" w:rsidRPr="00CA0B1A" w:rsidRDefault="00CA0B1A" w:rsidP="00CA0B1A">
            <w:r w:rsidRPr="00CA0B1A">
              <w:t>Large Corporate Buyers with multiple suppliers</w:t>
            </w:r>
          </w:p>
        </w:tc>
      </w:tr>
      <w:tr w:rsidR="00CA0B1A" w:rsidRPr="00CA0B1A" w14:paraId="15BE0FBF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018EE1" w14:textId="77777777" w:rsidR="00CA0B1A" w:rsidRPr="00CA0B1A" w:rsidRDefault="00CA0B1A" w:rsidP="00CA0B1A">
            <w:r w:rsidRPr="00CA0B1A">
              <w:t>Facility Tenor: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D349AC" w14:textId="77777777" w:rsidR="00CA0B1A" w:rsidRPr="00CA0B1A" w:rsidRDefault="00CA0B1A" w:rsidP="00CA0B1A">
            <w:r w:rsidRPr="00CA0B1A">
              <w:t>One Year (Renewable)</w:t>
            </w:r>
          </w:p>
        </w:tc>
      </w:tr>
      <w:tr w:rsidR="00CA0B1A" w:rsidRPr="00CA0B1A" w14:paraId="419B93D3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6ED812" w14:textId="77777777" w:rsidR="00CA0B1A" w:rsidRPr="00CA0B1A" w:rsidRDefault="00CA0B1A" w:rsidP="00CA0B1A">
            <w:r w:rsidRPr="00CA0B1A">
              <w:lastRenderedPageBreak/>
              <w:t>Short Term Financing Tenor: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640188" w14:textId="77777777" w:rsidR="00CA0B1A" w:rsidRPr="00CA0B1A" w:rsidRDefault="00CA0B1A" w:rsidP="00CA0B1A">
            <w:r w:rsidRPr="00CA0B1A">
              <w:t>Maximum tenor up to 120days</w:t>
            </w:r>
          </w:p>
        </w:tc>
      </w:tr>
      <w:tr w:rsidR="00CA0B1A" w:rsidRPr="00CA0B1A" w14:paraId="5A7EF0D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82E231" w14:textId="77777777" w:rsidR="00CA0B1A" w:rsidRPr="00CA0B1A" w:rsidRDefault="00CA0B1A" w:rsidP="00CA0B1A">
            <w:r w:rsidRPr="00CA0B1A">
              <w:t>Invoice Discounting Tenor: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2C31CB" w14:textId="77777777" w:rsidR="00CA0B1A" w:rsidRPr="00CA0B1A" w:rsidRDefault="00CA0B1A" w:rsidP="00CA0B1A">
            <w:r w:rsidRPr="00CA0B1A">
              <w:t>Minimum 7 days to Maximum 180 days</w:t>
            </w:r>
          </w:p>
        </w:tc>
      </w:tr>
      <w:tr w:rsidR="00CA0B1A" w:rsidRPr="00CA0B1A" w14:paraId="6EAACD48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EB505C" w14:textId="77777777" w:rsidR="00CA0B1A" w:rsidRPr="00CA0B1A" w:rsidRDefault="00CA0B1A" w:rsidP="00CA0B1A">
            <w:r w:rsidRPr="00CA0B1A">
              <w:t>Invoice Discounting Amount: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76BFDA" w14:textId="77777777" w:rsidR="00CA0B1A" w:rsidRPr="00CA0B1A" w:rsidRDefault="00CA0B1A" w:rsidP="00CA0B1A">
            <w:r w:rsidRPr="00CA0B1A">
              <w:t xml:space="preserve">Maximum discount </w:t>
            </w:r>
            <w:proofErr w:type="gramStart"/>
            <w:r w:rsidRPr="00CA0B1A">
              <w:t>amounts up</w:t>
            </w:r>
            <w:proofErr w:type="gramEnd"/>
            <w:r w:rsidRPr="00CA0B1A">
              <w:t xml:space="preserve"> to 100% of Invoice Value</w:t>
            </w:r>
          </w:p>
        </w:tc>
      </w:tr>
      <w:tr w:rsidR="00CA0B1A" w:rsidRPr="00CA0B1A" w14:paraId="16CCD343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92411D" w14:textId="77777777" w:rsidR="00CA0B1A" w:rsidRPr="00CA0B1A" w:rsidRDefault="00CA0B1A" w:rsidP="00CA0B1A">
            <w:r w:rsidRPr="00CA0B1A">
              <w:t>Facility/Commitment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D8B60C" w14:textId="77777777" w:rsidR="00CA0B1A" w:rsidRPr="00CA0B1A" w:rsidRDefault="00CA0B1A" w:rsidP="00CA0B1A">
            <w:r w:rsidRPr="00CA0B1A">
              <w:t>Negotiate</w:t>
            </w:r>
          </w:p>
        </w:tc>
      </w:tr>
      <w:tr w:rsidR="00CA0B1A" w:rsidRPr="00CA0B1A" w14:paraId="7268E15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D17034" w14:textId="77777777" w:rsidR="00CA0B1A" w:rsidRPr="00CA0B1A" w:rsidRDefault="00CA0B1A" w:rsidP="00CA0B1A">
            <w:r w:rsidRPr="00CA0B1A">
              <w:t>Interest Rate (Short Term Financing)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CA63F0" w14:textId="77777777" w:rsidR="00CA0B1A" w:rsidRPr="00CA0B1A" w:rsidRDefault="00CA0B1A" w:rsidP="00CA0B1A">
            <w:r w:rsidRPr="00CA0B1A">
              <w:t>Negotiate</w:t>
            </w:r>
          </w:p>
        </w:tc>
      </w:tr>
      <w:tr w:rsidR="00CA0B1A" w:rsidRPr="00CA0B1A" w14:paraId="7B058045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9A1A81" w14:textId="77777777" w:rsidR="00CA0B1A" w:rsidRPr="00CA0B1A" w:rsidRDefault="00CA0B1A" w:rsidP="00CA0B1A">
            <w:r w:rsidRPr="00CA0B1A">
              <w:t>Bill Discounting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F79469" w14:textId="77777777" w:rsidR="00CA0B1A" w:rsidRPr="00CA0B1A" w:rsidRDefault="00CA0B1A" w:rsidP="00CA0B1A">
            <w:r w:rsidRPr="00CA0B1A">
              <w:t>Negotiate</w:t>
            </w:r>
          </w:p>
        </w:tc>
      </w:tr>
      <w:tr w:rsidR="00CA0B1A" w:rsidRPr="00CA0B1A" w14:paraId="582CA8C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16C849" w14:textId="77777777" w:rsidR="00CA0B1A" w:rsidRPr="00CA0B1A" w:rsidRDefault="00CA0B1A" w:rsidP="00CA0B1A">
            <w:r w:rsidRPr="00CA0B1A">
              <w:t>Late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0E5DAF" w14:textId="77777777" w:rsidR="00CA0B1A" w:rsidRPr="00CA0B1A" w:rsidRDefault="00CA0B1A" w:rsidP="00CA0B1A">
            <w:r w:rsidRPr="00CA0B1A">
              <w:t>Negotiate</w:t>
            </w:r>
          </w:p>
        </w:tc>
      </w:tr>
      <w:tr w:rsidR="00CA0B1A" w:rsidRPr="00CA0B1A" w14:paraId="5E3A7DF6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541949" w14:textId="77777777" w:rsidR="00CA0B1A" w:rsidRPr="00CA0B1A" w:rsidRDefault="00CA0B1A" w:rsidP="00CA0B1A">
            <w:r w:rsidRPr="00CA0B1A">
              <w:t>Portal Registration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5ADF6E" w14:textId="77777777" w:rsidR="00CA0B1A" w:rsidRPr="00CA0B1A" w:rsidRDefault="00CA0B1A" w:rsidP="00CA0B1A">
            <w:r w:rsidRPr="00CA0B1A">
              <w:t>50,000 MMK</w:t>
            </w:r>
          </w:p>
        </w:tc>
      </w:tr>
    </w:tbl>
    <w:p w14:paraId="04FF4201" w14:textId="77777777" w:rsidR="00CA0B1A" w:rsidRPr="00CA0B1A" w:rsidRDefault="00CA0B1A" w:rsidP="00CA0B1A">
      <w:pPr>
        <w:rPr>
          <w:vanish/>
        </w:rPr>
      </w:pPr>
    </w:p>
    <w:tbl>
      <w:tblPr>
        <w:tblW w:w="16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0"/>
      </w:tblGrid>
      <w:tr w:rsidR="00CA0B1A" w:rsidRPr="00CA0B1A" w14:paraId="7383842C" w14:textId="77777777">
        <w:tc>
          <w:tcPr>
            <w:tcW w:w="0" w:type="auto"/>
            <w:vAlign w:val="center"/>
            <w:hideMark/>
          </w:tcPr>
          <w:p w14:paraId="4F93C899" w14:textId="77777777" w:rsidR="00CA0B1A" w:rsidRPr="00CA0B1A" w:rsidRDefault="00CA0B1A" w:rsidP="00CA0B1A"/>
        </w:tc>
      </w:tr>
    </w:tbl>
    <w:p w14:paraId="708106D1" w14:textId="77777777" w:rsidR="00CA0B1A" w:rsidRDefault="00CA0B1A" w:rsidP="00CA0B1A"/>
    <w:p w14:paraId="1D167AB4" w14:textId="77777777" w:rsidR="00CA0B1A" w:rsidRDefault="00CA0B1A" w:rsidP="00CA0B1A"/>
    <w:p w14:paraId="52F0E423" w14:textId="77777777" w:rsidR="00CA0B1A" w:rsidRDefault="00CA0B1A" w:rsidP="00CA0B1A"/>
    <w:p w14:paraId="332952DC" w14:textId="77777777" w:rsidR="00CA0B1A" w:rsidRDefault="00CA0B1A" w:rsidP="00CA0B1A"/>
    <w:p w14:paraId="1E698C36" w14:textId="77777777" w:rsidR="00CA0B1A" w:rsidRDefault="00CA0B1A" w:rsidP="00CA0B1A"/>
    <w:p w14:paraId="498ACEED" w14:textId="77777777" w:rsidR="00CA0B1A" w:rsidRDefault="00CA0B1A" w:rsidP="00CA0B1A"/>
    <w:p w14:paraId="116EE936" w14:textId="77777777" w:rsidR="00CA0B1A" w:rsidRDefault="00CA0B1A" w:rsidP="00CA0B1A"/>
    <w:p w14:paraId="17729016" w14:textId="6D312540" w:rsidR="00CA0B1A" w:rsidRPr="00CA0B1A" w:rsidRDefault="00CA0B1A" w:rsidP="00CA0B1A">
      <w:pPr>
        <w:pStyle w:val="Heading2"/>
      </w:pPr>
      <w:r w:rsidRPr="00CA0B1A">
        <w:lastRenderedPageBreak/>
        <w:t>Buyer &amp; Supplier Benefits </w:t>
      </w:r>
    </w:p>
    <w:tbl>
      <w:tblPr>
        <w:tblW w:w="16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2"/>
        <w:gridCol w:w="8008"/>
      </w:tblGrid>
      <w:tr w:rsidR="00CA0B1A" w:rsidRPr="00CA0B1A" w14:paraId="2E462C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0E5876" w14:textId="77777777" w:rsidR="00CA0B1A" w:rsidRPr="00CA0B1A" w:rsidRDefault="00CA0B1A" w:rsidP="00CA0B1A">
            <w:r w:rsidRPr="00CA0B1A">
              <w:t>Efficient cash flow management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6470BF" w14:textId="77777777" w:rsidR="00CA0B1A" w:rsidRPr="00CA0B1A" w:rsidRDefault="00CA0B1A" w:rsidP="00CA0B1A">
            <w:r w:rsidRPr="00CA0B1A">
              <w:t>Improve Cash Flow</w:t>
            </w:r>
          </w:p>
        </w:tc>
      </w:tr>
      <w:tr w:rsidR="00CA0B1A" w:rsidRPr="00CA0B1A" w14:paraId="657703DF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382146" w14:textId="77777777" w:rsidR="00CA0B1A" w:rsidRPr="00CA0B1A" w:rsidRDefault="00CA0B1A" w:rsidP="00CA0B1A">
            <w:r w:rsidRPr="00CA0B1A">
              <w:t>Stronger relationships with suppliers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616BF2" w14:textId="77777777" w:rsidR="00CA0B1A" w:rsidRPr="00CA0B1A" w:rsidRDefault="00CA0B1A" w:rsidP="00CA0B1A">
            <w:r w:rsidRPr="00CA0B1A">
              <w:t>Stronger Relationships with Buyers</w:t>
            </w:r>
          </w:p>
        </w:tc>
      </w:tr>
      <w:tr w:rsidR="00CA0B1A" w:rsidRPr="00CA0B1A" w14:paraId="5F5BB6A2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DC5D80" w14:textId="77777777" w:rsidR="00CA0B1A" w:rsidRPr="00CA0B1A" w:rsidRDefault="00CA0B1A" w:rsidP="00CA0B1A">
            <w:r w:rsidRPr="00CA0B1A">
              <w:t>Enhanced purchasing power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FBC906" w14:textId="77777777" w:rsidR="00CA0B1A" w:rsidRPr="00CA0B1A" w:rsidRDefault="00CA0B1A" w:rsidP="00CA0B1A">
            <w:r w:rsidRPr="00CA0B1A">
              <w:t>Receive Timely Payments</w:t>
            </w:r>
          </w:p>
        </w:tc>
      </w:tr>
      <w:tr w:rsidR="00CA0B1A" w:rsidRPr="00CA0B1A" w14:paraId="0AC6D5C5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7A3B51" w14:textId="77777777" w:rsidR="00CA0B1A" w:rsidRPr="00CA0B1A" w:rsidRDefault="00CA0B1A" w:rsidP="00CA0B1A">
            <w:r w:rsidRPr="00CA0B1A">
              <w:t>Established banking relationships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4283CB" w14:textId="77777777" w:rsidR="00CA0B1A" w:rsidRPr="00CA0B1A" w:rsidRDefault="00CA0B1A" w:rsidP="00CA0B1A">
            <w:r w:rsidRPr="00CA0B1A">
              <w:t>Advanced Fund receives before maturity</w:t>
            </w:r>
          </w:p>
        </w:tc>
      </w:tr>
      <w:tr w:rsidR="00CA0B1A" w:rsidRPr="00CA0B1A" w14:paraId="13E63815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03A3F0" w14:textId="77777777" w:rsidR="00CA0B1A" w:rsidRPr="00CA0B1A" w:rsidRDefault="00CA0B1A" w:rsidP="00CA0B1A">
            <w:r w:rsidRPr="00CA0B1A">
              <w:t>Greater market competitiveness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B4D898" w14:textId="77777777" w:rsidR="00CA0B1A" w:rsidRPr="00CA0B1A" w:rsidRDefault="00CA0B1A" w:rsidP="00CA0B1A">
            <w:r w:rsidRPr="00CA0B1A">
              <w:t>Financing with reasonable Bank Interest Rate</w:t>
            </w:r>
          </w:p>
        </w:tc>
      </w:tr>
      <w:tr w:rsidR="00CA0B1A" w:rsidRPr="00CA0B1A" w14:paraId="1C4C8EB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0230A9" w14:textId="77777777" w:rsidR="00CA0B1A" w:rsidRPr="00CA0B1A" w:rsidRDefault="00CA0B1A" w:rsidP="00CA0B1A">
            <w:r w:rsidRPr="00CA0B1A">
              <w:t>Access to new suppliers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116B42" w14:textId="77777777" w:rsidR="00CA0B1A" w:rsidRPr="00CA0B1A" w:rsidRDefault="00CA0B1A" w:rsidP="00CA0B1A">
            <w:r w:rsidRPr="00CA0B1A">
              <w:t>Entry into New Markets &amp; Extend your business</w:t>
            </w:r>
          </w:p>
        </w:tc>
      </w:tr>
      <w:tr w:rsidR="00CA0B1A" w:rsidRPr="00CA0B1A" w14:paraId="1CD8AA0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0C7EEA" w14:textId="77777777" w:rsidR="00CA0B1A" w:rsidRPr="00CA0B1A" w:rsidRDefault="00CA0B1A" w:rsidP="00CA0B1A">
            <w:r w:rsidRPr="00CA0B1A">
              <w:t>Stable supply chain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6DAED3" w14:textId="77777777" w:rsidR="00CA0B1A" w:rsidRPr="00CA0B1A" w:rsidRDefault="00CA0B1A" w:rsidP="00CA0B1A">
            <w:r w:rsidRPr="00CA0B1A">
              <w:t>Unsecured Financing Solutions</w:t>
            </w:r>
          </w:p>
        </w:tc>
      </w:tr>
      <w:tr w:rsidR="00CA0B1A" w:rsidRPr="00CA0B1A" w14:paraId="22B247E6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FE7135" w14:textId="77777777" w:rsidR="00CA0B1A" w:rsidRPr="00CA0B1A" w:rsidRDefault="00CA0B1A" w:rsidP="00CA0B1A">
            <w:r w:rsidRPr="00CA0B1A">
              <w:t>Extended credit term opportunities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49C25D" w14:textId="77777777" w:rsidR="00CA0B1A" w:rsidRPr="00CA0B1A" w:rsidRDefault="00CA0B1A" w:rsidP="00CA0B1A">
            <w:r w:rsidRPr="00CA0B1A">
              <w:t xml:space="preserve">Reducing </w:t>
            </w:r>
            <w:proofErr w:type="gramStart"/>
            <w:r w:rsidRPr="00CA0B1A">
              <w:t>Non-Payment</w:t>
            </w:r>
            <w:proofErr w:type="gramEnd"/>
            <w:r w:rsidRPr="00CA0B1A">
              <w:t xml:space="preserve"> risks</w:t>
            </w:r>
          </w:p>
        </w:tc>
      </w:tr>
      <w:tr w:rsidR="00CA0B1A" w:rsidRPr="00CA0B1A" w14:paraId="415B6948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7CFB6D" w14:textId="77777777" w:rsidR="00CA0B1A" w:rsidRPr="00CA0B1A" w:rsidRDefault="00CA0B1A" w:rsidP="00CA0B1A">
            <w:r w:rsidRPr="00CA0B1A">
              <w:t>Streamlined supplier payment processes for buyers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C65944" w14:textId="77777777" w:rsidR="00CA0B1A" w:rsidRPr="00CA0B1A" w:rsidRDefault="00CA0B1A" w:rsidP="00CA0B1A">
            <w:r w:rsidRPr="00CA0B1A">
              <w:t>Establish relationships with bank</w:t>
            </w:r>
          </w:p>
        </w:tc>
      </w:tr>
    </w:tbl>
    <w:p w14:paraId="22A858E1" w14:textId="77777777" w:rsidR="00CA0B1A" w:rsidRDefault="00CA0B1A"/>
    <w:sectPr w:rsidR="00CA0B1A" w:rsidSect="00CA0B1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0D4"/>
    <w:multiLevelType w:val="multilevel"/>
    <w:tmpl w:val="3568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F35CF"/>
    <w:multiLevelType w:val="multilevel"/>
    <w:tmpl w:val="FB1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F7B8C"/>
    <w:multiLevelType w:val="multilevel"/>
    <w:tmpl w:val="EC7E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774C7"/>
    <w:multiLevelType w:val="multilevel"/>
    <w:tmpl w:val="ACBE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343A5"/>
    <w:multiLevelType w:val="multilevel"/>
    <w:tmpl w:val="B95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9287A"/>
    <w:multiLevelType w:val="multilevel"/>
    <w:tmpl w:val="1A0C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735980">
    <w:abstractNumId w:val="4"/>
  </w:num>
  <w:num w:numId="2" w16cid:durableId="354045158">
    <w:abstractNumId w:val="1"/>
  </w:num>
  <w:num w:numId="3" w16cid:durableId="1816944314">
    <w:abstractNumId w:val="5"/>
  </w:num>
  <w:num w:numId="4" w16cid:durableId="690494392">
    <w:abstractNumId w:val="3"/>
  </w:num>
  <w:num w:numId="5" w16cid:durableId="937255518">
    <w:abstractNumId w:val="2"/>
  </w:num>
  <w:num w:numId="6" w16cid:durableId="225454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B1A"/>
    <w:rsid w:val="006D63E9"/>
    <w:rsid w:val="00CA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84EE"/>
  <w15:chartTrackingRefBased/>
  <w15:docId w15:val="{E9F73ECD-61A4-4CCC-BC90-85AAAF1DA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0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B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B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2026-06-19T10:18:00Z</dcterms:created>
  <dcterms:modified xsi:type="dcterms:W3CDTF">2026-06-19T10:21:00Z</dcterms:modified>
</cp:coreProperties>
</file>