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D2391" w14:textId="409065F1" w:rsidR="0071444B" w:rsidRDefault="0071444B" w:rsidP="0071444B">
      <w:pPr>
        <w:pStyle w:val="Heading2"/>
      </w:pPr>
      <w:r>
        <w:t xml:space="preserve">MAB Cooperate Accounts and Deposits </w:t>
      </w:r>
    </w:p>
    <w:p w14:paraId="7D4D48A8" w14:textId="23DA16E5" w:rsidR="0071444B" w:rsidRPr="0071444B" w:rsidRDefault="0071444B" w:rsidP="0071444B">
      <w:pPr>
        <w:pStyle w:val="Heading2"/>
        <w:numPr>
          <w:ilvl w:val="0"/>
          <w:numId w:val="1"/>
        </w:numPr>
      </w:pPr>
      <w:r w:rsidRPr="0071444B">
        <w:t>Call Deposit Account</w:t>
      </w:r>
    </w:p>
    <w:p w14:paraId="18E9493F" w14:textId="77777777" w:rsidR="0071444B" w:rsidRPr="0071444B" w:rsidRDefault="0071444B" w:rsidP="0071444B">
      <w:r w:rsidRPr="0071444B">
        <w:t xml:space="preserve">MAB Call Deposit is created for our valued customers to be more </w:t>
      </w:r>
      <w:proofErr w:type="gramStart"/>
      <w:r w:rsidRPr="0071444B">
        <w:t>convenient</w:t>
      </w:r>
      <w:proofErr w:type="gramEnd"/>
      <w:r w:rsidRPr="0071444B">
        <w:t xml:space="preserve"> and the money can be deposited or withdrawn anytime during the working days.</w:t>
      </w:r>
    </w:p>
    <w:p w14:paraId="7740A70D" w14:textId="08485743" w:rsidR="0071444B" w:rsidRPr="0071444B" w:rsidRDefault="0071444B" w:rsidP="0071444B">
      <w:r w:rsidRPr="0071444B">
        <w:br/>
        <w:t>Fees</w:t>
      </w:r>
      <w:r>
        <w:t xml:space="preserve"> &amp; Rates</w:t>
      </w:r>
    </w:p>
    <w:tbl>
      <w:tblPr>
        <w:tblW w:w="105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3"/>
        <w:gridCol w:w="5283"/>
      </w:tblGrid>
      <w:tr w:rsidR="0071444B" w:rsidRPr="0071444B" w14:paraId="756F627B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55A246" w14:textId="77777777" w:rsidR="0071444B" w:rsidRPr="0071444B" w:rsidRDefault="0071444B" w:rsidP="0071444B">
            <w:r w:rsidRPr="0071444B">
              <w:t>Interest 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F1759" w14:textId="77777777" w:rsidR="0071444B" w:rsidRPr="0071444B" w:rsidRDefault="0071444B" w:rsidP="0071444B">
            <w:r w:rsidRPr="0071444B">
              <w:t>7.00% p.a.</w:t>
            </w:r>
          </w:p>
        </w:tc>
      </w:tr>
      <w:tr w:rsidR="0071444B" w:rsidRPr="0071444B" w14:paraId="0C7E153B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20EE1" w14:textId="77777777" w:rsidR="0071444B" w:rsidRPr="0071444B" w:rsidRDefault="0071444B" w:rsidP="0071444B">
            <w:r w:rsidRPr="0071444B">
              <w:t>Initial Deposit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A1B3DE" w14:textId="77777777" w:rsidR="0071444B" w:rsidRPr="0071444B" w:rsidRDefault="0071444B" w:rsidP="0071444B">
            <w:r w:rsidRPr="0071444B">
              <w:t>10,000 MMK</w:t>
            </w:r>
          </w:p>
        </w:tc>
      </w:tr>
      <w:tr w:rsidR="0071444B" w:rsidRPr="0071444B" w14:paraId="1844A30B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13A25" w14:textId="77777777" w:rsidR="0071444B" w:rsidRPr="0071444B" w:rsidRDefault="0071444B" w:rsidP="0071444B">
            <w:r w:rsidRPr="0071444B">
              <w:t>Minimum Balance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082BF" w14:textId="77777777" w:rsidR="0071444B" w:rsidRPr="0071444B" w:rsidRDefault="0071444B" w:rsidP="0071444B">
            <w:r w:rsidRPr="0071444B">
              <w:t>10,000 MMK</w:t>
            </w:r>
          </w:p>
        </w:tc>
      </w:tr>
      <w:tr w:rsidR="0071444B" w:rsidRPr="0071444B" w14:paraId="23F45FF0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2FA5AE" w14:textId="77777777" w:rsidR="0071444B" w:rsidRPr="0071444B" w:rsidRDefault="0071444B" w:rsidP="0071444B">
            <w:r w:rsidRPr="0071444B">
              <w:t>Maximum Cash Withdrawal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3BF07" w14:textId="77777777" w:rsidR="0071444B" w:rsidRPr="0071444B" w:rsidRDefault="0071444B" w:rsidP="0071444B">
            <w:r w:rsidRPr="0071444B">
              <w:t>Unlimited</w:t>
            </w:r>
          </w:p>
        </w:tc>
      </w:tr>
      <w:tr w:rsidR="0071444B" w:rsidRPr="0071444B" w14:paraId="57C787B2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13F58" w14:textId="77777777" w:rsidR="0071444B" w:rsidRPr="0071444B" w:rsidRDefault="0071444B" w:rsidP="0071444B">
            <w:r w:rsidRPr="0071444B">
              <w:t>Transaction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805E9" w14:textId="77777777" w:rsidR="0071444B" w:rsidRPr="0071444B" w:rsidRDefault="0071444B" w:rsidP="0071444B">
            <w:r w:rsidRPr="0071444B">
              <w:t>0</w:t>
            </w:r>
          </w:p>
        </w:tc>
      </w:tr>
      <w:tr w:rsidR="0071444B" w:rsidRPr="0071444B" w14:paraId="203661B7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D9F84" w14:textId="77777777" w:rsidR="0071444B" w:rsidRPr="0071444B" w:rsidRDefault="0071444B" w:rsidP="0071444B">
            <w:r w:rsidRPr="0071444B">
              <w:t>Interest Calculation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D5B5A" w14:textId="77777777" w:rsidR="0071444B" w:rsidRPr="0071444B" w:rsidRDefault="0071444B" w:rsidP="0071444B">
            <w:r w:rsidRPr="0071444B">
              <w:t>Daily</w:t>
            </w:r>
          </w:p>
        </w:tc>
      </w:tr>
      <w:tr w:rsidR="0071444B" w:rsidRPr="0071444B" w14:paraId="6A4744EF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F7109" w14:textId="77777777" w:rsidR="0071444B" w:rsidRPr="0071444B" w:rsidRDefault="0071444B" w:rsidP="0071444B">
            <w:r w:rsidRPr="0071444B">
              <w:t>Passbook/ e-Statement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05204" w14:textId="77777777" w:rsidR="0071444B" w:rsidRPr="0071444B" w:rsidRDefault="0071444B" w:rsidP="0071444B">
            <w:r w:rsidRPr="0071444B">
              <w:t>e-Statement</w:t>
            </w:r>
          </w:p>
        </w:tc>
      </w:tr>
      <w:tr w:rsidR="0071444B" w:rsidRPr="0071444B" w14:paraId="6AACFABF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C6ABA" w14:textId="77777777" w:rsidR="0071444B" w:rsidRPr="0071444B" w:rsidRDefault="0071444B" w:rsidP="0071444B">
            <w:r w:rsidRPr="0071444B">
              <w:t>What you 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73C9D" w14:textId="77777777" w:rsidR="0071444B" w:rsidRPr="0071444B" w:rsidRDefault="0071444B" w:rsidP="0071444B">
            <w:r w:rsidRPr="0071444B">
              <w:t>Can Apply MPU-</w:t>
            </w:r>
            <w:proofErr w:type="spellStart"/>
            <w:r w:rsidRPr="0071444B">
              <w:t>UPIDebit</w:t>
            </w:r>
            <w:proofErr w:type="spellEnd"/>
            <w:r w:rsidRPr="0071444B">
              <w:t xml:space="preserve"> Card</w:t>
            </w:r>
            <w:r w:rsidRPr="0071444B">
              <w:br/>
              <w:t>Can Apply Mobile Banking/</w:t>
            </w:r>
            <w:proofErr w:type="spellStart"/>
            <w:r w:rsidRPr="0071444B">
              <w:t>iBanking</w:t>
            </w:r>
            <w:proofErr w:type="spellEnd"/>
          </w:p>
        </w:tc>
      </w:tr>
    </w:tbl>
    <w:p w14:paraId="475A28FE" w14:textId="77777777" w:rsidR="0071444B" w:rsidRDefault="0071444B"/>
    <w:p w14:paraId="62462F0A" w14:textId="77777777" w:rsidR="0071444B" w:rsidRDefault="0071444B"/>
    <w:p w14:paraId="07EED7B2" w14:textId="77777777" w:rsidR="0071444B" w:rsidRPr="0071444B" w:rsidRDefault="0071444B" w:rsidP="0071444B">
      <w:pPr>
        <w:pStyle w:val="Heading2"/>
        <w:numPr>
          <w:ilvl w:val="0"/>
          <w:numId w:val="1"/>
        </w:numPr>
      </w:pPr>
      <w:r w:rsidRPr="0071444B">
        <w:t>Current Account</w:t>
      </w:r>
    </w:p>
    <w:p w14:paraId="70D5772A" w14:textId="77777777" w:rsidR="0071444B" w:rsidRPr="0071444B" w:rsidRDefault="0071444B" w:rsidP="0071444B">
      <w:r w:rsidRPr="0071444B">
        <w:t xml:space="preserve">Current bank account is opened by </w:t>
      </w:r>
      <w:proofErr w:type="gramStart"/>
      <w:r w:rsidRPr="0071444B">
        <w:t>business men</w:t>
      </w:r>
      <w:proofErr w:type="gramEnd"/>
      <w:r w:rsidRPr="0071444B">
        <w:t xml:space="preserve"> who have a higher number of regular transactions with the bank. Customers can use </w:t>
      </w:r>
      <w:proofErr w:type="gramStart"/>
      <w:r w:rsidRPr="0071444B">
        <w:t>cheque</w:t>
      </w:r>
      <w:proofErr w:type="gramEnd"/>
      <w:r w:rsidRPr="0071444B">
        <w:t xml:space="preserve"> for both cash in/cash out transactions.</w:t>
      </w:r>
    </w:p>
    <w:p w14:paraId="6C3D044D" w14:textId="5D615900" w:rsidR="0071444B" w:rsidRPr="0071444B" w:rsidRDefault="0071444B" w:rsidP="0071444B">
      <w:r w:rsidRPr="0071444B">
        <w:br/>
        <w:t>Fees</w:t>
      </w:r>
      <w:r>
        <w:t xml:space="preserve"> &amp; Rates</w:t>
      </w:r>
    </w:p>
    <w:tbl>
      <w:tblPr>
        <w:tblW w:w="105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3"/>
        <w:gridCol w:w="5283"/>
      </w:tblGrid>
      <w:tr w:rsidR="0071444B" w:rsidRPr="0071444B" w14:paraId="52E903F6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AFAE0" w14:textId="77777777" w:rsidR="0071444B" w:rsidRPr="0071444B" w:rsidRDefault="0071444B" w:rsidP="0071444B">
            <w:r w:rsidRPr="0071444B">
              <w:t>Initial Deposit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D75BCA" w14:textId="77777777" w:rsidR="0071444B" w:rsidRPr="0071444B" w:rsidRDefault="0071444B" w:rsidP="0071444B">
            <w:r w:rsidRPr="0071444B">
              <w:t>10,000 MMK</w:t>
            </w:r>
          </w:p>
        </w:tc>
      </w:tr>
      <w:tr w:rsidR="0071444B" w:rsidRPr="0071444B" w14:paraId="21B1F85B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9DB51" w14:textId="77777777" w:rsidR="0071444B" w:rsidRPr="0071444B" w:rsidRDefault="0071444B" w:rsidP="0071444B">
            <w:r w:rsidRPr="0071444B">
              <w:t>Minimum Balance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FA24B" w14:textId="77777777" w:rsidR="0071444B" w:rsidRPr="0071444B" w:rsidRDefault="0071444B" w:rsidP="0071444B">
            <w:r w:rsidRPr="0071444B">
              <w:t>10,000 MMK</w:t>
            </w:r>
          </w:p>
        </w:tc>
      </w:tr>
      <w:tr w:rsidR="0071444B" w:rsidRPr="0071444B" w14:paraId="000C84B4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917E1F" w14:textId="77777777" w:rsidR="0071444B" w:rsidRPr="0071444B" w:rsidRDefault="0071444B" w:rsidP="0071444B">
            <w:r w:rsidRPr="0071444B">
              <w:t>Cash Withdrawal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A0348B" w14:textId="77777777" w:rsidR="0071444B" w:rsidRPr="0071444B" w:rsidRDefault="0071444B" w:rsidP="0071444B">
            <w:r w:rsidRPr="0071444B">
              <w:t>no limit</w:t>
            </w:r>
          </w:p>
        </w:tc>
      </w:tr>
      <w:tr w:rsidR="0071444B" w:rsidRPr="0071444B" w14:paraId="75605016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B9673" w14:textId="77777777" w:rsidR="0071444B" w:rsidRPr="0071444B" w:rsidRDefault="0071444B" w:rsidP="0071444B">
            <w:r w:rsidRPr="0071444B">
              <w:lastRenderedPageBreak/>
              <w:t>Cheque Book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7A84D" w14:textId="77777777" w:rsidR="0071444B" w:rsidRPr="0071444B" w:rsidRDefault="0071444B" w:rsidP="0071444B">
            <w:r w:rsidRPr="0071444B">
              <w:t>1,600 kyats</w:t>
            </w:r>
          </w:p>
        </w:tc>
      </w:tr>
    </w:tbl>
    <w:p w14:paraId="1E390E86" w14:textId="77777777" w:rsidR="0071444B" w:rsidRDefault="0071444B"/>
    <w:p w14:paraId="1D34DF6C" w14:textId="77777777" w:rsidR="0071444B" w:rsidRDefault="0071444B"/>
    <w:p w14:paraId="32EC16EA" w14:textId="77777777" w:rsidR="0071444B" w:rsidRPr="0071444B" w:rsidRDefault="0071444B" w:rsidP="0071444B">
      <w:pPr>
        <w:pStyle w:val="Heading2"/>
        <w:numPr>
          <w:ilvl w:val="0"/>
          <w:numId w:val="1"/>
        </w:numPr>
      </w:pPr>
      <w:r w:rsidRPr="0071444B">
        <w:t>Foreign Currency Account</w:t>
      </w:r>
    </w:p>
    <w:p w14:paraId="2637D392" w14:textId="77777777" w:rsidR="0071444B" w:rsidRPr="0071444B" w:rsidRDefault="0071444B" w:rsidP="0071444B">
      <w:r w:rsidRPr="0071444B">
        <w:t>Our Foreign Currency Account makes global transactions easy for businesses and individuals, perfect for cross-border trade, receiving foreign payments, or diversifying your funds, with the convenience and flexibility you need.</w:t>
      </w:r>
    </w:p>
    <w:p w14:paraId="6DB90535" w14:textId="36C129A9" w:rsidR="0071444B" w:rsidRDefault="0071444B"/>
    <w:sectPr w:rsidR="00714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E41B5"/>
    <w:multiLevelType w:val="hybridMultilevel"/>
    <w:tmpl w:val="EEEEB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722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44B"/>
    <w:rsid w:val="0071444B"/>
    <w:rsid w:val="00B6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C5612"/>
  <w15:chartTrackingRefBased/>
  <w15:docId w15:val="{797B3EFA-CD5A-4716-A136-83207704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4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2026-06-30T10:15:00Z</dcterms:created>
  <dcterms:modified xsi:type="dcterms:W3CDTF">2026-06-30T10:23:00Z</dcterms:modified>
</cp:coreProperties>
</file>