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4A0AF" w14:textId="580B62AC" w:rsidR="009D5DDB" w:rsidRDefault="00D83BCF" w:rsidP="009D5DDB">
      <w:pPr>
        <w:pStyle w:val="Heading1"/>
      </w:pPr>
      <w:r>
        <w:t xml:space="preserve">UAB </w:t>
      </w:r>
      <w:r w:rsidR="009D5DDB">
        <w:t>Insurance</w:t>
      </w:r>
    </w:p>
    <w:p w14:paraId="128D7394" w14:textId="77777777" w:rsidR="009D5DDB" w:rsidRPr="009D5DDB" w:rsidRDefault="009D5DDB" w:rsidP="009D5DDB">
      <w:pPr>
        <w:pStyle w:val="Heading2"/>
        <w:numPr>
          <w:ilvl w:val="0"/>
          <w:numId w:val="1"/>
        </w:numPr>
      </w:pPr>
      <w:r w:rsidRPr="009D5DDB">
        <w:t>Manulife Education Life</w:t>
      </w:r>
    </w:p>
    <w:p w14:paraId="5797BC52" w14:textId="77777777" w:rsidR="009D5DDB" w:rsidRPr="009D5DDB" w:rsidRDefault="009D5DDB" w:rsidP="009D5DDB">
      <w:r w:rsidRPr="009D5DDB">
        <w:t>We know that your child’s future is worth protecting, so help them reach their dreams by saving now with Manulife Double Benefit Education Life and Education Life. Your child’s education, that’s worth protecting.</w:t>
      </w:r>
    </w:p>
    <w:p w14:paraId="608DA1AF" w14:textId="77777777" w:rsidR="009D5DDB" w:rsidRDefault="009D5DDB"/>
    <w:p w14:paraId="76DD3293" w14:textId="77777777" w:rsidR="009D5DDB" w:rsidRPr="009D5DDB" w:rsidRDefault="009D5DDB" w:rsidP="009D5DDB">
      <w:pPr>
        <w:pStyle w:val="Heading2"/>
        <w:numPr>
          <w:ilvl w:val="0"/>
          <w:numId w:val="1"/>
        </w:numPr>
      </w:pPr>
      <w:r w:rsidRPr="009D5DDB">
        <w:t>Manulife Protector</w:t>
      </w:r>
    </w:p>
    <w:p w14:paraId="1EEA173B" w14:textId="77777777" w:rsidR="009D5DDB" w:rsidRPr="009D5DDB" w:rsidRDefault="009D5DDB" w:rsidP="009D5DDB">
      <w:r w:rsidRPr="009D5DDB">
        <w:t>Protect your family by protecting yourself. Get covered through different stages of life with Manulife Protector – a life insurance plan designed to financially protect you and your family against death, total and permanent disability while providing long term savings if the protection is not needed. Your life, that’s worth protecting.</w:t>
      </w:r>
    </w:p>
    <w:p w14:paraId="2FB0DE67" w14:textId="77777777" w:rsidR="009D5DDB" w:rsidRDefault="009D5DDB"/>
    <w:p w14:paraId="43D0EB96" w14:textId="77777777" w:rsidR="009D5DDB" w:rsidRPr="009D5DDB" w:rsidRDefault="009D5DDB" w:rsidP="009D5DDB">
      <w:pPr>
        <w:pStyle w:val="Heading2"/>
        <w:numPr>
          <w:ilvl w:val="0"/>
          <w:numId w:val="1"/>
        </w:numPr>
      </w:pPr>
      <w:r w:rsidRPr="009D5DDB">
        <w:t>Manulife Credit Life Protector</w:t>
      </w:r>
    </w:p>
    <w:p w14:paraId="40EAB31B" w14:textId="77777777" w:rsidR="009D5DDB" w:rsidRPr="009D5DDB" w:rsidRDefault="009D5DDB" w:rsidP="009D5DDB">
      <w:pPr>
        <w:rPr>
          <w:b/>
          <w:bCs/>
        </w:rPr>
      </w:pPr>
      <w:r w:rsidRPr="009D5DDB">
        <w:rPr>
          <w:b/>
          <w:bCs/>
        </w:rPr>
        <w:t>What is Credit Life?</w:t>
      </w:r>
    </w:p>
    <w:p w14:paraId="06E5F5F1" w14:textId="77777777" w:rsidR="009D5DDB" w:rsidRPr="009D5DDB" w:rsidRDefault="009D5DDB" w:rsidP="009D5DDB">
      <w:r w:rsidRPr="009D5DDB">
        <w:t>Having unpaid loans can become a burden for your family if anything happens to you as a family provider. That’s why these two low-premium insurance plans were designed to provide you a loan protection and peace of mind, should an untimely unfortunate event (total permanent disability (TPD) or death) happen before your loan is fully paid-off.</w:t>
      </w:r>
    </w:p>
    <w:p w14:paraId="3F18DDF1" w14:textId="77777777" w:rsidR="009D5DDB" w:rsidRPr="009D5DDB" w:rsidRDefault="009D5DDB" w:rsidP="009D5DDB">
      <w:r w:rsidRPr="009D5DDB">
        <w:t xml:space="preserve">Those </w:t>
      </w:r>
      <w:proofErr w:type="gramStart"/>
      <w:r w:rsidRPr="009D5DDB">
        <w:t>are :</w:t>
      </w:r>
      <w:proofErr w:type="gramEnd"/>
    </w:p>
    <w:p w14:paraId="380733A7" w14:textId="77777777" w:rsidR="009D5DDB" w:rsidRPr="009D5DDB" w:rsidRDefault="009D5DDB" w:rsidP="009D5DDB">
      <w:pPr>
        <w:numPr>
          <w:ilvl w:val="0"/>
          <w:numId w:val="2"/>
        </w:numPr>
      </w:pPr>
      <w:r w:rsidRPr="009D5DDB">
        <w:t>Short-term Single Premium Credit Life Protector</w:t>
      </w:r>
    </w:p>
    <w:p w14:paraId="075563FD" w14:textId="77777777" w:rsidR="009D5DDB" w:rsidRPr="009D5DDB" w:rsidRDefault="009D5DDB" w:rsidP="009D5DDB">
      <w:pPr>
        <w:numPr>
          <w:ilvl w:val="0"/>
          <w:numId w:val="2"/>
        </w:numPr>
      </w:pPr>
      <w:r w:rsidRPr="009D5DDB">
        <w:t> Single Premium Credit Life Protector</w:t>
      </w:r>
    </w:p>
    <w:p w14:paraId="71E99DF9" w14:textId="77777777" w:rsidR="009D5DDB" w:rsidRPr="009D5DDB" w:rsidRDefault="009D5DDB" w:rsidP="009D5DDB">
      <w:r w:rsidRPr="009D5DDB">
        <w:t xml:space="preserve">The </w:t>
      </w:r>
      <w:proofErr w:type="gramStart"/>
      <w:r w:rsidRPr="009D5DDB">
        <w:t>aforementioned two</w:t>
      </w:r>
      <w:proofErr w:type="gramEnd"/>
      <w:r w:rsidRPr="009D5DDB">
        <w:t xml:space="preserve"> low-premium insurance plans are only suitable for </w:t>
      </w:r>
      <w:proofErr w:type="spellStart"/>
      <w:r w:rsidRPr="009D5DDB">
        <w:t>uab</w:t>
      </w:r>
      <w:proofErr w:type="spellEnd"/>
      <w:r w:rsidRPr="009D5DDB">
        <w:t xml:space="preserve"> loan customers </w:t>
      </w:r>
      <w:proofErr w:type="gramStart"/>
      <w:r w:rsidRPr="009D5DDB">
        <w:t>with :</w:t>
      </w:r>
      <w:proofErr w:type="gramEnd"/>
    </w:p>
    <w:p w14:paraId="2A5E5B16" w14:textId="77777777" w:rsidR="009D5DDB" w:rsidRPr="009D5DDB" w:rsidRDefault="009D5DDB" w:rsidP="009D5DDB">
      <w:pPr>
        <w:numPr>
          <w:ilvl w:val="0"/>
          <w:numId w:val="3"/>
        </w:numPr>
      </w:pPr>
      <w:r w:rsidRPr="009D5DDB">
        <w:t>Mortgage loans</w:t>
      </w:r>
    </w:p>
    <w:p w14:paraId="00D917C3" w14:textId="77777777" w:rsidR="009D5DDB" w:rsidRPr="009D5DDB" w:rsidRDefault="009D5DDB" w:rsidP="009D5DDB">
      <w:pPr>
        <w:numPr>
          <w:ilvl w:val="0"/>
          <w:numId w:val="3"/>
        </w:numPr>
      </w:pPr>
      <w:r w:rsidRPr="009D5DDB">
        <w:t>Personal loans</w:t>
      </w:r>
    </w:p>
    <w:p w14:paraId="2371533B" w14:textId="77777777" w:rsidR="009D5DDB" w:rsidRPr="009D5DDB" w:rsidRDefault="009D5DDB" w:rsidP="009D5DDB">
      <w:pPr>
        <w:numPr>
          <w:ilvl w:val="0"/>
          <w:numId w:val="3"/>
        </w:numPr>
      </w:pPr>
      <w:r w:rsidRPr="009D5DDB">
        <w:t>Business loans</w:t>
      </w:r>
    </w:p>
    <w:p w14:paraId="1343EF79" w14:textId="77777777" w:rsidR="009D5DDB" w:rsidRDefault="009D5DDB"/>
    <w:p w14:paraId="734564F7" w14:textId="77777777" w:rsidR="009D5DDB" w:rsidRPr="009D5DDB" w:rsidRDefault="009D5DDB" w:rsidP="009D5DDB">
      <w:pPr>
        <w:pStyle w:val="Heading2"/>
        <w:numPr>
          <w:ilvl w:val="0"/>
          <w:numId w:val="1"/>
        </w:numPr>
      </w:pPr>
      <w:r w:rsidRPr="009D5DDB">
        <w:lastRenderedPageBreak/>
        <w:t>Manulife Critical Illness Care</w:t>
      </w:r>
    </w:p>
    <w:p w14:paraId="483F5C47" w14:textId="77777777" w:rsidR="009D5DDB" w:rsidRPr="009D5DDB" w:rsidRDefault="009D5DDB" w:rsidP="009D5DDB">
      <w:r w:rsidRPr="009D5DDB">
        <w:t>What is Manulife Critical Illness Care?</w:t>
      </w:r>
    </w:p>
    <w:p w14:paraId="41C3F612" w14:textId="77777777" w:rsidR="009D5DDB" w:rsidRPr="009D5DDB" w:rsidRDefault="009D5DDB" w:rsidP="009D5DDB">
      <w:r w:rsidRPr="009D5DDB">
        <w:t>Protect your family from financial burden against life-threatening illnesses. We will provide financial support against critical illnesses, so you can focus on getting better.</w:t>
      </w:r>
    </w:p>
    <w:p w14:paraId="15C3E80F" w14:textId="77777777" w:rsidR="009D5DDB" w:rsidRPr="009D5DDB" w:rsidRDefault="009D5DDB" w:rsidP="009D5DDB">
      <w:r w:rsidRPr="009D5DDB">
        <w:t>Manulife Critical Illness Care is a rider and is attachable to Manulife Protector.</w:t>
      </w:r>
    </w:p>
    <w:p w14:paraId="17AA40EC" w14:textId="77777777" w:rsidR="009D5DDB" w:rsidRPr="009D5DDB" w:rsidRDefault="009D5DDB" w:rsidP="009D5DDB">
      <w:r w:rsidRPr="009D5DDB">
        <w:t>Your health, that’s worth protecting.</w:t>
      </w:r>
    </w:p>
    <w:p w14:paraId="1DDA80DD" w14:textId="77777777" w:rsidR="009D5DDB" w:rsidRDefault="009D5DDB"/>
    <w:sectPr w:rsidR="009D5D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81F5C"/>
    <w:multiLevelType w:val="hybridMultilevel"/>
    <w:tmpl w:val="668097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F833A8"/>
    <w:multiLevelType w:val="multilevel"/>
    <w:tmpl w:val="D18A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CA405D2"/>
    <w:multiLevelType w:val="multilevel"/>
    <w:tmpl w:val="DC94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17856236">
    <w:abstractNumId w:val="0"/>
  </w:num>
  <w:num w:numId="2" w16cid:durableId="950555172">
    <w:abstractNumId w:val="1"/>
  </w:num>
  <w:num w:numId="3" w16cid:durableId="18010723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DDB"/>
    <w:rsid w:val="002B0033"/>
    <w:rsid w:val="009D5DDB"/>
    <w:rsid w:val="00D83BCF"/>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FC9F0"/>
  <w15:chartTrackingRefBased/>
  <w15:docId w15:val="{8B6D48B9-FEB5-4126-8C82-45A24226A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D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5D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5D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5D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D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D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D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D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D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D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5D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5D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5D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5D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D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D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D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DDB"/>
    <w:rPr>
      <w:rFonts w:eastAsiaTheme="majorEastAsia" w:cstheme="majorBidi"/>
      <w:color w:val="272727" w:themeColor="text1" w:themeTint="D8"/>
    </w:rPr>
  </w:style>
  <w:style w:type="paragraph" w:styleId="Title">
    <w:name w:val="Title"/>
    <w:basedOn w:val="Normal"/>
    <w:next w:val="Normal"/>
    <w:link w:val="TitleChar"/>
    <w:uiPriority w:val="10"/>
    <w:qFormat/>
    <w:rsid w:val="009D5D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D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D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D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DDB"/>
    <w:pPr>
      <w:spacing w:before="160"/>
      <w:jc w:val="center"/>
    </w:pPr>
    <w:rPr>
      <w:i/>
      <w:iCs/>
      <w:color w:val="404040" w:themeColor="text1" w:themeTint="BF"/>
    </w:rPr>
  </w:style>
  <w:style w:type="character" w:customStyle="1" w:styleId="QuoteChar">
    <w:name w:val="Quote Char"/>
    <w:basedOn w:val="DefaultParagraphFont"/>
    <w:link w:val="Quote"/>
    <w:uiPriority w:val="29"/>
    <w:rsid w:val="009D5DDB"/>
    <w:rPr>
      <w:i/>
      <w:iCs/>
      <w:color w:val="404040" w:themeColor="text1" w:themeTint="BF"/>
    </w:rPr>
  </w:style>
  <w:style w:type="paragraph" w:styleId="ListParagraph">
    <w:name w:val="List Paragraph"/>
    <w:basedOn w:val="Normal"/>
    <w:uiPriority w:val="34"/>
    <w:qFormat/>
    <w:rsid w:val="009D5DDB"/>
    <w:pPr>
      <w:ind w:left="720"/>
      <w:contextualSpacing/>
    </w:pPr>
  </w:style>
  <w:style w:type="character" w:styleId="IntenseEmphasis">
    <w:name w:val="Intense Emphasis"/>
    <w:basedOn w:val="DefaultParagraphFont"/>
    <w:uiPriority w:val="21"/>
    <w:qFormat/>
    <w:rsid w:val="009D5DDB"/>
    <w:rPr>
      <w:i/>
      <w:iCs/>
      <w:color w:val="0F4761" w:themeColor="accent1" w:themeShade="BF"/>
    </w:rPr>
  </w:style>
  <w:style w:type="paragraph" w:styleId="IntenseQuote">
    <w:name w:val="Intense Quote"/>
    <w:basedOn w:val="Normal"/>
    <w:next w:val="Normal"/>
    <w:link w:val="IntenseQuoteChar"/>
    <w:uiPriority w:val="30"/>
    <w:qFormat/>
    <w:rsid w:val="009D5D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DDB"/>
    <w:rPr>
      <w:i/>
      <w:iCs/>
      <w:color w:val="0F4761" w:themeColor="accent1" w:themeShade="BF"/>
    </w:rPr>
  </w:style>
  <w:style w:type="character" w:styleId="IntenseReference">
    <w:name w:val="Intense Reference"/>
    <w:basedOn w:val="DefaultParagraphFont"/>
    <w:uiPriority w:val="32"/>
    <w:qFormat/>
    <w:rsid w:val="009D5D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241</Words>
  <Characters>1377</Characters>
  <Application>Microsoft Office Word</Application>
  <DocSecurity>0</DocSecurity>
  <Lines>11</Lines>
  <Paragraphs>3</Paragraphs>
  <ScaleCrop>false</ScaleCrop>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2</cp:revision>
  <dcterms:created xsi:type="dcterms:W3CDTF">2026-07-02T09:08:00Z</dcterms:created>
  <dcterms:modified xsi:type="dcterms:W3CDTF">2026-07-02T09:11:00Z</dcterms:modified>
</cp:coreProperties>
</file>