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старший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С.Ю. Гуков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Стек с поддержкой максимума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АЛГОРИТМЫ И СТРУКТУРЫ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spacing w:after="0" w:line="360" w:lineRule="auto"/>
        <w:ind w:firstLine="60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Реализовать стек с поддержкой операций push, pop и 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6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Написать программ, реализующую стек с поддержкой операций push, pop и max. Необходимо использовать два любых дополнительных усложнения программы из представленных. Конкретный текст задания приведён в таблице 1.</w:t>
      </w:r>
    </w:p>
    <w:p w:rsidR="00000000" w:rsidDel="00000000" w:rsidP="00000000" w:rsidRDefault="00000000" w:rsidRPr="00000000" w14:paraId="00000037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Индивидуальное задание</w:t>
      </w:r>
    </w:p>
    <w:tbl>
      <w:tblPr>
        <w:tblStyle w:val="Table4"/>
        <w:tblW w:w="107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025"/>
        <w:gridCol w:w="2925"/>
        <w:gridCol w:w="2415"/>
        <w:tblGridChange w:id="0">
          <w:tblGrid>
            <w:gridCol w:w="375"/>
            <w:gridCol w:w="5025"/>
            <w:gridCol w:w="2925"/>
            <w:gridCol w:w="2415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Реализовать стек с поддержкой операций push, pop и max. Push v - впихивает значение в стек, pop - вытягивает последнее значение из стека, max - считывает максимальное значение в стеке.</w:t>
            </w:r>
          </w:p>
          <w:p w:rsidR="00000000" w:rsidDel="00000000" w:rsidP="00000000" w:rsidRDefault="00000000" w:rsidRPr="00000000" w14:paraId="0000003E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Ограничения. 1 ≤ q ≤ 400 000, 0 ≤ v ≤ 100 000. 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Два дополнительных усложнения: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Поддержка операций min и среднее значение (avg). Добавить операцию min, которая возвращает минимальное значение на стеке. Добавить операцию avg, которая возвращает среднее значение элементов на стеке. Эта операция также должна работать за константное время.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Ограничение размера стека. Ввести ограничение на максимальный размер стека. Если стек заполнен, операции push должны игнорироваться </w:t>
            </w:r>
            <w:r w:rsidDel="00000000" w:rsidR="00000000" w:rsidRPr="00000000">
              <w:rPr>
                <w:color w:val="999999"/>
                <w:sz w:val="28"/>
                <w:szCs w:val="28"/>
                <w:rtl w:val="0"/>
              </w:rPr>
              <w:t xml:space="preserve">или возвращать ошибку.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360" w:lineRule="auto"/>
              <w:ind w:left="0" w:firstLine="0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color w:val="999999"/>
                <w:sz w:val="28"/>
                <w:szCs w:val="28"/>
                <w:rtl w:val="0"/>
              </w:rPr>
              <w:t xml:space="preserve">(ещё могли быть удаление по значению и итерация с фильтрацией)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Первая строка содержит число запросов q. Каждая из последующих q строк задаёт запрос в одном из следующих форматов: push v, pop, max.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каждого запроса max выведите (в отдельной строке) текущий максимум на стеке.</w:t>
            </w:r>
          </w:p>
        </w:tc>
      </w:tr>
    </w:tbl>
    <w:p w:rsidR="00000000" w:rsidDel="00000000" w:rsidP="00000000" w:rsidRDefault="00000000" w:rsidRPr="00000000" w14:paraId="00000045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Схема алгоритма решения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Создаём класс MaxStack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данных (размер стека задаём в коде)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Построчно считываем команды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Записываем результаты в txt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sz w:val="28"/>
          <w:szCs w:val="28"/>
        </w:rPr>
      </w:pPr>
      <w:bookmarkStart w:colFirst="0" w:colLast="0" w:name="_gqc1nhfmq022" w:id="6"/>
      <w:bookmarkEnd w:id="6"/>
      <w:r w:rsidDel="00000000" w:rsidR="00000000" w:rsidRPr="00000000">
        <w:rPr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 MaxStack: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Конструктор - инициализация переменных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Метод push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Проверяем, не превышен ли максимальный размер стека max_size. Если превышен, функция возвращает строку "stack overflow" и завершает выполнение. Если размер стека в рамках лимита, мы продолжаем добавление элемента. Если стек для максимумов пустой или новое значение больше либо равно текущему максимуму, добавляем его в max_stack. Аналогично для минимумов.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pop: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Проверяем, не пустой ли стек, прежде чем пытаться удалить элемент.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 метод pop для удаления и сохранения значения верхнего элемента value. Обновляем total_sum, вычитая удаленное значение, и уменьшаем count.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удаленный элемент равен текущему максимальному значению, удаляем его из max_stack. Аналогично, если удаленный элемент — это минимальное значение, удаляем его из min_stack.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get_max(): Возвращает верхний элемент из max_stack, если он не пустой, иначе возвращает None.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get_avg(): Возвращает среднее значение. Если в стеке нет элементов (count равен 0), возвращает None, иначе делит total_sum на count.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get_min(): Возвращает верхний элемент из min_stack, если он не пуст, иначе возвращает None.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Main:</w:t>
      </w:r>
      <w:r w:rsidDel="00000000" w:rsidR="00000000" w:rsidRPr="00000000">
        <w:rPr>
          <w:sz w:val="28"/>
          <w:szCs w:val="28"/>
          <w:rtl w:val="0"/>
        </w:rPr>
        <w:t xml:space="preserve"> Считываем все вводимые данные сразу, делим их на строки и убираем лишние пробелы. Инициализируем переменные - количество операций и размер стека. Создаем экземпляр MaxStack, передавая в него размер стека.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Обработка запросов: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список results, который будет хранить ответы на запросы.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Перебираем все запросы. Команда разбивается на части (command), чтобы определить, какая операция должна быть выполнена.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команда push, извлекаем значение из строки и вызываем метод push. Если вернулся overflow_message, добавляем его в список результатов. Обрабатываем команды pop, max, avg, и min, аналогично команде push, вызывая соответствующие методы и добавляя результаты в список.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Запись в txt: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Открываем файл output.txt в режиме записи ('w').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Записываем все результаты, которые были собраны в списке results, в файл. Используем метод join для создания строки с разделителем в виде новой строки.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MaxStack: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max_size):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.stack = []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.max_stack = []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.total_sum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.min_stack = []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.max_size = max_size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Максимальный размер стека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value):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.max_size: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"stack overflow"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Не добавляем, если превышен размер стека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.stack.append(value)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.total_sum += value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.max_stack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.max_stack[-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.max_stack.append(value)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.min_stack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 &lt;=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.min_stack[-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.min_stack.append(value)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.stack: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value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.stack.pop()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.total_sum -= value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 -=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 ==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.max_stack[-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.max_stack.pop()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 ==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.min_stack[-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.min_stack.pop()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.max_stack[-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.max_stack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None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get_avg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.total_sum /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.count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.min_stack[-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.min_stack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None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input = sys.stdin.read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 = input().strip().splitlines()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q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max_size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Размер стека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max_stack = MaxStack(max_size)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results = []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q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command = data[i].split()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value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(command[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overflow_message = max_stack.push(value)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overflow_message: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results.append(overflow_message)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Добавляем сообщение о переполнении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max_stack.pop()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current_max = max_stack.get_max()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current_max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results.append(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(current_max))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'avg'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current_avg = max_stack.get_avg()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current_avg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current_avg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Форматирование до 6 знаков после запятой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current_min = max_stack.get_min()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current_min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results.append(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(current_min))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Запись результатов в файл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.join(results)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ind w:left="0" w:firstLine="0"/>
        <w:rPr/>
      </w:pPr>
      <w:bookmarkStart w:colFirst="0" w:colLast="0" w:name="_vs1gdbbpepv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sz w:val="28"/>
          <w:szCs w:val="28"/>
        </w:rPr>
      </w:pPr>
      <w:bookmarkStart w:colFirst="0" w:colLast="0" w:name="_tyjcwt" w:id="9"/>
      <w:bookmarkEnd w:id="9"/>
      <w:r w:rsidDel="00000000" w:rsidR="00000000" w:rsidRPr="00000000">
        <w:rPr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75030" cy="16224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030" cy="1622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1 - 1-ый результат работы программы</w:t>
      </w:r>
    </w:p>
    <w:p w:rsidR="00000000" w:rsidDel="00000000" w:rsidP="00000000" w:rsidRDefault="00000000" w:rsidRPr="00000000" w14:paraId="000000BF">
      <w:pPr>
        <w:widowControl w:val="0"/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84555" cy="22547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555" cy="225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2 - 2-рой результат работы программы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firstLine="0"/>
        <w:jc w:val="center"/>
        <w:rPr>
          <w:smallCaps w:val="1"/>
        </w:rPr>
      </w:pPr>
      <w:bookmarkStart w:colFirst="0" w:colLast="0" w:name="_85x1gb6mynrl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ind w:firstLine="0"/>
        <w:jc w:val="center"/>
        <w:rPr>
          <w:smallCaps w:val="1"/>
        </w:rPr>
      </w:pPr>
      <w:bookmarkStart w:colFirst="0" w:colLast="0" w:name="_3dy6vkm" w:id="11"/>
      <w:bookmarkEnd w:id="11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C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понятие стек, операции: push, pop, max; операции: min, avg; размер стека и переполнение.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протестирована, полученный результат соответствует значению в примере.</w:t>
      </w:r>
    </w:p>
    <w:p w:rsidR="00000000" w:rsidDel="00000000" w:rsidP="00000000" w:rsidRDefault="00000000" w:rsidRPr="00000000" w14:paraId="000000C5">
      <w:pPr>
        <w:widowControl w:val="0"/>
        <w:spacing w:before="20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