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230AF64D" w:rsidR="000C4E5D" w:rsidRPr="000C4E5D" w:rsidRDefault="00AE6B62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Доцент, </w:t>
            </w:r>
            <w:r w:rsidR="000C4E5D"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1D7B05F5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В.</w:t>
            </w:r>
            <w:r w:rsidR="00AE6B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А.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AE6B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Миклуш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0F1C80F6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5F678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0F5510E6" w:rsidR="000C4E5D" w:rsidRPr="000C4E5D" w:rsidRDefault="005F6786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5F678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Методы кодирования. Коды Шеннона-Фано, Хаффмана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38908F8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B70DDA" w:rsidRPr="00B70DD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Теория информации, данные, знания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FBB3AB3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A859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FILLIN</w:instrText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 год \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d</w:instrText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год  \*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MERGEFORMAT</w:instrText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A85902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83989581"/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B053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работы:</w:t>
      </w:r>
      <w:bookmarkEnd w:id="0"/>
    </w:p>
    <w:p w14:paraId="034DA5DC" w14:textId="1963D2AB" w:rsidR="000B223D" w:rsidRPr="00A85902" w:rsidRDefault="009E3D01" w:rsidP="0060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E3D01">
        <w:rPr>
          <w:rFonts w:ascii="Times New Roman" w:hAnsi="Times New Roman" w:cs="Times New Roman"/>
          <w:sz w:val="24"/>
          <w:szCs w:val="24"/>
        </w:rPr>
        <w:t>зучение методов статистического кодирования, алгоритмов Шеннона-Фано, Хаффмана.</w:t>
      </w:r>
      <w:r w:rsidR="00096F87" w:rsidRPr="00A859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2D824" w14:textId="7D6F4E2D" w:rsidR="000B223D" w:rsidRPr="00A85902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83989582"/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B053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Задание:</w:t>
      </w:r>
      <w:bookmarkEnd w:id="1"/>
    </w:p>
    <w:p w14:paraId="04763C9D" w14:textId="7B6F6C50" w:rsidR="00466F4C" w:rsidRPr="00685D23" w:rsidRDefault="005B6906" w:rsidP="009D1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1A39" w:rsidRPr="009D1A39">
        <w:rPr>
          <w:rFonts w:ascii="Times New Roman" w:hAnsi="Times New Roman" w:cs="Times New Roman"/>
          <w:sz w:val="24"/>
          <w:szCs w:val="24"/>
        </w:rPr>
        <w:t xml:space="preserve">В соответствии с вариантом построить дерево, представить алгоритм (блок-схему) и написать </w:t>
      </w:r>
      <w:r w:rsidR="009D1A39" w:rsidRPr="009D1A39">
        <w:rPr>
          <w:rFonts w:ascii="Times New Roman" w:hAnsi="Times New Roman" w:cs="Times New Roman"/>
          <w:sz w:val="24"/>
          <w:szCs w:val="24"/>
        </w:rPr>
        <w:t>программу,</w:t>
      </w:r>
      <w:r w:rsidR="009D1A39" w:rsidRPr="009D1A39">
        <w:rPr>
          <w:rFonts w:ascii="Times New Roman" w:hAnsi="Times New Roman" w:cs="Times New Roman"/>
          <w:sz w:val="24"/>
          <w:szCs w:val="24"/>
        </w:rPr>
        <w:t xml:space="preserve"> реализующую заданный метод кодирования. Провести ручную трассировку и сравнить полученные результаты между собой. Рассчитать среднее число элементарных сигналов.</w:t>
      </w:r>
    </w:p>
    <w:p w14:paraId="4C85259A" w14:textId="66EC7654" w:rsidR="00D13E89" w:rsidRPr="00A85902" w:rsidRDefault="00104F31" w:rsidP="00104F31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83989583"/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3. Исходные данные</w:t>
      </w:r>
    </w:p>
    <w:p w14:paraId="492D3A88" w14:textId="2CE83BD6" w:rsidR="00724B6C" w:rsidRDefault="00724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1C6140">
        <w:rPr>
          <w:rFonts w:ascii="Times New Roman" w:hAnsi="Times New Roman" w:cs="Times New Roman"/>
          <w:sz w:val="24"/>
          <w:szCs w:val="24"/>
        </w:rPr>
        <w:t xml:space="preserve">выбран </w:t>
      </w:r>
      <w:r w:rsidR="00440546">
        <w:rPr>
          <w:rFonts w:ascii="Times New Roman" w:hAnsi="Times New Roman" w:cs="Times New Roman"/>
          <w:sz w:val="24"/>
          <w:szCs w:val="24"/>
        </w:rPr>
        <w:t>под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вариантом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17 </w:t>
      </w:r>
      <w:r w:rsidR="00440546">
        <w:rPr>
          <w:rFonts w:ascii="Times New Roman" w:hAnsi="Times New Roman" w:cs="Times New Roman"/>
          <w:sz w:val="24"/>
          <w:szCs w:val="24"/>
        </w:rPr>
        <w:t>и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представлен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на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итальянском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языке</w:t>
      </w:r>
      <w:r w:rsidRPr="00A85902">
        <w:rPr>
          <w:rFonts w:ascii="Times New Roman" w:hAnsi="Times New Roman" w:cs="Times New Roman"/>
          <w:sz w:val="24"/>
          <w:szCs w:val="24"/>
        </w:rPr>
        <w:t xml:space="preserve">: </w:t>
      </w:r>
      <w:r w:rsidR="00D05A45" w:rsidRPr="00A85902">
        <w:rPr>
          <w:rFonts w:ascii="Times New Roman" w:hAnsi="Times New Roman" w:cs="Times New Roman"/>
          <w:sz w:val="24"/>
          <w:szCs w:val="24"/>
        </w:rPr>
        <w:t>«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mangia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vivere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, 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vive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mangiare</w:t>
      </w:r>
      <w:r w:rsidR="00D05A45" w:rsidRPr="00A85902">
        <w:rPr>
          <w:rFonts w:ascii="Times New Roman" w:hAnsi="Times New Roman" w:cs="Times New Roman"/>
          <w:sz w:val="24"/>
          <w:szCs w:val="24"/>
        </w:rPr>
        <w:t>»</w:t>
      </w:r>
      <w:r w:rsidR="00EF60F1">
        <w:rPr>
          <w:rFonts w:ascii="Times New Roman" w:hAnsi="Times New Roman" w:cs="Times New Roman"/>
          <w:sz w:val="24"/>
          <w:szCs w:val="24"/>
        </w:rPr>
        <w:t>. Заданный метод кодирования: Шен</w:t>
      </w:r>
      <w:r w:rsidR="00DB1D32">
        <w:rPr>
          <w:rFonts w:ascii="Times New Roman" w:hAnsi="Times New Roman" w:cs="Times New Roman"/>
          <w:sz w:val="24"/>
          <w:szCs w:val="24"/>
        </w:rPr>
        <w:t>н</w:t>
      </w:r>
      <w:r w:rsidR="00EF60F1">
        <w:rPr>
          <w:rFonts w:ascii="Times New Roman" w:hAnsi="Times New Roman" w:cs="Times New Roman"/>
          <w:sz w:val="24"/>
          <w:szCs w:val="24"/>
        </w:rPr>
        <w:t>она-Фано.</w:t>
      </w:r>
    </w:p>
    <w:p w14:paraId="44222962" w14:textId="452FD1CB" w:rsidR="0023247E" w:rsidRDefault="00232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Эталонная частота</w:t>
      </w:r>
      <w:r w:rsidR="004F7FCE">
        <w:rPr>
          <w:rFonts w:ascii="Times New Roman" w:hAnsi="Times New Roman" w:cs="Times New Roman"/>
          <w:sz w:val="24"/>
          <w:szCs w:val="24"/>
        </w:rPr>
        <w:t xml:space="preserve"> для </w:t>
      </w:r>
      <w:r w:rsidR="006043EC">
        <w:rPr>
          <w:rFonts w:ascii="Times New Roman" w:hAnsi="Times New Roman" w:cs="Times New Roman"/>
          <w:sz w:val="24"/>
          <w:szCs w:val="24"/>
        </w:rPr>
        <w:t>европейских языков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487096" w14:textId="77777777" w:rsidR="004F7FCE" w:rsidRPr="004F7FCE" w:rsidRDefault="004F7FCE" w:rsidP="004F7FCE">
      <w:pPr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4F7FCE">
        <w:rPr>
          <w:rFonts w:ascii="Times New Roman" w:hAnsi="Times New Roman" w:cs="Times New Roman"/>
          <w:sz w:val="24"/>
          <w:szCs w:val="24"/>
        </w:rPr>
        <w:t>Таблица 1 – Таблица частот букв европейских языков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3"/>
        <w:gridCol w:w="1533"/>
        <w:gridCol w:w="1533"/>
        <w:gridCol w:w="1533"/>
        <w:gridCol w:w="1533"/>
        <w:gridCol w:w="1534"/>
      </w:tblGrid>
      <w:tr w:rsidR="004F7FCE" w:rsidRPr="0019320D" w14:paraId="25A9A25E" w14:textId="77777777" w:rsidTr="00DA5D04">
        <w:trPr>
          <w:trHeight w:val="340"/>
          <w:tblHeader/>
          <w:jc w:val="center"/>
        </w:trPr>
        <w:tc>
          <w:tcPr>
            <w:tcW w:w="1533" w:type="dxa"/>
          </w:tcPr>
          <w:p w14:paraId="0813EC0F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5"/>
              </w:rPr>
              <w:t xml:space="preserve">Буква </w:t>
            </w:r>
            <w:r w:rsidRPr="0019320D">
              <w:rPr>
                <w:rFonts w:ascii="Times New Roman" w:hAnsi="Times New Roman" w:cs="Times New Roman"/>
                <w:b/>
                <w:bCs/>
              </w:rPr>
              <w:t>алфавита</w:t>
            </w:r>
          </w:p>
        </w:tc>
        <w:tc>
          <w:tcPr>
            <w:tcW w:w="1533" w:type="dxa"/>
          </w:tcPr>
          <w:p w14:paraId="7F53AC73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Французский язык</w:t>
            </w:r>
          </w:p>
        </w:tc>
        <w:tc>
          <w:tcPr>
            <w:tcW w:w="1533" w:type="dxa"/>
          </w:tcPr>
          <w:p w14:paraId="480BB009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5"/>
              </w:rPr>
              <w:t>Немец</w:t>
            </w:r>
            <w:r w:rsidRPr="0019320D">
              <w:rPr>
                <w:rFonts w:ascii="Times New Roman" w:hAnsi="Times New Roman" w:cs="Times New Roman"/>
                <w:b/>
                <w:bCs/>
              </w:rPr>
              <w:t>кий</w:t>
            </w:r>
          </w:p>
          <w:p w14:paraId="036D37A5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язык</w:t>
            </w:r>
          </w:p>
        </w:tc>
        <w:tc>
          <w:tcPr>
            <w:tcW w:w="1533" w:type="dxa"/>
          </w:tcPr>
          <w:p w14:paraId="0FFC5769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Английский язык</w:t>
            </w:r>
          </w:p>
        </w:tc>
        <w:tc>
          <w:tcPr>
            <w:tcW w:w="1533" w:type="dxa"/>
          </w:tcPr>
          <w:p w14:paraId="5EB21FE6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5"/>
              </w:rPr>
              <w:t>Испан</w:t>
            </w:r>
            <w:r w:rsidRPr="0019320D">
              <w:rPr>
                <w:rFonts w:ascii="Times New Roman" w:hAnsi="Times New Roman" w:cs="Times New Roman"/>
                <w:b/>
                <w:bCs/>
              </w:rPr>
              <w:t>ский</w:t>
            </w:r>
          </w:p>
          <w:p w14:paraId="727EA2B4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язык</w:t>
            </w:r>
          </w:p>
        </w:tc>
        <w:tc>
          <w:tcPr>
            <w:tcW w:w="1534" w:type="dxa"/>
          </w:tcPr>
          <w:p w14:paraId="7F34BFA9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Итальянский язык</w:t>
            </w:r>
          </w:p>
        </w:tc>
      </w:tr>
      <w:tr w:rsidR="004F7FCE" w:rsidRPr="0019320D" w14:paraId="6E41BDDF" w14:textId="77777777" w:rsidTr="00DA5D04">
        <w:trPr>
          <w:trHeight w:val="340"/>
          <w:jc w:val="center"/>
        </w:trPr>
        <w:tc>
          <w:tcPr>
            <w:tcW w:w="1533" w:type="dxa"/>
          </w:tcPr>
          <w:p w14:paraId="77C6C03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A</w:t>
            </w:r>
          </w:p>
        </w:tc>
        <w:tc>
          <w:tcPr>
            <w:tcW w:w="1533" w:type="dxa"/>
          </w:tcPr>
          <w:p w14:paraId="1ECA116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7,68</w:t>
            </w:r>
          </w:p>
        </w:tc>
        <w:tc>
          <w:tcPr>
            <w:tcW w:w="1533" w:type="dxa"/>
          </w:tcPr>
          <w:p w14:paraId="490A27B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5,52</w:t>
            </w:r>
          </w:p>
        </w:tc>
        <w:tc>
          <w:tcPr>
            <w:tcW w:w="1533" w:type="dxa"/>
          </w:tcPr>
          <w:p w14:paraId="25A31B2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7,96</w:t>
            </w:r>
          </w:p>
        </w:tc>
        <w:tc>
          <w:tcPr>
            <w:tcW w:w="1533" w:type="dxa"/>
          </w:tcPr>
          <w:p w14:paraId="7D56A34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12,90</w:t>
            </w:r>
          </w:p>
        </w:tc>
        <w:tc>
          <w:tcPr>
            <w:tcW w:w="1534" w:type="dxa"/>
          </w:tcPr>
          <w:p w14:paraId="7FC2C66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11,12</w:t>
            </w:r>
          </w:p>
        </w:tc>
      </w:tr>
      <w:tr w:rsidR="004F7FCE" w:rsidRPr="0019320D" w14:paraId="43E86C6B" w14:textId="77777777" w:rsidTr="00DA5D04">
        <w:trPr>
          <w:trHeight w:val="340"/>
          <w:jc w:val="center"/>
        </w:trPr>
        <w:tc>
          <w:tcPr>
            <w:tcW w:w="1533" w:type="dxa"/>
          </w:tcPr>
          <w:p w14:paraId="6B1E023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B</w:t>
            </w:r>
          </w:p>
        </w:tc>
        <w:tc>
          <w:tcPr>
            <w:tcW w:w="1533" w:type="dxa"/>
          </w:tcPr>
          <w:p w14:paraId="794872C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0,80</w:t>
            </w:r>
          </w:p>
        </w:tc>
        <w:tc>
          <w:tcPr>
            <w:tcW w:w="1533" w:type="dxa"/>
          </w:tcPr>
          <w:p w14:paraId="6B67A13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1,56</w:t>
            </w:r>
          </w:p>
        </w:tc>
        <w:tc>
          <w:tcPr>
            <w:tcW w:w="1533" w:type="dxa"/>
          </w:tcPr>
          <w:p w14:paraId="01A1B1D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1,60</w:t>
            </w:r>
          </w:p>
        </w:tc>
        <w:tc>
          <w:tcPr>
            <w:tcW w:w="1533" w:type="dxa"/>
          </w:tcPr>
          <w:p w14:paraId="3330A21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1,03</w:t>
            </w:r>
          </w:p>
        </w:tc>
        <w:tc>
          <w:tcPr>
            <w:tcW w:w="1534" w:type="dxa"/>
          </w:tcPr>
          <w:p w14:paraId="6BC6C7B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1,07</w:t>
            </w:r>
          </w:p>
        </w:tc>
      </w:tr>
      <w:tr w:rsidR="004F7FCE" w:rsidRPr="0019320D" w14:paraId="0CD35ABD" w14:textId="77777777" w:rsidTr="00DA5D04">
        <w:trPr>
          <w:trHeight w:val="340"/>
          <w:jc w:val="center"/>
        </w:trPr>
        <w:tc>
          <w:tcPr>
            <w:tcW w:w="1533" w:type="dxa"/>
          </w:tcPr>
          <w:p w14:paraId="4694184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4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C</w:t>
            </w:r>
          </w:p>
        </w:tc>
        <w:tc>
          <w:tcPr>
            <w:tcW w:w="1533" w:type="dxa"/>
          </w:tcPr>
          <w:p w14:paraId="3A73C8E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3,32</w:t>
            </w:r>
          </w:p>
        </w:tc>
        <w:tc>
          <w:tcPr>
            <w:tcW w:w="1533" w:type="dxa"/>
          </w:tcPr>
          <w:p w14:paraId="06EF752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2,94</w:t>
            </w:r>
          </w:p>
        </w:tc>
        <w:tc>
          <w:tcPr>
            <w:tcW w:w="1533" w:type="dxa"/>
          </w:tcPr>
          <w:p w14:paraId="2B6F13B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2,84</w:t>
            </w:r>
          </w:p>
        </w:tc>
        <w:tc>
          <w:tcPr>
            <w:tcW w:w="1533" w:type="dxa"/>
          </w:tcPr>
          <w:p w14:paraId="5F54418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4,42</w:t>
            </w:r>
          </w:p>
        </w:tc>
        <w:tc>
          <w:tcPr>
            <w:tcW w:w="1534" w:type="dxa"/>
          </w:tcPr>
          <w:p w14:paraId="3E63918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4,11</w:t>
            </w:r>
          </w:p>
        </w:tc>
      </w:tr>
      <w:tr w:rsidR="004F7FCE" w:rsidRPr="0019320D" w14:paraId="273F37F8" w14:textId="77777777" w:rsidTr="00DA5D04">
        <w:trPr>
          <w:trHeight w:val="340"/>
          <w:jc w:val="center"/>
        </w:trPr>
        <w:tc>
          <w:tcPr>
            <w:tcW w:w="1533" w:type="dxa"/>
          </w:tcPr>
          <w:p w14:paraId="234CC4F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D</w:t>
            </w:r>
          </w:p>
        </w:tc>
        <w:tc>
          <w:tcPr>
            <w:tcW w:w="1533" w:type="dxa"/>
          </w:tcPr>
          <w:p w14:paraId="532C724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3,60</w:t>
            </w:r>
          </w:p>
        </w:tc>
        <w:tc>
          <w:tcPr>
            <w:tcW w:w="1533" w:type="dxa"/>
          </w:tcPr>
          <w:p w14:paraId="6B28B2A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4,91</w:t>
            </w:r>
          </w:p>
        </w:tc>
        <w:tc>
          <w:tcPr>
            <w:tcW w:w="1533" w:type="dxa"/>
          </w:tcPr>
          <w:p w14:paraId="135ABEF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4,01</w:t>
            </w:r>
          </w:p>
        </w:tc>
        <w:tc>
          <w:tcPr>
            <w:tcW w:w="1533" w:type="dxa"/>
          </w:tcPr>
          <w:p w14:paraId="1B5C947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4,67</w:t>
            </w:r>
          </w:p>
        </w:tc>
        <w:tc>
          <w:tcPr>
            <w:tcW w:w="1534" w:type="dxa"/>
          </w:tcPr>
          <w:p w14:paraId="49B7B24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3,54</w:t>
            </w:r>
          </w:p>
        </w:tc>
      </w:tr>
      <w:tr w:rsidR="004F7FCE" w:rsidRPr="0019320D" w14:paraId="4125253B" w14:textId="77777777" w:rsidTr="00DA5D04">
        <w:trPr>
          <w:trHeight w:val="340"/>
          <w:jc w:val="center"/>
        </w:trPr>
        <w:tc>
          <w:tcPr>
            <w:tcW w:w="1533" w:type="dxa"/>
          </w:tcPr>
          <w:p w14:paraId="3F52E75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E</w:t>
            </w:r>
          </w:p>
        </w:tc>
        <w:tc>
          <w:tcPr>
            <w:tcW w:w="1533" w:type="dxa"/>
          </w:tcPr>
          <w:p w14:paraId="6A81713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2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17,76</w:t>
            </w:r>
          </w:p>
        </w:tc>
        <w:tc>
          <w:tcPr>
            <w:tcW w:w="1533" w:type="dxa"/>
          </w:tcPr>
          <w:p w14:paraId="02E1DDF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19,18</w:t>
            </w:r>
          </w:p>
        </w:tc>
        <w:tc>
          <w:tcPr>
            <w:tcW w:w="1533" w:type="dxa"/>
          </w:tcPr>
          <w:p w14:paraId="2E0D3E6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12,86</w:t>
            </w:r>
          </w:p>
        </w:tc>
        <w:tc>
          <w:tcPr>
            <w:tcW w:w="1533" w:type="dxa"/>
          </w:tcPr>
          <w:p w14:paraId="4D1F979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14,15</w:t>
            </w:r>
          </w:p>
        </w:tc>
        <w:tc>
          <w:tcPr>
            <w:tcW w:w="1534" w:type="dxa"/>
          </w:tcPr>
          <w:p w14:paraId="50073FB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11,63</w:t>
            </w:r>
          </w:p>
        </w:tc>
      </w:tr>
      <w:tr w:rsidR="004F7FCE" w:rsidRPr="0019320D" w14:paraId="6984D6AE" w14:textId="77777777" w:rsidTr="00DA5D04">
        <w:trPr>
          <w:trHeight w:val="340"/>
          <w:jc w:val="center"/>
        </w:trPr>
        <w:tc>
          <w:tcPr>
            <w:tcW w:w="1533" w:type="dxa"/>
          </w:tcPr>
          <w:p w14:paraId="49120DA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4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F</w:t>
            </w:r>
          </w:p>
        </w:tc>
        <w:tc>
          <w:tcPr>
            <w:tcW w:w="1533" w:type="dxa"/>
          </w:tcPr>
          <w:p w14:paraId="54A32CA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1,06</w:t>
            </w:r>
          </w:p>
        </w:tc>
        <w:tc>
          <w:tcPr>
            <w:tcW w:w="1533" w:type="dxa"/>
          </w:tcPr>
          <w:p w14:paraId="12F563E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1,96</w:t>
            </w:r>
          </w:p>
        </w:tc>
        <w:tc>
          <w:tcPr>
            <w:tcW w:w="1533" w:type="dxa"/>
          </w:tcPr>
          <w:p w14:paraId="6B066F3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2,62</w:t>
            </w:r>
          </w:p>
        </w:tc>
        <w:tc>
          <w:tcPr>
            <w:tcW w:w="1533" w:type="dxa"/>
          </w:tcPr>
          <w:p w14:paraId="70E5195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0,70</w:t>
            </w:r>
          </w:p>
        </w:tc>
        <w:tc>
          <w:tcPr>
            <w:tcW w:w="1534" w:type="dxa"/>
          </w:tcPr>
          <w:p w14:paraId="200B388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1,15</w:t>
            </w:r>
          </w:p>
        </w:tc>
      </w:tr>
      <w:tr w:rsidR="004F7FCE" w:rsidRPr="0019320D" w14:paraId="04DCA15F" w14:textId="77777777" w:rsidTr="00DA5D04">
        <w:trPr>
          <w:trHeight w:val="340"/>
          <w:jc w:val="center"/>
        </w:trPr>
        <w:tc>
          <w:tcPr>
            <w:tcW w:w="1533" w:type="dxa"/>
          </w:tcPr>
          <w:p w14:paraId="282CB52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G</w:t>
            </w:r>
          </w:p>
        </w:tc>
        <w:tc>
          <w:tcPr>
            <w:tcW w:w="1533" w:type="dxa"/>
          </w:tcPr>
          <w:p w14:paraId="562EF1E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1,10</w:t>
            </w:r>
          </w:p>
        </w:tc>
        <w:tc>
          <w:tcPr>
            <w:tcW w:w="1533" w:type="dxa"/>
          </w:tcPr>
          <w:p w14:paraId="62044A5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3,60</w:t>
            </w:r>
          </w:p>
        </w:tc>
        <w:tc>
          <w:tcPr>
            <w:tcW w:w="1533" w:type="dxa"/>
          </w:tcPr>
          <w:p w14:paraId="59A4063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1,99</w:t>
            </w:r>
          </w:p>
        </w:tc>
        <w:tc>
          <w:tcPr>
            <w:tcW w:w="1533" w:type="dxa"/>
          </w:tcPr>
          <w:p w14:paraId="048FC22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1,00</w:t>
            </w:r>
          </w:p>
        </w:tc>
        <w:tc>
          <w:tcPr>
            <w:tcW w:w="1534" w:type="dxa"/>
          </w:tcPr>
          <w:p w14:paraId="1A17246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1,73</w:t>
            </w:r>
          </w:p>
        </w:tc>
      </w:tr>
      <w:tr w:rsidR="004F7FCE" w:rsidRPr="0019320D" w14:paraId="7A7434EB" w14:textId="77777777" w:rsidTr="00DA5D04">
        <w:trPr>
          <w:trHeight w:val="340"/>
          <w:jc w:val="center"/>
        </w:trPr>
        <w:tc>
          <w:tcPr>
            <w:tcW w:w="1533" w:type="dxa"/>
          </w:tcPr>
          <w:p w14:paraId="1F27691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H</w:t>
            </w:r>
          </w:p>
        </w:tc>
        <w:tc>
          <w:tcPr>
            <w:tcW w:w="1533" w:type="dxa"/>
          </w:tcPr>
          <w:p w14:paraId="45F77E4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0,64</w:t>
            </w:r>
          </w:p>
        </w:tc>
        <w:tc>
          <w:tcPr>
            <w:tcW w:w="1533" w:type="dxa"/>
          </w:tcPr>
          <w:p w14:paraId="42B5663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5,02</w:t>
            </w:r>
          </w:p>
        </w:tc>
        <w:tc>
          <w:tcPr>
            <w:tcW w:w="1533" w:type="dxa"/>
          </w:tcPr>
          <w:p w14:paraId="441EB9F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5,39</w:t>
            </w:r>
          </w:p>
        </w:tc>
        <w:tc>
          <w:tcPr>
            <w:tcW w:w="1533" w:type="dxa"/>
          </w:tcPr>
          <w:p w14:paraId="69D2550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0,91</w:t>
            </w:r>
          </w:p>
        </w:tc>
        <w:tc>
          <w:tcPr>
            <w:tcW w:w="1534" w:type="dxa"/>
          </w:tcPr>
          <w:p w14:paraId="4516101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0,83</w:t>
            </w:r>
          </w:p>
        </w:tc>
      </w:tr>
      <w:tr w:rsidR="004F7FCE" w:rsidRPr="0019320D" w14:paraId="175ED422" w14:textId="77777777" w:rsidTr="00DA5D04">
        <w:trPr>
          <w:trHeight w:val="340"/>
          <w:jc w:val="center"/>
        </w:trPr>
        <w:tc>
          <w:tcPr>
            <w:tcW w:w="1533" w:type="dxa"/>
          </w:tcPr>
          <w:p w14:paraId="571F112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5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I</w:t>
            </w:r>
          </w:p>
        </w:tc>
        <w:tc>
          <w:tcPr>
            <w:tcW w:w="1533" w:type="dxa"/>
          </w:tcPr>
          <w:p w14:paraId="5DE21A0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7,23</w:t>
            </w:r>
          </w:p>
        </w:tc>
        <w:tc>
          <w:tcPr>
            <w:tcW w:w="1533" w:type="dxa"/>
          </w:tcPr>
          <w:p w14:paraId="460E3B7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8,21</w:t>
            </w:r>
          </w:p>
        </w:tc>
        <w:tc>
          <w:tcPr>
            <w:tcW w:w="1533" w:type="dxa"/>
          </w:tcPr>
          <w:p w14:paraId="2B0D114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7,77</w:t>
            </w:r>
          </w:p>
        </w:tc>
        <w:tc>
          <w:tcPr>
            <w:tcW w:w="1533" w:type="dxa"/>
          </w:tcPr>
          <w:p w14:paraId="2F5D066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7,01</w:t>
            </w:r>
          </w:p>
        </w:tc>
        <w:tc>
          <w:tcPr>
            <w:tcW w:w="1534" w:type="dxa"/>
          </w:tcPr>
          <w:p w14:paraId="1ECC1C1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12,04</w:t>
            </w:r>
          </w:p>
        </w:tc>
      </w:tr>
      <w:tr w:rsidR="004F7FCE" w:rsidRPr="0019320D" w14:paraId="4AE94828" w14:textId="77777777" w:rsidTr="00DA5D04">
        <w:trPr>
          <w:trHeight w:val="340"/>
          <w:jc w:val="center"/>
        </w:trPr>
        <w:tc>
          <w:tcPr>
            <w:tcW w:w="1533" w:type="dxa"/>
          </w:tcPr>
          <w:p w14:paraId="2BFCE92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5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J</w:t>
            </w:r>
          </w:p>
        </w:tc>
        <w:tc>
          <w:tcPr>
            <w:tcW w:w="1533" w:type="dxa"/>
          </w:tcPr>
          <w:p w14:paraId="20895DF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0,19</w:t>
            </w:r>
          </w:p>
        </w:tc>
        <w:tc>
          <w:tcPr>
            <w:tcW w:w="1533" w:type="dxa"/>
          </w:tcPr>
          <w:p w14:paraId="50E70D5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533" w:type="dxa"/>
          </w:tcPr>
          <w:p w14:paraId="4AF8CF4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533" w:type="dxa"/>
          </w:tcPr>
          <w:p w14:paraId="4634A17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0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0,24</w:t>
            </w:r>
          </w:p>
        </w:tc>
        <w:tc>
          <w:tcPr>
            <w:tcW w:w="1534" w:type="dxa"/>
          </w:tcPr>
          <w:p w14:paraId="6C2462A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21622AD8" w14:textId="77777777" w:rsidTr="00DA5D04">
        <w:trPr>
          <w:trHeight w:val="340"/>
          <w:jc w:val="center"/>
        </w:trPr>
        <w:tc>
          <w:tcPr>
            <w:tcW w:w="1533" w:type="dxa"/>
          </w:tcPr>
          <w:p w14:paraId="7281F5E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K</w:t>
            </w:r>
          </w:p>
        </w:tc>
        <w:tc>
          <w:tcPr>
            <w:tcW w:w="1533" w:type="dxa"/>
          </w:tcPr>
          <w:p w14:paraId="7EC2A04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12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3" w:type="dxa"/>
          </w:tcPr>
          <w:p w14:paraId="0B8C11E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1,33</w:t>
            </w:r>
          </w:p>
        </w:tc>
        <w:tc>
          <w:tcPr>
            <w:tcW w:w="1533" w:type="dxa"/>
          </w:tcPr>
          <w:p w14:paraId="179858E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0,41</w:t>
            </w:r>
          </w:p>
        </w:tc>
        <w:tc>
          <w:tcPr>
            <w:tcW w:w="1533" w:type="dxa"/>
          </w:tcPr>
          <w:p w14:paraId="4A96C14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16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4" w:type="dxa"/>
          </w:tcPr>
          <w:p w14:paraId="1480845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1A99D72D" w14:textId="77777777" w:rsidTr="00DA5D04">
        <w:trPr>
          <w:trHeight w:val="340"/>
          <w:jc w:val="center"/>
        </w:trPr>
        <w:tc>
          <w:tcPr>
            <w:tcW w:w="1533" w:type="dxa"/>
          </w:tcPr>
          <w:p w14:paraId="4E12522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L</w:t>
            </w:r>
          </w:p>
        </w:tc>
        <w:tc>
          <w:tcPr>
            <w:tcW w:w="1533" w:type="dxa"/>
          </w:tcPr>
          <w:p w14:paraId="2FE63FB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5,89</w:t>
            </w:r>
          </w:p>
        </w:tc>
        <w:tc>
          <w:tcPr>
            <w:tcW w:w="1533" w:type="dxa"/>
          </w:tcPr>
          <w:p w14:paraId="2F26328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3,48</w:t>
            </w:r>
          </w:p>
        </w:tc>
        <w:tc>
          <w:tcPr>
            <w:tcW w:w="1533" w:type="dxa"/>
          </w:tcPr>
          <w:p w14:paraId="676C6A7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3,51</w:t>
            </w:r>
          </w:p>
        </w:tc>
        <w:tc>
          <w:tcPr>
            <w:tcW w:w="1533" w:type="dxa"/>
          </w:tcPr>
          <w:p w14:paraId="453D046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5,52</w:t>
            </w:r>
          </w:p>
        </w:tc>
        <w:tc>
          <w:tcPr>
            <w:tcW w:w="1534" w:type="dxa"/>
          </w:tcPr>
          <w:p w14:paraId="50DF1E4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5,95</w:t>
            </w:r>
          </w:p>
        </w:tc>
      </w:tr>
      <w:tr w:rsidR="004F7FCE" w:rsidRPr="0019320D" w14:paraId="41AFEF1F" w14:textId="77777777" w:rsidTr="00DA5D04">
        <w:trPr>
          <w:trHeight w:val="340"/>
          <w:jc w:val="center"/>
        </w:trPr>
        <w:tc>
          <w:tcPr>
            <w:tcW w:w="1533" w:type="dxa"/>
          </w:tcPr>
          <w:p w14:paraId="1AE0881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M</w:t>
            </w:r>
          </w:p>
        </w:tc>
        <w:tc>
          <w:tcPr>
            <w:tcW w:w="1533" w:type="dxa"/>
          </w:tcPr>
          <w:p w14:paraId="32D2347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2,72</w:t>
            </w:r>
          </w:p>
        </w:tc>
        <w:tc>
          <w:tcPr>
            <w:tcW w:w="1533" w:type="dxa"/>
          </w:tcPr>
          <w:p w14:paraId="4533D66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1,69</w:t>
            </w:r>
          </w:p>
        </w:tc>
        <w:tc>
          <w:tcPr>
            <w:tcW w:w="1533" w:type="dxa"/>
          </w:tcPr>
          <w:p w14:paraId="70B616F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2,43</w:t>
            </w:r>
          </w:p>
        </w:tc>
        <w:tc>
          <w:tcPr>
            <w:tcW w:w="1533" w:type="dxa"/>
          </w:tcPr>
          <w:p w14:paraId="149B2BB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2,55</w:t>
            </w:r>
          </w:p>
        </w:tc>
        <w:tc>
          <w:tcPr>
            <w:tcW w:w="1534" w:type="dxa"/>
          </w:tcPr>
          <w:p w14:paraId="1FE8D13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2,65</w:t>
            </w:r>
          </w:p>
        </w:tc>
      </w:tr>
      <w:tr w:rsidR="004F7FCE" w:rsidRPr="0019320D" w14:paraId="03CE6EF6" w14:textId="77777777" w:rsidTr="00DA5D04">
        <w:trPr>
          <w:trHeight w:val="340"/>
          <w:jc w:val="center"/>
        </w:trPr>
        <w:tc>
          <w:tcPr>
            <w:tcW w:w="1533" w:type="dxa"/>
          </w:tcPr>
          <w:p w14:paraId="1575499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N</w:t>
            </w:r>
          </w:p>
        </w:tc>
        <w:tc>
          <w:tcPr>
            <w:tcW w:w="1533" w:type="dxa"/>
          </w:tcPr>
          <w:p w14:paraId="4F93CFD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7,61</w:t>
            </w:r>
          </w:p>
        </w:tc>
        <w:tc>
          <w:tcPr>
            <w:tcW w:w="1533" w:type="dxa"/>
          </w:tcPr>
          <w:p w14:paraId="749A0DC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10,20</w:t>
            </w:r>
          </w:p>
        </w:tc>
        <w:tc>
          <w:tcPr>
            <w:tcW w:w="1533" w:type="dxa"/>
          </w:tcPr>
          <w:p w14:paraId="550E6EF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7,51</w:t>
            </w:r>
          </w:p>
        </w:tc>
        <w:tc>
          <w:tcPr>
            <w:tcW w:w="1533" w:type="dxa"/>
          </w:tcPr>
          <w:p w14:paraId="25C4E40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6,20</w:t>
            </w:r>
          </w:p>
        </w:tc>
        <w:tc>
          <w:tcPr>
            <w:tcW w:w="1534" w:type="dxa"/>
          </w:tcPr>
          <w:p w14:paraId="0D6C037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7,68</w:t>
            </w:r>
          </w:p>
        </w:tc>
      </w:tr>
      <w:tr w:rsidR="004F7FCE" w:rsidRPr="0019320D" w14:paraId="78F5838E" w14:textId="77777777" w:rsidTr="00DA5D04">
        <w:trPr>
          <w:trHeight w:val="340"/>
          <w:jc w:val="center"/>
        </w:trPr>
        <w:tc>
          <w:tcPr>
            <w:tcW w:w="1533" w:type="dxa"/>
          </w:tcPr>
          <w:p w14:paraId="21838EB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O</w:t>
            </w:r>
          </w:p>
        </w:tc>
        <w:tc>
          <w:tcPr>
            <w:tcW w:w="1533" w:type="dxa"/>
          </w:tcPr>
          <w:p w14:paraId="4F06B09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5,34</w:t>
            </w:r>
          </w:p>
        </w:tc>
        <w:tc>
          <w:tcPr>
            <w:tcW w:w="1533" w:type="dxa"/>
          </w:tcPr>
          <w:p w14:paraId="4EB052F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2,14</w:t>
            </w:r>
          </w:p>
        </w:tc>
        <w:tc>
          <w:tcPr>
            <w:tcW w:w="1533" w:type="dxa"/>
          </w:tcPr>
          <w:p w14:paraId="5D6C831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6,62</w:t>
            </w:r>
          </w:p>
        </w:tc>
        <w:tc>
          <w:tcPr>
            <w:tcW w:w="1533" w:type="dxa"/>
          </w:tcPr>
          <w:p w14:paraId="26EEA2C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8,84</w:t>
            </w:r>
          </w:p>
        </w:tc>
        <w:tc>
          <w:tcPr>
            <w:tcW w:w="1534" w:type="dxa"/>
          </w:tcPr>
          <w:p w14:paraId="2BE7DC2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8,92</w:t>
            </w:r>
          </w:p>
        </w:tc>
      </w:tr>
      <w:tr w:rsidR="004F7FCE" w:rsidRPr="0019320D" w14:paraId="71B92629" w14:textId="77777777" w:rsidTr="00DA5D04">
        <w:trPr>
          <w:trHeight w:val="340"/>
          <w:jc w:val="center"/>
        </w:trPr>
        <w:tc>
          <w:tcPr>
            <w:tcW w:w="1533" w:type="dxa"/>
          </w:tcPr>
          <w:p w14:paraId="7DC4D20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P</w:t>
            </w:r>
          </w:p>
        </w:tc>
        <w:tc>
          <w:tcPr>
            <w:tcW w:w="1533" w:type="dxa"/>
          </w:tcPr>
          <w:p w14:paraId="02BB131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3,24</w:t>
            </w:r>
          </w:p>
        </w:tc>
        <w:tc>
          <w:tcPr>
            <w:tcW w:w="1533" w:type="dxa"/>
          </w:tcPr>
          <w:p w14:paraId="5DD92A0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0,54</w:t>
            </w:r>
          </w:p>
        </w:tc>
        <w:tc>
          <w:tcPr>
            <w:tcW w:w="1533" w:type="dxa"/>
          </w:tcPr>
          <w:p w14:paraId="6F2D6CD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1,81</w:t>
            </w:r>
          </w:p>
        </w:tc>
        <w:tc>
          <w:tcPr>
            <w:tcW w:w="1533" w:type="dxa"/>
          </w:tcPr>
          <w:p w14:paraId="3CB543F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3,26</w:t>
            </w:r>
          </w:p>
        </w:tc>
        <w:tc>
          <w:tcPr>
            <w:tcW w:w="1534" w:type="dxa"/>
          </w:tcPr>
          <w:p w14:paraId="10FDBFF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2,66</w:t>
            </w:r>
          </w:p>
        </w:tc>
      </w:tr>
      <w:tr w:rsidR="004F7FCE" w:rsidRPr="0019320D" w14:paraId="01C1E731" w14:textId="77777777" w:rsidTr="00DA5D04">
        <w:trPr>
          <w:trHeight w:val="340"/>
          <w:jc w:val="center"/>
        </w:trPr>
        <w:tc>
          <w:tcPr>
            <w:tcW w:w="1533" w:type="dxa"/>
          </w:tcPr>
          <w:p w14:paraId="66F9FA2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Q</w:t>
            </w:r>
          </w:p>
        </w:tc>
        <w:tc>
          <w:tcPr>
            <w:tcW w:w="1533" w:type="dxa"/>
          </w:tcPr>
          <w:p w14:paraId="1EFE0BA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1,34</w:t>
            </w:r>
          </w:p>
        </w:tc>
        <w:tc>
          <w:tcPr>
            <w:tcW w:w="1533" w:type="dxa"/>
          </w:tcPr>
          <w:p w14:paraId="1312A21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1533" w:type="dxa"/>
          </w:tcPr>
          <w:p w14:paraId="4CE1600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0,17</w:t>
            </w:r>
          </w:p>
        </w:tc>
        <w:tc>
          <w:tcPr>
            <w:tcW w:w="1533" w:type="dxa"/>
          </w:tcPr>
          <w:p w14:paraId="7D2E39F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1,55</w:t>
            </w:r>
          </w:p>
        </w:tc>
        <w:tc>
          <w:tcPr>
            <w:tcW w:w="1534" w:type="dxa"/>
          </w:tcPr>
          <w:p w14:paraId="7173C7B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0,48</w:t>
            </w:r>
          </w:p>
        </w:tc>
      </w:tr>
      <w:tr w:rsidR="004F7FCE" w:rsidRPr="0019320D" w14:paraId="25BBCE73" w14:textId="77777777" w:rsidTr="00DA5D04">
        <w:trPr>
          <w:trHeight w:val="340"/>
          <w:jc w:val="center"/>
        </w:trPr>
        <w:tc>
          <w:tcPr>
            <w:tcW w:w="1533" w:type="dxa"/>
          </w:tcPr>
          <w:p w14:paraId="06CEF45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4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R</w:t>
            </w:r>
          </w:p>
        </w:tc>
        <w:tc>
          <w:tcPr>
            <w:tcW w:w="1533" w:type="dxa"/>
          </w:tcPr>
          <w:p w14:paraId="4C8016D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6,81</w:t>
            </w:r>
          </w:p>
        </w:tc>
        <w:tc>
          <w:tcPr>
            <w:tcW w:w="1533" w:type="dxa"/>
          </w:tcPr>
          <w:p w14:paraId="68F8AB7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7,01</w:t>
            </w:r>
          </w:p>
        </w:tc>
        <w:tc>
          <w:tcPr>
            <w:tcW w:w="1533" w:type="dxa"/>
          </w:tcPr>
          <w:p w14:paraId="26D67A0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6,83</w:t>
            </w:r>
          </w:p>
        </w:tc>
        <w:tc>
          <w:tcPr>
            <w:tcW w:w="1533" w:type="dxa"/>
          </w:tcPr>
          <w:p w14:paraId="0D132B5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6,95</w:t>
            </w:r>
          </w:p>
        </w:tc>
        <w:tc>
          <w:tcPr>
            <w:tcW w:w="1534" w:type="dxa"/>
          </w:tcPr>
          <w:p w14:paraId="337189A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6,56</w:t>
            </w:r>
          </w:p>
        </w:tc>
      </w:tr>
      <w:tr w:rsidR="004F7FCE" w:rsidRPr="0019320D" w14:paraId="7689A11B" w14:textId="77777777" w:rsidTr="00DA5D04">
        <w:trPr>
          <w:trHeight w:val="340"/>
          <w:jc w:val="center"/>
        </w:trPr>
        <w:tc>
          <w:tcPr>
            <w:tcW w:w="1533" w:type="dxa"/>
          </w:tcPr>
          <w:p w14:paraId="30EBDD6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S</w:t>
            </w:r>
          </w:p>
        </w:tc>
        <w:tc>
          <w:tcPr>
            <w:tcW w:w="1533" w:type="dxa"/>
          </w:tcPr>
          <w:p w14:paraId="6398B6A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8,23</w:t>
            </w:r>
          </w:p>
        </w:tc>
        <w:tc>
          <w:tcPr>
            <w:tcW w:w="1533" w:type="dxa"/>
          </w:tcPr>
          <w:p w14:paraId="74A39AB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7,07</w:t>
            </w:r>
          </w:p>
        </w:tc>
        <w:tc>
          <w:tcPr>
            <w:tcW w:w="1533" w:type="dxa"/>
          </w:tcPr>
          <w:p w14:paraId="4372BF2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6,62</w:t>
            </w:r>
          </w:p>
        </w:tc>
        <w:tc>
          <w:tcPr>
            <w:tcW w:w="1533" w:type="dxa"/>
          </w:tcPr>
          <w:p w14:paraId="241C64B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7,64</w:t>
            </w:r>
          </w:p>
        </w:tc>
        <w:tc>
          <w:tcPr>
            <w:tcW w:w="1534" w:type="dxa"/>
          </w:tcPr>
          <w:p w14:paraId="705135C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4,81</w:t>
            </w:r>
          </w:p>
        </w:tc>
      </w:tr>
      <w:tr w:rsidR="004F7FCE" w:rsidRPr="0019320D" w14:paraId="63E8A38C" w14:textId="77777777" w:rsidTr="00DA5D04">
        <w:trPr>
          <w:trHeight w:val="340"/>
          <w:jc w:val="center"/>
        </w:trPr>
        <w:tc>
          <w:tcPr>
            <w:tcW w:w="1533" w:type="dxa"/>
          </w:tcPr>
          <w:p w14:paraId="18F68C7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T</w:t>
            </w:r>
          </w:p>
        </w:tc>
        <w:tc>
          <w:tcPr>
            <w:tcW w:w="1533" w:type="dxa"/>
          </w:tcPr>
          <w:p w14:paraId="457743E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0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7,30</w:t>
            </w:r>
          </w:p>
        </w:tc>
        <w:tc>
          <w:tcPr>
            <w:tcW w:w="1533" w:type="dxa"/>
          </w:tcPr>
          <w:p w14:paraId="0B743E1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5,86</w:t>
            </w:r>
          </w:p>
        </w:tc>
        <w:tc>
          <w:tcPr>
            <w:tcW w:w="1533" w:type="dxa"/>
          </w:tcPr>
          <w:p w14:paraId="057E13E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9,72</w:t>
            </w:r>
          </w:p>
        </w:tc>
        <w:tc>
          <w:tcPr>
            <w:tcW w:w="1533" w:type="dxa"/>
          </w:tcPr>
          <w:p w14:paraId="50CD625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4,36</w:t>
            </w:r>
          </w:p>
        </w:tc>
        <w:tc>
          <w:tcPr>
            <w:tcW w:w="1534" w:type="dxa"/>
          </w:tcPr>
          <w:p w14:paraId="7241DDD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7,07</w:t>
            </w:r>
          </w:p>
        </w:tc>
      </w:tr>
      <w:tr w:rsidR="004F7FCE" w:rsidRPr="0019320D" w14:paraId="26A78A7C" w14:textId="77777777" w:rsidTr="00DA5D04">
        <w:trPr>
          <w:trHeight w:val="340"/>
          <w:jc w:val="center"/>
        </w:trPr>
        <w:tc>
          <w:tcPr>
            <w:tcW w:w="1533" w:type="dxa"/>
          </w:tcPr>
          <w:p w14:paraId="6ED72A4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U</w:t>
            </w:r>
          </w:p>
        </w:tc>
        <w:tc>
          <w:tcPr>
            <w:tcW w:w="1533" w:type="dxa"/>
          </w:tcPr>
          <w:p w14:paraId="4F7D6EE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6,05</w:t>
            </w:r>
          </w:p>
        </w:tc>
        <w:tc>
          <w:tcPr>
            <w:tcW w:w="1533" w:type="dxa"/>
          </w:tcPr>
          <w:p w14:paraId="1A15A6F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4,22</w:t>
            </w:r>
          </w:p>
        </w:tc>
        <w:tc>
          <w:tcPr>
            <w:tcW w:w="1533" w:type="dxa"/>
          </w:tcPr>
          <w:p w14:paraId="4BB2E09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2,48</w:t>
            </w:r>
          </w:p>
        </w:tc>
        <w:tc>
          <w:tcPr>
            <w:tcW w:w="1533" w:type="dxa"/>
          </w:tcPr>
          <w:p w14:paraId="285DF32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4,00</w:t>
            </w:r>
          </w:p>
        </w:tc>
        <w:tc>
          <w:tcPr>
            <w:tcW w:w="1534" w:type="dxa"/>
          </w:tcPr>
          <w:p w14:paraId="37467FF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3,09</w:t>
            </w:r>
          </w:p>
        </w:tc>
      </w:tr>
      <w:tr w:rsidR="004F7FCE" w:rsidRPr="0019320D" w14:paraId="7064B892" w14:textId="77777777" w:rsidTr="00DA5D04">
        <w:trPr>
          <w:trHeight w:val="340"/>
          <w:jc w:val="center"/>
        </w:trPr>
        <w:tc>
          <w:tcPr>
            <w:tcW w:w="1533" w:type="dxa"/>
          </w:tcPr>
          <w:p w14:paraId="04787E8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V</w:t>
            </w:r>
          </w:p>
        </w:tc>
        <w:tc>
          <w:tcPr>
            <w:tcW w:w="1533" w:type="dxa"/>
          </w:tcPr>
          <w:p w14:paraId="1D9AE5D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1,27</w:t>
            </w:r>
          </w:p>
        </w:tc>
        <w:tc>
          <w:tcPr>
            <w:tcW w:w="1533" w:type="dxa"/>
          </w:tcPr>
          <w:p w14:paraId="5A6F8EE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0,84</w:t>
            </w:r>
          </w:p>
        </w:tc>
        <w:tc>
          <w:tcPr>
            <w:tcW w:w="1533" w:type="dxa"/>
          </w:tcPr>
          <w:p w14:paraId="04C9A65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1,15</w:t>
            </w:r>
          </w:p>
        </w:tc>
        <w:tc>
          <w:tcPr>
            <w:tcW w:w="1533" w:type="dxa"/>
          </w:tcPr>
          <w:p w14:paraId="46FFCF9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0,67</w:t>
            </w:r>
          </w:p>
        </w:tc>
        <w:tc>
          <w:tcPr>
            <w:tcW w:w="1534" w:type="dxa"/>
          </w:tcPr>
          <w:p w14:paraId="5ECCC31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1,67</w:t>
            </w:r>
          </w:p>
        </w:tc>
      </w:tr>
      <w:tr w:rsidR="004F7FCE" w:rsidRPr="0019320D" w14:paraId="2DCD8846" w14:textId="77777777" w:rsidTr="00DA5D04">
        <w:trPr>
          <w:trHeight w:val="340"/>
          <w:jc w:val="center"/>
        </w:trPr>
        <w:tc>
          <w:tcPr>
            <w:tcW w:w="1533" w:type="dxa"/>
          </w:tcPr>
          <w:p w14:paraId="63099ED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W</w:t>
            </w:r>
          </w:p>
        </w:tc>
        <w:tc>
          <w:tcPr>
            <w:tcW w:w="1533" w:type="dxa"/>
          </w:tcPr>
          <w:p w14:paraId="03207EC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12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3" w:type="dxa"/>
          </w:tcPr>
          <w:p w14:paraId="10AD0AE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1,38</w:t>
            </w:r>
          </w:p>
        </w:tc>
        <w:tc>
          <w:tcPr>
            <w:tcW w:w="1533" w:type="dxa"/>
          </w:tcPr>
          <w:p w14:paraId="59886C5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1,80</w:t>
            </w:r>
          </w:p>
        </w:tc>
        <w:tc>
          <w:tcPr>
            <w:tcW w:w="1533" w:type="dxa"/>
          </w:tcPr>
          <w:p w14:paraId="61B0C1A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16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4" w:type="dxa"/>
          </w:tcPr>
          <w:p w14:paraId="55014C0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7EB85C1F" w14:textId="77777777" w:rsidTr="00DA5D04">
        <w:trPr>
          <w:trHeight w:val="340"/>
          <w:jc w:val="center"/>
        </w:trPr>
        <w:tc>
          <w:tcPr>
            <w:tcW w:w="1533" w:type="dxa"/>
          </w:tcPr>
          <w:p w14:paraId="40F1AAF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X</w:t>
            </w:r>
          </w:p>
        </w:tc>
        <w:tc>
          <w:tcPr>
            <w:tcW w:w="1533" w:type="dxa"/>
          </w:tcPr>
          <w:p w14:paraId="12388EC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0,54</w:t>
            </w:r>
          </w:p>
        </w:tc>
        <w:tc>
          <w:tcPr>
            <w:tcW w:w="1533" w:type="dxa"/>
          </w:tcPr>
          <w:p w14:paraId="1ECA92A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5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3" w:type="dxa"/>
          </w:tcPr>
          <w:p w14:paraId="5C69F8F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0,17</w:t>
            </w:r>
          </w:p>
        </w:tc>
        <w:tc>
          <w:tcPr>
            <w:tcW w:w="1533" w:type="dxa"/>
          </w:tcPr>
          <w:p w14:paraId="68823C0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0,07</w:t>
            </w:r>
          </w:p>
        </w:tc>
        <w:tc>
          <w:tcPr>
            <w:tcW w:w="1534" w:type="dxa"/>
          </w:tcPr>
          <w:p w14:paraId="6745E03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0E2C3DC7" w14:textId="77777777" w:rsidTr="00DA5D04">
        <w:trPr>
          <w:trHeight w:val="340"/>
          <w:jc w:val="center"/>
        </w:trPr>
        <w:tc>
          <w:tcPr>
            <w:tcW w:w="1533" w:type="dxa"/>
          </w:tcPr>
          <w:p w14:paraId="01B31AE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lastRenderedPageBreak/>
              <w:t>Y</w:t>
            </w:r>
          </w:p>
        </w:tc>
        <w:tc>
          <w:tcPr>
            <w:tcW w:w="1533" w:type="dxa"/>
          </w:tcPr>
          <w:p w14:paraId="4F1C03A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0,21</w:t>
            </w:r>
          </w:p>
        </w:tc>
        <w:tc>
          <w:tcPr>
            <w:tcW w:w="1533" w:type="dxa"/>
          </w:tcPr>
          <w:p w14:paraId="00C61C6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25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3" w:type="dxa"/>
          </w:tcPr>
          <w:p w14:paraId="4B3C855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1,52</w:t>
            </w:r>
          </w:p>
        </w:tc>
        <w:tc>
          <w:tcPr>
            <w:tcW w:w="1533" w:type="dxa"/>
          </w:tcPr>
          <w:p w14:paraId="6BD53AD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1,05</w:t>
            </w:r>
          </w:p>
        </w:tc>
        <w:tc>
          <w:tcPr>
            <w:tcW w:w="1534" w:type="dxa"/>
          </w:tcPr>
          <w:p w14:paraId="6E3F51A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07436128" w14:textId="77777777" w:rsidTr="00DA5D04">
        <w:trPr>
          <w:trHeight w:val="340"/>
          <w:jc w:val="center"/>
        </w:trPr>
        <w:tc>
          <w:tcPr>
            <w:tcW w:w="1533" w:type="dxa"/>
          </w:tcPr>
          <w:p w14:paraId="524AA12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Z</w:t>
            </w:r>
          </w:p>
        </w:tc>
        <w:tc>
          <w:tcPr>
            <w:tcW w:w="1533" w:type="dxa"/>
          </w:tcPr>
          <w:p w14:paraId="141464C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0,07</w:t>
            </w:r>
          </w:p>
        </w:tc>
        <w:tc>
          <w:tcPr>
            <w:tcW w:w="1533" w:type="dxa"/>
          </w:tcPr>
          <w:p w14:paraId="6D6AEE7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1,17</w:t>
            </w:r>
          </w:p>
        </w:tc>
        <w:tc>
          <w:tcPr>
            <w:tcW w:w="1533" w:type="dxa"/>
          </w:tcPr>
          <w:p w14:paraId="3A4A888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1533" w:type="dxa"/>
          </w:tcPr>
          <w:p w14:paraId="5865238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0,31</w:t>
            </w:r>
          </w:p>
        </w:tc>
        <w:tc>
          <w:tcPr>
            <w:tcW w:w="1534" w:type="dxa"/>
          </w:tcPr>
          <w:p w14:paraId="3B109C2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1,24</w:t>
            </w:r>
          </w:p>
        </w:tc>
      </w:tr>
    </w:tbl>
    <w:p w14:paraId="717BED38" w14:textId="77777777" w:rsidR="004F7FCE" w:rsidRDefault="004F7FCE">
      <w:pPr>
        <w:rPr>
          <w:rFonts w:ascii="Times New Roman" w:hAnsi="Times New Roman" w:cs="Times New Roman"/>
          <w:sz w:val="24"/>
          <w:szCs w:val="24"/>
        </w:rPr>
      </w:pPr>
    </w:p>
    <w:p w14:paraId="0834B15A" w14:textId="77777777" w:rsidR="0023247E" w:rsidRPr="00A85902" w:rsidRDefault="0023247E">
      <w:pPr>
        <w:rPr>
          <w:rFonts w:ascii="Times New Roman" w:hAnsi="Times New Roman" w:cs="Times New Roman"/>
          <w:sz w:val="24"/>
          <w:szCs w:val="24"/>
        </w:rPr>
      </w:pPr>
    </w:p>
    <w:p w14:paraId="265F646C" w14:textId="240AB0CC" w:rsidR="00123672" w:rsidRPr="00A85902" w:rsidRDefault="00123672">
      <w:pPr>
        <w:rPr>
          <w:rFonts w:ascii="Times New Roman" w:eastAsiaTheme="majorEastAsia" w:hAnsi="Times New Roman" w:cs="Times New Roman"/>
          <w:sz w:val="28"/>
          <w:szCs w:val="28"/>
        </w:rPr>
      </w:pPr>
      <w:r w:rsidRPr="00A85902">
        <w:rPr>
          <w:rFonts w:ascii="Times New Roman" w:hAnsi="Times New Roman" w:cs="Times New Roman"/>
          <w:sz w:val="28"/>
          <w:szCs w:val="28"/>
        </w:rPr>
        <w:br w:type="page"/>
      </w:r>
    </w:p>
    <w:p w14:paraId="560FD76C" w14:textId="7D0234C3" w:rsidR="0055104F" w:rsidRPr="00A85902" w:rsidRDefault="00D05A45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4</w:t>
      </w:r>
      <w:r w:rsidR="00B053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CF0F56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55104F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Теоретические сведен</w:t>
      </w:r>
      <w:r w:rsidR="00B053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и</w:t>
      </w:r>
      <w:r w:rsidR="0055104F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я:</w:t>
      </w:r>
      <w:bookmarkEnd w:id="2"/>
    </w:p>
    <w:p w14:paraId="6245D578" w14:textId="64118056" w:rsidR="00980F78" w:rsidRPr="00980F78" w:rsidRDefault="00D05A45" w:rsidP="00980F7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59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73EFE">
        <w:rPr>
          <w:rFonts w:ascii="Times New Roman" w:hAnsi="Times New Roman" w:cs="Times New Roman"/>
          <w:i/>
          <w:iCs/>
          <w:sz w:val="24"/>
          <w:szCs w:val="24"/>
        </w:rPr>
        <w:t xml:space="preserve">Алгоритм </w:t>
      </w:r>
      <w:r w:rsidR="0085239D">
        <w:rPr>
          <w:rFonts w:ascii="Times New Roman" w:hAnsi="Times New Roman" w:cs="Times New Roman"/>
          <w:i/>
          <w:iCs/>
          <w:sz w:val="24"/>
          <w:szCs w:val="24"/>
        </w:rPr>
        <w:t>Шеннона-Фано:</w:t>
      </w:r>
    </w:p>
    <w:p w14:paraId="2C1B487E" w14:textId="77777777" w:rsidR="00980F78" w:rsidRPr="00980F78" w:rsidRDefault="00980F78" w:rsidP="00980F78">
      <w:pPr>
        <w:pStyle w:val="a7"/>
        <w:numPr>
          <w:ilvl w:val="0"/>
          <w:numId w:val="3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980F78">
        <w:rPr>
          <w:rFonts w:ascii="Times New Roman" w:hAnsi="Times New Roman" w:cs="Times New Roman"/>
          <w:sz w:val="24"/>
          <w:szCs w:val="24"/>
        </w:rPr>
        <w:t>Все кодируемые символы располагаются в порядке убывания вероятностей;</w:t>
      </w:r>
    </w:p>
    <w:p w14:paraId="2DB8D2D4" w14:textId="77777777" w:rsidR="00980F78" w:rsidRPr="00980F78" w:rsidRDefault="00980F78" w:rsidP="00980F78">
      <w:pPr>
        <w:pStyle w:val="a7"/>
        <w:numPr>
          <w:ilvl w:val="0"/>
          <w:numId w:val="3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980F78">
        <w:rPr>
          <w:rFonts w:ascii="Times New Roman" w:hAnsi="Times New Roman" w:cs="Times New Roman"/>
          <w:sz w:val="24"/>
          <w:szCs w:val="24"/>
        </w:rPr>
        <w:t>Разбиваем сортированный алфавит на две составляющие, вероятности символов в которых являются максимально близкими друг к другу;</w:t>
      </w:r>
    </w:p>
    <w:p w14:paraId="267CECAE" w14:textId="77777777" w:rsidR="00980F78" w:rsidRPr="00980F78" w:rsidRDefault="00980F78" w:rsidP="00980F78">
      <w:pPr>
        <w:pStyle w:val="a7"/>
        <w:numPr>
          <w:ilvl w:val="0"/>
          <w:numId w:val="3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980F78">
        <w:rPr>
          <w:rFonts w:ascii="Times New Roman" w:hAnsi="Times New Roman" w:cs="Times New Roman"/>
          <w:sz w:val="24"/>
          <w:szCs w:val="24"/>
        </w:rPr>
        <w:t>В префиксный код первой части символов добавляем – 0, в префиксный код второй части добавляем – 1;</w:t>
      </w:r>
    </w:p>
    <w:p w14:paraId="219084A3" w14:textId="77777777" w:rsidR="00980F78" w:rsidRPr="00980F78" w:rsidRDefault="00980F78" w:rsidP="00980F78">
      <w:pPr>
        <w:pStyle w:val="a7"/>
        <w:numPr>
          <w:ilvl w:val="0"/>
          <w:numId w:val="3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980F78">
        <w:rPr>
          <w:rFonts w:ascii="Times New Roman" w:hAnsi="Times New Roman" w:cs="Times New Roman"/>
          <w:sz w:val="24"/>
          <w:szCs w:val="24"/>
        </w:rPr>
        <w:t>Для каждой составляющей, имеющей не менее двух символов рекурсивно исполняем шаги от 2 до 4.</w:t>
      </w:r>
    </w:p>
    <w:p w14:paraId="403D283F" w14:textId="77777777" w:rsidR="00980F78" w:rsidRDefault="00980F78" w:rsidP="00980F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80F78">
        <w:rPr>
          <w:rFonts w:ascii="Times New Roman" w:hAnsi="Times New Roman" w:cs="Times New Roman"/>
          <w:sz w:val="24"/>
          <w:szCs w:val="24"/>
        </w:rPr>
        <w:t>При своей сравнительной простоте, алгоритм Шеннона-Фано имеет недостатки, т.к. хотя разбиение на каждом шаге можно считать оптимальным, тем не менее, алгоритм не может гарантировать оптимальный итоговый результат в целом.</w:t>
      </w:r>
    </w:p>
    <w:p w14:paraId="547D33AC" w14:textId="28DA9B9C" w:rsidR="008B207F" w:rsidRDefault="008B207F" w:rsidP="00980F7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590702F" wp14:editId="02B7DB10">
            <wp:extent cx="4127932" cy="3314700"/>
            <wp:effectExtent l="0" t="0" r="6350" b="0"/>
            <wp:docPr id="1349521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21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994" cy="33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3349" w14:textId="5B3471B1" w:rsidR="008B207F" w:rsidRPr="00980F78" w:rsidRDefault="008B207F" w:rsidP="00980F7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1.1 – Пример построения дерева по алгоритму Шеннона-Фано</w:t>
      </w:r>
    </w:p>
    <w:p w14:paraId="499B34CF" w14:textId="77777777" w:rsidR="00980F78" w:rsidRDefault="00980F78" w:rsidP="0012367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98FDDD2" w14:textId="77777777" w:rsidR="009335BF" w:rsidRDefault="00933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3892CE" w14:textId="4B3FD3D1" w:rsidR="00724B6C" w:rsidRPr="00A85902" w:rsidRDefault="00724B6C" w:rsidP="00A859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902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Ход работы:</w:t>
      </w:r>
    </w:p>
    <w:p w14:paraId="7D711D18" w14:textId="664F483C" w:rsidR="00980D18" w:rsidRDefault="00980D18" w:rsidP="00980D18">
      <w:pPr>
        <w:ind w:firstLine="709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Для выполнения работы был выбран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Excell</w:t>
      </w:r>
      <w:r>
        <w:rPr>
          <w:rFonts w:ascii="Times New Roman" w:eastAsiaTheme="majorEastAsia" w:hAnsi="Times New Roman" w:cs="Times New Roman"/>
          <w:sz w:val="24"/>
          <w:szCs w:val="24"/>
        </w:rPr>
        <w:t>. По формулам (1) – (4) были посчитаны: количество информации, энтропия для каждого символа, суммарная энтропия, максимальная энтропия (обычная), полное количество информации, а также определена мощность алфавита. Резул</w:t>
      </w:r>
      <w:r w:rsidR="00040C10">
        <w:rPr>
          <w:rFonts w:ascii="Times New Roman" w:eastAsiaTheme="majorEastAsia" w:hAnsi="Times New Roman" w:cs="Times New Roman"/>
          <w:sz w:val="24"/>
          <w:szCs w:val="24"/>
        </w:rPr>
        <w:t>ь</w:t>
      </w:r>
      <w:r>
        <w:rPr>
          <w:rFonts w:ascii="Times New Roman" w:eastAsiaTheme="majorEastAsia" w:hAnsi="Times New Roman" w:cs="Times New Roman"/>
          <w:sz w:val="24"/>
          <w:szCs w:val="24"/>
        </w:rPr>
        <w:t>таты расчетов представлены на рисунке 1.</w:t>
      </w:r>
    </w:p>
    <w:p w14:paraId="44B20B87" w14:textId="77777777" w:rsidR="00980D18" w:rsidRDefault="00980D18" w:rsidP="00724B6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2A85694" w14:textId="7C6CED0A" w:rsidR="00724B6C" w:rsidRDefault="00724B6C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</w:p>
    <w:p w14:paraId="272595C7" w14:textId="184F36D5" w:rsidR="00724B6C" w:rsidRDefault="00724B6C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724B6C">
        <w:rPr>
          <w:rFonts w:ascii="Times New Roman" w:eastAsiaTheme="majorEastAsia" w:hAnsi="Times New Roman" w:cs="Times New Roman"/>
          <w:sz w:val="24"/>
          <w:szCs w:val="24"/>
        </w:rPr>
        <w:t>Рисунок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1 – Выполнение работы в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Excel</w:t>
      </w:r>
    </w:p>
    <w:p w14:paraId="36129BFD" w14:textId="20D91CE1" w:rsidR="0012531B" w:rsidRPr="0012531B" w:rsidRDefault="0012531B" w:rsidP="0012531B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Получив график частот появления символов, сравним их с данными из таблицы 1, построив такой же график.</w:t>
      </w:r>
    </w:p>
    <w:p w14:paraId="55BD8D68" w14:textId="4FF17045" w:rsidR="000F72B3" w:rsidRPr="000F72B3" w:rsidRDefault="000F72B3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</w:p>
    <w:p w14:paraId="6F343440" w14:textId="7124F07D" w:rsidR="000F72B3" w:rsidRDefault="000F72B3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Рисунок 2 – Сравнение полученной статистики и эталонной</w:t>
      </w:r>
    </w:p>
    <w:p w14:paraId="503276E7" w14:textId="558ECFCC" w:rsidR="001B4C15" w:rsidRPr="00216068" w:rsidRDefault="001F7285" w:rsidP="001B4C15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Как мы можем видеть, если не учитывать символы пробел и запятую, </w:t>
      </w:r>
      <w:r w:rsidR="008841DF">
        <w:rPr>
          <w:rFonts w:ascii="Times New Roman" w:eastAsiaTheme="majorEastAsia" w:hAnsi="Times New Roman" w:cs="Times New Roman"/>
          <w:sz w:val="24"/>
          <w:szCs w:val="24"/>
        </w:rPr>
        <w:t>некоторые буквы у нас в тексте отсутствуют (</w:t>
      </w:r>
      <w:r w:rsidR="008841DF">
        <w:rPr>
          <w:rFonts w:ascii="Times New Roman" w:eastAsiaTheme="majorEastAsia" w:hAnsi="Times New Roman" w:cs="Times New Roman"/>
          <w:sz w:val="24"/>
          <w:szCs w:val="24"/>
          <w:lang w:val="en-US"/>
        </w:rPr>
        <w:t>b</w:t>
      </w:r>
      <w:r w:rsidR="001B4C15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E157F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E157FF">
        <w:rPr>
          <w:rFonts w:ascii="Times New Roman" w:eastAsiaTheme="majorEastAsia" w:hAnsi="Times New Roman" w:cs="Times New Roman"/>
          <w:sz w:val="24"/>
          <w:szCs w:val="24"/>
          <w:lang w:val="en-US"/>
        </w:rPr>
        <w:t>v</w:t>
      </w:r>
      <w:r w:rsidR="00E157FF" w:rsidRPr="00E157F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E157FF">
        <w:rPr>
          <w:rFonts w:ascii="Times New Roman" w:eastAsiaTheme="majorEastAsia" w:hAnsi="Times New Roman" w:cs="Times New Roman"/>
          <w:sz w:val="24"/>
          <w:szCs w:val="24"/>
          <w:lang w:val="en-US"/>
        </w:rPr>
        <w:t>z</w:t>
      </w:r>
      <w:r w:rsidR="008841DF">
        <w:rPr>
          <w:rFonts w:ascii="Times New Roman" w:eastAsiaTheme="majorEastAsia" w:hAnsi="Times New Roman" w:cs="Times New Roman"/>
          <w:sz w:val="24"/>
          <w:szCs w:val="24"/>
        </w:rPr>
        <w:t>), некоторые буквы отсутствуют в эталонной статистике в силу специфики итальянского языка (</w:t>
      </w:r>
      <w:r w:rsidR="001B4C15" w:rsidRPr="001B4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è)</w:t>
      </w:r>
      <w:r w:rsidR="001B4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 некоторых частоты отличаются (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E157FF" w:rsidRP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="00E157FF" w:rsidRP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E157FF" w:rsidRP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2160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216068" w:rsidRPr="002160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160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2160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1B4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остальные примерно совпадают.</w:t>
      </w:r>
      <w:r w:rsidR="00216068" w:rsidRPr="002160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160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Расхождение можно объяснить малым объёмом анализируемого текста.</w:t>
      </w:r>
    </w:p>
    <w:p w14:paraId="58B62BFB" w14:textId="4B3D4065" w:rsidR="0012531B" w:rsidRPr="001B4C15" w:rsidRDefault="0012531B" w:rsidP="001F7285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14:paraId="2D4355A6" w14:textId="77777777" w:rsidR="00724B6C" w:rsidRPr="00724B6C" w:rsidRDefault="00724B6C" w:rsidP="00724B6C">
      <w:pPr>
        <w:ind w:firstLine="0"/>
        <w:rPr>
          <w:rFonts w:ascii="Times New Roman" w:eastAsiaTheme="majorEastAsia" w:hAnsi="Times New Roman" w:cs="Times New Roman"/>
          <w:sz w:val="24"/>
          <w:szCs w:val="24"/>
        </w:rPr>
      </w:pPr>
    </w:p>
    <w:p w14:paraId="69C72298" w14:textId="77777777" w:rsidR="00E2323F" w:rsidRDefault="00E2323F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3" w:name="_Toc183989591"/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1BB26A" w14:textId="68499432" w:rsidR="0072500B" w:rsidRPr="00A85902" w:rsidRDefault="00724B6C" w:rsidP="00A85902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</w:t>
      </w:r>
      <w:r w:rsidR="00EE411A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CF0F56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64AD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</w:t>
      </w:r>
      <w:r w:rsidR="00A535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3"/>
    </w:p>
    <w:p w14:paraId="0FF6513A" w14:textId="6867414B" w:rsidR="008B5FAC" w:rsidRPr="008B5FAC" w:rsidRDefault="008B5FAC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8B5FAC">
        <w:rPr>
          <w:rFonts w:ascii="Times New Roman" w:eastAsiaTheme="majorEastAsia" w:hAnsi="Times New Roman" w:cs="Times New Roman"/>
          <w:sz w:val="24"/>
          <w:szCs w:val="24"/>
        </w:rPr>
        <w:t xml:space="preserve">В ходе выполнения лабораторной работы были успешно решены поставленные задачи по статистическому анализу текстовой информации. На примере заданного текста на </w:t>
      </w:r>
      <w:r w:rsidR="00191726">
        <w:rPr>
          <w:rFonts w:ascii="Times New Roman" w:eastAsiaTheme="majorEastAsia" w:hAnsi="Times New Roman" w:cs="Times New Roman"/>
          <w:sz w:val="24"/>
          <w:szCs w:val="24"/>
        </w:rPr>
        <w:t>итальянском</w:t>
      </w:r>
      <w:r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языке были проведены следующие действия:</w:t>
      </w:r>
    </w:p>
    <w:p w14:paraId="6EC3E71C" w14:textId="3E488BCB" w:rsidR="008B5FAC" w:rsidRPr="008B5FAC" w:rsidRDefault="0031092C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1.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Определено количество информации по Хартли для алфавита, используемого в сообщении</w:t>
      </w:r>
      <w:r w:rsidR="00D413CF">
        <w:rPr>
          <w:rFonts w:ascii="Times New Roman" w:eastAsiaTheme="majorEastAsia" w:hAnsi="Times New Roman" w:cs="Times New Roman"/>
          <w:sz w:val="24"/>
          <w:szCs w:val="24"/>
        </w:rPr>
        <w:t xml:space="preserve"> – </w:t>
      </w:r>
      <w:r w:rsidR="00D413CF" w:rsidRPr="00E01FE3">
        <w:rPr>
          <w:rFonts w:ascii="Times New Roman" w:eastAsiaTheme="majorEastAsia" w:hAnsi="Times New Roman" w:cs="Times New Roman"/>
          <w:sz w:val="24"/>
          <w:szCs w:val="24"/>
        </w:rPr>
        <w:t>4,459431619</w:t>
      </w:r>
      <w:r w:rsidR="00D413CF">
        <w:rPr>
          <w:rFonts w:ascii="Times New Roman" w:eastAsiaTheme="majorEastAsia" w:hAnsi="Times New Roman" w:cs="Times New Roman"/>
          <w:sz w:val="24"/>
          <w:szCs w:val="24"/>
        </w:rPr>
        <w:t xml:space="preserve"> бит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. Это значение представляет собой максимально возможную энтропию для системы с данным количеством равновероятных символов</w:t>
      </w:r>
      <w:r w:rsidR="00D413CF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6BEEADFD" w14:textId="1DFCAE85" w:rsidR="008B5FAC" w:rsidRPr="008B5FAC" w:rsidRDefault="00596E69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2.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Построена таблица распределения частот символов для конкретного текста. Проведенный частотный анализ показал, что распределение вероятностей появления букв в анализируемом сообщении является неравномерным, что характерно для естественных языков.</w:t>
      </w:r>
      <w:r w:rsidR="000433B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814E2A">
        <w:rPr>
          <w:rFonts w:ascii="Times New Roman" w:eastAsiaTheme="majorEastAsia" w:hAnsi="Times New Roman" w:cs="Times New Roman"/>
          <w:sz w:val="24"/>
          <w:szCs w:val="24"/>
        </w:rPr>
        <w:t xml:space="preserve">Проведя сравнение с таблицей частоты букв в итальянском языке, можем понять, что </w:t>
      </w:r>
      <w:r w:rsidR="009B4454">
        <w:rPr>
          <w:rFonts w:ascii="Times New Roman" w:eastAsiaTheme="majorEastAsia" w:hAnsi="Times New Roman" w:cs="Times New Roman"/>
          <w:sz w:val="24"/>
          <w:szCs w:val="24"/>
        </w:rPr>
        <w:t>в основном данные совпадают,</w:t>
      </w:r>
      <w:r w:rsidR="00FA2C8F">
        <w:rPr>
          <w:rFonts w:ascii="Times New Roman" w:eastAsiaTheme="majorEastAsia" w:hAnsi="Times New Roman" w:cs="Times New Roman"/>
          <w:sz w:val="24"/>
          <w:szCs w:val="24"/>
        </w:rPr>
        <w:t xml:space="preserve"> но</w:t>
      </w:r>
      <w:r w:rsidR="009B4454">
        <w:rPr>
          <w:rFonts w:ascii="Times New Roman" w:eastAsiaTheme="majorEastAsia" w:hAnsi="Times New Roman" w:cs="Times New Roman"/>
          <w:sz w:val="24"/>
          <w:szCs w:val="24"/>
        </w:rPr>
        <w:t xml:space="preserve"> есть расхождение в некоторых буквах</w:t>
      </w:r>
      <w:r w:rsidR="001C62DA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A604E2">
        <w:rPr>
          <w:rFonts w:ascii="Times New Roman" w:eastAsiaTheme="majorEastAsia" w:hAnsi="Times New Roman" w:cs="Times New Roman"/>
          <w:sz w:val="24"/>
          <w:szCs w:val="24"/>
        </w:rPr>
        <w:t xml:space="preserve"> некоторые </w:t>
      </w:r>
      <w:r w:rsidR="001C62DA">
        <w:rPr>
          <w:rFonts w:ascii="Times New Roman" w:eastAsiaTheme="majorEastAsia" w:hAnsi="Times New Roman" w:cs="Times New Roman"/>
          <w:sz w:val="24"/>
          <w:szCs w:val="24"/>
        </w:rPr>
        <w:t xml:space="preserve">же </w:t>
      </w:r>
      <w:r w:rsidR="00A604E2">
        <w:rPr>
          <w:rFonts w:ascii="Times New Roman" w:eastAsiaTheme="majorEastAsia" w:hAnsi="Times New Roman" w:cs="Times New Roman"/>
          <w:sz w:val="24"/>
          <w:szCs w:val="24"/>
        </w:rPr>
        <w:t xml:space="preserve">в </w:t>
      </w:r>
      <w:r w:rsidR="006A01D9">
        <w:rPr>
          <w:rFonts w:ascii="Times New Roman" w:eastAsiaTheme="majorEastAsia" w:hAnsi="Times New Roman" w:cs="Times New Roman"/>
          <w:sz w:val="24"/>
          <w:szCs w:val="24"/>
        </w:rPr>
        <w:t xml:space="preserve">полученной </w:t>
      </w:r>
      <w:r w:rsidR="005D1037">
        <w:rPr>
          <w:rFonts w:ascii="Times New Roman" w:eastAsiaTheme="majorEastAsia" w:hAnsi="Times New Roman" w:cs="Times New Roman"/>
          <w:sz w:val="24"/>
          <w:szCs w:val="24"/>
        </w:rPr>
        <w:t xml:space="preserve">нами статистике </w:t>
      </w:r>
      <w:r w:rsidR="00A604E2">
        <w:rPr>
          <w:rFonts w:ascii="Times New Roman" w:eastAsiaTheme="majorEastAsia" w:hAnsi="Times New Roman" w:cs="Times New Roman"/>
          <w:sz w:val="24"/>
          <w:szCs w:val="24"/>
        </w:rPr>
        <w:t>вообще отсутствуют</w:t>
      </w:r>
      <w:r w:rsidR="009B4454">
        <w:rPr>
          <w:rFonts w:ascii="Times New Roman" w:eastAsiaTheme="majorEastAsia" w:hAnsi="Times New Roman" w:cs="Times New Roman"/>
          <w:sz w:val="24"/>
          <w:szCs w:val="24"/>
        </w:rPr>
        <w:t>, что можно объяснить</w:t>
      </w:r>
      <w:r w:rsidR="00D3478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A2C8F">
        <w:rPr>
          <w:rFonts w:ascii="Times New Roman" w:eastAsiaTheme="majorEastAsia" w:hAnsi="Times New Roman" w:cs="Times New Roman"/>
          <w:sz w:val="24"/>
          <w:szCs w:val="24"/>
        </w:rPr>
        <w:t>малым объёмом анализируемого текста.</w:t>
      </w:r>
    </w:p>
    <w:p w14:paraId="4E3EE008" w14:textId="4A645706" w:rsidR="008B5FAC" w:rsidRPr="008B5FAC" w:rsidRDefault="00330D68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3.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Рассчитано среднее и полное количество информации в сообщении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 xml:space="preserve"> –</w:t>
      </w:r>
      <w:r w:rsidR="008D687A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8D687A" w:rsidRPr="00FC3D5F">
        <w:rPr>
          <w:rFonts w:ascii="Times New Roman" w:eastAsiaTheme="majorEastAsia" w:hAnsi="Times New Roman" w:cs="Times New Roman"/>
          <w:sz w:val="24"/>
          <w:szCs w:val="24"/>
        </w:rPr>
        <w:t>648,1200362</w:t>
      </w:r>
      <w:r w:rsidR="008D687A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 xml:space="preserve">бит и </w:t>
      </w:r>
      <w:r w:rsidR="008D687A" w:rsidRPr="00FC3D5F">
        <w:rPr>
          <w:rFonts w:ascii="Times New Roman" w:eastAsiaTheme="majorEastAsia" w:hAnsi="Times New Roman" w:cs="Times New Roman"/>
          <w:sz w:val="24"/>
          <w:szCs w:val="24"/>
        </w:rPr>
        <w:t>771,48167</w:t>
      </w:r>
      <w:r w:rsidR="00977D7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>бит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. Реальная энтропия 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E01FE3" w:rsidRPr="00E01FE3">
        <w:rPr>
          <w:rFonts w:ascii="Times New Roman" w:eastAsiaTheme="majorEastAsia" w:hAnsi="Times New Roman" w:cs="Times New Roman"/>
          <w:sz w:val="24"/>
          <w:szCs w:val="24"/>
        </w:rPr>
        <w:t>3,746358591</w:t>
      </w:r>
      <w:r w:rsidR="00E01FE3">
        <w:rPr>
          <w:rFonts w:ascii="Times New Roman" w:eastAsiaTheme="majorEastAsia" w:hAnsi="Times New Roman" w:cs="Times New Roman"/>
          <w:sz w:val="24"/>
          <w:szCs w:val="24"/>
        </w:rPr>
        <w:t xml:space="preserve"> бит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 xml:space="preserve">)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оказалась ниже максимальной</w:t>
      </w:r>
      <w:r w:rsidR="00E01FE3"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r w:rsidR="00E01FE3" w:rsidRPr="00E01FE3">
        <w:rPr>
          <w:rFonts w:ascii="Times New Roman" w:eastAsiaTheme="majorEastAsia" w:hAnsi="Times New Roman" w:cs="Times New Roman"/>
          <w:sz w:val="24"/>
          <w:szCs w:val="24"/>
        </w:rPr>
        <w:t>4,459431619</w:t>
      </w:r>
      <w:r w:rsidR="00E01FE3">
        <w:rPr>
          <w:rFonts w:ascii="Times New Roman" w:eastAsiaTheme="majorEastAsia" w:hAnsi="Times New Roman" w:cs="Times New Roman"/>
          <w:sz w:val="24"/>
          <w:szCs w:val="24"/>
        </w:rPr>
        <w:t xml:space="preserve"> бит)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(по Хартли), что свидетельствует о наличии статистических связей между символами и их </w:t>
      </w:r>
      <w:r w:rsidR="00374051" w:rsidRPr="008B5FAC">
        <w:rPr>
          <w:rFonts w:ascii="Times New Roman" w:eastAsiaTheme="majorEastAsia" w:hAnsi="Times New Roman" w:cs="Times New Roman"/>
          <w:sz w:val="24"/>
          <w:szCs w:val="24"/>
        </w:rPr>
        <w:t>не равновероятном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появлении.</w:t>
      </w:r>
    </w:p>
    <w:p w14:paraId="5D257955" w14:textId="69504B0B" w:rsidR="008B5FAC" w:rsidRPr="008B5FAC" w:rsidRDefault="009B1266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4.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Оценена избыточность сообщения. Расчет показал значительную избыточность</w:t>
      </w:r>
      <w:r w:rsidR="00276A8A">
        <w:rPr>
          <w:rFonts w:ascii="Times New Roman" w:eastAsiaTheme="majorEastAsia" w:hAnsi="Times New Roman" w:cs="Times New Roman"/>
          <w:sz w:val="24"/>
          <w:szCs w:val="24"/>
        </w:rPr>
        <w:t xml:space="preserve"> – </w:t>
      </w:r>
      <w:r w:rsidR="00276A8A" w:rsidRPr="00276A8A">
        <w:rPr>
          <w:rFonts w:ascii="Times New Roman" w:eastAsiaTheme="majorEastAsia" w:hAnsi="Times New Roman" w:cs="Times New Roman"/>
          <w:sz w:val="24"/>
          <w:szCs w:val="24"/>
        </w:rPr>
        <w:t>0,159902223</w:t>
      </w:r>
      <w:r w:rsidR="00F65E0F">
        <w:rPr>
          <w:rFonts w:ascii="Times New Roman" w:eastAsiaTheme="majorEastAsia" w:hAnsi="Times New Roman" w:cs="Times New Roman"/>
          <w:sz w:val="24"/>
          <w:szCs w:val="24"/>
        </w:rPr>
        <w:t xml:space="preserve"> (доля</w:t>
      </w:r>
      <w:r w:rsidR="001D6E9C">
        <w:rPr>
          <w:rFonts w:ascii="Times New Roman" w:eastAsiaTheme="majorEastAsia" w:hAnsi="Times New Roman" w:cs="Times New Roman"/>
          <w:sz w:val="24"/>
          <w:szCs w:val="24"/>
        </w:rPr>
        <w:t>)</w:t>
      </w:r>
      <w:r w:rsidR="00F65E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276A8A">
        <w:rPr>
          <w:rFonts w:ascii="Times New Roman" w:eastAsiaTheme="majorEastAsia" w:hAnsi="Times New Roman" w:cs="Times New Roman"/>
          <w:sz w:val="24"/>
          <w:szCs w:val="24"/>
        </w:rPr>
        <w:t xml:space="preserve">–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текста, которая является типичной для </w:t>
      </w:r>
      <w:r w:rsidR="00A2306C">
        <w:rPr>
          <w:rFonts w:ascii="Times New Roman" w:eastAsiaTheme="majorEastAsia" w:hAnsi="Times New Roman" w:cs="Times New Roman"/>
          <w:sz w:val="24"/>
          <w:szCs w:val="24"/>
        </w:rPr>
        <w:t>естественного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языка. Высокая избыточность объясняется наличием устойчивых статистических закономерностей (частот букв, биграмм и т.д.) и необходима для обеспечения помехоустойчивости и над</w:t>
      </w:r>
      <w:r w:rsidR="002324D5">
        <w:rPr>
          <w:rFonts w:ascii="Times New Roman" w:eastAsiaTheme="majorEastAsia" w:hAnsi="Times New Roman" w:cs="Times New Roman"/>
          <w:sz w:val="24"/>
          <w:szCs w:val="24"/>
        </w:rPr>
        <w:t>ё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жности восприятия информации.</w:t>
      </w:r>
    </w:p>
    <w:p w14:paraId="0E37C28A" w14:textId="55366F78" w:rsidR="00C25677" w:rsidRPr="006D4803" w:rsidRDefault="008B5FAC" w:rsidP="00A85902">
      <w:pPr>
        <w:rPr>
          <w:rFonts w:ascii="Times New Roman" w:hAnsi="Times New Roman" w:cs="Times New Roman"/>
          <w:sz w:val="24"/>
          <w:szCs w:val="24"/>
        </w:rPr>
      </w:pPr>
      <w:r w:rsidRPr="008B5FAC">
        <w:rPr>
          <w:rFonts w:ascii="Times New Roman" w:eastAsiaTheme="majorEastAsia" w:hAnsi="Times New Roman" w:cs="Times New Roman"/>
          <w:sz w:val="24"/>
          <w:szCs w:val="24"/>
        </w:rPr>
        <w:t>Таким образом, работа подтвердила ключевые теоретические положения теории информации: реальные тексты обладают значительной избыточностью из-за неравномерного распределения вероятностей символов и статистических связей между ними. Это свойство естественных языков, обеспечивающее их устойчивость к ошибкам и помехам при передаче и хранении.</w:t>
      </w:r>
    </w:p>
    <w:sectPr w:rsidR="00C25677" w:rsidRPr="006D4803" w:rsidSect="00CA2ED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1895A" w14:textId="77777777" w:rsidR="00336AB8" w:rsidRDefault="00336AB8" w:rsidP="006D1C8C">
      <w:pPr>
        <w:spacing w:line="240" w:lineRule="auto"/>
      </w:pPr>
      <w:r>
        <w:separator/>
      </w:r>
    </w:p>
  </w:endnote>
  <w:endnote w:type="continuationSeparator" w:id="0">
    <w:p w14:paraId="58DC391B" w14:textId="77777777" w:rsidR="00336AB8" w:rsidRDefault="00336AB8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F9560" w14:textId="77777777" w:rsidR="00336AB8" w:rsidRDefault="00336AB8" w:rsidP="006D1C8C">
      <w:pPr>
        <w:spacing w:line="240" w:lineRule="auto"/>
      </w:pPr>
      <w:r>
        <w:separator/>
      </w:r>
    </w:p>
  </w:footnote>
  <w:footnote w:type="continuationSeparator" w:id="0">
    <w:p w14:paraId="2FF2B34B" w14:textId="77777777" w:rsidR="00336AB8" w:rsidRDefault="00336AB8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B6798"/>
    <w:multiLevelType w:val="multilevel"/>
    <w:tmpl w:val="EE0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85768"/>
    <w:multiLevelType w:val="multilevel"/>
    <w:tmpl w:val="EF566C84"/>
    <w:lvl w:ilvl="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37D4A46"/>
    <w:multiLevelType w:val="multilevel"/>
    <w:tmpl w:val="2580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4F2A69"/>
    <w:multiLevelType w:val="multilevel"/>
    <w:tmpl w:val="5B3C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A34FBB"/>
    <w:multiLevelType w:val="multilevel"/>
    <w:tmpl w:val="0004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9132EA"/>
    <w:multiLevelType w:val="hybridMultilevel"/>
    <w:tmpl w:val="D4C28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35C5A43"/>
    <w:multiLevelType w:val="multilevel"/>
    <w:tmpl w:val="2906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41464889">
    <w:abstractNumId w:val="1"/>
  </w:num>
  <w:num w:numId="2" w16cid:durableId="442111059">
    <w:abstractNumId w:val="29"/>
  </w:num>
  <w:num w:numId="3" w16cid:durableId="1029067420">
    <w:abstractNumId w:val="9"/>
  </w:num>
  <w:num w:numId="4" w16cid:durableId="109396650">
    <w:abstractNumId w:val="5"/>
  </w:num>
  <w:num w:numId="5" w16cid:durableId="212155006">
    <w:abstractNumId w:val="20"/>
  </w:num>
  <w:num w:numId="6" w16cid:durableId="1792283045">
    <w:abstractNumId w:val="35"/>
  </w:num>
  <w:num w:numId="7" w16cid:durableId="976030857">
    <w:abstractNumId w:val="15"/>
  </w:num>
  <w:num w:numId="8" w16cid:durableId="1157114045">
    <w:abstractNumId w:val="37"/>
  </w:num>
  <w:num w:numId="9" w16cid:durableId="1503469554">
    <w:abstractNumId w:val="16"/>
  </w:num>
  <w:num w:numId="10" w16cid:durableId="1464075173">
    <w:abstractNumId w:val="12"/>
  </w:num>
  <w:num w:numId="11" w16cid:durableId="1915240378">
    <w:abstractNumId w:val="2"/>
  </w:num>
  <w:num w:numId="12" w16cid:durableId="1489635008">
    <w:abstractNumId w:val="4"/>
  </w:num>
  <w:num w:numId="13" w16cid:durableId="2111272301">
    <w:abstractNumId w:val="13"/>
  </w:num>
  <w:num w:numId="14" w16cid:durableId="2027898062">
    <w:abstractNumId w:val="25"/>
  </w:num>
  <w:num w:numId="15" w16cid:durableId="1004164127">
    <w:abstractNumId w:val="23"/>
  </w:num>
  <w:num w:numId="16" w16cid:durableId="1494833165">
    <w:abstractNumId w:val="28"/>
  </w:num>
  <w:num w:numId="17" w16cid:durableId="19281872">
    <w:abstractNumId w:val="10"/>
  </w:num>
  <w:num w:numId="18" w16cid:durableId="1530142502">
    <w:abstractNumId w:val="36"/>
  </w:num>
  <w:num w:numId="19" w16cid:durableId="432553545">
    <w:abstractNumId w:val="26"/>
  </w:num>
  <w:num w:numId="20" w16cid:durableId="521743333">
    <w:abstractNumId w:val="34"/>
  </w:num>
  <w:num w:numId="21" w16cid:durableId="2125078504">
    <w:abstractNumId w:val="8"/>
  </w:num>
  <w:num w:numId="22" w16cid:durableId="921337237">
    <w:abstractNumId w:val="24"/>
  </w:num>
  <w:num w:numId="23" w16cid:durableId="238440546">
    <w:abstractNumId w:val="22"/>
  </w:num>
  <w:num w:numId="24" w16cid:durableId="1783181903">
    <w:abstractNumId w:val="0"/>
  </w:num>
  <w:num w:numId="25" w16cid:durableId="1485318151">
    <w:abstractNumId w:val="21"/>
  </w:num>
  <w:num w:numId="26" w16cid:durableId="1320689588">
    <w:abstractNumId w:val="11"/>
  </w:num>
  <w:num w:numId="27" w16cid:durableId="1692798527">
    <w:abstractNumId w:val="17"/>
  </w:num>
  <w:num w:numId="28" w16cid:durableId="1888569486">
    <w:abstractNumId w:val="14"/>
  </w:num>
  <w:num w:numId="29" w16cid:durableId="1597714059">
    <w:abstractNumId w:val="27"/>
  </w:num>
  <w:num w:numId="30" w16cid:durableId="904028737">
    <w:abstractNumId w:val="32"/>
  </w:num>
  <w:num w:numId="31" w16cid:durableId="1977443540">
    <w:abstractNumId w:val="6"/>
  </w:num>
  <w:num w:numId="32" w16cid:durableId="820510909">
    <w:abstractNumId w:val="3"/>
  </w:num>
  <w:num w:numId="33" w16cid:durableId="871457593">
    <w:abstractNumId w:val="33"/>
  </w:num>
  <w:num w:numId="34" w16cid:durableId="1858889893">
    <w:abstractNumId w:val="19"/>
  </w:num>
  <w:num w:numId="35" w16cid:durableId="1314875134">
    <w:abstractNumId w:val="18"/>
  </w:num>
  <w:num w:numId="36" w16cid:durableId="1870949065">
    <w:abstractNumId w:val="30"/>
  </w:num>
  <w:num w:numId="37" w16cid:durableId="995766667">
    <w:abstractNumId w:val="31"/>
  </w:num>
  <w:num w:numId="38" w16cid:durableId="347368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6464"/>
    <w:rsid w:val="00036C84"/>
    <w:rsid w:val="00040C10"/>
    <w:rsid w:val="000433B8"/>
    <w:rsid w:val="00046CDD"/>
    <w:rsid w:val="00046FDC"/>
    <w:rsid w:val="00050438"/>
    <w:rsid w:val="00051070"/>
    <w:rsid w:val="00057CAB"/>
    <w:rsid w:val="000767FD"/>
    <w:rsid w:val="00076824"/>
    <w:rsid w:val="00086694"/>
    <w:rsid w:val="00091BA2"/>
    <w:rsid w:val="00094224"/>
    <w:rsid w:val="000960D8"/>
    <w:rsid w:val="00096F87"/>
    <w:rsid w:val="000A0AFB"/>
    <w:rsid w:val="000A1BD4"/>
    <w:rsid w:val="000A4DE2"/>
    <w:rsid w:val="000A60E8"/>
    <w:rsid w:val="000B223D"/>
    <w:rsid w:val="000B3FDE"/>
    <w:rsid w:val="000B4E20"/>
    <w:rsid w:val="000B67CE"/>
    <w:rsid w:val="000C4BB3"/>
    <w:rsid w:val="000C4E5D"/>
    <w:rsid w:val="000D3017"/>
    <w:rsid w:val="000F06A1"/>
    <w:rsid w:val="000F1857"/>
    <w:rsid w:val="000F42A9"/>
    <w:rsid w:val="000F5CA8"/>
    <w:rsid w:val="000F6007"/>
    <w:rsid w:val="000F72B3"/>
    <w:rsid w:val="00103AE6"/>
    <w:rsid w:val="00104F31"/>
    <w:rsid w:val="00107DC3"/>
    <w:rsid w:val="001133C5"/>
    <w:rsid w:val="00114E61"/>
    <w:rsid w:val="00121B23"/>
    <w:rsid w:val="0012353B"/>
    <w:rsid w:val="00123672"/>
    <w:rsid w:val="0012531B"/>
    <w:rsid w:val="00130A3C"/>
    <w:rsid w:val="00135BE4"/>
    <w:rsid w:val="00151645"/>
    <w:rsid w:val="0015764A"/>
    <w:rsid w:val="00157B9E"/>
    <w:rsid w:val="00160A9B"/>
    <w:rsid w:val="001612EF"/>
    <w:rsid w:val="00171B99"/>
    <w:rsid w:val="001808DD"/>
    <w:rsid w:val="0018179B"/>
    <w:rsid w:val="00182ACF"/>
    <w:rsid w:val="00183136"/>
    <w:rsid w:val="001847F8"/>
    <w:rsid w:val="001905E2"/>
    <w:rsid w:val="00190AFC"/>
    <w:rsid w:val="00191726"/>
    <w:rsid w:val="0019287F"/>
    <w:rsid w:val="0019370C"/>
    <w:rsid w:val="001954A7"/>
    <w:rsid w:val="001A1019"/>
    <w:rsid w:val="001A3667"/>
    <w:rsid w:val="001A66BE"/>
    <w:rsid w:val="001B0CCC"/>
    <w:rsid w:val="001B3975"/>
    <w:rsid w:val="001B4C15"/>
    <w:rsid w:val="001C357E"/>
    <w:rsid w:val="001C49A4"/>
    <w:rsid w:val="001C5B9F"/>
    <w:rsid w:val="001C6140"/>
    <w:rsid w:val="001C62DA"/>
    <w:rsid w:val="001C7DE0"/>
    <w:rsid w:val="001D6E9C"/>
    <w:rsid w:val="001D7124"/>
    <w:rsid w:val="001D742C"/>
    <w:rsid w:val="001E1410"/>
    <w:rsid w:val="001E60BD"/>
    <w:rsid w:val="001F6755"/>
    <w:rsid w:val="001F7285"/>
    <w:rsid w:val="001F73ED"/>
    <w:rsid w:val="002012A9"/>
    <w:rsid w:val="00202E34"/>
    <w:rsid w:val="00210575"/>
    <w:rsid w:val="00214391"/>
    <w:rsid w:val="00216068"/>
    <w:rsid w:val="0022251F"/>
    <w:rsid w:val="002247BD"/>
    <w:rsid w:val="00225217"/>
    <w:rsid w:val="0023247E"/>
    <w:rsid w:val="002324D5"/>
    <w:rsid w:val="00234808"/>
    <w:rsid w:val="00240E01"/>
    <w:rsid w:val="0024355C"/>
    <w:rsid w:val="002456B5"/>
    <w:rsid w:val="00250D1A"/>
    <w:rsid w:val="0025428F"/>
    <w:rsid w:val="002547F5"/>
    <w:rsid w:val="00261CE7"/>
    <w:rsid w:val="00267FDB"/>
    <w:rsid w:val="00272C62"/>
    <w:rsid w:val="0027556B"/>
    <w:rsid w:val="00275F65"/>
    <w:rsid w:val="00276A8A"/>
    <w:rsid w:val="0028559C"/>
    <w:rsid w:val="00295552"/>
    <w:rsid w:val="002973D4"/>
    <w:rsid w:val="00297FB0"/>
    <w:rsid w:val="002A17EC"/>
    <w:rsid w:val="002A53F4"/>
    <w:rsid w:val="002A6C66"/>
    <w:rsid w:val="002C348E"/>
    <w:rsid w:val="002D78A7"/>
    <w:rsid w:val="002E0DC7"/>
    <w:rsid w:val="002E1721"/>
    <w:rsid w:val="002E785A"/>
    <w:rsid w:val="003038A8"/>
    <w:rsid w:val="00307372"/>
    <w:rsid w:val="0031092C"/>
    <w:rsid w:val="00313D67"/>
    <w:rsid w:val="00317D8A"/>
    <w:rsid w:val="00330D68"/>
    <w:rsid w:val="00336398"/>
    <w:rsid w:val="00336AB8"/>
    <w:rsid w:val="0034601E"/>
    <w:rsid w:val="00350E52"/>
    <w:rsid w:val="00363792"/>
    <w:rsid w:val="00363C4D"/>
    <w:rsid w:val="0036759B"/>
    <w:rsid w:val="00367E9F"/>
    <w:rsid w:val="003716FA"/>
    <w:rsid w:val="00374051"/>
    <w:rsid w:val="00374196"/>
    <w:rsid w:val="00375308"/>
    <w:rsid w:val="00377655"/>
    <w:rsid w:val="0038113A"/>
    <w:rsid w:val="003A0B97"/>
    <w:rsid w:val="003A19C1"/>
    <w:rsid w:val="003A2743"/>
    <w:rsid w:val="003A624E"/>
    <w:rsid w:val="003B171A"/>
    <w:rsid w:val="003B347A"/>
    <w:rsid w:val="003C0967"/>
    <w:rsid w:val="003C0C8A"/>
    <w:rsid w:val="003C26BE"/>
    <w:rsid w:val="003F32C5"/>
    <w:rsid w:val="003F69DF"/>
    <w:rsid w:val="003F7453"/>
    <w:rsid w:val="004037C2"/>
    <w:rsid w:val="00420BA0"/>
    <w:rsid w:val="00422269"/>
    <w:rsid w:val="004251B8"/>
    <w:rsid w:val="004256E5"/>
    <w:rsid w:val="00440546"/>
    <w:rsid w:val="0044213E"/>
    <w:rsid w:val="004431CA"/>
    <w:rsid w:val="004459C9"/>
    <w:rsid w:val="004469C2"/>
    <w:rsid w:val="00455B98"/>
    <w:rsid w:val="004619DD"/>
    <w:rsid w:val="00464B94"/>
    <w:rsid w:val="00466F4C"/>
    <w:rsid w:val="00470429"/>
    <w:rsid w:val="00471E0D"/>
    <w:rsid w:val="004743EC"/>
    <w:rsid w:val="004762D1"/>
    <w:rsid w:val="004801DD"/>
    <w:rsid w:val="00481715"/>
    <w:rsid w:val="00484932"/>
    <w:rsid w:val="004921B0"/>
    <w:rsid w:val="004A45AD"/>
    <w:rsid w:val="004A4BDA"/>
    <w:rsid w:val="004A7380"/>
    <w:rsid w:val="004B2541"/>
    <w:rsid w:val="004B30BA"/>
    <w:rsid w:val="004B5E5F"/>
    <w:rsid w:val="004C7AC2"/>
    <w:rsid w:val="004D7619"/>
    <w:rsid w:val="004D7D51"/>
    <w:rsid w:val="004E5DC0"/>
    <w:rsid w:val="004F3AD7"/>
    <w:rsid w:val="004F424E"/>
    <w:rsid w:val="004F7FCE"/>
    <w:rsid w:val="005052BA"/>
    <w:rsid w:val="00537D1C"/>
    <w:rsid w:val="00541318"/>
    <w:rsid w:val="00545E83"/>
    <w:rsid w:val="0055104F"/>
    <w:rsid w:val="00553994"/>
    <w:rsid w:val="00557855"/>
    <w:rsid w:val="005614C1"/>
    <w:rsid w:val="00562069"/>
    <w:rsid w:val="00566550"/>
    <w:rsid w:val="00572135"/>
    <w:rsid w:val="00574CD2"/>
    <w:rsid w:val="00580060"/>
    <w:rsid w:val="005802BE"/>
    <w:rsid w:val="005809AD"/>
    <w:rsid w:val="005850B9"/>
    <w:rsid w:val="0058715A"/>
    <w:rsid w:val="00593AC7"/>
    <w:rsid w:val="00595A24"/>
    <w:rsid w:val="00596E69"/>
    <w:rsid w:val="005A07E1"/>
    <w:rsid w:val="005A363B"/>
    <w:rsid w:val="005A483E"/>
    <w:rsid w:val="005B31FB"/>
    <w:rsid w:val="005B3DD1"/>
    <w:rsid w:val="005B5D9D"/>
    <w:rsid w:val="005B6906"/>
    <w:rsid w:val="005C043E"/>
    <w:rsid w:val="005C2574"/>
    <w:rsid w:val="005C4B4A"/>
    <w:rsid w:val="005C5434"/>
    <w:rsid w:val="005D1037"/>
    <w:rsid w:val="005D25EE"/>
    <w:rsid w:val="005D3553"/>
    <w:rsid w:val="005D3CAA"/>
    <w:rsid w:val="005E3966"/>
    <w:rsid w:val="005F2EE0"/>
    <w:rsid w:val="005F6786"/>
    <w:rsid w:val="0060099A"/>
    <w:rsid w:val="00600C5B"/>
    <w:rsid w:val="006035DB"/>
    <w:rsid w:val="0060362C"/>
    <w:rsid w:val="006043EC"/>
    <w:rsid w:val="006115F6"/>
    <w:rsid w:val="00612777"/>
    <w:rsid w:val="0061354F"/>
    <w:rsid w:val="00614563"/>
    <w:rsid w:val="00615222"/>
    <w:rsid w:val="00622614"/>
    <w:rsid w:val="00623A2C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0BDA"/>
    <w:rsid w:val="00681999"/>
    <w:rsid w:val="00685D23"/>
    <w:rsid w:val="00690CBF"/>
    <w:rsid w:val="00695226"/>
    <w:rsid w:val="006A01D9"/>
    <w:rsid w:val="006A1B6D"/>
    <w:rsid w:val="006A7DB3"/>
    <w:rsid w:val="006B0BF9"/>
    <w:rsid w:val="006B32CF"/>
    <w:rsid w:val="006C3CA5"/>
    <w:rsid w:val="006D1AC7"/>
    <w:rsid w:val="006D1C8C"/>
    <w:rsid w:val="006D4803"/>
    <w:rsid w:val="006E5320"/>
    <w:rsid w:val="006E5914"/>
    <w:rsid w:val="006F1B8B"/>
    <w:rsid w:val="006F21D7"/>
    <w:rsid w:val="006F2800"/>
    <w:rsid w:val="006F36C2"/>
    <w:rsid w:val="006F53D5"/>
    <w:rsid w:val="00703613"/>
    <w:rsid w:val="007113C4"/>
    <w:rsid w:val="00724B6C"/>
    <w:rsid w:val="0072500B"/>
    <w:rsid w:val="00725FE7"/>
    <w:rsid w:val="00727E35"/>
    <w:rsid w:val="00736DD1"/>
    <w:rsid w:val="007601C2"/>
    <w:rsid w:val="0077160D"/>
    <w:rsid w:val="007724DB"/>
    <w:rsid w:val="00773EFE"/>
    <w:rsid w:val="00775DCA"/>
    <w:rsid w:val="00776252"/>
    <w:rsid w:val="007763D1"/>
    <w:rsid w:val="007802A2"/>
    <w:rsid w:val="007835EE"/>
    <w:rsid w:val="007922C0"/>
    <w:rsid w:val="007A2B5B"/>
    <w:rsid w:val="007A3D49"/>
    <w:rsid w:val="007B32EE"/>
    <w:rsid w:val="007B509E"/>
    <w:rsid w:val="007B5522"/>
    <w:rsid w:val="007C1C16"/>
    <w:rsid w:val="007C5128"/>
    <w:rsid w:val="007C670F"/>
    <w:rsid w:val="007D3B6F"/>
    <w:rsid w:val="007D4621"/>
    <w:rsid w:val="007E045D"/>
    <w:rsid w:val="007F1A84"/>
    <w:rsid w:val="007F294D"/>
    <w:rsid w:val="007F6B89"/>
    <w:rsid w:val="00804528"/>
    <w:rsid w:val="00805E3E"/>
    <w:rsid w:val="00807AF0"/>
    <w:rsid w:val="00807C62"/>
    <w:rsid w:val="00814DBE"/>
    <w:rsid w:val="00814E2A"/>
    <w:rsid w:val="008168C6"/>
    <w:rsid w:val="0082785B"/>
    <w:rsid w:val="00835F20"/>
    <w:rsid w:val="0084224B"/>
    <w:rsid w:val="008458D7"/>
    <w:rsid w:val="00851581"/>
    <w:rsid w:val="0085199A"/>
    <w:rsid w:val="0085239D"/>
    <w:rsid w:val="00861F43"/>
    <w:rsid w:val="008620FD"/>
    <w:rsid w:val="00867675"/>
    <w:rsid w:val="00871A7D"/>
    <w:rsid w:val="00874B9C"/>
    <w:rsid w:val="0087700F"/>
    <w:rsid w:val="008841DF"/>
    <w:rsid w:val="008957AB"/>
    <w:rsid w:val="008A02A7"/>
    <w:rsid w:val="008A3B35"/>
    <w:rsid w:val="008B207F"/>
    <w:rsid w:val="008B4E50"/>
    <w:rsid w:val="008B5FAC"/>
    <w:rsid w:val="008B65D5"/>
    <w:rsid w:val="008B7F99"/>
    <w:rsid w:val="008C18F8"/>
    <w:rsid w:val="008C21E8"/>
    <w:rsid w:val="008C403E"/>
    <w:rsid w:val="008C7EE7"/>
    <w:rsid w:val="008D1E55"/>
    <w:rsid w:val="008D270A"/>
    <w:rsid w:val="008D687A"/>
    <w:rsid w:val="008E172F"/>
    <w:rsid w:val="008F2C6C"/>
    <w:rsid w:val="008F7D4F"/>
    <w:rsid w:val="009211E0"/>
    <w:rsid w:val="009217C2"/>
    <w:rsid w:val="009232AF"/>
    <w:rsid w:val="009335BF"/>
    <w:rsid w:val="00934B09"/>
    <w:rsid w:val="009352FB"/>
    <w:rsid w:val="00944DBF"/>
    <w:rsid w:val="0094608C"/>
    <w:rsid w:val="009474B0"/>
    <w:rsid w:val="00951262"/>
    <w:rsid w:val="009523DF"/>
    <w:rsid w:val="00954B62"/>
    <w:rsid w:val="00955696"/>
    <w:rsid w:val="009572FA"/>
    <w:rsid w:val="00957643"/>
    <w:rsid w:val="009630CD"/>
    <w:rsid w:val="00966DD8"/>
    <w:rsid w:val="00972F20"/>
    <w:rsid w:val="009769D3"/>
    <w:rsid w:val="00976CD5"/>
    <w:rsid w:val="00977D74"/>
    <w:rsid w:val="00980D18"/>
    <w:rsid w:val="00980F78"/>
    <w:rsid w:val="009821CA"/>
    <w:rsid w:val="00983B2B"/>
    <w:rsid w:val="00984DD7"/>
    <w:rsid w:val="0099307B"/>
    <w:rsid w:val="009A57A8"/>
    <w:rsid w:val="009B1266"/>
    <w:rsid w:val="009B440B"/>
    <w:rsid w:val="009B4454"/>
    <w:rsid w:val="009C182E"/>
    <w:rsid w:val="009C27B3"/>
    <w:rsid w:val="009C689A"/>
    <w:rsid w:val="009D053A"/>
    <w:rsid w:val="009D1A39"/>
    <w:rsid w:val="009D3F77"/>
    <w:rsid w:val="009D617F"/>
    <w:rsid w:val="009E29DD"/>
    <w:rsid w:val="009E3D01"/>
    <w:rsid w:val="009E4858"/>
    <w:rsid w:val="009E5A73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2140"/>
    <w:rsid w:val="00A132DE"/>
    <w:rsid w:val="00A17CF4"/>
    <w:rsid w:val="00A2306C"/>
    <w:rsid w:val="00A244B7"/>
    <w:rsid w:val="00A27AC9"/>
    <w:rsid w:val="00A27FE0"/>
    <w:rsid w:val="00A362EC"/>
    <w:rsid w:val="00A535B2"/>
    <w:rsid w:val="00A56F8F"/>
    <w:rsid w:val="00A604E2"/>
    <w:rsid w:val="00A63239"/>
    <w:rsid w:val="00A64651"/>
    <w:rsid w:val="00A77986"/>
    <w:rsid w:val="00A81ADA"/>
    <w:rsid w:val="00A838CE"/>
    <w:rsid w:val="00A85902"/>
    <w:rsid w:val="00A8735B"/>
    <w:rsid w:val="00A9005F"/>
    <w:rsid w:val="00A939C5"/>
    <w:rsid w:val="00A96EDA"/>
    <w:rsid w:val="00AA1046"/>
    <w:rsid w:val="00AA4F40"/>
    <w:rsid w:val="00AB341C"/>
    <w:rsid w:val="00AB3487"/>
    <w:rsid w:val="00AB7E1E"/>
    <w:rsid w:val="00AC64EA"/>
    <w:rsid w:val="00AC6CF5"/>
    <w:rsid w:val="00AD3C61"/>
    <w:rsid w:val="00AD706C"/>
    <w:rsid w:val="00AD7407"/>
    <w:rsid w:val="00AE6B62"/>
    <w:rsid w:val="00AF0DCD"/>
    <w:rsid w:val="00AF1A6F"/>
    <w:rsid w:val="00AF1BF7"/>
    <w:rsid w:val="00B053B2"/>
    <w:rsid w:val="00B0700E"/>
    <w:rsid w:val="00B125FD"/>
    <w:rsid w:val="00B13785"/>
    <w:rsid w:val="00B16CE6"/>
    <w:rsid w:val="00B17C0C"/>
    <w:rsid w:val="00B271A0"/>
    <w:rsid w:val="00B304A3"/>
    <w:rsid w:val="00B35657"/>
    <w:rsid w:val="00B35AF6"/>
    <w:rsid w:val="00B44E30"/>
    <w:rsid w:val="00B55780"/>
    <w:rsid w:val="00B6166E"/>
    <w:rsid w:val="00B64B33"/>
    <w:rsid w:val="00B64EC7"/>
    <w:rsid w:val="00B66DAB"/>
    <w:rsid w:val="00B70DDA"/>
    <w:rsid w:val="00B83500"/>
    <w:rsid w:val="00B83D72"/>
    <w:rsid w:val="00B926E3"/>
    <w:rsid w:val="00B9279B"/>
    <w:rsid w:val="00BA249A"/>
    <w:rsid w:val="00BA7AB6"/>
    <w:rsid w:val="00BB2C88"/>
    <w:rsid w:val="00BC0C31"/>
    <w:rsid w:val="00BC4420"/>
    <w:rsid w:val="00BD3764"/>
    <w:rsid w:val="00BD5661"/>
    <w:rsid w:val="00BE1400"/>
    <w:rsid w:val="00BF0FB0"/>
    <w:rsid w:val="00BF1784"/>
    <w:rsid w:val="00BF417D"/>
    <w:rsid w:val="00BF42B5"/>
    <w:rsid w:val="00BF5AE7"/>
    <w:rsid w:val="00C06638"/>
    <w:rsid w:val="00C10B3F"/>
    <w:rsid w:val="00C16C85"/>
    <w:rsid w:val="00C25677"/>
    <w:rsid w:val="00C34B1C"/>
    <w:rsid w:val="00C42D36"/>
    <w:rsid w:val="00C43F54"/>
    <w:rsid w:val="00C57365"/>
    <w:rsid w:val="00C6143B"/>
    <w:rsid w:val="00C628AF"/>
    <w:rsid w:val="00C6327C"/>
    <w:rsid w:val="00C66248"/>
    <w:rsid w:val="00C748EC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B0841"/>
    <w:rsid w:val="00CB1804"/>
    <w:rsid w:val="00CE2A08"/>
    <w:rsid w:val="00CE4E89"/>
    <w:rsid w:val="00CF0F56"/>
    <w:rsid w:val="00CF6C30"/>
    <w:rsid w:val="00D05A45"/>
    <w:rsid w:val="00D13E89"/>
    <w:rsid w:val="00D144E7"/>
    <w:rsid w:val="00D21911"/>
    <w:rsid w:val="00D21F12"/>
    <w:rsid w:val="00D23766"/>
    <w:rsid w:val="00D3478B"/>
    <w:rsid w:val="00D41222"/>
    <w:rsid w:val="00D413CF"/>
    <w:rsid w:val="00D43430"/>
    <w:rsid w:val="00D51751"/>
    <w:rsid w:val="00D51D51"/>
    <w:rsid w:val="00D53D16"/>
    <w:rsid w:val="00D55255"/>
    <w:rsid w:val="00D55316"/>
    <w:rsid w:val="00D5599C"/>
    <w:rsid w:val="00D564D3"/>
    <w:rsid w:val="00D5797C"/>
    <w:rsid w:val="00D63F8E"/>
    <w:rsid w:val="00D6495E"/>
    <w:rsid w:val="00D64AD2"/>
    <w:rsid w:val="00D72DDC"/>
    <w:rsid w:val="00D74605"/>
    <w:rsid w:val="00D8173A"/>
    <w:rsid w:val="00D86EDC"/>
    <w:rsid w:val="00D91BC1"/>
    <w:rsid w:val="00DA016B"/>
    <w:rsid w:val="00DA145A"/>
    <w:rsid w:val="00DA1828"/>
    <w:rsid w:val="00DA467A"/>
    <w:rsid w:val="00DA7FB2"/>
    <w:rsid w:val="00DB1D32"/>
    <w:rsid w:val="00DB7FFD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7380"/>
    <w:rsid w:val="00E01FE3"/>
    <w:rsid w:val="00E02EB7"/>
    <w:rsid w:val="00E06676"/>
    <w:rsid w:val="00E11C66"/>
    <w:rsid w:val="00E1211A"/>
    <w:rsid w:val="00E13307"/>
    <w:rsid w:val="00E13498"/>
    <w:rsid w:val="00E157FF"/>
    <w:rsid w:val="00E22ABD"/>
    <w:rsid w:val="00E2323F"/>
    <w:rsid w:val="00E25633"/>
    <w:rsid w:val="00E27E7E"/>
    <w:rsid w:val="00E33BE2"/>
    <w:rsid w:val="00E3726A"/>
    <w:rsid w:val="00E43916"/>
    <w:rsid w:val="00E47E6C"/>
    <w:rsid w:val="00E551AC"/>
    <w:rsid w:val="00E561D3"/>
    <w:rsid w:val="00E6458A"/>
    <w:rsid w:val="00E67EB2"/>
    <w:rsid w:val="00E74CA0"/>
    <w:rsid w:val="00E77BE6"/>
    <w:rsid w:val="00E81357"/>
    <w:rsid w:val="00E87410"/>
    <w:rsid w:val="00E902E3"/>
    <w:rsid w:val="00E912A2"/>
    <w:rsid w:val="00E91B33"/>
    <w:rsid w:val="00E91D27"/>
    <w:rsid w:val="00E976AE"/>
    <w:rsid w:val="00EA1A3E"/>
    <w:rsid w:val="00EB30D4"/>
    <w:rsid w:val="00EB4E1A"/>
    <w:rsid w:val="00EB70B3"/>
    <w:rsid w:val="00EC1E47"/>
    <w:rsid w:val="00ED3ADC"/>
    <w:rsid w:val="00ED6A65"/>
    <w:rsid w:val="00EE1A26"/>
    <w:rsid w:val="00EE411A"/>
    <w:rsid w:val="00EF60F1"/>
    <w:rsid w:val="00F05C5B"/>
    <w:rsid w:val="00F068BD"/>
    <w:rsid w:val="00F122E0"/>
    <w:rsid w:val="00F2189B"/>
    <w:rsid w:val="00F4534E"/>
    <w:rsid w:val="00F51C69"/>
    <w:rsid w:val="00F6518C"/>
    <w:rsid w:val="00F65E0F"/>
    <w:rsid w:val="00F82017"/>
    <w:rsid w:val="00F8204F"/>
    <w:rsid w:val="00F82430"/>
    <w:rsid w:val="00F938D3"/>
    <w:rsid w:val="00F95C42"/>
    <w:rsid w:val="00FA2C8F"/>
    <w:rsid w:val="00FA4696"/>
    <w:rsid w:val="00FA651D"/>
    <w:rsid w:val="00FB260F"/>
    <w:rsid w:val="00FB3013"/>
    <w:rsid w:val="00FB3665"/>
    <w:rsid w:val="00FB5446"/>
    <w:rsid w:val="00FC3D5F"/>
    <w:rsid w:val="00FC5CD9"/>
    <w:rsid w:val="00FD0C92"/>
    <w:rsid w:val="00FD246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AF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0D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70DDA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rsid w:val="004F7FCE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Book Antiqua" w:eastAsiaTheme="minorEastAsia" w:hAnsi="Book Antiqua" w:cs="Book Antiqu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84</cp:revision>
  <dcterms:created xsi:type="dcterms:W3CDTF">2025-03-02T10:20:00Z</dcterms:created>
  <dcterms:modified xsi:type="dcterms:W3CDTF">2025-10-06T09:15:00Z</dcterms:modified>
</cp:coreProperties>
</file>