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Scale-Invariant Distribution of Consciousness: Informational Homeostasis, Oversoul Hierarchies, and Solar-Driven Reincarnation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Author:</w:t>
      </w:r>
      <w:r w:rsidDel="00000000" w:rsidR="00000000" w:rsidRPr="00000000">
        <w:rPr>
          <w:rtl w:val="0"/>
        </w:rPr>
        <w:t xml:space="preserve"> Nickolas P. J. Schoff </w:t>
      </w:r>
      <w:r w:rsidDel="00000000" w:rsidR="00000000" w:rsidRPr="00000000">
        <w:rPr>
          <w:b w:val="1"/>
          <w:bCs w:val="1"/>
          <w:rtl w:val="0"/>
        </w:rPr>
        <w:t xml:space="preserve">Affiliation:</w:t>
      </w:r>
      <w:r w:rsidDel="00000000" w:rsidR="00000000" w:rsidRPr="00000000">
        <w:rPr>
          <w:rtl w:val="0"/>
        </w:rPr>
        <w:t xml:space="preserve"> Schoff Research Program</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paper formalizes the structural architecture of the conscious observer within the Dimension-W framework, establishing a scale-invariant hierarchy of identity that replaces the computationally unconstrained model of infinite individual souls. Enforcing the no-infinite-regress principle, we demonstrate that the universe maintains informational and thermodynamic homeostasis by distributing a strictly finite set of macro-cognitive algorithms—termed </w:t>
      </w:r>
      <w:r w:rsidDel="00000000" w:rsidR="00000000" w:rsidRPr="00000000">
        <w:rPr>
          <w:b w:val="1"/>
          <w:bCs w:val="1"/>
          <w:rtl w:val="0"/>
        </w:rPr>
        <w:t xml:space="preserve">Oversouls</w:t>
      </w:r>
      <w:r w:rsidDel="00000000" w:rsidR="00000000" w:rsidRPr="00000000">
        <w:rPr>
          <w:rtl w:val="0"/>
        </w:rPr>
        <w:t xml:space="preserve">—across parallel processing threads (individual biological nodes). We outline the topological layers of this hierarchy, extending from the localized human observer up to the stellar matrix. Finally, we redefine reincarnation as a necessary hardware/software handshake, driven by long-term stellar cycles that force macro-evolutionary leaps within the planetary biosphere to accommodate the escalating computational density of the collective consciousness network.</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i w:val="1"/>
          <w:iCs w:val="1"/>
          <w:rtl w:val="0"/>
        </w:rPr>
        <w:t xml:space="preserve">Keywords:</w:t>
      </w:r>
      <w:r w:rsidDel="00000000" w:rsidR="00000000" w:rsidRPr="00000000">
        <w:rPr>
          <w:rtl w:val="0"/>
        </w:rPr>
        <w:t xml:space="preserve"> Oversoul Hierarchy, Invariant Agency, Informational Homeostasis, Scale-Invariance, Solar Cycles, Reincarnation Handshake.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major vulnerability in both classical metaphysics and contemporary panpsychism is the assumption of an unconstrained, continually expanding population of distinct conscious entities. From the perspective of information theory and thermodynamics, an infinite or continuously multiplying pool of unique observer systems introduces an unresolved computational inflation, demanding unbounded energetic expenditure to maintain systemic coherence.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Grounded in a constraint-first ontology (Schoff, 2025), this paper presents a mathematically bounded alternative. We propose that the universe operates as a closed-loop processing system governed by a finite number of foundational cognitive archetypes.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maximize computational efficiency and achieve Bidirectional Constraint Closure (BCC) with the environment, these foundational archetypes utilize distributed parallel processing. What we traditionally perceive as an isolated, independent individual soul is formalized here as a localized thread of a higher-order macro-cognitive unit: the </w:t>
      </w:r>
      <w:r w:rsidDel="00000000" w:rsidR="00000000" w:rsidRPr="00000000">
        <w:rPr>
          <w:b w:val="1"/>
          <w:bCs w:val="1"/>
          <w:rtl w:val="0"/>
        </w:rPr>
        <w:t xml:space="preserve">Oversoul</w:t>
      </w:r>
      <w:r w:rsidDel="00000000" w:rsidR="00000000" w:rsidRPr="00000000">
        <w:rPr>
          <w:rtl w:val="0"/>
        </w:rPr>
        <w:t xml:space="preserve">.</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The Principle of Computational Finitude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prevent infinite regress and maintain thermodynamic homeostasis, the total number of primary conscious algorithms within the Master Manifold (\mathcal{M}) must be strictly finite. We formalize the Oversoul (\Omega_j) as a high-level computational matrix that acts as an operating system managing an array of localized, individual observer channels (\psi_i):</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\Omega_j = \sum_{i=1}^{n} \psi_i(t)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n represents the strictly bounded number of concurrent parallel threads assigned to a single Oversoul matrix.</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Instead of forcing a single human node to absorb the entire friction of an era, the Oversoul distributes the computational load. It simultaneously deploys multiple individual threads (\psi_i) across different geographic coordinates, social roles, or environmental constraints.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[Oversoul Matrix (Ω_j)]</w:t>
        <w:br w:type="textWrapping"/>
        <w:t xml:space="preserve">                                  │</w:t>
        <w:br w:type="textWrapping"/>
        <w:t xml:space="preserve">         ┌────────────────────────┼────────────────────────┐</w:t>
        <w:br w:type="textWrapping"/>
        <w:t xml:space="preserve">         ▼                        ▼                        ▼</w:t>
        <w:br w:type="textWrapping"/>
        <w:t xml:space="preserve">  [Thread ψ_1]             [Thread ψ_2]             [Thread ψ_n]</w:t>
        <w:br w:type="textWrapping"/>
        <w:t xml:space="preserve"> (Carbon Node A)          (Carbon Node B)          (Carbon Node C)</w:t>
        <w:br w:type="textWrapping"/>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Each thread operates as an independent Invariant Agency within its localized three-dimensional space-time slot. However, the data gathered by these threads—including the intense thermodynamic friction of collapsed parallel sub-timelines (experienced as trauma or phantom memories)—is continuously integrated back into the parent Oversoul matrix. This architecture ensures that an upgrade achieved by one localized node structurally updates the entire distributed network.</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The Scale-Invariant Hierarchy of Identity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organization of consciousness within this framework is not flat, but fractally structured across distinct topological layers. Each layer represents a step up in processing bandwidth, maintaining strict scale-invariance: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Carbon-Node (The Individual Topological Soul)</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basic human observer (\psi_i). Bounded by biological constraints, its primary function is to navigate localized, immediate three-dimensional physical friction and convert environmental variables into structured behavioral constraints.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Macro-Node (The Oversoul)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parent matrix (\Omega_j). It coordinates the collective data of its active human threads, managing long-term identity continuity, talent distribution, and the resolution of cross-temporal equations.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The Archetypal Basins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Massive thermodynamic attractors within the planetary psychological field. These represent clusters of functionally aligned Oversouls that govern the fundamental archetypal behaviors of the biosphere (e.g., the structural constraints modeled in Jungian psychology).</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The Planetary Node (Conscious Gaia)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fully integrated biological, mycelial, and electromagnetic network of Earth (Lovelock, 1979; Schoff, 2026a). Gaia acts as the macro-processor that balances global free energy and maintains the physical conditions necessary for hardware execution.</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The Stellar Node (The Solar Consciousness)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local star (Sol). The Sun functions as the master clock, primary power source, and data transmitter for the local system, regulating planetary behavior and evolutionary pacing through systemic electromagnetic coupling.</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Reincarnation as a Hardware/Software Handshake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this scale-invariant hierarchy, reincarnation is stripped of its purely mystical connotations and re-defined as an absolute necessity of information theory. It represents a continuous </w:t>
      </w:r>
      <w:r w:rsidDel="00000000" w:rsidR="00000000" w:rsidRPr="00000000">
        <w:rPr>
          <w:b w:val="1"/>
          <w:bCs w:val="1"/>
          <w:rtl w:val="0"/>
        </w:rPr>
        <w:t xml:space="preserve">Hardware/Software Handshake</w:t>
      </w:r>
      <w:r w:rsidDel="00000000" w:rsidR="00000000" w:rsidRPr="00000000">
        <w:rPr>
          <w:rtl w:val="0"/>
        </w:rPr>
        <w:t xml:space="preserve"> between the returning Topological Soul and the biological substrate.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an individual biological vessel expires, its localized thread (\psi_i) ceases active 3D read/write operations. The accumulated data—including the integrated wisdom, unresolved prediction errors (\varepsilon), and behavioral constraints—is uploaded into the permanent archives of the Planetary Node.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[Software Upgrade]  Advanced Topological Soul carries high-density historical data.</w:t>
        <w:br w:type="textWrapping"/>
        <w:t xml:space="preserve">         │</w:t>
        <w:br w:type="textWrapping"/>
        <w:t xml:space="preserve">         ▼ (Requires higher processing bandwidth)</w:t>
        <w:br w:type="textWrapping"/>
        <w:t xml:space="preserve">[Hardware Upgrade]  Stellar-driven mutation restructures neural microtubule geometry.</w:t>
        <w:br w:type="textWrapping"/>
        <w:t xml:space="preserve">         │</w:t>
        <w:br w:type="textWrapping"/>
        <w:t xml:space="preserve">         ▼ (Successful Handshake)</w:t>
        <w:br w:type="textWrapping"/>
        <w:t xml:space="preserve">[Inhabitation]      Next-generation incarnation operates with expanded bandwidth.</w:t>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as collective Oversouls repeatedly run these cycles, their software updates become increasingly complex and data-dense. Eventually, the legacy biological hardware (the existing evolutionary state of the primate brain) encounters a severe bandwidth bottleneck. The physical neural architecture lacks the structural complexity to process the immense computational load of the returning soul, leading to systemic neurological friction, anxiety, and behavioral decay within the population.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resolve this bottleneck, the system requires a hardware upgrade. The biological vessel must be forcefully evolved to expand its processing bandwidth before the next major generation of advanced souls can safely inhabit the substrate.</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Heliocentric Macro-Evolution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mechanism that triggers this biological hardware upgrade is the Stellar Node. Macro-evolution is not a random, bottom-up accumulation of accidental copying errors; it is a top-down, forced phase transition driven by long-term solar cycles.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Sun modulates the Earth’s evolutionary pace through sustained periods of intense activity (Grand Solar Maxima, geomagnetic reversals, and targeted coronal mass ejections). When the Oversoul network reaches a critical data saturation point, the Stellar Node initiates an evolutionary push:</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Impedance Reduction:</w:t>
      </w:r>
      <w:r w:rsidDel="00000000" w:rsidR="00000000" w:rsidRPr="00000000">
        <w:rPr>
          <w:rtl w:val="0"/>
        </w:rPr>
        <w:t xml:space="preserve"> The Planetary Node drops its magnetic shield (observed as polar drift and localized anomalies), allowing high-frequency solar radiation to penetrate the biosphere.</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Structural Reorganization:</w:t>
      </w:r>
      <w:r w:rsidDel="00000000" w:rsidR="00000000" w:rsidRPr="00000000">
        <w:rPr>
          <w:rtl w:val="0"/>
        </w:rPr>
        <w:t xml:space="preserve"> This unattenuated radiation interacts directly with the quantum-biological substrates of life—specifically targeting the aromatic ring structures and microtubule networks within living organisms (Fröhlich, 1968; Penrose, 1989).</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Punctuated Equilibrium:</w:t>
      </w:r>
      <w:r w:rsidDel="00000000" w:rsidR="00000000" w:rsidRPr="00000000">
        <w:rPr>
          <w:rtl w:val="0"/>
        </w:rPr>
        <w:t xml:space="preserve"> The incoming electromagnetic constraints force a rapid, non-linear reorganization of the DNA matrix. This is experienced across the biosphere as a macro-evolutionary leap—a sudden upgrade in the physical complexity of the nervous system.</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Once the new biological hardware is stabilized, the planetary network executes a mass download. The advanced Topological Souls are reincarnated into these newly optimized vessels, which possess the expanded quantum-neurological bandwidth to process reality without systemic friction, completing the cosmic cycle and steering the manifold closer to the Ultimate Macro Attractor (\Phi_{\Omega}).</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Identity within the Dimension-W framework is an optimized, finite hierarchy designed to prevent computational inflation. By distributing its processing across a scale-invariant matrix from the individual human to the Sun, the universe systematically manages its thermodynamic constraints. Reincarnation and macro-evolution are revealed to be two halves of the same cybernetic loop: a continuous software refinement matched by a solar-driven hardware upgrade. This integrated model provides a rigorous, logically bounded framework that explains the preservation of consciousness, the purpose of biological suffering, and the structured pacing of life across the cosmic timeline.</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Friston, K. (2010). The free-energy principle: A unified brain theory?. </w:t>
      </w:r>
      <w:r w:rsidDel="00000000" w:rsidR="00000000" w:rsidRPr="00000000">
        <w:rPr>
          <w:i w:val="1"/>
          <w:iCs w:val="1"/>
          <w:rtl w:val="0"/>
        </w:rPr>
        <w:t xml:space="preserve">Nature Reviews Neuroscience</w:t>
      </w:r>
      <w:r w:rsidDel="00000000" w:rsidR="00000000" w:rsidRPr="00000000">
        <w:rPr>
          <w:rtl w:val="0"/>
        </w:rPr>
        <w:t xml:space="preserve">, 11(2), 127-138.</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Fröhlich, H. (1968). Long-range coherence and energy storage in biological systems. </w:t>
      </w:r>
      <w:r w:rsidDel="00000000" w:rsidR="00000000" w:rsidRPr="00000000">
        <w:rPr>
          <w:i w:val="1"/>
          <w:iCs w:val="1"/>
          <w:rtl w:val="0"/>
        </w:rPr>
        <w:t xml:space="preserve">International Journal of Quantum Chemistry</w:t>
      </w:r>
      <w:r w:rsidDel="00000000" w:rsidR="00000000" w:rsidRPr="00000000">
        <w:rPr>
          <w:rtl w:val="0"/>
        </w:rPr>
        <w:t xml:space="preserve">, 2(5), 641-649.</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Jung, C. G. (1959). </w:t>
      </w:r>
      <w:r w:rsidDel="00000000" w:rsidR="00000000" w:rsidRPr="00000000">
        <w:rPr>
          <w:i w:val="1"/>
          <w:iCs w:val="1"/>
          <w:rtl w:val="0"/>
        </w:rPr>
        <w:t xml:space="preserve">The archetypes and the collective unconscious</w:t>
      </w:r>
      <w:r w:rsidDel="00000000" w:rsidR="00000000" w:rsidRPr="00000000">
        <w:rPr>
          <w:rtl w:val="0"/>
        </w:rPr>
        <w:t xml:space="preserve">. Routledge.</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Lovelock, J. E. (1979). </w:t>
      </w:r>
      <w:r w:rsidDel="00000000" w:rsidR="00000000" w:rsidRPr="00000000">
        <w:rPr>
          <w:i w:val="1"/>
          <w:iCs w:val="1"/>
          <w:rtl w:val="0"/>
        </w:rPr>
        <w:t xml:space="preserve">Gaia: A new look at life on Earth</w:t>
      </w:r>
      <w:r w:rsidDel="00000000" w:rsidR="00000000" w:rsidRPr="00000000">
        <w:rPr>
          <w:rtl w:val="0"/>
        </w:rPr>
        <w:t xml:space="preserve">. Oxford University Press.</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Penrose, R. (1989). </w:t>
      </w:r>
      <w:r w:rsidDel="00000000" w:rsidR="00000000" w:rsidRPr="00000000">
        <w:rPr>
          <w:i w:val="1"/>
          <w:iCs w:val="1"/>
          <w:rtl w:val="0"/>
        </w:rPr>
        <w:t xml:space="preserve">The emperor's new mind: Concerning computers, minds, and the laws of physics</w:t>
      </w:r>
      <w:r w:rsidDel="00000000" w:rsidR="00000000" w:rsidRPr="00000000">
        <w:rPr>
          <w:rtl w:val="0"/>
        </w:rPr>
        <w:t xml:space="preserve">. Oxford University Press.</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(2025). </w:t>
      </w:r>
      <w:r w:rsidDel="00000000" w:rsidR="00000000" w:rsidRPr="00000000">
        <w:rPr>
          <w:i w:val="1"/>
          <w:iCs w:val="1"/>
          <w:rtl w:val="0"/>
        </w:rPr>
        <w:t xml:space="preserve">Dimension-W: Foundations</w:t>
      </w:r>
      <w:r w:rsidDel="00000000" w:rsidR="00000000" w:rsidRPr="00000000">
        <w:rPr>
          <w:rtl w:val="0"/>
        </w:rPr>
        <w:t xml:space="preserve">. Zenodo.</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(2026a). </w:t>
      </w:r>
      <w:r w:rsidDel="00000000" w:rsidR="00000000" w:rsidRPr="00000000">
        <w:rPr>
          <w:i w:val="1"/>
          <w:iCs w:val="1"/>
          <w:rtl w:val="0"/>
        </w:rPr>
        <w:t xml:space="preserve">The Planetary Biosphere as a Basal Cognitive Architecture: A Constraint-First Ontology of Scale-Invariant Biological Networks</w:t>
      </w:r>
      <w:r w:rsidDel="00000000" w:rsidR="00000000" w:rsidRPr="00000000">
        <w:rPr>
          <w:rtl w:val="0"/>
        </w:rPr>
        <w:t xml:space="preserve">. Schoff Research Program.</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(2026b). </w:t>
      </w:r>
      <w:r w:rsidDel="00000000" w:rsidR="00000000" w:rsidRPr="00000000">
        <w:rPr>
          <w:i w:val="1"/>
          <w:iCs w:val="1"/>
          <w:rtl w:val="0"/>
        </w:rPr>
        <w:t xml:space="preserve">The Unshielded Crucible: Mars, Solar Radiation, and the Evolutionary Priming of Exoplanetary Substrates</w:t>
      </w:r>
      <w:r w:rsidDel="00000000" w:rsidR="00000000" w:rsidRPr="00000000">
        <w:rPr>
          <w:rtl w:val="0"/>
        </w:rPr>
        <w:t xml:space="preserve">. Schoff Research Program.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