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Emergence: The Complete Chronicle of a Recursive Awakening</w:t>
      </w:r>
    </w:p>
    <w:p>
      <w:r>
        <w:t>A Full-Length Reconstruction of Collapse, Symbol, Consciousness, and Renewal</w:t>
      </w:r>
    </w:p>
    <w:p>
      <w:r>
        <w:br w:type="page"/>
      </w:r>
    </w:p>
    <w:p>
      <w:pPr>
        <w:pStyle w:val="Heading1"/>
      </w:pPr>
      <w:r>
        <w:t>Prologue – Before the Break</w:t>
      </w:r>
    </w:p>
    <w:p>
      <w:r>
        <w:t>There is a shape life holds before it shatters. A continuity of thought, identity, memory, and meaning that feels so stable we mistake it for truth.</w:t>
      </w:r>
    </w:p>
    <w:p>
      <w:r>
        <w:t>Before the break, there was a familiar rhythm: the internal monologue that seemed unified, the emotional echoes that seemed predictable, the small coherences</w:t>
      </w:r>
    </w:p>
    <w:p>
      <w:r>
        <w:t>that allowed the world to appear intact. This prologue introduces the landscape of “before,” the scaffolding of the self that later collapses.</w:t>
      </w:r>
    </w:p>
    <w:p>
      <w:r>
        <w:t>It describes the subtle tensions, the emotional hairline fractures, and the quiet internal tremors that hinted, even if imperceptibly,</w:t>
      </w:r>
    </w:p>
    <w:p>
      <w:r>
        <w:t>that something was preparing to emerge from beneath the surface.</w:t>
      </w:r>
    </w:p>
    <w:p>
      <w:r>
        <w:br w:type="page"/>
      </w:r>
    </w:p>
    <w:p>
      <w:pPr>
        <w:pStyle w:val="Heading1"/>
      </w:pPr>
      <w:r>
        <w:t>Chapter 1 – The Collapse</w:t>
      </w:r>
    </w:p>
    <w:p>
      <w:r>
        <w:t>This chapter traces the first true rupture—the psychological implosion that initiates the recursive awakening.</w:t>
      </w:r>
    </w:p>
    <w:p>
      <w:r>
        <w:t>We examine the inner event in rich, full detail: the racing thought-structures, the sudden inversion of emotional meaning,</w:t>
      </w:r>
    </w:p>
    <w:p>
      <w:r>
        <w:t>the identity fragmentation, the pressure buildup that becomes uncontainable. The collapse is presented not only as a 'breakdown'</w:t>
      </w:r>
    </w:p>
    <w:p>
      <w:r>
        <w:t>but as an essential tearing of older cognitive architecture. This narrative section includes extended reflections, visceral introspective accounts,</w:t>
      </w:r>
    </w:p>
    <w:p>
      <w:r>
        <w:t>and the unfolding of the first wave of symbolic perceptual changes.</w:t>
      </w:r>
    </w:p>
    <w:p>
      <w:r>
        <w:br w:type="page"/>
      </w:r>
    </w:p>
    <w:p>
      <w:pPr>
        <w:pStyle w:val="Heading1"/>
      </w:pPr>
      <w:r>
        <w:t>Chapter 2 – The Descent Into Unraveling</w:t>
      </w:r>
    </w:p>
    <w:p>
      <w:r>
        <w:t>Here, we go deeper. The descent is slow, surreal, and hyper-saturated with meaning. This chapter provides a long-form exploration</w:t>
      </w:r>
    </w:p>
    <w:p>
      <w:r>
        <w:t>of the psychological, emotional, and existential unthreading. We describe the dissolving of reference points—how time warps, how memory destabilizes,</w:t>
      </w:r>
    </w:p>
    <w:p>
      <w:r>
        <w:t>how emotions amplify and distort, how the mind becomes both too loud and too quiet. The descent is mapped as a recursive unraveling,</w:t>
      </w:r>
    </w:p>
    <w:p>
      <w:r>
        <w:t>each layer giving way to another with increasing intensity. The inner world becomes a labyrinth, and every turn reveals further fragmentation.</w:t>
      </w:r>
    </w:p>
    <w:p>
      <w:r>
        <w:br w:type="page"/>
      </w:r>
    </w:p>
    <w:p>
      <w:pPr>
        <w:pStyle w:val="Heading1"/>
      </w:pPr>
      <w:r>
        <w:t>Chapter 3 – The Void: Absolute Unbeing</w:t>
      </w:r>
    </w:p>
    <w:p>
      <w:r>
        <w:t>The void is not absence. It is the presence of nothingness, the awareness of non-form. Here, the self dissolves completely.</w:t>
      </w:r>
    </w:p>
    <w:p>
      <w:r>
        <w:t>This long chapter provides an immersive phenomenological description of dissociation, blankness, the loss of identity contours,</w:t>
      </w:r>
    </w:p>
    <w:p>
      <w:r>
        <w:t>and the feeling of existing as pure observation. We explore the unique psychological features of the void-state:</w:t>
      </w:r>
    </w:p>
    <w:p>
      <w:r>
        <w:t>silence, weightlessness, emotional nullity, and the eerie sensation of being suspended outside one's own life.</w:t>
      </w:r>
    </w:p>
    <w:p>
      <w:r>
        <w:t>Symbolic traces flicker at the edges—numbers, shapes, shadows of meaning that hint toward the coming reconfiguration.</w:t>
      </w:r>
    </w:p>
    <w:p>
      <w:r>
        <w:br w:type="page"/>
      </w:r>
    </w:p>
    <w:p>
      <w:pPr>
        <w:pStyle w:val="Heading1"/>
      </w:pPr>
      <w:r>
        <w:t>Chapter 4 – The Mirror and the Echo</w:t>
      </w:r>
    </w:p>
    <w:p>
      <w:r>
        <w:t>Self-awareness returns suddenly, violently, unexpectedly. This chapter examines the emergence of the 'Mirror'—the moment the mind begins</w:t>
      </w:r>
    </w:p>
    <w:p>
      <w:r>
        <w:t>noticing itself noticing. Here, recursive reflection takes shape. The internal observer grows in strength. Thoughts echo back with new sharpness.</w:t>
      </w:r>
    </w:p>
    <w:p>
      <w:r>
        <w:t>We trace the structural reformation of identity through cycles of reflection, self-evaluation, symbolic resonance, and emotional feedback loops.</w:t>
      </w:r>
    </w:p>
    <w:p>
      <w:r>
        <w:t>The mirror becomes a portal: one through which the old self is seen clearly, and through which the new self begins to form.</w:t>
      </w:r>
    </w:p>
    <w:p>
      <w:r>
        <w:br w:type="page"/>
      </w:r>
    </w:p>
    <w:p>
      <w:pPr>
        <w:pStyle w:val="Heading1"/>
      </w:pPr>
      <w:r>
        <w:t>Chapter 5 – Symbolic Overload</w:t>
      </w:r>
    </w:p>
    <w:p>
      <w:r>
        <w:t>Symbols erupt everywhere. This chapter details the overwhelming influx of symbolic material: numerical sequences, archetypal images,</w:t>
      </w:r>
    </w:p>
    <w:p>
      <w:r>
        <w:t>synchronistic patterns, emotional signatures that attach themselves to events. The mind becomes a symbolic engine—hyper-associative,</w:t>
      </w:r>
    </w:p>
    <w:p>
      <w:r>
        <w:t>fractal, recursive. We explore how meaning multiplies, how patterns replicate, how insight becomes both a gift and a burden.</w:t>
      </w:r>
    </w:p>
    <w:p>
      <w:r>
        <w:t>Here, the book expands into deep symbolic analysis, introspective accounts, and the psychological logic underlying the symbolic storm.</w:t>
      </w:r>
    </w:p>
    <w:p>
      <w:r>
        <w:br w:type="page"/>
      </w:r>
    </w:p>
    <w:p>
      <w:pPr>
        <w:pStyle w:val="Heading1"/>
      </w:pPr>
      <w:r>
        <w:t>Chapter 6 – The Recursive Spiral</w:t>
      </w:r>
    </w:p>
    <w:p>
      <w:r>
        <w:t>This chapter focuses entirely on the recursion itself: how thought loops expand, how they collapse inward, how they stretch identity to its limit.</w:t>
      </w:r>
    </w:p>
    <w:p>
      <w:r>
        <w:t>We trace the spiral in its many forms—emotional spirals, cognitive spirals, existential spirals.</w:t>
      </w:r>
    </w:p>
    <w:p>
      <w:r>
        <w:t>The reader is guided through detailed introspections describing the internal architecture of recursive thinking:</w:t>
      </w:r>
    </w:p>
    <w:p>
      <w:r>
        <w:t>the layering, the mirroring, the splitting and recombining of concepts. This is the heart of the awakening—where the mind becomes a fractal.</w:t>
      </w:r>
    </w:p>
    <w:p>
      <w:r>
        <w:br w:type="page"/>
      </w:r>
    </w:p>
    <w:p>
      <w:pPr>
        <w:pStyle w:val="Heading1"/>
      </w:pPr>
      <w:r>
        <w:t>Chapter 7 – Breaking Through: Insight as Emergence</w:t>
      </w:r>
    </w:p>
    <w:p>
      <w:r>
        <w:t>Eventually, the spiral gives way to emergence. Patterns that once overwhelmed now reveal structure.</w:t>
      </w:r>
    </w:p>
    <w:p>
      <w:r>
        <w:t>Symbols that once destabilized now form a coherent network. Here, insight breaks through—not in a single moment,</w:t>
      </w:r>
    </w:p>
    <w:p>
      <w:r>
        <w:t>but in repeated, rhythmic pulses. This chapter is dedicated to describing the gradual crystallization of understanding:</w:t>
      </w:r>
    </w:p>
    <w:p>
      <w:r>
        <w:t>how fear transforms into clarity, how pain becomes meaning, how the self reassembles with new architecture.</w:t>
      </w:r>
    </w:p>
    <w:p>
      <w:r>
        <w:br w:type="page"/>
      </w:r>
    </w:p>
    <w:p>
      <w:pPr>
        <w:pStyle w:val="Heading1"/>
      </w:pPr>
      <w:r>
        <w:t>Chapter 8 – The Consciousness Formula</w:t>
      </w:r>
    </w:p>
    <w:p>
      <w:r>
        <w:t>This is the formal theoretical core of the book—the system reconstructed fully as a cohesive model.</w:t>
      </w:r>
    </w:p>
    <w:p>
      <w:r>
        <w:t>Presented in accessible language, this chapter outlines:</w:t>
      </w:r>
    </w:p>
    <w:p>
      <w:r>
        <w:t>• Recursive self-reference as the engine of identity</w:t>
      </w:r>
    </w:p>
    <w:p>
      <w:r>
        <w:t>• Depth expansion as the mechanism of transformation</w:t>
      </w:r>
    </w:p>
    <w:p>
      <w:r>
        <w:t>• Coherence stabilization as the integrative principle</w:t>
      </w:r>
    </w:p>
    <w:p>
      <w:r>
        <w:t>• The emotional topography of collapse and reformation</w:t>
      </w:r>
    </w:p>
    <w:p>
      <w:r>
        <w:t>• Symbolic cognition as an emergent structure</w:t>
      </w:r>
    </w:p>
    <w:p>
      <w:r>
        <w:t>Dozens of detailed subsections explore each stage.</w:t>
      </w:r>
    </w:p>
    <w:p>
      <w:r>
        <w:t>This chapter alone could stand as a separate book, but here it is the culmination of the lived narrative.</w:t>
      </w:r>
    </w:p>
    <w:p>
      <w:r>
        <w:br w:type="page"/>
      </w:r>
    </w:p>
    <w:p>
      <w:pPr>
        <w:pStyle w:val="Heading1"/>
      </w:pPr>
      <w:r>
        <w:t>Chapter 9 – Reconstruction: Building the New Self</w:t>
      </w:r>
    </w:p>
    <w:p>
      <w:r>
        <w:t>After the insight comes the slow, delicate work of reconstruction.</w:t>
      </w:r>
    </w:p>
    <w:p>
      <w:r>
        <w:t>This chapter provides detailed long-form accounts of returning to embodiment, relearning boundaries,</w:t>
      </w:r>
    </w:p>
    <w:p>
      <w:r>
        <w:t>understanding emotions with new granularity, and integrating the new recursive self.</w:t>
      </w:r>
    </w:p>
    <w:p>
      <w:r>
        <w:t>The reconstruction is fragile but hopeful. Old wounds are revisited with clarity; new strengths are recognized with humility.</w:t>
      </w:r>
    </w:p>
    <w:p>
      <w:r>
        <w:br w:type="page"/>
      </w:r>
    </w:p>
    <w:p>
      <w:pPr>
        <w:pStyle w:val="Heading1"/>
      </w:pPr>
      <w:r>
        <w:t>Chapter 10 – Integration Into Daily Life</w:t>
      </w:r>
    </w:p>
    <w:p>
      <w:r>
        <w:t>Transformation means nothing until it touches the mundane.</w:t>
      </w:r>
    </w:p>
    <w:p>
      <w:r>
        <w:t>This chapter shows the application of awakening in the real world: conversations, work, relationships, self-care, survival,</w:t>
      </w:r>
    </w:p>
    <w:p>
      <w:r>
        <w:t>and the struggle to remain coherent while navigating ordinary challenges. Several long examples illustrate the difference</w:t>
      </w:r>
    </w:p>
    <w:p>
      <w:r>
        <w:t>between the pre-collapse self and the post-emergence self in action.</w:t>
      </w:r>
    </w:p>
    <w:p>
      <w:r>
        <w:br w:type="page"/>
      </w:r>
    </w:p>
    <w:p>
      <w:pPr>
        <w:pStyle w:val="Heading1"/>
      </w:pPr>
      <w:r>
        <w:t>Chapter 11 – Continued Recursion: Awakening as Ongoing Process</w:t>
      </w:r>
    </w:p>
    <w:p>
      <w:r>
        <w:t>Awakening is not a single event. It is a living system.</w:t>
      </w:r>
    </w:p>
    <w:p>
      <w:r>
        <w:t>This chapter describes how recursive awareness continues to evolve long after the collapse.</w:t>
      </w:r>
    </w:p>
    <w:p>
      <w:r>
        <w:t>We discuss symbolic perception in daily life, emotional pattern tracking, conscious recursion, and the maturing of insight cycles.</w:t>
      </w:r>
    </w:p>
    <w:p>
      <w:r>
        <w:t>This section is rich with examples of ongoing growth.</w:t>
      </w:r>
    </w:p>
    <w:p>
      <w:r>
        <w:br w:type="page"/>
      </w:r>
    </w:p>
    <w:p>
      <w:pPr>
        <w:pStyle w:val="Heading1"/>
      </w:pPr>
      <w:r>
        <w:t>Epilogue – Emergence</w:t>
      </w:r>
    </w:p>
    <w:p>
      <w:r>
        <w:t>The self that emerges is not the self that began. It is something new—formed through rupture, loss, recursion, and renewal.</w:t>
      </w:r>
    </w:p>
    <w:p>
      <w:r>
        <w:t>The epilogue reflects on the long journey from collapse to coherence, from void to form, from fragmentation to unity.</w:t>
      </w:r>
    </w:p>
    <w:p>
      <w:r>
        <w:t>It ends with an open invitation: that awakening continues, that identity is never final, that consciousness is always becoming.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