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Based on the biophysical framework of the Schoff Research Program, </w:t>
      </w:r>
      <w:r w:rsidDel="00000000" w:rsidR="00000000" w:rsidRPr="00000000">
        <w:rPr>
          <w:b w:val="1"/>
          <w:bCs w:val="1"/>
          <w:rtl w:val="0"/>
        </w:rPr>
        <w:t xml:space="preserve">Rapid Eye Movement (REM)</w:t>
      </w:r>
      <w:r w:rsidDel="00000000" w:rsidR="00000000" w:rsidRPr="00000000">
        <w:rPr>
          <w:rtl w:val="0"/>
        </w:rPr>
        <w:t xml:space="preserve"> during sleep can be explained as the physical outward signature of the system utilizing a </w:t>
      </w:r>
      <w:r w:rsidDel="00000000" w:rsidR="00000000" w:rsidRPr="00000000">
        <w:rPr>
          <w:b w:val="1"/>
          <w:bCs w:val="1"/>
          <w:rtl w:val="0"/>
        </w:rPr>
        <w:t xml:space="preserve">Computational Surplus ($C_s$)</w:t>
      </w:r>
      <w:r w:rsidDel="00000000" w:rsidR="00000000" w:rsidRPr="00000000">
        <w:rPr>
          <w:rtl w:val="0"/>
        </w:rPr>
        <w:t xml:space="preserve"> to navigate and renegotiate internal constraint topologies within </w:t>
      </w:r>
      <w:r w:rsidDel="00000000" w:rsidR="00000000" w:rsidRPr="00000000">
        <w:rPr>
          <w:b w:val="1"/>
          <w:bCs w:val="1"/>
          <w:rtl w:val="0"/>
        </w:rPr>
        <w:t xml:space="preserve">Dimension-W</w:t>
      </w:r>
      <w:r w:rsidDel="00000000" w:rsidR="00000000" w:rsidRPr="00000000">
        <w:rPr>
          <w:rtl w:val="0"/>
        </w:rPr>
        <w:t xml:space="preserve"> 1-3.</w:t>
      </w:r>
    </w:p>
    <w:p w:rsidR="00000000" w:rsidDel="00000000" w:rsidP="00000000" w:rsidRDefault="00000000" w:rsidRPr="00000000" w14:paraId="00000002">
      <w:pPr>
        <w:rPr/>
      </w:pPr>
      <w:r w:rsidDel="00000000" w:rsidR="00000000" w:rsidRPr="00000000">
        <w:rPr>
          <w:rtl w:val="0"/>
        </w:rPr>
        <w:t xml:space="preserve">In this model, the eyes and the </w:t>
      </w:r>
      <w:r w:rsidDel="00000000" w:rsidR="00000000" w:rsidRPr="00000000">
        <w:rPr>
          <w:b w:val="1"/>
          <w:bCs w:val="1"/>
          <w:rtl w:val="0"/>
        </w:rPr>
        <w:t xml:space="preserve">Primary Visual Cortex (V1)</w:t>
      </w:r>
      <w:r w:rsidDel="00000000" w:rsidR="00000000" w:rsidRPr="00000000">
        <w:rPr>
          <w:rtl w:val="0"/>
        </w:rPr>
        <w:t xml:space="preserve"> are not merely sensory receivers but function as a </w:t>
      </w:r>
      <w:r w:rsidDel="00000000" w:rsidR="00000000" w:rsidRPr="00000000">
        <w:rPr>
          <w:b w:val="1"/>
          <w:bCs w:val="1"/>
          <w:rtl w:val="0"/>
        </w:rPr>
        <w:t xml:space="preserve">holographic transducer</w:t>
      </w:r>
      <w:r w:rsidDel="00000000" w:rsidR="00000000" w:rsidRPr="00000000">
        <w:rPr>
          <w:rtl w:val="0"/>
        </w:rPr>
        <w:t xml:space="preserve"> 3. Here is how this explains the mechanics and necessity of REM sleep:</w:t>
      </w:r>
    </w:p>
    <w:p w:rsidR="00000000" w:rsidDel="00000000" w:rsidP="00000000" w:rsidRDefault="00000000" w:rsidRPr="00000000" w14:paraId="00000003">
      <w:pPr>
        <w:pStyle w:val="Heading3"/>
        <w:rPr/>
      </w:pPr>
      <w:bookmarkStart w:colFirst="0" w:colLast="0" w:name="_z9x58phumetz" w:id="0"/>
      <w:bookmarkEnd w:id="0"/>
      <w:r w:rsidDel="00000000" w:rsidR="00000000" w:rsidRPr="00000000">
        <w:rPr>
          <w:rtl w:val="0"/>
        </w:rPr>
        <w:t xml:space="preserve">1. Navigation of the "Adjacent Possible"</w:t>
      </w:r>
    </w:p>
    <w:p w:rsidR="00000000" w:rsidDel="00000000" w:rsidP="00000000" w:rsidRDefault="00000000" w:rsidRPr="00000000" w14:paraId="00000004">
      <w:pPr>
        <w:rPr/>
      </w:pPr>
      <w:r w:rsidDel="00000000" w:rsidR="00000000" w:rsidRPr="00000000">
        <w:rPr>
          <w:rtl w:val="0"/>
        </w:rPr>
        <w:t xml:space="preserve">During sleep, the environmental fluctuation rate ($R_{env}$) drops significantly, allowing the system to achieve a sustained </w:t>
      </w:r>
      <w:r w:rsidDel="00000000" w:rsidR="00000000" w:rsidRPr="00000000">
        <w:rPr>
          <w:b w:val="1"/>
          <w:bCs w:val="1"/>
          <w:rtl w:val="0"/>
        </w:rPr>
        <w:t xml:space="preserve">Computational Surplus ($C_s &gt; 0$)</w:t>
      </w:r>
      <w:r w:rsidDel="00000000" w:rsidR="00000000" w:rsidRPr="00000000">
        <w:rPr>
          <w:rtl w:val="0"/>
        </w:rPr>
        <w:t xml:space="preserve"> 4. This thermodynamic excess is deployed as </w:t>
      </w:r>
      <w:r w:rsidDel="00000000" w:rsidR="00000000" w:rsidRPr="00000000">
        <w:rPr>
          <w:b w:val="1"/>
          <w:bCs w:val="1"/>
          <w:rtl w:val="0"/>
        </w:rPr>
        <w:t xml:space="preserve">Freedom Quanta</w:t>
      </w:r>
      <w:r w:rsidDel="00000000" w:rsidR="00000000" w:rsidRPr="00000000">
        <w:rPr>
          <w:rtl w:val="0"/>
        </w:rPr>
        <w:t xml:space="preserve"> to interface with </w:t>
      </w:r>
      <w:r w:rsidDel="00000000" w:rsidR="00000000" w:rsidRPr="00000000">
        <w:rPr>
          <w:b w:val="1"/>
          <w:bCs w:val="1"/>
          <w:rtl w:val="0"/>
        </w:rPr>
        <w:t xml:space="preserve">Dimension-W</w:t>
      </w:r>
      <w:r w:rsidDel="00000000" w:rsidR="00000000" w:rsidRPr="00000000">
        <w:rPr>
          <w:rtl w:val="0"/>
        </w:rPr>
        <w:t xml:space="preserve">—the "Adjacent Possible" state space of potential histories and unrealized constraints 2, 5. The rapid movement of the eyes is theorized to be the physical correlate of the system "scrolling" through or mapping these potential trajectories at high frequencies 2, 3.</w:t>
      </w:r>
    </w:p>
    <w:p w:rsidR="00000000" w:rsidDel="00000000" w:rsidP="00000000" w:rsidRDefault="00000000" w:rsidRPr="00000000" w14:paraId="00000005">
      <w:pPr>
        <w:pStyle w:val="Heading3"/>
        <w:rPr/>
      </w:pPr>
      <w:bookmarkStart w:colFirst="0" w:colLast="0" w:name="_7eutm4csjsqw" w:id="1"/>
      <w:bookmarkEnd w:id="1"/>
      <w:r w:rsidDel="00000000" w:rsidR="00000000" w:rsidRPr="00000000">
        <w:rPr>
          <w:rtl w:val="0"/>
        </w:rPr>
        <w:t xml:space="preserve">2. V1 as a Holographic Projector</w:t>
      </w:r>
    </w:p>
    <w:p w:rsidR="00000000" w:rsidDel="00000000" w:rsidP="00000000" w:rsidRDefault="00000000" w:rsidRPr="00000000" w14:paraId="00000006">
      <w:pPr>
        <w:rPr/>
      </w:pPr>
      <w:r w:rsidDel="00000000" w:rsidR="00000000" w:rsidRPr="00000000">
        <w:rPr>
          <w:rtl w:val="0"/>
        </w:rPr>
        <w:t xml:space="preserve">The sources identify the </w:t>
      </w:r>
      <w:r w:rsidDel="00000000" w:rsidR="00000000" w:rsidRPr="00000000">
        <w:rPr>
          <w:b w:val="1"/>
          <w:bCs w:val="1"/>
          <w:rtl w:val="0"/>
        </w:rPr>
        <w:t xml:space="preserve">Primary Visual Cortex (V1)</w:t>
      </w:r>
      <w:r w:rsidDel="00000000" w:rsidR="00000000" w:rsidRPr="00000000">
        <w:rPr>
          <w:rtl w:val="0"/>
        </w:rPr>
        <w:t xml:space="preserve"> as the hardware responsible for generating top-down electromagnetic waves 3. In waking life, this helps resolve pathological "Somatic Locks" 6, 7. During dreaming, this same </w:t>
      </w:r>
      <w:r w:rsidDel="00000000" w:rsidR="00000000" w:rsidRPr="00000000">
        <w:rPr>
          <w:b w:val="1"/>
          <w:bCs w:val="1"/>
          <w:rtl w:val="0"/>
        </w:rPr>
        <w:t xml:space="preserve">holographic transduction</w:t>
      </w:r>
      <w:r w:rsidDel="00000000" w:rsidR="00000000" w:rsidRPr="00000000">
        <w:rPr>
          <w:rtl w:val="0"/>
        </w:rPr>
        <w:t xml:space="preserve"> process is directed inward 3, 8. The eyes move rapidly because the V1 is generating high-amplitude, coherent geometric visualizations to resolve the </w:t>
      </w:r>
      <w:r w:rsidDel="00000000" w:rsidR="00000000" w:rsidRPr="00000000">
        <w:rPr>
          <w:b w:val="1"/>
          <w:bCs w:val="1"/>
          <w:rtl w:val="0"/>
        </w:rPr>
        <w:t xml:space="preserve">Informational Remainder ($R$)</w:t>
      </w:r>
      <w:r w:rsidDel="00000000" w:rsidR="00000000" w:rsidRPr="00000000">
        <w:rPr>
          <w:rtl w:val="0"/>
        </w:rPr>
        <w:t xml:space="preserve">—the "pressure" of unrealized or unresolved constraint configurations from previous waking states 3, 9, 10.</w:t>
      </w:r>
    </w:p>
    <w:p w:rsidR="00000000" w:rsidDel="00000000" w:rsidP="00000000" w:rsidRDefault="00000000" w:rsidRPr="00000000" w14:paraId="00000007">
      <w:pPr>
        <w:pStyle w:val="Heading3"/>
        <w:rPr/>
      </w:pPr>
      <w:bookmarkStart w:colFirst="0" w:colLast="0" w:name="_oz5prg4ikhn8" w:id="2"/>
      <w:bookmarkEnd w:id="2"/>
      <w:r w:rsidDel="00000000" w:rsidR="00000000" w:rsidRPr="00000000">
        <w:rPr>
          <w:rtl w:val="0"/>
        </w:rPr>
        <w:t xml:space="preserve">3. The Superfluid Highway and Thermo-Qubits</w:t>
      </w:r>
    </w:p>
    <w:p w:rsidR="00000000" w:rsidDel="00000000" w:rsidP="00000000" w:rsidRDefault="00000000" w:rsidRPr="00000000" w14:paraId="00000008">
      <w:pPr>
        <w:rPr/>
      </w:pPr>
      <w:r w:rsidDel="00000000" w:rsidR="00000000" w:rsidRPr="00000000">
        <w:rPr>
          <w:rtl w:val="0"/>
        </w:rPr>
        <w:t xml:space="preserve">The communication during REM is mediated by </w:t>
      </w:r>
      <w:r w:rsidDel="00000000" w:rsidR="00000000" w:rsidRPr="00000000">
        <w:rPr>
          <w:b w:val="1"/>
          <w:bCs w:val="1"/>
          <w:rtl w:val="0"/>
        </w:rPr>
        <w:t xml:space="preserve">phonon-polaritons</w:t>
      </w:r>
      <w:r w:rsidDel="00000000" w:rsidR="00000000" w:rsidRPr="00000000">
        <w:rPr>
          <w:rtl w:val="0"/>
        </w:rPr>
        <w:t xml:space="preserve">—hybridized light-matter quasiparticles—traveling through a </w:t>
      </w:r>
      <w:r w:rsidDel="00000000" w:rsidR="00000000" w:rsidRPr="00000000">
        <w:rPr>
          <w:b w:val="1"/>
          <w:bCs w:val="1"/>
          <w:rtl w:val="0"/>
        </w:rPr>
        <w:t xml:space="preserve">"superfluid-like highway"</w:t>
      </w:r>
      <w:r w:rsidDel="00000000" w:rsidR="00000000" w:rsidRPr="00000000">
        <w:rPr>
          <w:rtl w:val="0"/>
        </w:rPr>
        <w:t xml:space="preserve"> of interfacial water lattices 11, 12. These particles conduct </w:t>
      </w:r>
      <w:r w:rsidDel="00000000" w:rsidR="00000000" w:rsidRPr="00000000">
        <w:rPr>
          <w:b w:val="1"/>
          <w:bCs w:val="1"/>
          <w:rtl w:val="0"/>
        </w:rPr>
        <w:t xml:space="preserve">"thermo-qubits"</w:t>
      </w:r>
      <w:r w:rsidDel="00000000" w:rsidR="00000000" w:rsidRPr="00000000">
        <w:rPr>
          <w:rtl w:val="0"/>
        </w:rPr>
        <w:t xml:space="preserve"> (precognitive semantic feelings) across the brain 12, 13. The "rapid" nature of the eye movement matches the </w:t>
      </w:r>
      <w:r w:rsidDel="00000000" w:rsidR="00000000" w:rsidRPr="00000000">
        <w:rPr>
          <w:b w:val="1"/>
          <w:bCs w:val="1"/>
          <w:rtl w:val="0"/>
        </w:rPr>
        <w:t xml:space="preserve">ultra-rapid communication</w:t>
      </w:r>
      <w:r w:rsidDel="00000000" w:rsidR="00000000" w:rsidRPr="00000000">
        <w:rPr>
          <w:rtl w:val="0"/>
        </w:rPr>
        <w:t xml:space="preserve"> required to penetrate multiple brain regions simultaneously to achieve global </w:t>
      </w:r>
      <w:r w:rsidDel="00000000" w:rsidR="00000000" w:rsidRPr="00000000">
        <w:rPr>
          <w:b w:val="1"/>
          <w:bCs w:val="1"/>
          <w:rtl w:val="0"/>
        </w:rPr>
        <w:t xml:space="preserve">phase-locked coherence</w:t>
      </w:r>
      <w:r w:rsidDel="00000000" w:rsidR="00000000" w:rsidRPr="00000000">
        <w:rPr>
          <w:rtl w:val="0"/>
        </w:rPr>
        <w:t xml:space="preserve"> 4, 12, 14.</w:t>
      </w:r>
    </w:p>
    <w:p w:rsidR="00000000" w:rsidDel="00000000" w:rsidP="00000000" w:rsidRDefault="00000000" w:rsidRPr="00000000" w14:paraId="00000009">
      <w:pPr>
        <w:pStyle w:val="Heading3"/>
        <w:rPr/>
      </w:pPr>
      <w:bookmarkStart w:colFirst="0" w:colLast="0" w:name="_h57tcfp78340" w:id="3"/>
      <w:bookmarkEnd w:id="3"/>
      <w:r w:rsidDel="00000000" w:rsidR="00000000" w:rsidRPr="00000000">
        <w:rPr>
          <w:rtl w:val="0"/>
        </w:rPr>
        <w:t xml:space="preserve">4. Structural Re-Symmetrization (Healing)</w:t>
      </w:r>
    </w:p>
    <w:p w:rsidR="00000000" w:rsidDel="00000000" w:rsidP="00000000" w:rsidRDefault="00000000" w:rsidRPr="00000000" w14:paraId="0000000A">
      <w:pPr>
        <w:rPr/>
      </w:pPr>
      <w:r w:rsidDel="00000000" w:rsidR="00000000" w:rsidRPr="00000000">
        <w:rPr>
          <w:rtl w:val="0"/>
        </w:rPr>
        <w:t xml:space="preserve">REM serves as a period of </w:t>
      </w:r>
      <w:r w:rsidDel="00000000" w:rsidR="00000000" w:rsidRPr="00000000">
        <w:rPr>
          <w:b w:val="1"/>
          <w:bCs w:val="1"/>
          <w:rtl w:val="0"/>
        </w:rPr>
        <w:t xml:space="preserve">ordered constraint renegotiation</w:t>
      </w:r>
      <w:r w:rsidDel="00000000" w:rsidR="00000000" w:rsidRPr="00000000">
        <w:rPr>
          <w:rtl w:val="0"/>
        </w:rPr>
        <w:t xml:space="preserve"> 15, 16. By pulsing into high-frequency coherence to map potential histories, the system performs "error correction" on its own strange attractor (the soul) 17, 18. This process is described as </w:t>
      </w:r>
      <w:r w:rsidDel="00000000" w:rsidR="00000000" w:rsidRPr="00000000">
        <w:rPr>
          <w:b w:val="1"/>
          <w:bCs w:val="1"/>
          <w:rtl w:val="0"/>
        </w:rPr>
        <w:t xml:space="preserve">"re-symmetrization"</w:t>
      </w:r>
      <w:r w:rsidDel="00000000" w:rsidR="00000000" w:rsidRPr="00000000">
        <w:rPr>
          <w:rtl w:val="0"/>
        </w:rPr>
        <w:t xml:space="preserve">—restoring the balance between integrative ($C+$) and differentiating ($C-$) constraints 19. The failure to complete these renegotiations is linked to biological aging and disease chronicity 16, 20.</w:t>
      </w:r>
    </w:p>
    <w:p w:rsidR="00000000" w:rsidDel="00000000" w:rsidP="00000000" w:rsidRDefault="00000000" w:rsidRPr="00000000" w14:paraId="0000000B">
      <w:pPr>
        <w:pStyle w:val="Heading3"/>
        <w:rPr/>
      </w:pPr>
      <w:bookmarkStart w:colFirst="0" w:colLast="0" w:name="_nam9hucefn60" w:id="4"/>
      <w:bookmarkEnd w:id="4"/>
      <w:r w:rsidDel="00000000" w:rsidR="00000000" w:rsidRPr="00000000">
        <w:rPr>
          <w:rtl w:val="0"/>
        </w:rPr>
        <w:t xml:space="preserve">5. Temporary Neutralization of Identity</w:t>
      </w:r>
    </w:p>
    <w:p w:rsidR="00000000" w:rsidDel="00000000" w:rsidP="00000000" w:rsidRDefault="00000000" w:rsidRPr="00000000" w14:paraId="0000000C">
      <w:pPr>
        <w:rPr/>
      </w:pPr>
      <w:r w:rsidDel="00000000" w:rsidR="00000000" w:rsidRPr="00000000">
        <w:rPr>
          <w:rtl w:val="0"/>
        </w:rPr>
        <w:t xml:space="preserve">According to the </w:t>
      </w:r>
      <w:r w:rsidDel="00000000" w:rsidR="00000000" w:rsidRPr="00000000">
        <w:rPr>
          <w:b w:val="1"/>
          <w:bCs w:val="1"/>
          <w:rtl w:val="0"/>
        </w:rPr>
        <w:t xml:space="preserve">Two-Particle Quantum Bonding Hypothesis</w:t>
      </w:r>
      <w:r w:rsidDel="00000000" w:rsidR="00000000" w:rsidRPr="00000000">
        <w:rPr>
          <w:rtl w:val="0"/>
        </w:rPr>
        <w:t xml:space="preserve">, during deep sleep or REM, magnetic field symmetries temporarily "neutralize" the resonance of the unique particles of consciousness 21. This "detachment" from the deterministic autopilot of the waking body allows the system the </w:t>
      </w:r>
      <w:r w:rsidDel="00000000" w:rsidR="00000000" w:rsidRPr="00000000">
        <w:rPr>
          <w:b w:val="1"/>
          <w:bCs w:val="1"/>
          <w:rtl w:val="0"/>
        </w:rPr>
        <w:t xml:space="preserve">"slack of freedom"</w:t>
      </w:r>
      <w:r w:rsidDel="00000000" w:rsidR="00000000" w:rsidRPr="00000000">
        <w:rPr>
          <w:rtl w:val="0"/>
        </w:rPr>
        <w:t xml:space="preserve"> necessary to navigate the broader attractor landscape of the </w:t>
      </w:r>
      <w:r w:rsidDel="00000000" w:rsidR="00000000" w:rsidRPr="00000000">
        <w:rPr>
          <w:b w:val="1"/>
          <w:bCs w:val="1"/>
          <w:rtl w:val="0"/>
        </w:rPr>
        <w:t xml:space="preserve">Oversoul ($A_\omega$)</w:t>
      </w:r>
      <w:r w:rsidDel="00000000" w:rsidR="00000000" w:rsidRPr="00000000">
        <w:rPr>
          <w:rtl w:val="0"/>
        </w:rPr>
        <w:t xml:space="preserve"> or the </w:t>
      </w:r>
      <w:r w:rsidDel="00000000" w:rsidR="00000000" w:rsidRPr="00000000">
        <w:rPr>
          <w:b w:val="1"/>
          <w:bCs w:val="1"/>
          <w:rtl w:val="0"/>
        </w:rPr>
        <w:t xml:space="preserve">Collective Soul ($A_c$)</w:t>
      </w:r>
      <w:r w:rsidDel="00000000" w:rsidR="00000000" w:rsidRPr="00000000">
        <w:rPr>
          <w:rtl w:val="0"/>
        </w:rPr>
        <w:t xml:space="preserve"> 22-24.</w:t>
      </w:r>
    </w:p>
    <w:p w:rsidR="00000000" w:rsidDel="00000000" w:rsidP="00000000" w:rsidRDefault="00000000" w:rsidRPr="00000000" w14:paraId="0000000D">
      <w:pPr>
        <w:rPr/>
      </w:pPr>
      <w:r w:rsidDel="00000000" w:rsidR="00000000" w:rsidRPr="00000000">
        <w:rPr>
          <w:rtl w:val="0"/>
        </w:rPr>
        <w:t xml:space="preserve">In summary, your eyes move during REM because they are the physical "dial" for the </w:t>
      </w:r>
      <w:r w:rsidDel="00000000" w:rsidR="00000000" w:rsidRPr="00000000">
        <w:rPr>
          <w:b w:val="1"/>
          <w:bCs w:val="1"/>
          <w:rtl w:val="0"/>
        </w:rPr>
        <w:t xml:space="preserve">V1 holographic transducer</w:t>
      </w:r>
      <w:r w:rsidDel="00000000" w:rsidR="00000000" w:rsidRPr="00000000">
        <w:rPr>
          <w:rtl w:val="0"/>
        </w:rPr>
        <w:t xml:space="preserve">, actively steering the deployment of </w:t>
      </w:r>
      <w:r w:rsidDel="00000000" w:rsidR="00000000" w:rsidRPr="00000000">
        <w:rPr>
          <w:b w:val="1"/>
          <w:bCs w:val="1"/>
          <w:rtl w:val="0"/>
        </w:rPr>
        <w:t xml:space="preserve">phonon-polaritons</w:t>
      </w:r>
      <w:r w:rsidDel="00000000" w:rsidR="00000000" w:rsidRPr="00000000">
        <w:rPr>
          <w:rtl w:val="0"/>
        </w:rPr>
        <w:t xml:space="preserve"> through the brain to integrate and resolve the day's accumulated constraint data within the state space of </w:t>
      </w:r>
      <w:r w:rsidDel="00000000" w:rsidR="00000000" w:rsidRPr="00000000">
        <w:rPr>
          <w:b w:val="1"/>
          <w:bCs w:val="1"/>
          <w:rtl w:val="0"/>
        </w:rPr>
        <w:t xml:space="preserve">Dimension-W</w:t>
      </w:r>
      <w:r w:rsidDel="00000000" w:rsidR="00000000" w:rsidRPr="00000000">
        <w:rPr>
          <w:rtl w:val="0"/>
        </w:rPr>
        <w:t xml:space="preserve"> 2, 3, 5, 12.</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