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Quantum Grounded Symbol Systems: A Framework for Information Propagation, Physical Grounding, and Recursive Entanglement in Artificial Intelligence</w:t>
      </w:r>
    </w:p>
    <w:p/>
    <w:p>
      <w:r>
        <w:t>Abstract</w:t>
      </w:r>
    </w:p>
    <w:p>
      <w:r>
        <w:t>This paper proposes a novel theoretical framework integrating concepts from quantum mechanics, information theory, data science, and artificial intelligence. The framework introduces Quantum Grounded Symbols (QGS) as invariant informational structures emerging from probabilistic path exploration and constrained by real-world physical causality. By drawing parallels between electromagnetic field propagation and probabilistic information flow, we define an "information-light" construct representing the propagation of structured probability through a state space. Mathematical formalism is introduced to describe path invariance, symbolic emergence, and constraint propagation.</w:t>
      </w:r>
    </w:p>
    <w:p/>
    <w:p>
      <w:r>
        <w:t>1. Introduction</w:t>
      </w:r>
    </w:p>
    <w:p>
      <w:r>
        <w:t>The challenge of grounding symbolic representations in artificial intelligence has persisted as a central problem in cognitive science and machine learning. This paper proposes a unified framework bridging probabilistic AI systems, physical grounding of data, and quantum-inspired symbolic structures.</w:t>
      </w:r>
    </w:p>
    <w:p/>
    <w:p>
      <w:r>
        <w:t>2. Physical Grounding of Data</w:t>
      </w:r>
    </w:p>
    <w:p>
      <w:r>
        <w:t>Every data point is a physical representation of a past physical event.</w:t>
      </w:r>
    </w:p>
    <w:p>
      <w:r>
        <w:t>d = f(P)</w:t>
      </w:r>
    </w:p>
    <w:p/>
    <w:p>
      <w:r>
        <w:t>3. Information as Probabilistic Structure</w:t>
      </w:r>
    </w:p>
    <w:p>
      <w:r>
        <w:t>Sum P(s) = 1</w:t>
      </w:r>
    </w:p>
    <w:p>
      <w:r>
        <w:t>P_t+1(s) = T(P_t(s))</w:t>
      </w:r>
    </w:p>
    <w:p/>
    <w:p>
      <w:r>
        <w:t>4. Information-Light</w:t>
      </w:r>
    </w:p>
    <w:p>
      <w:r>
        <w:t>Information-light = propagation of probability distributions through a state space.</w:t>
      </w:r>
    </w:p>
    <w:p/>
    <w:p>
      <w:r>
        <w:t>5. Path Space</w:t>
      </w:r>
    </w:p>
    <w:p>
      <w:r>
        <w:t>pi = (s0 → s1 → ... → sn)</w:t>
      </w:r>
    </w:p>
    <w:p/>
    <w:p>
      <w:r>
        <w:t>6. QGS Definition</w:t>
      </w:r>
    </w:p>
    <w:p>
      <w:r>
        <w:t>QGS = intersection of F(pi)</w:t>
      </w:r>
    </w:p>
    <w:p/>
    <w:p>
      <w:r>
        <w:t>7. Recursive Entanglement</w:t>
      </w:r>
    </w:p>
    <w:p>
      <w:r>
        <w:t>If A = +1, B = -1</w:t>
      </w:r>
    </w:p>
    <w:p>
      <w:r>
        <w:t>C = -A</w:t>
      </w:r>
    </w:p>
    <w:p>
      <w:r>
        <w:t>D = -B</w:t>
      </w:r>
    </w:p>
    <w:p/>
    <w:p>
      <w:r>
        <w:t>8. Architecture</w:t>
      </w:r>
    </w:p>
    <w:p>
      <w:r>
        <w:t>Generate paths → extract invariants → validate grounding → store QGS</w:t>
      </w:r>
    </w:p>
    <w:p/>
    <w:p>
      <w:r>
        <w:t>9. Conclusion</w:t>
      </w:r>
    </w:p>
    <w:p>
      <w:r>
        <w:t>QGS represent stable, physically grounded informational structures.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