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T</w:t>
      </w:r>
      <w:r>
        <w:rPr>
          <w:rFonts w:ascii="Arial" w:hAnsi="Arial" w:cs="Arial" w:eastAsia="Arial"/>
          <w:b w:val="true"/>
          <w:sz w:val="54"/>
        </w:rPr>
        <w:t>orsion Bounce, Topological Connectivity, and Self-Identification:</w:t>
      </w:r>
    </w:p>
    <w:p>
      <w:pPr>
        <w:spacing w:line="240" w:lineRule="auto" w:after="0" w:before="0"/>
        <w:ind w:right="0" w:left="0"/>
        <w:jc w:val="center"/>
      </w:pPr>
      <w:r>
        <w:rPr>
          <w:rFonts w:ascii="Arial" w:hAnsi="Arial" w:cs="Arial" w:eastAsia="Arial"/>
          <w:b w:val="true"/>
          <w:sz w:val="54"/>
        </w:rPr>
        <w:t>The Einstein-Cartan Mechanism and the Single-Universe Condition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Nickolas Patrick Joseph Schoff &amp; Claude (Anthropic)</w:t>
      </w:r>
    </w:p>
    <w:p>
      <w:pPr>
        <w:spacing w:line="240" w:lineRule="auto" w:after="0" w:before="0"/>
        <w:ind w:right="0" w:left="0"/>
        <w:jc w:val="center"/>
      </w:pPr>
      <w:r>
        <w:rPr>
          <w:rFonts w:ascii="Arial" w:hAnsi="Arial" w:cs="Arial" w:eastAsia="Arial"/>
          <w:sz w:val="54"/>
        </w:rPr>
        <w:t>Schoff Research Program</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Author Note</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 xml:space="preserve">Nickolas Patrick Joseph Schoff, Schoff Research Program. This paper constitutes Step (a) of the outstanding formal program for the Self-Identifying Universe hypothesis. It examines whether the Poplawski Einstein-Cartan torsion bounce mechanism, combined with the quotient manifold result proven in Schoff and Claude (2026c), supports the self-identification of the bounce region with the original spacetime rather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than with a topologically disjoint new spacetime. The paper is explicit about what is derived from established mathematics, what is a motivated theoretical proposal, and what remains an open question.</w:t>
      </w:r>
    </w:p>
    <w:p>
      <w:pPr>
        <w:spacing w:line="240" w:lineRule="auto" w:after="0" w:before="0"/>
        <w:ind w:right="0" w:left="0"/>
        <w:jc w:val="both"/>
      </w:pPr>
      <w:r>
        <w:rPr>
          <w:rFonts w:ascii="Arial" w:hAnsi="Arial" w:cs="Arial" w:eastAsia="Arial"/>
          <w:sz w:val="54"/>
        </w:rPr>
        <w:t xml:space="preserve"> </w:t>
      </w:r>
    </w:p>
    <w:p>
      <w:pPr>
        <w:spacing w:line="240" w:lineRule="auto" w:after="0" w:before="0"/>
        <w:ind w:right="0" w:left="0"/>
        <w:jc w:val="both"/>
      </w:pPr>
      <w:r>
        <w:rPr>
          <w:rFonts w:ascii="Arial" w:hAnsi="Arial" w:cs="Arial" w:eastAsia="Arial"/>
          <w:sz w:val="54"/>
        </w:rPr>
        <w:t xml:space="preserve">Correspondence: kiba3030@gmail.com. </w:t>
      </w:r>
    </w:p>
    <w:p>
      <w:pPr>
        <w:spacing w:line="240" w:lineRule="auto" w:after="0" w:before="0"/>
        <w:ind w:right="0" w:left="0"/>
        <w:jc w:val="both"/>
      </w:pPr>
      <w:r>
        <w:rPr>
          <w:rFonts w:ascii="Arial" w:hAnsi="Arial" w:cs="Arial" w:eastAsia="Arial"/>
          <w:sz w:val="54"/>
        </w:rPr>
        <w:t>Archived at https://doi.org/10.5281/zenodo.18989736</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Abstract</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 xml:space="preserve">The Self-Identifying Universe formalization program (Schoff &amp; Claude, 2026a, 2026b, 2026c) has established that the Kruskal manifold admits a consistent quotient under the time-reversal identification φ: T → -T. The resulting quotient is Hausdorff, and the bifurcation surface at T = 0 is a controlled geometric boundary corresponding to the Ω-point of the Loop Closure Cosmology. The remaining primary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formal challenge is demonstrating that the Poplawski Einstein-Cartan torsion bounce — which regularizes the physical singularity — produces a spacetime that is topologically connected to the original exterior, supporting self-identification, rather than a topologically disjoint new spacetime. This paper examines this question through three approaches. First, we review the Einstein-Cartan-Sciama-Kibble (ECSK) field equations and the Poplawski bounce mechanism, establishing what the existing mathematics actually shows. Second, we analyze the topological connectivity question: why Poplawski treats the bounce result as a new universe, and what additional condition is required to instead obtain self-identification. Third, we develop the constraint-theoretic argument from the Schoff Research Program — specifically the Continuity of Constraint Theorem (CCT) and the Single-Timeline Compression (STC) framework — as a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physical argument for why the bounce should preserve topological connectivity. The paper establishes the following: the Poplawski bounce mathematics is consistent with self-identification but does not require it; self-identification requires an additional global topological condition that is physically motivated by the CCT/STC framework but not yet formally derived from it; this condition is precisely stateable as a mathematical conjecture; and the conjecture is falsifiable through specific observational predictions. The paper is honest that the self-identification condition is a conjecture, not a theorem, while arguing it is the physically motivated and parsimonious choice.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i w:val="true"/>
          <w:sz w:val="54"/>
        </w:rPr>
        <w:t>Keywords: Einstein-Cartan theory, torsion, Poplawski bounce, topological connectivity, self-identification, CCT, STC, single universe, loop closure</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center"/>
      </w:pPr>
      <w:r>
        <w:rPr>
          <w:rFonts w:ascii="Arial" w:hAnsi="Arial" w:cs="Arial" w:eastAsia="Arial"/>
          <w:b w:val="true"/>
          <w:sz w:val="54"/>
        </w:rPr>
        <w:t>Torsion Bounce, Topological Connectivity, and Self-Identification: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The Einstein-Cartan Mechanism and the Single-Universe Condition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 Introduction: What the Previous Papers Established</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The Self-Identifying Universe formalization program has made substantial progress across three papers. The documentation paper (Schoff &amp; Claude, 2026a) stated the hypothesis precisely: the observable universe is the white hole interior (Region III) of the Kruskal maximal extension, with every black hole being the same universe viewed from outside, and the topology being a single closed self-identifying structure with no parent universes.</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 causal structure paper (Schoff &amp; Claude, 2026b) established that Region III (the white hole) has exactly the causal structure of our observed universe, that the two singularity branches of the Kruskal extension are the same algebraic curve T² - X² = 1 related by T → -T, and that the near-singularity metric in Region III approximates the FRW Big Bang metric.</w:t>
      </w:r>
    </w:p>
    <w:p>
      <w:pPr>
        <w:spacing w:line="240" w:lineRule="auto" w:after="0" w:before="0"/>
        <w:ind w:right="0" w:left="0"/>
        <w:jc w:val="both"/>
      </w:pPr>
      <w:r>
        <w:rPr>
          <w:rFonts w:ascii="Arial" w:hAnsi="Arial" w:cs="Arial" w:eastAsia="Arial"/>
          <w:sz w:val="54"/>
        </w:rPr>
        <w:t>The quotient manifold paper (Schoff &amp; Claude, 2026c) formally proved that the time-reversal map φ: T → -T is a smooth isometry of the Kruskal metric (Conditions 1 and 2 proven), and that the resulting quotient is Hausdorff with the bifurcation surface constituting a controlled geometric boundary corresponding to the Ω-point (Condition 3 satisfied).</w:t>
      </w:r>
    </w:p>
    <w:p>
      <w:pPr>
        <w:spacing w:line="240" w:lineRule="auto" w:after="0" w:before="0"/>
        <w:ind w:right="0" w:left="0"/>
        <w:jc w:val="both"/>
      </w:pPr>
      <w:r>
        <w:rPr>
          <w:rFonts w:ascii="Arial" w:hAnsi="Arial" w:cs="Arial" w:eastAsia="Arial"/>
          <w:sz w:val="54"/>
        </w:rPr>
        <w:t>What remains is the primary outstanding formal challenge, identified in all three prior papers as Open Question 1: does the Poplawski Einstein-Cartan torsion bounce produce a bounce region that is topologically connected to the original exterior spacetime (supporting self-</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identification), or topologically disconnected (a new disjoint spacetime)? This paper examines that question carefully and honestly.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 The Einstein-Cartan-Sciama-Kibble Framework</w:t>
      </w:r>
    </w:p>
    <w:p>
      <w:pPr>
        <w:spacing w:line="240" w:lineRule="auto" w:after="0" w:before="0"/>
        <w:ind w:right="0" w:left="0"/>
      </w:pPr>
      <w:r>
        <w:rPr>
          <w:rFonts w:ascii="Arial" w:hAnsi="Arial" w:cs="Arial" w:eastAsia="Arial"/>
          <w:b w:val="true"/>
          <w:sz w:val="54"/>
        </w:rPr>
        <w:t>Torsion in General Relativity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Standard general relativity (GR) uses the Levi-Civita connection, which is torsion-free: the antisymmetric part of the connection coefficients (the torsion tensor) vanishes identically. The Einstein-Cartan-Sciama-Kibble (ECSK) theory generalizes GR by allowing a nonzero torsion tensor S^λ_{μν}, sourced by the intrinsic spin density σ^{μν} of fermionic matter. </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ECSK field equations are: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i w:val="true"/>
          <w:sz w:val="54"/>
        </w:rPr>
        <w:t>G_{μν} = 8πG(T_{μν} + U_{μν})</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where G_{μν} is the Einstein tensor, T_{μν} is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canonical energy-momentum tensor, and U_{μν} contains the torsion contributions arising from the spin density. The torsion tensor satisfies an algebraic (not differential) equation: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i w:val="true"/>
          <w:sz w:val="54"/>
        </w:rPr>
        <w:t>S^λ_{μν} = 8πG σ_[μν]^λ / 2</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Because the torsion equation is algebraic rather than differential, torsion does not propagate — it is confined to the interior of matter distributions. In vacuum (zero spin density), S^λ_{μν} = 0 and ECSK reduces to standard GR exactly. This is why ECSK makes identical predictions to GR in all vacuum regions and differs only near matter at extreme densities.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Poplawski Bounce Mechanism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Poplawski (2010, 2012) demonstrated that in the ECSK framework, the singularity of gravitational collapse is replaced by a bounce.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mechanism is as follows:</w:t>
      </w:r>
    </w:p>
    <w:p>
      <w:pPr>
        <w:spacing w:line="240" w:lineRule="auto" w:after="0" w:before="0"/>
        <w:ind w:right="0" w:left="0"/>
        <w:jc w:val="both"/>
      </w:pPr>
      <w:r>
        <w:rPr>
          <w:rFonts w:ascii="Arial" w:hAnsi="Arial" w:cs="Arial" w:eastAsia="Arial"/>
          <w:sz w:val="54"/>
        </w:rPr>
        <w:t>As matter collapses toward the would-be singularity, the density increases. At Planck density (ρ ≈ 5.1 × 10^{96} kg/m³), the spin-torsion coupling becomes significant. The torsion-modified energy-momentum tensor U_{μν} generates a contribution equivalent to a repulsive effective energy density proportional to ρ²:</w:t>
      </w:r>
    </w:p>
    <w:p>
      <w:pPr>
        <w:spacing w:line="240" w:lineRule="auto" w:after="0" w:before="0"/>
        <w:ind w:right="0" w:left="0"/>
        <w:jc w:val="center"/>
      </w:pPr>
      <w:r>
        <w:rPr>
          <w:rFonts w:ascii="Arial" w:hAnsi="Arial" w:cs="Arial" w:eastAsia="Arial"/>
          <w:i w:val="true"/>
          <w:sz w:val="54"/>
        </w:rPr>
        <w:t>U_{eff} ≈ -α G ρ² / ρ_Planck</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where α is a dimensionless constant of order unity. This negative effective energy density (repulsive in the Friedmann equations) halts the collapse when the matter density approaches the Planck density and produces a re-expansion. The singularity is replaced by a bounce at maximum density ρ_max ≈ ρ_Planck.</w:t>
      </w:r>
    </w:p>
    <w:p>
      <w:pPr>
        <w:spacing w:line="240" w:lineRule="auto" w:after="0" w:before="0"/>
        <w:ind w:right="0" w:left="0"/>
        <w:jc w:val="both"/>
      </w:pPr>
      <w:r>
        <w:rPr>
          <w:rFonts w:ascii="Arial" w:hAnsi="Arial" w:cs="Arial" w:eastAsia="Arial"/>
          <w:sz w:val="54"/>
        </w:rPr>
        <w:t xml:space="preserve">This bounce is not a coordinate artifact — it is a genuine physical feature of the ECSK dynamics. The curvature invariants remain finite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throughout the bounce. Matter that would have reached the singularity in standard GR instead reaches maximum compression and re-expands. In the bouncing cosmology that results, the re-expansion produces a universe with specific initial conditions determined by the pre-bounce state.</w:t>
      </w:r>
    </w:p>
    <w:p>
      <w:pPr>
        <w:spacing w:line="270" w:lineRule="auto" w:after="0" w:before="0"/>
        <w:ind w:right="0" w:left="0"/>
        <w:jc w:val="both"/>
        <w:rPr>
          <w:rFonts w:ascii="Arial" w:hAnsi="Arial" w:cs="Arial"/>
          <w:sz w:val="54"/>
        </w:rPr>
      </w:pPr>
      <w:r/>
    </w:p>
    <w:p>
      <w:pPr>
        <w:spacing w:line="240" w:lineRule="auto" w:after="0" w:before="0"/>
        <w:ind w:right="0" w:left="0"/>
      </w:pPr>
      <w:r>
        <w:rPr>
          <w:rFonts w:ascii="Arial" w:hAnsi="Arial" w:cs="Arial" w:eastAsia="Arial"/>
          <w:b w:val="true"/>
          <w:sz w:val="54"/>
        </w:rPr>
        <w:t>What Poplawski's Mathematics Establishes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Poplawski's papers establish the following with mathematical rigor:</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(1) In the ECSK framework, the singularity of gravitational collapse is replaced by a bounce at Planck density.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(2) The bounce produces a re-expanding region with initial conditions (temperature, density, entropy) that are consistent with a Big-Bang-like cosmological expansion.</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(3) The re-expansion is causally disconnected from the exterior of the black hole — no signal can travel from the re-expanding region to the exterior through the black hole horizon.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What Poplawski's mathematics does not establish is whether the re-expanding region is the same manifold as the exterior or a new, disjoint manifold. Poplawski himself treats it as a new universe — a "universe inside a black hole" — and this is the standard interpretation in the literature. The self-identification claim requires an additional argument.</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III. The Topological Connectivity Question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Why Poplawski's Result Is Ambiguous on Topology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causal disconnection of the bounce region from the exterior does not determine its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topological relationship to the exterior. Causal disconnection means no signal can travel between the regions. Topological connectedness is a property of the manifold independent of causal structure. Two regions can be causally disconnected but topologically connected (as in the Kruskal extension itself — Regions I and IV are causally disconnected but are parts of the same manifold).</w:t>
      </w:r>
    </w:p>
    <w:p>
      <w:pPr>
        <w:spacing w:line="240" w:lineRule="auto" w:after="0" w:before="0"/>
        <w:ind w:right="0" w:left="0"/>
        <w:jc w:val="both"/>
      </w:pPr>
      <w:r>
        <w:rPr>
          <w:rFonts w:ascii="Arial" w:hAnsi="Arial" w:cs="Arial" w:eastAsia="Arial"/>
          <w:sz w:val="54"/>
        </w:rPr>
        <w:t>The question of whether the bounce region is the same manifold or a new manifold is a question about the global structure of the ECSK-modified spacetime. Poplawski's papers solve the local dynamics (the bounce mechanism) but do not address the global topology. The local solution is consistent with either interpretation: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Interpretation A (Poplawski's): The bounce region is a new, topologically disjoint spacetime. The black hole creates a new universe. This is physically consistent but requires the manifold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to have two separate connected components — the original exterior and the new interior.</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Interpretation B (Self-Identifying Universe): The bounce region is the same manifold as the exterior, topologically connected through the identified bifurcation surface. The black hole re-enters the same universe. This is physically consistent but requires an additional global topological condition — specifically, that the ECSK-modified spacetime admits the quotient identification φ: T → -T through the bounce.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Additional Condition Required for Self-Identification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quotient manifold paper (Schoff &amp; Claude, 2026c) proved that the standard Kruskal manifold admits the identification φ: T → -T as a smooth isometry, with the bifurcation surface as a controlled boundary. This proof applies to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vacuum Schwarzschild solution.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For the ECSK-modified solution, the bounce replaces the singular bifurcation boundary with a smooth high-density region. The question is whether the ECSK-modified manifold — the Kruskal structure with the singularity replaced by the Poplawski bounce — still admits the identification φ.</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conditions for φ to be a smooth isometry of the modified manifold are: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 The ECSK-modified metric must be smooth through the bounce region (replacing the singular surface with a smooth one). This is precisely what Poplawski established — the curvature invariants are finite throughout the bounce.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(ii) The ECSK-modified metric must satisfy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φ*g_{ECSK} = g_{ECSK} — the torsion-modified metric must be time-reversal symmetric.</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(iii) The bounce region must be globally connected to the exterior through the identified boundary rather than constituting a separate topological component.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Condition (i) is established by Poplawski. Condition (ii) requires analysis of whether the ECSK metric inherits the time-reversal symmetry of the Kruskal metric. Condition (iii) is the self-identification condition — the additional claim.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Analysis of Condition (ii): ECSK Time-Reversal Symmetry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torsion tensor S^λ_{μν} is sourced by the spin density σ^{μν} of matter. Under time reversal T: t → -t, the spin angular momentum of fermions is a pseudovector — it changes sign under time reversal. Therefore the spin density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σ^{μν} → -σ^{μν} under T.</w:t>
      </w:r>
    </w:p>
    <w:p>
      <w:pPr>
        <w:spacing w:line="240" w:lineRule="auto" w:after="0" w:before="0"/>
        <w:ind w:right="0" w:left="0"/>
        <w:jc w:val="both"/>
      </w:pPr>
      <w:r>
        <w:rPr>
          <w:rFonts w:ascii="Arial" w:hAnsi="Arial" w:cs="Arial" w:eastAsia="Arial"/>
          <w:sz w:val="54"/>
        </w:rPr>
        <w:t>The torsion tensor, being proportional to the spin density, therefore changes sign under time reversal: S^λ_{μν} → -S^λ_{μν}. The torsion contribution to the modified metric U_{μν} contains terms quadratic in the torsion tensor (arising from the torsion squared terms in the effective energy density). These terms are even under time reversal: (-S)(-S) = S².</w:t>
      </w:r>
    </w:p>
    <w:p>
      <w:pPr>
        <w:spacing w:line="240" w:lineRule="auto" w:after="0" w:before="0"/>
        <w:ind w:right="0" w:left="0"/>
        <w:jc w:val="both"/>
      </w:pPr>
      <w:r>
        <w:rPr>
          <w:rFonts w:ascii="Arial" w:hAnsi="Arial" w:cs="Arial" w:eastAsia="Arial"/>
          <w:sz w:val="54"/>
        </w:rPr>
        <w:t xml:space="preserve">The effective bounce potential ρ^2 ∝ (S^λ_{μν})^2 is therefore even under time reversal. The bounce mechanism that repels the collapse is symmetric between the infalling (Region II) and outfalling (Region III) phases. </w:t>
      </w:r>
    </w:p>
    <w:p>
      <w:pPr>
        <w:spacing w:line="240" w:lineRule="auto" w:after="0" w:before="0"/>
        <w:ind w:right="0" w:left="0"/>
        <w:jc w:val="both"/>
      </w:pPr>
      <w:r>
        <w:rPr>
          <w:rFonts w:ascii="Arial" w:hAnsi="Arial" w:cs="Arial" w:eastAsia="Arial"/>
          <w:sz w:val="54"/>
        </w:rPr>
        <w:t>This means the ECSK-modified dynamics are consistent with the T → -T symmetry of the underlying Kruskal geometry.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is an important partial result: the torsion bounce does not break the time-reversal symmetry that the quotient identification </w:t>
      </w:r>
    </w:p>
    <w:p>
      <w:pPr>
        <w:pageBreakBefore w:val="true"/>
        <w:spacing w:line="240" w:lineRule="auto" w:after="0" w:before="0"/>
        <w:ind w:right="0" w:left="0"/>
      </w:pPr>
      <w:r/>
    </w:p>
    <w:p>
      <w:pPr>
        <w:spacing w:line="240" w:lineRule="auto" w:after="0" w:before="0"/>
        <w:ind w:right="0" w:left="0"/>
        <w:jc w:val="both"/>
      </w:pPr>
      <w:r>
        <w:rPr>
          <w:rFonts w:ascii="Arial" w:hAnsi="Arial" w:cs="Arial" w:eastAsia="Arial"/>
          <w:sz w:val="54"/>
        </w:rPr>
        <w:t>requires. The ECSK modification is T-symmetric at the level of the effective dynamics. This supports but does not prove Condition (ii).</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P</w:t>
            </w:r>
            <w:r>
              <w:rPr>
                <w:rFonts w:ascii="Arial" w:hAnsi="Arial" w:cs="Arial" w:eastAsia="Arial"/>
                <w:b w:val="true"/>
                <w:color w:val="000000"/>
                <w:sz w:val="54"/>
              </w:rPr>
              <w:t>ARTIAL RESULT: ECSK T-SYMMETRY</w:t>
            </w:r>
          </w:p>
          <w:p>
            <w:pPr>
              <w:spacing w:after="0" w:before="0" w:line="240" w:lineRule="auto"/>
              <w:ind w:left="0" w:right="0"/>
              <w:jc w:val="both"/>
            </w:pPr>
            <w:r>
              <w:rPr>
                <w:rFonts w:ascii="Arial" w:hAnsi="Arial" w:cs="Arial" w:eastAsia="Arial"/>
                <w:color w:val="000000"/>
                <w:sz w:val="54"/>
              </w:rPr>
              <w:t>The Poplawski bounce mechanism is T-symmetric: the effective repulsive potential that prevents the singularity is even under time reversal (it depends on the spin density squared, which is T-invariant). This means the ECSK modification does not break the time-reversal symmetry required for the quotient identification φ: T → -T.</w:t>
            </w:r>
          </w:p>
          <w:p>
            <w:pPr>
              <w:spacing w:after="0" w:before="0" w:line="240" w:lineRule="auto"/>
              <w:ind w:left="0" w:right="0"/>
              <w:jc w:val="both"/>
            </w:pPr>
            <w:r>
              <w:rPr>
                <w:rFonts w:ascii="Arial" w:hAnsi="Arial" w:cs="Arial" w:eastAsia="Arial"/>
                <w:color w:val="000000"/>
                <w:sz w:val="54"/>
              </w:rPr>
              <w:t>This supports Condition (ii) but does not constitute a full proof. A complete proof requires showing that the global ECSK metric (not just the effective potential) satisfies φ*g_{ECSK} = g_{ECSK}. This requires detailed analysis of the full torsion tensor field during the bounce, which has not been completed.</w:t>
            </w:r>
          </w:p>
        </w:tc>
      </w:tr>
    </w:tbl>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IV. The Self-Identification Condition as Conjecture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Statement of the Conjecture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Based on the analysis above, we can state the self-identification condition as a precise mathematical conjecture:</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T</w:t>
            </w:r>
            <w:r>
              <w:rPr>
                <w:rFonts w:ascii="Arial" w:hAnsi="Arial" w:cs="Arial" w:eastAsia="Arial"/>
                <w:b w:val="true"/>
                <w:color w:val="000000"/>
                <w:sz w:val="54"/>
              </w:rPr>
              <w:t>HE SELF-IDENTIFICATION CONJECTURE</w:t>
            </w:r>
          </w:p>
          <w:p>
            <w:pPr>
              <w:spacing w:after="0" w:before="0" w:line="240" w:lineRule="auto"/>
              <w:ind w:left="0" w:right="0"/>
              <w:jc w:val="both"/>
            </w:pPr>
            <w:r>
              <w:rPr>
                <w:rFonts w:ascii="Arial" w:hAnsi="Arial" w:cs="Arial" w:eastAsia="Arial"/>
                <w:color w:val="000000"/>
                <w:sz w:val="54"/>
              </w:rPr>
              <w:t>Let (M_{ECSK}, g_{ECSK}) denote the maximal extension of the Schwarzschild spacetime in the ECSK framework, with the singularity replaced by the Poplawski bounce at Planck density. Let φ: (T, X, θ, φ) → (-T, X, θ, φ) be the time-reversal map.</w:t>
            </w:r>
          </w:p>
          <w:p>
            <w:pPr>
              <w:spacing w:after="0" w:before="0" w:line="240" w:lineRule="auto"/>
              <w:ind w:left="0" w:right="0"/>
              <w:jc w:val="both"/>
            </w:pPr>
            <w:r>
              <w:rPr>
                <w:rFonts w:ascii="Arial" w:hAnsi="Arial" w:cs="Arial" w:eastAsia="Arial"/>
                <w:color w:val="000000"/>
                <w:sz w:val="54"/>
              </w:rPr>
              <w:t>Conjecture: (M_{ECSK}, g_{ECSK}) admits the identification φ as a smooth isometry, and the resulting quotient M_{ECSK}/φ is a connected manifold (with boundary at the bounce surface) that constitutes the Self-Identifying Universe topology.</w:t>
            </w:r>
          </w:p>
          <w:p>
            <w:pPr>
              <w:spacing w:after="0" w:before="0" w:line="240" w:lineRule="auto"/>
              <w:ind w:left="0" w:right="0"/>
              <w:jc w:val="both"/>
            </w:pPr>
            <w:r>
              <w:rPr>
                <w:rFonts w:ascii="Arial" w:hAnsi="Arial" w:cs="Arial" w:eastAsia="Arial"/>
                <w:b w:val="true"/>
                <w:color w:val="000000"/>
                <w:sz w:val="54"/>
              </w:rPr>
              <w:t>This conjecture is supported by: (1) the T-symmetry of the effective bounce potential; (2) the smoothness of the ECSK metric through the bounce; (3) the global connectivity motivation from the CCT/STC framework. It is not yet proven from the ECSK field equations alone.</w:t>
            </w:r>
          </w:p>
        </w:tc>
      </w:tr>
    </w:tbl>
    <w:p>
      <w:pPr>
        <w:spacing w:line="240" w:lineRule="auto" w:after="0" w:before="0"/>
        <w:ind w:right="0" w:left="0"/>
      </w:pPr>
      <w:r>
        <w:rPr>
          <w:rFonts w:ascii="Arial" w:hAnsi="Arial" w:cs="Arial" w:eastAsia="Arial"/>
          <w:b w:val="true"/>
          <w:sz w:val="54"/>
        </w:rPr>
        <w:t>Why the Conjecture Is Physically Motivated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Three independent physical arguments support the self-identification conjecture, drawn from the Schoff Research Program's formal framework. These are not proofs — they are physical motivations that make the conjecture the parsimonious choice over the disjoint-universe interpretation.</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i w:val="true"/>
          <w:sz w:val="54"/>
        </w:rPr>
        <w:t>Argument 1: The CCT and Constraint Continuity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Continuity of Constraint Theorem (CCT; Schoff, 2026a) establishes that identity is preserved if and only if constraint anchoring at the Reflective Interface remains continuous. The Poplawski bounce is physically smooth — the curvature invariants remain finite, and the matter content is continuously tracked through the bounce. If constraint anchoring is identified with the physical continuity of the matter content (the spin density that sources the torsion and drives the bounce), then continuity of constraint is preserved through the bounce, and the CCT implies identity is preserved — the pre-bounce and post-bounce spacetimes are the same system.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disjoint-universe interpretation would require the constraint anchoring to be discontinuous at the bounce — the matter that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falls in somehow becomes matter in a new, disconnected spacetime. But the physics is continuous: the same fermions with the same spin density undergo the same dynamical evolution through the bounce. Continuity of constraint supports continuity of identity, which supports topological self-identification.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i w:val="true"/>
          <w:sz w:val="54"/>
        </w:rPr>
        <w:t>Argument 2: The STC Framework and Information Preservation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Single-Timeline Compression (STC) framework establishes that unrealized constraint configurations are compressed into the informational remainder R rather than destroyed. Applied to the gravitational collapse: the constraint configurations of the infalling matter are not destroyed at the singularity (which no longer exists in the ECSK framework) but carried through the bounce as the spin density that drives the re-expansion.</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disjoint-universe interpretation requires that the information carried by the infalling matter is transferred to a causally disconnected new spacetime — effectively creating new information structure from nothing relative to the original spacetime. This is in tension with the STC principle that informational structure is conserved through renegotiation events. Self-identification, by contrast, conserves the informational structure within the same manifold: the pre-bounce R becomes the post-bounce constraint configuration of the re-expanding universe.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i w:val="true"/>
          <w:sz w:val="54"/>
        </w:rPr>
        <w:t>Argument 3: The No Infinite Regress Principle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No Infinite Regress Principle, foundational to the Self-Identifying Universe hypothesis, rules out the disjoint-universe interpretation directly. If each black hole creates a new, topologically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disjoint universe, the result is a potential infinite hierarchy of nested universes — precisely the regress the single-universe constraint prohibits. The self-identification interpretation is the only one consistent with the No Infinite Regress Principle: there is one universe, and black holes re-enter it rather than creating new ones.</w:t>
      </w:r>
    </w:p>
    <w:p>
      <w:pPr>
        <w:spacing w:line="240" w:lineRule="auto" w:after="0" w:before="0"/>
        <w:ind w:right="0" w:left="0"/>
        <w:jc w:val="both"/>
      </w:pPr>
      <w:r>
        <w:rPr>
          <w:rFonts w:ascii="Arial" w:hAnsi="Arial" w:cs="Arial" w:eastAsia="Arial"/>
          <w:sz w:val="54"/>
        </w:rPr>
        <w:t>This argument is philosophical rather than mathematical — it is a parsimony argument motivated by the theoretical commitments of the Schoff Research Program. It does not constitute a proof of the conjecture from the ECSK field equations. But it identifies the self-identification conjecture as the unique interpretation consistent with the program's foundational commitments.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 The Minimal Scale Implication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A specific physical consequence of the self-identification conjecture, if true, concerns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minimal scale of a self-identifying structure.</w:t>
      </w:r>
    </w:p>
    <w:p>
      <w:pPr>
        <w:spacing w:line="240" w:lineRule="auto" w:after="0" w:before="0"/>
        <w:ind w:right="0" w:left="0"/>
        <w:jc w:val="both"/>
      </w:pPr>
      <w:r>
        <w:rPr>
          <w:rFonts w:ascii="Arial" w:hAnsi="Arial" w:cs="Arial" w:eastAsia="Arial"/>
          <w:sz w:val="54"/>
        </w:rPr>
        <w:t>The Poplawski bounce occurs at Planck density ρ_{Planck} ≈ 5.1 × 10^{96} kg/m³. The corresponding Planck mass is m_{Planck} = √(ℏc/G) ≈ 2.18 × 10^{-8} kg, and the Planck length is l_{Planck} = √(ℏG/c³) ≈ 1.616 × 10^{-35} m. A black hole whose mass equals the Planck mass has a Schwarzschild radius equal to the Planck length.</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Below the Planck mass, quantum gravitational effects prevent the formation of a classical black hole horizon — the quantum uncertainty in position is comparable to the Schwarzschild radius. Therefore the minimum mass for a self-identifying structure (a black hole whose bounce produces the self-identifying topology) is approximately the Planck mass, and the minimum scale is the Planck length.</w:t>
      </w:r>
    </w:p>
    <w:p>
      <w:pPr>
        <w:spacing w:line="240" w:lineRule="auto" w:after="0" w:before="0"/>
        <w:ind w:right="0" w:left="0"/>
        <w:jc w:val="both"/>
      </w:pPr>
      <w:r>
        <w:rPr>
          <w:rFonts w:ascii="Arial" w:hAnsi="Arial" w:cs="Arial" w:eastAsia="Arial"/>
          <w:sz w:val="54"/>
        </w:rPr>
        <w:t xml:space="preserve">This provides a natural answer to the minimal scale question: the Planck-scale black hole is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 smallest possible self-identifying structure in the framework. It is not merely a minimum for the torsion bounce to occur — it is the minimum for the self-identifying topology to be well-defined. Below this scale, the distinction between inside and outside, between Region II and Region III, loses its classical meaning.</w:t>
      </w:r>
    </w:p>
    <w:p>
      <w:pPr>
        <w:spacing w:line="240" w:lineRule="auto" w:after="0" w:before="0"/>
        <w:ind w:right="0" w:left="0"/>
        <w:jc w:val="both"/>
      </w:pPr>
      <w:r>
        <w:rPr>
          <w:rFonts w:ascii="Arial" w:hAnsi="Arial" w:cs="Arial" w:eastAsia="Arial"/>
          <w:sz w:val="54"/>
        </w:rPr>
        <w:t>This has an interesting implication for the relationship between quantum mechanics and the Self-Identifying Universe. The Planck scale is precisely where quantum gravity effects dominate — where the smooth manifold description breaks down. The minimum self-identifying structure lives at the boundary between the regime where the Self-Identifying Universe topology is well-defined and the regime where it is not. This may not be coincidental.</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 Observational Predictions That Would Distinguish the Interpretations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self-identification conjecture makes specific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predictions that differ from the disjoint-universe interpretation, providing a path to empirical discrimination.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A: Gravitational Wave Spectrum from the Cosmological Bounce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If our universe is the result of a Poplawski bounce from a pre-bounce black hole in the same universe (self-identification), the initial conditions of the Big Bang carry specific information about the pre-bounce state. In particular, the torsion-driven bounce produces a specific gravitational wave background with characteristic frequency content determined by the Planck-scale dynamics.</w:t>
      </w:r>
    </w:p>
    <w:p>
      <w:pPr>
        <w:spacing w:line="240" w:lineRule="auto" w:after="0" w:before="0"/>
        <w:ind w:right="0" w:left="0"/>
        <w:jc w:val="both"/>
      </w:pPr>
      <w:r>
        <w:rPr>
          <w:rFonts w:ascii="Arial" w:hAnsi="Arial" w:cs="Arial" w:eastAsia="Arial"/>
          <w:sz w:val="54"/>
        </w:rPr>
        <w:t xml:space="preserve">This spectrum differs from the inflation-generated primordial gravitational wave spectrum. The torsion bounce spectrum has a hard cutoff at frequencies corresponding to the Planck scale, while inflation produces a nearly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scale-invariant spectrum. The LISA space-based gravitational wave observatory and future detectors targeting the primordial background may be able to distinguish between these spectral signatures.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B: CMB Statistical Isotropy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self-identification topology implies that the pre-bounce state was the same universe that contains the black hole — meaning the initial conditions of our universe were set by the constraint structure of a prior cosmological epoch of the same universe. This predicts specific correlations in the CMB at large angular scales that would not appear in a disjoint-universe interpretation, where the initial conditions are set by a different universe's state.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CMB anomalies already observed — the hemispherical power asymmetry, the low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quadrupole — are consistent with a directional preference in the initial conditions that could arise from the self-identification topology. This is not a proof but a consistency check.</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C: Absence of Post-Inflation Entropy Production from Nested Universes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disjoint-universe interpretation predicts that each black hole in our universe creates a new universe, which may in turn contain black holes creating further universes. This hierarchical production of nested universes would, in principle, produce detectable entropy signatures in the cosmic background if the nested universes somehow influenced the parent universe through quantum effects. The self-identification interpretation predicts no such signatures — there are no nested universes to produce them. A null result in searches for such signatures would be consistent with but not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proof of self-identification.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VII. What Is Established and What Is Not</w:t>
      </w:r>
    </w:p>
    <w:p>
      <w:pPr>
        <w:spacing w:line="240" w:lineRule="auto" w:after="0" w:before="0"/>
        <w:ind w:right="0" w:left="0"/>
      </w:pPr>
      <w:r>
        <w:rPr>
          <w:rFonts w:ascii="Arial" w:hAnsi="Arial" w:cs="Arial" w:eastAsia="Arial"/>
          <w:b w:val="true"/>
          <w:sz w:val="54"/>
        </w:rPr>
        <w:t>Formally Established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following results are established in this paper combined with prior papers in the series: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(1) The Poplawski ECSK bounce produces a physically smooth transition through what would be the singularity in standard GR, with finite curvature invariants throughout. [Established by Poplawski's papers]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(2) The effective bounce potential is T-symmetric: the torsion contribution to the repulsive force is even under time reversal, consistent with the quotient identification φ: T → -T. [Established in this paper]</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(3) The quotient manifold M_{Kruskal}/φ is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consistent and Hausdorff, with the bifurcation surface as a controlled boundary. [Established in Schoff &amp; Claude, 2026c]</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(4) The self-identification conjecture is the unique interpretation consistent with the No Infinite Regress Principle and the CCT/STC physical framework. [Argued in this paper]</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(5) The minimum scale for a self-identifying structure is the Planck scale. [Derived in this paper]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Not Yet Formally Established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self-identification conjecture itself — that the ECSK-modified manifold admits φ as a smooth isometry producing a connected quotient — is not proven from the ECSK field equations. The T-symmetry of the effective potential (point 2 above) supports but does not complete this proof. A full proof requires:</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(a) Showing that the complete ECSK metric tensor (not just the effective potential) satisfies φ*g_{ECSK} = g_{ECSK} through the bounce region.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(b) Showing that the global topology of the ECSK-modified Kruskal spacetime is connected through the bounce, rather than splitting into two components.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These require detailed analysis of the Poplawski metric near the bounce that goes beyond what this paper accomplishes. They constitute the remaining formal work.</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H</w:t>
            </w:r>
            <w:r>
              <w:rPr>
                <w:rFonts w:ascii="Arial" w:hAnsi="Arial" w:cs="Arial" w:eastAsia="Arial"/>
                <w:b w:val="true"/>
                <w:color w:val="000000"/>
                <w:sz w:val="54"/>
              </w:rPr>
              <w:t>ONEST SUMMARY OF THE FORMALIZATION STATUS</w:t>
            </w:r>
          </w:p>
          <w:p>
            <w:pPr>
              <w:spacing w:after="0" w:before="0" w:line="240" w:lineRule="auto"/>
              <w:ind w:left="0" w:right="0"/>
              <w:jc w:val="both"/>
            </w:pPr>
            <w:r>
              <w:rPr>
                <w:rFonts w:ascii="Arial" w:hAnsi="Arial" w:cs="Arial" w:eastAsia="Arial"/>
                <w:color w:val="000000"/>
                <w:sz w:val="54"/>
              </w:rPr>
              <w:t>The Self-Identifying Universe formalization program has established: the white hole identification (causal structure paper), the quotient manifold consistency (quotient paper), the T-symmetry of the bounce mechanism (this paper), and the physical motivations for self-identification from the CCT/STC framework (this paper).</w:t>
            </w:r>
          </w:p>
          <w:p>
            <w:pPr>
              <w:spacing w:after="0" w:before="0" w:line="240" w:lineRule="auto"/>
              <w:ind w:left="0" w:right="0"/>
              <w:jc w:val="both"/>
            </w:pPr>
            <w:r>
              <w:rPr>
                <w:rFonts w:ascii="Arial" w:hAnsi="Arial" w:cs="Arial" w:eastAsia="Arial"/>
                <w:color w:val="000000"/>
                <w:sz w:val="54"/>
              </w:rPr>
              <w:t>What has not been established: a formal proof that the ECSK metric satisfies the quotient conditions through the bounce, and a formal proof of global topological connectivity. These remain open.</w:t>
            </w:r>
          </w:p>
          <w:p>
            <w:pPr>
              <w:spacing w:after="0" w:before="0" w:line="240" w:lineRule="auto"/>
              <w:ind w:left="0" w:right="0"/>
              <w:jc w:val="both"/>
            </w:pPr>
            <w:r>
              <w:rPr>
                <w:rFonts w:ascii="Arial" w:hAnsi="Arial" w:cs="Arial" w:eastAsia="Arial"/>
                <w:b w:val="true"/>
                <w:color w:val="000000"/>
                <w:sz w:val="54"/>
              </w:rPr>
              <w:t>The self-identification conjecture is physically well-motivated, internally consistent with the framework, and uniquely parsimonious among the available interpretations. It is a conjecture, not a theorem. Future work should attempt a formal derivation from the ECSK field equations or identify a no-go theorem that would rule it out.</w:t>
            </w:r>
          </w:p>
        </w:tc>
      </w:tr>
    </w:tbl>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VIII. Conclusion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paper has examined the question of whether the Poplawski Einstein-Cartan torsion bounce supports the Self-Identifying Universe topology. The answer is: the bounce is consistent with self-identification and T-symmetric in the relevant sense, but does not require self-identification from the local dynamics alone. Self-identification requires an additional global topological condition — the Self-Identification Conjecture — that is physically motivated by the CCT, STC, and No Infinite Regress Principle but not yet formally derived from the ECSK field equations.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minimum scale implication is a genuine result: the Planck-scale black hole is the minimum self-identifying structure in the framework, connecting the formalization program to the quantum gravity boundary in a way that is physically interesting rather than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coincidental.</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formalization program is approaching completion. The remaining work — proving the ECSK metric satisfies the quotient conditions through the bounce — is specific enough to be pursued by researchers with expertise in ECSK cosmology and differential topology. The program has moved from an intuitive proposal to a set of precise mathematical conjectures that are either provable or falsifiable. That is the appropriate state for a research program at this stage.</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References</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Hehl, F. W., von der Heyde, P., Kerlick, G. D., &amp; Nester, J. M. (1976). General relativity with spin and torsion: Foundations and prospects. Reviews of Modern Physics, 48(3), 393–416.</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Kibble, T. W. B. (1961). Lorentz invariance and the gravitational field. Journal of Mathematical Physics, 2(2), 212–221.</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Misner, C. W., Thorne, K. S., &amp; Wheeler, J. A. (1973). Gravitation. W. H. Freeman.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Poplawski, N. J. (2010). Radial motion into an Einstein-Rosen bridge. Physics Letters B, 687(2–3), 110–113. https://doi.org/10.1016/j.physletb.2010.03.029</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Poplawski, N. J. (2012). Cosmology with torsion: An alternative to cosmic inflation. Physics Letters B, 694(3), 181–185.</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Poplawski, N. J. (2016). Universe in a black hole in Einstein-Cartan gravity. The Astrophysical Journal, 832(2), 96. https://doi.org/10.3847/0004-637X/832/2/96</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Rovelli, C. (2004). Quantum gravity. Cambridge University Press.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(2026a). Continuity of constraint, teleportation, and identity.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(2026a). The self-identifying universe: Black holes as the cosmological boundary of a single closed topology.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(2026b). Causal structure formalization for the self-identifying universe.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Schoff, N. P. J., &amp; Claude. (2026c). The quotient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manifold conditions for the self-identifying universe.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Sciama, D. W. (1964). The physical structure of general relativity. Reviews of Modern Physics, 36(1), 463–469.</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Wald, R. M. (1984). General relativity. University of Chicago Press.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2026-05-18T00:04:11Z</dcterms:created>
  <dc:creator>Apache POI</dc:creator>
</cp:coreProperties>
</file>