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Title: The Unified Field of Consciousness: A Comprehensive Study of Existence and the Individual</w:t>
      </w:r>
    </w:p>
    <w:p/>
    <w:p>
      <w:pPr>
        <w:pStyle w:val="Heading2"/>
      </w:pPr>
      <w:r>
        <w:t>Abstract</w:t>
      </w:r>
    </w:p>
    <w:p>
      <w:r>
        <w:t>This interdisciplinary study proposes a scientifically and philosophically robust Unified Theory of Existence...</w:t>
      </w:r>
    </w:p>
    <w:p>
      <w:r>
        <w:t>[TRUNCATED FOR DISPLAY]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