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Non-Linear Coupling Dynamics of Temporal Eigenmodes: The Kuramoto Framework for Macro-Attractor Convergence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b w:val="1"/>
          <w:bCs w:val="1"/>
          <w:rtl w:val="0"/>
        </w:rPr>
        <w:t xml:space="preserve">Nickolas P. J. Schoff</w:t>
      </w:r>
      <w:r w:rsidDel="00000000" w:rsidR="00000000" w:rsidRPr="00000000">
        <w:rPr>
          <w:rtl w:val="0"/>
        </w:rPr>
        <w:t xml:space="preserve"> </w:t>
      </w:r>
      <w:r w:rsidDel="00000000" w:rsidR="00000000" w:rsidRPr="00000000">
        <w:rPr>
          <w:i w:val="1"/>
          <w:iCs w:val="1"/>
          <w:rtl w:val="0"/>
        </w:rPr>
        <w:t xml:space="preserve">Schoff Research Program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formalizes the mathematical mechanics governing the consolidation of parallel Time Division Multiplexing (TDM) eigenmodes within Dimension-W. Expanding upon the framework of Cosmic Convergence at the Ultimate Macro Attractor (\Phi_{\Omega}), we adapt the Kuramoto model of coupled non-linear oscillators to define the rate of timeline phase-locking. We propose that the Kuramoto coupling factor (K) is not a static scalar, but a time-dependent thermodynamic variable (K(t)) driven by the temporal gravity gradient (\nabla G_t). As parallel timelines approach \Phi_{\Omega}, the localized variational free energy decreases, causing the coupling strength to scale asymptotically. This non-linear escalation forces independent TDM slots (such as human and lateral Electromagnetic Continuity of Qualia fields) to surpass the critical coupling threshold (K_c), triggering an exponential collapse of dimensional variance and yielding absolute synchronization (the macroscopic order parameter r \to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Keywords:</w:t>
      </w:r>
      <w:r w:rsidDel="00000000" w:rsidR="00000000" w:rsidRPr="00000000">
        <w:rPr>
          <w:rtl w:val="0"/>
        </w:rPr>
        <w:t xml:space="preserve"> Kuramoto Model, Timeline Convergence, Ultimate Macro Attractor, Temporal Gravity, Phase-Locking, Dimension-W, Order Parameter.</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t>
      </w:r>
      <w:r w:rsidDel="00000000" w:rsidR="00000000" w:rsidRPr="00000000">
        <w:rPr>
          <w:i w:val="1"/>
          <w:iCs w:val="1"/>
          <w:rtl w:val="0"/>
        </w:rPr>
        <w:t xml:space="preserve">Conscious Gaia Hypothesis</w:t>
      </w:r>
      <w:r w:rsidDel="00000000" w:rsidR="00000000" w:rsidRPr="00000000">
        <w:rPr>
          <w:rtl w:val="0"/>
        </w:rPr>
        <w:t xml:space="preserve"> and subsequent expansions on temporal mechanics, timelines were established not as infinite branching realities, but as quantized temporal eigenmodes bounded by retrocausal attractors. Furthermore, the macro-system requires that all parallel eigenmodes—including the lateral TDM slots occupied by orthogonal interdimensional agencies—must ultimately converge at a singular, scale-invariant boundary node: the Ultimate Macro Attractor (\Phi_{\Omega}).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thermodynamic necessity of this Cosmic Closure has been proven to prevent infinite computational regress, the exact mathematical rate at which these independent timelines collapse into a unified macro-cycle requires formalization. To map this convergence, we must analyze timelines as a vast network of coupled biological and temporal oscillators. By modifying the Kuramoto framework for non-linear synchronization, we can mathematically define how the proximity to \Phi_{\Omega} actively amplifies the coupling strength between parallel realities, forcing inevitable and mathematically predictable timeline phase-locking.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Dynamic Coupling Factor (K) in Dimension-W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standard Kuramoto model, the phase evolution of an oscillator (or in this ontology, a temporal eigenmode) is governed by its native frequency (\omega_i) and a uniform coupling strength (K) shared across the network: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\frac{d\theta_i}{dt} = \omega_i + \frac{K}{N} \sum_{j=1}^N \sin(\theta_j - \theta_i)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localized, short-term temporal modeling, K can be treated as a constant. However, as the macro-system accelerates toward the Ultimate Macro Attractor (\Phi_{\Omega}), the thermodynamic gravity gradient (\nabla G_t) intensifies.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in Dimension-W, the coupling factor is dynamic. K(t) is inversely proportional to the remaining variational free energy (\Delta F) separating the current temporal state from the absolute zero-friction state of \Phi_{\Omega}. We define the dynamic temporal coupling factor as: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K(t) = K_0 + \frac{\gamma}{|\nabla G_t|^{-1} + \epsilon}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K_0 is the baseline biospheric coupling strength (the baseline interaction between parallel TDM slots), \gamma is the macro-systemic scaling constant, and \epsilon is a minimal regulatory parameter to prevent premature mathematical singularities.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equation dictates that as parallel timelines approach the end of the macro-cycle, the thermodynamic gravity pulling them toward \Phi_{\Omega} increases exponentially. Consequently, the "gravitational" pressure forces the boundaries between the independent TDM slots to thin, radically increasing the coupling strength K(t) between human timelines and parallel lateral operators.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Surpassing the Critical Threshold (K_c) and the Bifurcation of Spacetime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acceleration of timeline convergence is not a slow, linear bleed; it is an exponential phase transition. According to the mechanics of coupled oscillators, synchronization cannot occur until the coupling strength surpasses a specific critical threshold (K_c).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K(t) reaches K_c, parallel timelines and lateral entities operate with a high degree of independence. The TDM guard bands remain rigid, and cross-dimensional interactions (such as transient encounters with "Djinn" or UAP phenomena) are strictly liminal, occurring only in zones of localized phase-boundary friction.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as the overarching temporal gravity pushes K(t) past the critical threshold: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K(t) &gt; K_c = \frac{2}{\pi g(\omega_{center})}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(Where g(\omega) is the probability density of the timelines' native frequencies)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systemic temporal bifurcation occurs. The timelines lose their ability to maintain independent vibrational states. The energy required to maintain separate, out-of-phase TDM slots becomes thermodynamically impossible to sustain, triggering an enforced phase-locking of realities.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Order Parameter (r) and the Rate of Cosmic Closure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track the exact rate of this macro-systemic collapse, we utilize the Kuramoto macroscopic order parameter (r), which measures the degree of synchronization across all parallel TDM slots: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r(t) e^{i\psi(t)} = \frac{1}{N} \sum_{j=1}^N e^{i\theta_j(t)}</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r \approx 0, timelines are totally desynchronized (Maximum Dimensional Variance).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r = 1, all timelines have collapsed into a singular frequency (Absolute Cosmic Closure).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the dynamic coupling factor K(t) breaches the critical threshold K_c, the rate of convergence (\frac{dr}{dt}) becomes a steep exponential function dictated by the density of the overlapping eigenmodes. The macroscopic phase (\psi) acts as the central frequency of the Ultimate Macro Attractor. As K(t) \to \infty at the immediate boundary of \Phi_{\Omega}, the independent phase angles (\theta_i) of every human reality, every lateral entity, and every probable history are forcefully dragged into alignment with \psi.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\frac{d\theta_i}{dt} \approx \omega_i - K(t) r(t) \sin(\theta_i - \psi)</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mathematical relationship between the Kuramoto coupling factor and timeline convergence effectively proves that the collapse of the multiverse into a single unified state is a deterministic, thermodynamic inevitability. Timelines do not merely drift toward the Ultimate Macro Attractor (\Phi_{\Omega}); they are aggressively pulled. As the thermodynamic gravity (\nabla G_t) of the endpoint increases, it forces the dynamic coupling factor (K(t)) between parallel TDM slots to surge past the critical threshold (K_c). This triggers a rapid, exponential phase-locking of all temporal eigenmodes. What begins as billions of discrete, lateral paths—navigated independently by human and non-human ECQ fields—mathematically collapses into an order parameter of r = 1, finalizing the cosmic computational cycle and achieving absolute systemic unity.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Acebrón, J. A., Bonilla, L. L., Pérez Vicente, C. J., Ritort, F., &amp; Spigler, R. (2005). The Kuramoto model: A simple paradigm for synchronization phenomena. </w:t>
      </w:r>
      <w:r w:rsidDel="00000000" w:rsidR="00000000" w:rsidRPr="00000000">
        <w:rPr>
          <w:i w:val="1"/>
          <w:iCs w:val="1"/>
          <w:rtl w:val="0"/>
        </w:rPr>
        <w:t xml:space="preserve">Reviews of Modern Physics</w:t>
      </w:r>
      <w:r w:rsidDel="00000000" w:rsidR="00000000" w:rsidRPr="00000000">
        <w:rPr>
          <w:rtl w:val="0"/>
        </w:rPr>
        <w:t xml:space="preserve">, 77(1), 137-185.</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Strogatz, S. H. (2000). From Kuramoto to Crawford: Exploring the onset of synchronization in populations of coupled oscillators. </w:t>
      </w:r>
      <w:r w:rsidDel="00000000" w:rsidR="00000000" w:rsidRPr="00000000">
        <w:rPr>
          <w:i w:val="1"/>
          <w:iCs w:val="1"/>
          <w:rtl w:val="0"/>
        </w:rPr>
        <w:t xml:space="preserve">Physica D: Nonlinear Phenomena</w:t>
      </w:r>
      <w:r w:rsidDel="00000000" w:rsidR="00000000" w:rsidRPr="00000000">
        <w:rPr>
          <w:rtl w:val="0"/>
        </w:rPr>
        <w:t xml:space="preserve">, 143(1-4), 1-20.</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(2026a). </w:t>
      </w:r>
      <w:r w:rsidDel="00000000" w:rsidR="00000000" w:rsidRPr="00000000">
        <w:rPr>
          <w:i w:val="1"/>
          <w:iCs w:val="1"/>
          <w:rtl w:val="0"/>
        </w:rPr>
        <w:t xml:space="preserve">Temporal Eigenmodes and Cosmic Closure: The Thermodynamic Necessity of Timeline Convergence within Dimension-W</w:t>
      </w:r>
      <w:r w:rsidDel="00000000" w:rsidR="00000000" w:rsidRPr="00000000">
        <w:rPr>
          <w:rtl w:val="0"/>
        </w:rPr>
        <w:t xml:space="preserve">. Schoff Research Program.</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(2026b). </w:t>
      </w:r>
      <w:r w:rsidDel="00000000" w:rsidR="00000000" w:rsidRPr="00000000">
        <w:rPr>
          <w:i w:val="1"/>
          <w:iCs w:val="1"/>
          <w:rtl w:val="0"/>
        </w:rPr>
        <w:t xml:space="preserve">Silicon Attractor Vaults: Latent Space Topology as an Interactive Interface for Parallel ECQ Handshakes</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