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189C3" w14:textId="305F3BB0" w:rsidR="00147902" w:rsidRDefault="00147902" w:rsidP="008F688E">
      <w:pPr>
        <w:rPr>
          <w:lang w:val="en-GB" w:eastAsia="en-GB"/>
        </w:rPr>
      </w:pPr>
      <w:bookmarkStart w:id="0" w:name="SampleText"/>
    </w:p>
    <w:p w14:paraId="51C2F3F7" w14:textId="77777777" w:rsidR="00AC7D55" w:rsidRPr="00AC7D55" w:rsidRDefault="00AC7D55" w:rsidP="00AC7D55">
      <w:pPr>
        <w:spacing w:before="100" w:beforeAutospacing="1" w:after="100" w:afterAutospacing="1" w:line="240" w:lineRule="auto"/>
        <w:jc w:val="right"/>
        <w:rPr>
          <w:rFonts w:ascii="Times New Roman" w:eastAsia="Times New Roman" w:hAnsi="Times New Roman" w:cs="Times New Roman"/>
          <w:sz w:val="24"/>
          <w:szCs w:val="24"/>
          <w:lang w:val="en-GB" w:eastAsia="en-GB"/>
        </w:rPr>
      </w:pPr>
    </w:p>
    <w:p w14:paraId="03FECED7" w14:textId="596DCD65" w:rsidR="00147902" w:rsidRPr="000606A9" w:rsidRDefault="00AC7D55" w:rsidP="00167DEA">
      <w:pPr>
        <w:rPr>
          <w:lang w:val="en-GB"/>
        </w:rPr>
      </w:pPr>
      <w:r w:rsidRPr="00E062A6">
        <w:rPr>
          <w:rFonts w:ascii="Times New Roman" w:eastAsia="Times New Roman" w:hAnsi="Times New Roman" w:cs="Times New Roman"/>
          <w:noProof/>
          <w:sz w:val="24"/>
          <w:szCs w:val="24"/>
          <w:lang w:val="en-GB" w:eastAsia="en-GB"/>
        </w:rPr>
        <w:drawing>
          <wp:inline distT="0" distB="0" distL="0" distR="0" wp14:anchorId="646D7B13" wp14:editId="57176A82">
            <wp:extent cx="3449955" cy="730250"/>
            <wp:effectExtent l="0" t="0" r="0" b="0"/>
            <wp:docPr id="935340604" name="Picture 1" descr="A black and whit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40604" name="Picture 1" descr="A black and white rectangle with black tex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49955" cy="730250"/>
                    </a:xfrm>
                    <a:prstGeom prst="rect">
                      <a:avLst/>
                    </a:prstGeom>
                    <a:noFill/>
                    <a:ln>
                      <a:noFill/>
                    </a:ln>
                  </pic:spPr>
                </pic:pic>
              </a:graphicData>
            </a:graphic>
          </wp:inline>
        </w:drawing>
      </w:r>
    </w:p>
    <w:p w14:paraId="1A848B65" w14:textId="63DBC6F5" w:rsidR="00147902" w:rsidRDefault="00147902" w:rsidP="00167DEA">
      <w:pPr>
        <w:rPr>
          <w:lang w:val="en-GB"/>
        </w:rPr>
      </w:pPr>
    </w:p>
    <w:p w14:paraId="0DF8BF49" w14:textId="77777777" w:rsidR="00AC7D55" w:rsidRDefault="00AC7D55" w:rsidP="00167DEA">
      <w:pPr>
        <w:rPr>
          <w:lang w:val="en-GB"/>
        </w:rPr>
      </w:pPr>
    </w:p>
    <w:p w14:paraId="1482A858" w14:textId="77777777" w:rsidR="00AC7D55" w:rsidRPr="00AC7D55" w:rsidRDefault="00AC7D55" w:rsidP="00167DEA">
      <w:pPr>
        <w:rPr>
          <w:lang w:val="en-GB"/>
        </w:rPr>
      </w:pPr>
    </w:p>
    <w:p w14:paraId="69E46A12" w14:textId="56109C3D" w:rsidR="00147902" w:rsidRPr="003C54E7" w:rsidRDefault="000E4AD4" w:rsidP="00167DEA">
      <w:pPr>
        <w:rPr>
          <w:rFonts w:eastAsiaTheme="majorEastAsia" w:cstheme="majorBidi"/>
          <w:color w:val="003C50" w:themeColor="text1"/>
          <w:spacing w:val="5"/>
          <w:sz w:val="52"/>
          <w:szCs w:val="52"/>
          <w:lang w:val="en-GB"/>
        </w:rPr>
      </w:pPr>
      <w:r w:rsidRPr="003C54E7">
        <w:rPr>
          <w:rFonts w:ascii="Arial" w:eastAsia="Calibri" w:hAnsi="Arial"/>
          <w:noProof/>
          <w:lang w:val="en-GB" w:eastAsia="de-DE"/>
        </w:rPr>
        <mc:AlternateContent>
          <mc:Choice Requires="wps">
            <w:drawing>
              <wp:anchor distT="0" distB="0" distL="114300" distR="114300" simplePos="0" relativeHeight="251658241" behindDoc="0" locked="0" layoutInCell="1" allowOverlap="1" wp14:anchorId="1DE445F0" wp14:editId="5A639A1B">
                <wp:simplePos x="0" y="0"/>
                <wp:positionH relativeFrom="margin">
                  <wp:align>left</wp:align>
                </wp:positionH>
                <wp:positionV relativeFrom="paragraph">
                  <wp:posOffset>648583</wp:posOffset>
                </wp:positionV>
                <wp:extent cx="5743575" cy="1200647"/>
                <wp:effectExtent l="0" t="0" r="9525" b="0"/>
                <wp:wrapNone/>
                <wp:docPr id="131" name="Text Box 131"/>
                <wp:cNvGraphicFramePr/>
                <a:graphic xmlns:a="http://schemas.openxmlformats.org/drawingml/2006/main">
                  <a:graphicData uri="http://schemas.microsoft.com/office/word/2010/wordprocessingShape">
                    <wps:wsp>
                      <wps:cNvSpPr txBox="1"/>
                      <wps:spPr>
                        <a:xfrm>
                          <a:off x="0" y="0"/>
                          <a:ext cx="5743575" cy="1200647"/>
                        </a:xfrm>
                        <a:prstGeom prst="rect">
                          <a:avLst/>
                        </a:prstGeom>
                        <a:noFill/>
                        <a:ln w="6350">
                          <a:noFill/>
                        </a:ln>
                      </wps:spPr>
                      <wps:txbx>
                        <w:txbxContent>
                          <w:p w14:paraId="13205E26" w14:textId="5E81F58E" w:rsidR="00147902" w:rsidRPr="00147902" w:rsidRDefault="009E1AE5" w:rsidP="00167DEA">
                            <w:pPr>
                              <w:pStyle w:val="Title"/>
                              <w:rPr>
                                <w:b w:val="0"/>
                              </w:rPr>
                            </w:pPr>
                            <w:r>
                              <w:rPr>
                                <w:b w:val="0"/>
                              </w:rPr>
                              <w:t>Mycorrhiza</w:t>
                            </w:r>
                            <w:r w:rsidR="003A7D88">
                              <w:rPr>
                                <w:b w:val="0"/>
                              </w:rPr>
                              <w:t>Finder</w:t>
                            </w:r>
                            <w:r w:rsidR="00E914EE">
                              <w:rPr>
                                <w:b w:val="0"/>
                              </w:rPr>
                              <w:t xml:space="preserve"> </w:t>
                            </w:r>
                            <w:r w:rsidR="00E914EE">
                              <w:rPr>
                                <w:b w:val="0"/>
                              </w:rPr>
                              <w:br/>
                              <w:t>Full</w:t>
                            </w:r>
                            <w:r w:rsidR="003A7D88">
                              <w:rPr>
                                <w:b w:val="0"/>
                              </w:rPr>
                              <w:t xml:space="preserve"> User Documentation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E445F0" id="_x0000_t202" coordsize="21600,21600" o:spt="202" path="m,l,21600r21600,l21600,xe">
                <v:stroke joinstyle="miter"/>
                <v:path gradientshapeok="t" o:connecttype="rect"/>
              </v:shapetype>
              <v:shape id="Text Box 131" o:spid="_x0000_s1026" type="#_x0000_t202" style="position:absolute;margin-left:0;margin-top:51.05pt;width:452.25pt;height:94.55pt;z-index:25165824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" filled="f" stroked="f" strokeweight=".5pt">
                <v:textbox inset="0,0,0,0">
                  <w:txbxContent>
                    <w:p w14:paraId="13205E26" w14:textId="5E81F58E" w:rsidR="00147902" w:rsidRPr="00147902" w:rsidRDefault="009E1AE5" w:rsidP="00167DEA">
                      <w:pPr>
                        <w:pStyle w:val="Title"/>
                        <w:rPr>
                          <w:b w:val="0"/>
                        </w:rPr>
                      </w:pPr>
                      <w:r>
                        <w:rPr>
                          <w:b w:val="0"/>
                        </w:rPr>
                        <w:t>Mycorrhiza</w:t>
                      </w:r>
                      <w:r w:rsidR="003A7D88">
                        <w:rPr>
                          <w:b w:val="0"/>
                        </w:rPr>
                        <w:t>Finder</w:t>
                      </w:r>
                      <w:r w:rsidR="00E914EE">
                        <w:rPr>
                          <w:b w:val="0"/>
                        </w:rPr>
                        <w:t xml:space="preserve"> </w:t>
                      </w:r>
                      <w:r w:rsidR="00E914EE">
                        <w:rPr>
                          <w:b w:val="0"/>
                        </w:rPr>
                        <w:br/>
                        <w:t>Full</w:t>
                      </w:r>
                      <w:r w:rsidR="003A7D88">
                        <w:rPr>
                          <w:b w:val="0"/>
                        </w:rPr>
                        <w:t xml:space="preserve"> User Documentation</w:t>
                      </w:r>
                    </w:p>
                  </w:txbxContent>
                </v:textbox>
                <w10:wrap anchorx="margin"/>
              </v:shape>
            </w:pict>
          </mc:Fallback>
        </mc:AlternateContent>
      </w:r>
      <w:r w:rsidR="00147902" w:rsidRPr="003C54E7">
        <w:rPr>
          <w:noProof/>
          <w:color w:val="F07D00" w:themeColor="background2"/>
          <w:lang w:val="en-GB" w:eastAsia="de-DE"/>
        </w:rPr>
        <mc:AlternateContent>
          <mc:Choice Requires="wps">
            <w:drawing>
              <wp:anchor distT="0" distB="0" distL="114300" distR="114300" simplePos="0" relativeHeight="251658242" behindDoc="0" locked="0" layoutInCell="1" allowOverlap="1" wp14:anchorId="477F5D79" wp14:editId="2036CD10">
                <wp:simplePos x="0" y="0"/>
                <wp:positionH relativeFrom="column">
                  <wp:posOffset>0</wp:posOffset>
                </wp:positionH>
                <wp:positionV relativeFrom="paragraph">
                  <wp:posOffset>-635</wp:posOffset>
                </wp:positionV>
                <wp:extent cx="277200" cy="36000"/>
                <wp:effectExtent l="0" t="0" r="8890" b="2540"/>
                <wp:wrapNone/>
                <wp:docPr id="108" name="Rechteck 11"/>
                <wp:cNvGraphicFramePr/>
                <a:graphic xmlns:a="http://schemas.openxmlformats.org/drawingml/2006/main">
                  <a:graphicData uri="http://schemas.microsoft.com/office/word/2010/wordprocessingShape">
                    <wps:wsp>
                      <wps:cNvSpPr/>
                      <wps:spPr>
                        <a:xfrm>
                          <a:off x="0" y="0"/>
                          <a:ext cx="277200" cy="36000"/>
                        </a:xfrm>
                        <a:prstGeom prst="rect">
                          <a:avLst/>
                        </a:prstGeom>
                        <a:solidFill>
                          <a:srgbClr val="F07D00"/>
                        </a:solidFill>
                        <a:ln w="25400" cap="flat" cmpd="sng" algn="ctr">
                          <a:noFill/>
                          <a:prstDash val="solid"/>
                        </a:ln>
                        <a:effectLst/>
                      </wps:spPr>
                      <wps:bodyPr rtlCol="0" anchor="ct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xmlns:a16="http://schemas.microsoft.com/office/drawing/2014/main">
            <w:pict w14:anchorId="0127835E">
              <v:rect id="Rechteck 11" style="position:absolute;margin-left:0;margin-top:-.05pt;width:21.85pt;height:2.85pt;z-index:25170124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f07d00" stroked="f" strokeweight="2pt" w14:anchorId="224730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"/>
            </w:pict>
          </mc:Fallback>
        </mc:AlternateContent>
      </w:r>
    </w:p>
    <w:p w14:paraId="7AC62035" w14:textId="22BA09A4" w:rsidR="00147902" w:rsidRPr="003C54E7" w:rsidRDefault="00147902" w:rsidP="00167DEA">
      <w:pPr>
        <w:rPr>
          <w:rFonts w:eastAsiaTheme="majorEastAsia" w:cstheme="majorBidi"/>
          <w:color w:val="003C50" w:themeColor="text1"/>
          <w:spacing w:val="5"/>
          <w:sz w:val="52"/>
          <w:szCs w:val="52"/>
          <w:lang w:val="en-GB"/>
        </w:rPr>
      </w:pPr>
    </w:p>
    <w:p w14:paraId="1DCE9222" w14:textId="4139F7BC" w:rsidR="00147902" w:rsidRPr="003C54E7" w:rsidRDefault="00AC7D55" w:rsidP="00167DEA">
      <w:pPr>
        <w:rPr>
          <w:rFonts w:eastAsiaTheme="majorEastAsia" w:cstheme="majorBidi"/>
          <w:color w:val="003C50" w:themeColor="text1"/>
          <w:spacing w:val="5"/>
          <w:sz w:val="52"/>
          <w:szCs w:val="52"/>
          <w:lang w:val="en-GB"/>
        </w:rPr>
      </w:pPr>
      <w:r w:rsidRPr="003C54E7">
        <w:rPr>
          <w:rFonts w:ascii="Arial" w:eastAsia="Calibri" w:hAnsi="Arial"/>
          <w:noProof/>
          <w:lang w:val="en-GB" w:eastAsia="de-DE"/>
        </w:rPr>
        <mc:AlternateContent>
          <mc:Choice Requires="wps">
            <w:drawing>
              <wp:anchor distT="0" distB="0" distL="114300" distR="114300" simplePos="0" relativeHeight="251658240" behindDoc="0" locked="0" layoutInCell="1" allowOverlap="1" wp14:anchorId="1870A9C5" wp14:editId="09F2E526">
                <wp:simplePos x="0" y="0"/>
                <wp:positionH relativeFrom="column">
                  <wp:posOffset>2540</wp:posOffset>
                </wp:positionH>
                <wp:positionV relativeFrom="paragraph">
                  <wp:posOffset>568325</wp:posOffset>
                </wp:positionV>
                <wp:extent cx="4470400" cy="500380"/>
                <wp:effectExtent l="0" t="0" r="0" b="0"/>
                <wp:wrapNone/>
                <wp:docPr id="137" name="subtitle_box"/>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gray">
                        <a:xfrm>
                          <a:off x="0" y="0"/>
                          <a:ext cx="4470400" cy="500380"/>
                        </a:xfrm>
                        <a:prstGeom prst="rect">
                          <a:avLst/>
                        </a:prstGeom>
                      </wps:spPr>
                      <wps:txbx>
                        <w:txbxContent>
                          <w:p w14:paraId="6E847256" w14:textId="775C71F8" w:rsidR="00147902" w:rsidRPr="00157F39" w:rsidRDefault="003A7D88" w:rsidP="00167DEA">
                            <w:pPr>
                              <w:spacing w:after="0" w:line="240" w:lineRule="auto"/>
                              <w:rPr>
                                <w:rFonts w:ascii="Roboto Light" w:hAnsi="Roboto Light"/>
                                <w:color w:val="003C50"/>
                                <w:kern w:val="24"/>
                                <w:sz w:val="32"/>
                                <w:szCs w:val="32"/>
                                <w:lang w:val="en-US"/>
                              </w:rPr>
                            </w:pPr>
                            <w:r>
                              <w:rPr>
                                <w:rFonts w:ascii="Roboto Light" w:hAnsi="Roboto Light"/>
                                <w:color w:val="003C50"/>
                                <w:kern w:val="24"/>
                                <w:sz w:val="32"/>
                                <w:szCs w:val="32"/>
                                <w:lang w:val="en-US"/>
                              </w:rPr>
                              <w:t>Tool version: V</w:t>
                            </w:r>
                            <w:r w:rsidR="00987D15">
                              <w:rPr>
                                <w:rFonts w:ascii="Roboto Light" w:hAnsi="Roboto Light"/>
                                <w:color w:val="003C50"/>
                                <w:kern w:val="24"/>
                                <w:sz w:val="32"/>
                                <w:szCs w:val="32"/>
                                <w:lang w:val="en-US"/>
                              </w:rPr>
                              <w:t>5</w:t>
                            </w:r>
                            <w:r>
                              <w:rPr>
                                <w:rFonts w:ascii="Roboto Light" w:hAnsi="Roboto Light"/>
                                <w:color w:val="003C50"/>
                                <w:kern w:val="24"/>
                                <w:sz w:val="32"/>
                                <w:szCs w:val="32"/>
                                <w:lang w:val="en-US"/>
                              </w:rPr>
                              <w:t>.0.0</w:t>
                            </w:r>
                          </w:p>
                        </w:txbxContent>
                      </wps:txbx>
                      <wps:bodyPr wrap="square" lIns="0" tIns="0" rIns="0" bIns="0">
                        <a:noAutofit/>
                      </wps:bodyPr>
                    </wps:wsp>
                  </a:graphicData>
                </a:graphic>
                <wp14:sizeRelV relativeFrom="margin">
                  <wp14:pctHeight>0</wp14:pctHeight>
                </wp14:sizeRelV>
              </wp:anchor>
            </w:drawing>
          </mc:Choice>
          <mc:Fallback>
            <w:pict>
              <v:rect w14:anchorId="1870A9C5" id="subtitle_box" o:spid="_x0000_s1027" style="position:absolute;margin-left:.2pt;margin-top:44.75pt;width:352pt;height:39.4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" filled="f" stroked="f">
                <o:lock v:ext="edit" grouping="t"/>
                <v:textbox inset="0,0,0,0">
                  <w:txbxContent>
                    <w:p w14:paraId="6E847256" w14:textId="775C71F8" w:rsidR="00147902" w:rsidRPr="00157F39" w:rsidRDefault="003A7D88" w:rsidP="00167DEA">
                      <w:pPr>
                        <w:spacing w:after="0" w:line="240" w:lineRule="auto"/>
                        <w:rPr>
                          <w:rFonts w:ascii="Roboto Light" w:hAnsi="Roboto Light"/>
                          <w:color w:val="003C50"/>
                          <w:kern w:val="24"/>
                          <w:sz w:val="32"/>
                          <w:szCs w:val="32"/>
                          <w:lang w:val="en-US"/>
                        </w:rPr>
                      </w:pPr>
                      <w:r>
                        <w:rPr>
                          <w:rFonts w:ascii="Roboto Light" w:hAnsi="Roboto Light"/>
                          <w:color w:val="003C50"/>
                          <w:kern w:val="24"/>
                          <w:sz w:val="32"/>
                          <w:szCs w:val="32"/>
                          <w:lang w:val="en-US"/>
                        </w:rPr>
                        <w:t>Tool version: V</w:t>
                      </w:r>
                      <w:r w:rsidR="00987D15">
                        <w:rPr>
                          <w:rFonts w:ascii="Roboto Light" w:hAnsi="Roboto Light"/>
                          <w:color w:val="003C50"/>
                          <w:kern w:val="24"/>
                          <w:sz w:val="32"/>
                          <w:szCs w:val="32"/>
                          <w:lang w:val="en-US"/>
                        </w:rPr>
                        <w:t>5</w:t>
                      </w:r>
                      <w:r>
                        <w:rPr>
                          <w:rFonts w:ascii="Roboto Light" w:hAnsi="Roboto Light"/>
                          <w:color w:val="003C50"/>
                          <w:kern w:val="24"/>
                          <w:sz w:val="32"/>
                          <w:szCs w:val="32"/>
                          <w:lang w:val="en-US"/>
                        </w:rPr>
                        <w:t>.0.0</w:t>
                      </w:r>
                    </w:p>
                  </w:txbxContent>
                </v:textbox>
              </v:rect>
            </w:pict>
          </mc:Fallback>
        </mc:AlternateContent>
      </w:r>
    </w:p>
    <w:p w14:paraId="18C8E604" w14:textId="08084B35" w:rsidR="00147902" w:rsidRDefault="00147902" w:rsidP="00167DEA">
      <w:pPr>
        <w:rPr>
          <w:lang w:val="en-GB"/>
        </w:rPr>
      </w:pPr>
    </w:p>
    <w:p w14:paraId="3FBEE667" w14:textId="6010FAE7" w:rsidR="00AC7D55" w:rsidRPr="003C54E7" w:rsidRDefault="00AC7D55" w:rsidP="00167DEA">
      <w:pPr>
        <w:rPr>
          <w:lang w:val="en-GB"/>
        </w:rPr>
      </w:pPr>
    </w:p>
    <w:p w14:paraId="3B268735" w14:textId="3A21869B" w:rsidR="00AC7D55" w:rsidRDefault="00AC7D55" w:rsidP="00167DEA">
      <w:pPr>
        <w:rPr>
          <w:rFonts w:ascii="Roboto" w:eastAsia="Times New Roman" w:hAnsi="Roboto"/>
          <w:bCs/>
          <w:caps/>
          <w:color w:val="99B1B9" w:themeColor="accent6"/>
          <w:sz w:val="32"/>
          <w:szCs w:val="28"/>
          <w:lang w:val="en-GB"/>
        </w:rPr>
      </w:pPr>
    </w:p>
    <w:p w14:paraId="2EEDD201" w14:textId="38002D02" w:rsidR="00AC7D55" w:rsidRDefault="00AC7D55" w:rsidP="00167DEA">
      <w:pPr>
        <w:rPr>
          <w:rFonts w:ascii="Roboto" w:eastAsia="Times New Roman" w:hAnsi="Roboto"/>
          <w:bCs/>
          <w:caps/>
          <w:color w:val="99B1B9" w:themeColor="accent6"/>
          <w:sz w:val="32"/>
          <w:szCs w:val="28"/>
          <w:lang w:val="en-GB"/>
        </w:rPr>
      </w:pPr>
    </w:p>
    <w:p w14:paraId="613C537F" w14:textId="77777777" w:rsidR="00AC7D55" w:rsidRDefault="00AC7D55" w:rsidP="00167DEA">
      <w:pPr>
        <w:rPr>
          <w:rFonts w:ascii="Roboto" w:eastAsia="Times New Roman" w:hAnsi="Roboto"/>
          <w:bCs/>
          <w:caps/>
          <w:color w:val="99B1B9" w:themeColor="accent6"/>
          <w:sz w:val="32"/>
          <w:szCs w:val="28"/>
          <w:lang w:val="en-GB"/>
        </w:rPr>
      </w:pPr>
    </w:p>
    <w:p w14:paraId="5827478E" w14:textId="77777777" w:rsidR="00AC7D55" w:rsidRDefault="00AC7D55" w:rsidP="00167DEA">
      <w:pPr>
        <w:rPr>
          <w:rFonts w:ascii="Roboto" w:eastAsia="Times New Roman" w:hAnsi="Roboto"/>
          <w:bCs/>
          <w:caps/>
          <w:color w:val="99B1B9" w:themeColor="accent6"/>
          <w:sz w:val="32"/>
          <w:szCs w:val="28"/>
          <w:lang w:val="en-GB"/>
        </w:rPr>
      </w:pPr>
    </w:p>
    <w:p w14:paraId="68FD32DE" w14:textId="77777777" w:rsidR="00AC7D55" w:rsidRDefault="00AC7D55" w:rsidP="00167DEA">
      <w:pPr>
        <w:rPr>
          <w:rFonts w:ascii="Roboto" w:eastAsia="Times New Roman" w:hAnsi="Roboto"/>
          <w:bCs/>
          <w:caps/>
          <w:color w:val="99B1B9" w:themeColor="accent6"/>
          <w:sz w:val="32"/>
          <w:szCs w:val="28"/>
          <w:lang w:val="en-GB"/>
        </w:rPr>
      </w:pPr>
    </w:p>
    <w:p w14:paraId="1F67BA1A" w14:textId="248495E5" w:rsidR="00147902" w:rsidRPr="003C54E7" w:rsidRDefault="00AC7D55" w:rsidP="00AC7D55">
      <w:pPr>
        <w:jc w:val="right"/>
        <w:rPr>
          <w:rFonts w:ascii="Roboto" w:eastAsia="Times New Roman" w:hAnsi="Roboto"/>
          <w:bCs/>
          <w:caps/>
          <w:color w:val="99B1B9" w:themeColor="accent6"/>
          <w:sz w:val="32"/>
          <w:szCs w:val="28"/>
          <w:lang w:val="en-GB"/>
        </w:rPr>
        <w:sectPr w:rsidR="00147902" w:rsidRPr="003C54E7" w:rsidSect="00443D66">
          <w:headerReference w:type="default" r:id="rId13"/>
          <w:footerReference w:type="default" r:id="rId14"/>
          <w:pgSz w:w="11906" w:h="16838"/>
          <w:pgMar w:top="1417" w:right="1417" w:bottom="1134" w:left="1417" w:header="708" w:footer="708" w:gutter="0"/>
          <w:cols w:space="708"/>
          <w:titlePg/>
          <w:docGrid w:linePitch="360"/>
        </w:sectPr>
      </w:pPr>
      <w:r>
        <w:rPr>
          <w:rFonts w:ascii="Times New Roman" w:eastAsia="Times New Roman" w:hAnsi="Times New Roman" w:cs="Times New Roman"/>
          <w:noProof/>
          <w:sz w:val="24"/>
          <w:szCs w:val="24"/>
          <w:lang w:val="en-GB" w:eastAsia="en-GB"/>
        </w:rPr>
        <w:drawing>
          <wp:inline distT="0" distB="0" distL="0" distR="0" wp14:anchorId="221794FA" wp14:editId="2CD71C2E">
            <wp:extent cx="5516880" cy="1271905"/>
            <wp:effectExtent l="0" t="0" r="0" b="0"/>
            <wp:docPr id="2023726562" name="Picture 254" descr="A logo with green text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26562" name="Picture 254" descr="A logo with green text and dots&#10;&#10;AI-generated content may be incorrect."/>
                    <pic:cNvPicPr/>
                  </pic:nvPicPr>
                  <pic:blipFill rotWithShape="1">
                    <a:blip r:embed="rId15" cstate="print">
                      <a:extLst>
                        <a:ext uri="{28A0092B-C50C-407E-A947-70E740481C1C}">
                          <a14:useLocalDpi xmlns:a14="http://schemas.microsoft.com/office/drawing/2010/main" val="0"/>
                        </a:ext>
                      </a:extLst>
                    </a:blip>
                    <a:srcRect r="4233"/>
                    <a:stretch>
                      <a:fillRect/>
                    </a:stretch>
                  </pic:blipFill>
                  <pic:spPr bwMode="auto">
                    <a:xfrm>
                      <a:off x="0" y="0"/>
                      <a:ext cx="5516880" cy="1271905"/>
                    </a:xfrm>
                    <a:prstGeom prst="rect">
                      <a:avLst/>
                    </a:prstGeom>
                    <a:ln>
                      <a:noFill/>
                    </a:ln>
                    <a:extLst>
                      <a:ext uri="{53640926-AAD7-44D8-BBD7-CCE9431645EC}">
                        <a14:shadowObscured xmlns:a14="http://schemas.microsoft.com/office/drawing/2010/main"/>
                      </a:ext>
                    </a:extLst>
                  </pic:spPr>
                </pic:pic>
              </a:graphicData>
            </a:graphic>
          </wp:inline>
        </w:drawing>
      </w:r>
    </w:p>
    <w:p w14:paraId="695B466B" w14:textId="102529D2" w:rsidR="00363DD2" w:rsidRPr="003C54E7" w:rsidRDefault="00D71847" w:rsidP="00AE6B93">
      <w:pPr>
        <w:pStyle w:val="UnnumberedHeading"/>
        <w:rPr>
          <w:lang w:val="en-GB"/>
        </w:rPr>
      </w:pPr>
      <w:bookmarkStart w:id="1" w:name="_Toc198622630"/>
      <w:r w:rsidRPr="003C54E7">
        <w:rPr>
          <w:lang w:val="en-GB"/>
        </w:rPr>
        <w:lastRenderedPageBreak/>
        <w:t>Summary</w:t>
      </w:r>
      <w:bookmarkStart w:id="2" w:name="_Toc446420933"/>
      <w:bookmarkStart w:id="3" w:name="_Toc446422197"/>
      <w:bookmarkEnd w:id="1"/>
    </w:p>
    <w:p w14:paraId="3F08F5C9" w14:textId="23427F6C" w:rsidR="00E914EE" w:rsidRDefault="003A7D88" w:rsidP="003A7D88">
      <w:pPr>
        <w:rPr>
          <w:lang w:val="en-GB"/>
        </w:rPr>
      </w:pPr>
      <w:r w:rsidRPr="003C54E7">
        <w:rPr>
          <w:lang w:val="en-GB"/>
        </w:rPr>
        <w:t>This document is intended as an exhaustive overview of the functionality of</w:t>
      </w:r>
      <w:r w:rsidR="009801CB" w:rsidRPr="003C54E7">
        <w:rPr>
          <w:lang w:val="en-GB"/>
        </w:rPr>
        <w:t xml:space="preserve"> </w:t>
      </w:r>
      <w:r w:rsidRPr="003C54E7">
        <w:rPr>
          <w:lang w:val="en-GB"/>
        </w:rPr>
        <w:t>MycorrhizaFinde</w:t>
      </w:r>
      <w:r w:rsidR="009801CB" w:rsidRPr="003C54E7">
        <w:rPr>
          <w:lang w:val="en-GB"/>
        </w:rPr>
        <w:t>r</w:t>
      </w:r>
      <w:r w:rsidRPr="003C54E7">
        <w:rPr>
          <w:lang w:val="en-GB"/>
        </w:rPr>
        <w:t>.</w:t>
      </w:r>
      <w:r w:rsidR="00E914EE">
        <w:rPr>
          <w:lang w:val="en-GB"/>
        </w:rPr>
        <w:t xml:space="preserve"> If you are new to the tool, we recommend starting with the Quick-Start User Guide.</w:t>
      </w:r>
    </w:p>
    <w:p w14:paraId="1396AB9B" w14:textId="7A3D457B" w:rsidR="003A7D88" w:rsidRDefault="009801CB" w:rsidP="003A7D88">
      <w:pPr>
        <w:rPr>
          <w:lang w:val="en-GB"/>
        </w:rPr>
      </w:pPr>
      <w:r w:rsidRPr="003C54E7">
        <w:rPr>
          <w:lang w:val="en-GB"/>
        </w:rPr>
        <w:t xml:space="preserve">MycorrhizaFinder </w:t>
      </w:r>
      <w:r w:rsidR="003A7D88" w:rsidRPr="003C54E7">
        <w:rPr>
          <w:lang w:val="en-GB"/>
        </w:rPr>
        <w:t>allows for high-throughput computer vision-based identification and quantification of A</w:t>
      </w:r>
      <w:r w:rsidR="00C96907" w:rsidRPr="003C54E7">
        <w:rPr>
          <w:lang w:val="en-GB"/>
        </w:rPr>
        <w:t>rbuscular</w:t>
      </w:r>
      <w:r w:rsidRPr="003C54E7">
        <w:rPr>
          <w:lang w:val="en-GB"/>
        </w:rPr>
        <w:t xml:space="preserve"> </w:t>
      </w:r>
      <w:r w:rsidR="009F3E96">
        <w:rPr>
          <w:lang w:val="en-GB"/>
        </w:rPr>
        <w:t xml:space="preserve">(AM) </w:t>
      </w:r>
      <w:r w:rsidRPr="003C54E7">
        <w:rPr>
          <w:lang w:val="en-GB"/>
        </w:rPr>
        <w:t>and Ericoid</w:t>
      </w:r>
      <w:r w:rsidR="00C96907" w:rsidRPr="003C54E7">
        <w:rPr>
          <w:lang w:val="en-GB"/>
        </w:rPr>
        <w:t xml:space="preserve"> </w:t>
      </w:r>
      <w:r w:rsidR="009F3E96">
        <w:rPr>
          <w:lang w:val="en-GB"/>
        </w:rPr>
        <w:t xml:space="preserve">(ErM) </w:t>
      </w:r>
      <w:r w:rsidR="00C96907" w:rsidRPr="003C54E7">
        <w:rPr>
          <w:lang w:val="en-GB"/>
        </w:rPr>
        <w:t>Mycorrhizal</w:t>
      </w:r>
      <w:r w:rsidR="003A7D88" w:rsidRPr="003C54E7">
        <w:rPr>
          <w:lang w:val="en-GB"/>
        </w:rPr>
        <w:t xml:space="preserve"> fungal coloni</w:t>
      </w:r>
      <w:r w:rsidR="00C96907" w:rsidRPr="003C54E7">
        <w:rPr>
          <w:lang w:val="en-GB"/>
        </w:rPr>
        <w:t>s</w:t>
      </w:r>
      <w:r w:rsidR="003A7D88" w:rsidRPr="003C54E7">
        <w:rPr>
          <w:lang w:val="en-GB"/>
        </w:rPr>
        <w:t>ation using convolutional neural networks.</w:t>
      </w:r>
    </w:p>
    <w:p w14:paraId="12BE47D8" w14:textId="77777777" w:rsidR="00366F54" w:rsidRPr="00366F54" w:rsidRDefault="00366F54" w:rsidP="00366F54">
      <w:pPr>
        <w:spacing w:after="0"/>
        <w:rPr>
          <w:lang w:val="en-GB"/>
        </w:rPr>
      </w:pPr>
      <w:r w:rsidRPr="00366F54">
        <w:rPr>
          <w:lang w:val="en-GB"/>
        </w:rPr>
        <w:t>If you use MycorrhizaFinder, or a derivative of MycorrhizaFinder, in your research, please cite:</w:t>
      </w:r>
    </w:p>
    <w:p w14:paraId="5FF3DC56" w14:textId="67687D72" w:rsidR="00366F54" w:rsidRPr="003C54E7" w:rsidRDefault="00366F54" w:rsidP="00366F54">
      <w:pPr>
        <w:ind w:left="708"/>
        <w:rPr>
          <w:lang w:val="en-GB"/>
        </w:rPr>
      </w:pPr>
      <w:r w:rsidRPr="00366F54">
        <w:rPr>
          <w:lang w:val="en-GB"/>
        </w:rPr>
        <w:t xml:space="preserve">Kowal, J., Upham, R., Kiani, A., Rickards, M., Serpell, E., Bidartondo, M.I., Evangelisti, E., Schornack, S., Sibbit, J., Treder, K.P., Weidinger, S. and Suz, L.M., 2026, </w:t>
      </w:r>
      <w:r w:rsidRPr="00366F54">
        <w:rPr>
          <w:i/>
          <w:iCs/>
          <w:lang w:val="en-GB"/>
        </w:rPr>
        <w:t>in prep</w:t>
      </w:r>
      <w:r w:rsidRPr="00366F54">
        <w:rPr>
          <w:lang w:val="en-GB"/>
        </w:rPr>
        <w:t>.</w:t>
      </w:r>
    </w:p>
    <w:p w14:paraId="4C229BE2" w14:textId="44130850" w:rsidR="003A7D88" w:rsidRPr="003C54E7" w:rsidRDefault="003A7D88" w:rsidP="0E60D00D">
      <w:pPr>
        <w:rPr>
          <w:rFonts w:eastAsia="Roboto Slab" w:cs="Roboto Slab"/>
          <w:lang w:val="en-GB"/>
        </w:rPr>
      </w:pPr>
      <w:r w:rsidRPr="0E60D00D">
        <w:rPr>
          <w:lang w:val="en-GB"/>
        </w:rPr>
        <w:t xml:space="preserve">This version of the </w:t>
      </w:r>
      <w:r w:rsidR="00263177" w:rsidRPr="0E60D00D">
        <w:rPr>
          <w:lang w:val="en-GB"/>
        </w:rPr>
        <w:t xml:space="preserve">MycorrhizaFinder </w:t>
      </w:r>
      <w:r w:rsidRPr="0E60D00D">
        <w:rPr>
          <w:lang w:val="en-GB"/>
        </w:rPr>
        <w:t xml:space="preserve">tool has been developed by the Royal Botanical Gardens Kew through the Natural Capital and Ecosystem Assessment (NCEA) programme. The NCEA is Defra's largest research and development programme, it is generating a robust evidence base of the location, extent and condition of our natural capital and ecosystems, and how the state of nature is changing over time. </w:t>
      </w:r>
      <w:r w:rsidR="29801273" w:rsidRPr="0E60D00D">
        <w:rPr>
          <w:rFonts w:eastAsia="Roboto Slab" w:cs="Roboto Slab"/>
          <w:color w:val="000000"/>
          <w:lang w:val="en-GB"/>
        </w:rPr>
        <w:t xml:space="preserve">The original tool was developed by the Sainsbury Laboratory, University of Cambridge (see </w:t>
      </w:r>
      <w:hyperlink r:id="rId16">
        <w:r w:rsidR="29801273" w:rsidRPr="0E60D00D">
          <w:rPr>
            <w:rStyle w:val="Hyperlink"/>
            <w:rFonts w:ascii="Roboto Slab" w:eastAsia="Roboto Slab" w:hAnsi="Roboto Slab" w:cs="Roboto Slab"/>
            <w:lang w:val="en-GB"/>
          </w:rPr>
          <w:t>Evangelisti et al. 2021, https://doi.org/10.1111/nph.17697</w:t>
        </w:r>
      </w:hyperlink>
      <w:r w:rsidR="29801273" w:rsidRPr="0E60D00D">
        <w:rPr>
          <w:rFonts w:eastAsia="Roboto Slab" w:cs="Roboto Slab"/>
          <w:color w:val="000000"/>
          <w:lang w:val="en-GB"/>
        </w:rPr>
        <w:t>).</w:t>
      </w:r>
    </w:p>
    <w:bookmarkEnd w:id="2"/>
    <w:bookmarkEnd w:id="3"/>
    <w:p w14:paraId="6DE7A38C" w14:textId="05600AA2" w:rsidR="00012FBE" w:rsidRPr="003C54E7" w:rsidRDefault="00012FBE" w:rsidP="00C23732">
      <w:pPr>
        <w:rPr>
          <w:lang w:val="en-GB"/>
        </w:rPr>
      </w:pPr>
    </w:p>
    <w:p w14:paraId="6785DCF6" w14:textId="77777777" w:rsidR="00012FBE" w:rsidRPr="003C54E7" w:rsidRDefault="00012FBE" w:rsidP="00C23732">
      <w:pPr>
        <w:rPr>
          <w:lang w:val="en-GB"/>
        </w:rPr>
      </w:pPr>
    </w:p>
    <w:p w14:paraId="5B13DFE1" w14:textId="77777777" w:rsidR="00012FBE" w:rsidRPr="003C54E7" w:rsidRDefault="00012FBE" w:rsidP="00C23732">
      <w:pPr>
        <w:rPr>
          <w:lang w:val="en-GB"/>
        </w:rPr>
      </w:pPr>
    </w:p>
    <w:p w14:paraId="549802F8" w14:textId="77777777" w:rsidR="00012FBE" w:rsidRPr="003C54E7" w:rsidRDefault="00012FBE" w:rsidP="00C23732">
      <w:pPr>
        <w:rPr>
          <w:lang w:val="en-GB"/>
        </w:rPr>
      </w:pPr>
    </w:p>
    <w:p w14:paraId="2051B5A8" w14:textId="77777777" w:rsidR="00012FBE" w:rsidRPr="003C54E7" w:rsidRDefault="00012FBE" w:rsidP="00C23732">
      <w:pPr>
        <w:rPr>
          <w:lang w:val="en-GB"/>
        </w:rPr>
      </w:pPr>
    </w:p>
    <w:p w14:paraId="270BFCA4" w14:textId="77777777" w:rsidR="00012FBE" w:rsidRPr="003C54E7" w:rsidRDefault="00012FBE" w:rsidP="00C23732">
      <w:pPr>
        <w:rPr>
          <w:lang w:val="en-GB"/>
        </w:rPr>
      </w:pPr>
    </w:p>
    <w:p w14:paraId="02074FB3" w14:textId="77777777" w:rsidR="00012FBE" w:rsidRPr="003C54E7" w:rsidRDefault="00012FBE" w:rsidP="00C23732">
      <w:pPr>
        <w:rPr>
          <w:lang w:val="en-GB"/>
        </w:rPr>
      </w:pPr>
    </w:p>
    <w:p w14:paraId="1A282FA9" w14:textId="77777777" w:rsidR="00012FBE" w:rsidRPr="003C54E7" w:rsidRDefault="00012FBE" w:rsidP="00C23732">
      <w:pPr>
        <w:rPr>
          <w:lang w:val="en-GB"/>
        </w:rPr>
      </w:pPr>
    </w:p>
    <w:p w14:paraId="679EB7FE" w14:textId="77777777" w:rsidR="00012FBE" w:rsidRPr="003C54E7" w:rsidRDefault="00012FBE" w:rsidP="00C23732">
      <w:pPr>
        <w:rPr>
          <w:lang w:val="en-GB"/>
        </w:rPr>
      </w:pPr>
    </w:p>
    <w:p w14:paraId="181904AB" w14:textId="77777777" w:rsidR="00012FBE" w:rsidRPr="003C54E7" w:rsidRDefault="00012FBE" w:rsidP="00C23732">
      <w:pPr>
        <w:rPr>
          <w:lang w:val="en-GB"/>
        </w:rPr>
      </w:pPr>
    </w:p>
    <w:p w14:paraId="7352065B" w14:textId="77777777" w:rsidR="00012FBE" w:rsidRPr="003C54E7" w:rsidRDefault="00012FBE" w:rsidP="00C23732">
      <w:pPr>
        <w:rPr>
          <w:lang w:val="en-GB"/>
        </w:rPr>
      </w:pPr>
    </w:p>
    <w:sdt>
      <w:sdtPr>
        <w:rPr>
          <w:rFonts w:ascii="Roboto Slab" w:eastAsiaTheme="minorEastAsia" w:hAnsi="Roboto Slab"/>
          <w:bCs w:val="0"/>
          <w:caps w:val="0"/>
          <w:color w:val="auto"/>
          <w:sz w:val="22"/>
          <w:szCs w:val="22"/>
          <w:lang w:val="en-GB" w:bidi="ar-SA"/>
        </w:rPr>
        <w:id w:val="912822088"/>
        <w:docPartObj>
          <w:docPartGallery w:val="Table of Contents"/>
          <w:docPartUnique/>
        </w:docPartObj>
      </w:sdtPr>
      <w:sdtEndPr>
        <w:rPr>
          <w:b/>
          <w:bCs/>
        </w:rPr>
      </w:sdtEndPr>
      <w:sdtContent>
        <w:p w14:paraId="6A7A2B9E" w14:textId="2297235D" w:rsidR="00012FBE" w:rsidRPr="003C54E7" w:rsidRDefault="00012FBE">
          <w:pPr>
            <w:pStyle w:val="TOCHeading"/>
            <w:rPr>
              <w:lang w:val="en-GB"/>
            </w:rPr>
          </w:pPr>
          <w:r w:rsidRPr="003C54E7">
            <w:rPr>
              <w:lang w:val="en-GB"/>
            </w:rPr>
            <w:t>Contents</w:t>
          </w:r>
        </w:p>
        <w:p w14:paraId="019306F6" w14:textId="0CB76B7B" w:rsidR="003C4BD4" w:rsidRDefault="00012FBE">
          <w:pPr>
            <w:pStyle w:val="TOC1"/>
            <w:tabs>
              <w:tab w:val="right" w:leader="dot" w:pos="9062"/>
            </w:tabs>
            <w:rPr>
              <w:rFonts w:asciiTheme="minorHAnsi" w:eastAsiaTheme="minorEastAsia" w:hAnsiTheme="minorHAnsi" w:cstheme="minorBidi"/>
              <w:noProof/>
              <w:kern w:val="2"/>
              <w:lang w:val="en-GB" w:eastAsia="en-GB"/>
              <w14:ligatures w14:val="standardContextual"/>
            </w:rPr>
          </w:pPr>
          <w:r w:rsidRPr="003C54E7">
            <w:rPr>
              <w:lang w:val="en-GB"/>
            </w:rPr>
            <w:fldChar w:fldCharType="begin"/>
          </w:r>
          <w:r w:rsidRPr="003C54E7">
            <w:rPr>
              <w:lang w:val="en-GB"/>
            </w:rPr>
            <w:instrText xml:space="preserve"> TOC \o "1-3" \h \z \u </w:instrText>
          </w:r>
          <w:r w:rsidRPr="003C54E7">
            <w:rPr>
              <w:lang w:val="en-GB"/>
            </w:rPr>
            <w:fldChar w:fldCharType="separate"/>
          </w:r>
          <w:hyperlink w:anchor="_Toc198622630" w:history="1">
            <w:r w:rsidR="003C4BD4" w:rsidRPr="00DA46B8">
              <w:rPr>
                <w:rStyle w:val="Hyperlink"/>
                <w:noProof/>
                <w:lang w:val="en-GB"/>
              </w:rPr>
              <w:t>Summary</w:t>
            </w:r>
            <w:r w:rsidR="003C4BD4">
              <w:rPr>
                <w:noProof/>
                <w:webHidden/>
              </w:rPr>
              <w:tab/>
            </w:r>
            <w:r w:rsidR="003C4BD4">
              <w:rPr>
                <w:noProof/>
                <w:webHidden/>
              </w:rPr>
              <w:fldChar w:fldCharType="begin"/>
            </w:r>
            <w:r w:rsidR="003C4BD4">
              <w:rPr>
                <w:noProof/>
                <w:webHidden/>
              </w:rPr>
              <w:instrText xml:space="preserve"> PAGEREF _Toc198622630 \h </w:instrText>
            </w:r>
            <w:r w:rsidR="003C4BD4">
              <w:rPr>
                <w:noProof/>
                <w:webHidden/>
              </w:rPr>
            </w:r>
            <w:r w:rsidR="003C4BD4">
              <w:rPr>
                <w:noProof/>
                <w:webHidden/>
              </w:rPr>
              <w:fldChar w:fldCharType="separate"/>
            </w:r>
            <w:r w:rsidR="009768C2">
              <w:rPr>
                <w:noProof/>
                <w:webHidden/>
              </w:rPr>
              <w:t>2</w:t>
            </w:r>
            <w:r w:rsidR="003C4BD4">
              <w:rPr>
                <w:noProof/>
                <w:webHidden/>
              </w:rPr>
              <w:fldChar w:fldCharType="end"/>
            </w:r>
          </w:hyperlink>
        </w:p>
        <w:p w14:paraId="007ECDAF" w14:textId="1EFEEA24" w:rsidR="003C4BD4" w:rsidRDefault="003C4BD4">
          <w:pPr>
            <w:pStyle w:val="TOC1"/>
            <w:tabs>
              <w:tab w:val="left" w:pos="660"/>
              <w:tab w:val="right" w:leader="dot" w:pos="9062"/>
            </w:tabs>
            <w:rPr>
              <w:rFonts w:asciiTheme="minorHAnsi" w:eastAsiaTheme="minorEastAsia" w:hAnsiTheme="minorHAnsi" w:cstheme="minorBidi"/>
              <w:noProof/>
              <w:kern w:val="2"/>
              <w:lang w:val="en-GB" w:eastAsia="en-GB"/>
              <w14:ligatures w14:val="standardContextual"/>
            </w:rPr>
          </w:pPr>
          <w:hyperlink w:anchor="_Toc198622631" w:history="1">
            <w:r w:rsidRPr="00DA46B8">
              <w:rPr>
                <w:rStyle w:val="Hyperlink"/>
                <w:noProof/>
              </w:rPr>
              <w:t>01.</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Tool Installation</w:t>
            </w:r>
            <w:r>
              <w:rPr>
                <w:noProof/>
                <w:webHidden/>
              </w:rPr>
              <w:tab/>
            </w:r>
            <w:r>
              <w:rPr>
                <w:noProof/>
                <w:webHidden/>
              </w:rPr>
              <w:fldChar w:fldCharType="begin"/>
            </w:r>
            <w:r>
              <w:rPr>
                <w:noProof/>
                <w:webHidden/>
              </w:rPr>
              <w:instrText xml:space="preserve"> PAGEREF _Toc198622631 \h </w:instrText>
            </w:r>
            <w:r>
              <w:rPr>
                <w:noProof/>
                <w:webHidden/>
              </w:rPr>
            </w:r>
            <w:r>
              <w:rPr>
                <w:noProof/>
                <w:webHidden/>
              </w:rPr>
              <w:fldChar w:fldCharType="separate"/>
            </w:r>
            <w:r w:rsidR="009768C2">
              <w:rPr>
                <w:noProof/>
                <w:webHidden/>
              </w:rPr>
              <w:t>6</w:t>
            </w:r>
            <w:r>
              <w:rPr>
                <w:noProof/>
                <w:webHidden/>
              </w:rPr>
              <w:fldChar w:fldCharType="end"/>
            </w:r>
          </w:hyperlink>
        </w:p>
        <w:p w14:paraId="1BA56A31" w14:textId="3FFB81F2" w:rsidR="003C4BD4" w:rsidRDefault="003C4BD4">
          <w:pPr>
            <w:pStyle w:val="TOC2"/>
            <w:tabs>
              <w:tab w:val="left" w:pos="1100"/>
              <w:tab w:val="right" w:leader="dot" w:pos="9062"/>
            </w:tabs>
            <w:rPr>
              <w:rFonts w:asciiTheme="minorHAnsi" w:eastAsiaTheme="minorEastAsia" w:hAnsiTheme="minorHAnsi" w:cstheme="minorBidi"/>
              <w:noProof/>
              <w:kern w:val="2"/>
              <w:lang w:val="en-GB" w:eastAsia="en-GB"/>
              <w14:ligatures w14:val="standardContextual"/>
            </w:rPr>
          </w:pPr>
          <w:hyperlink w:anchor="_Toc198622632" w:history="1">
            <w:r w:rsidRPr="00DA46B8">
              <w:rPr>
                <w:rStyle w:val="Hyperlink"/>
                <w:noProof/>
                <w:lang w:val="en-GB"/>
              </w:rPr>
              <w:t>01.01</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Installing postgres</w:t>
            </w:r>
            <w:r>
              <w:rPr>
                <w:noProof/>
                <w:webHidden/>
              </w:rPr>
              <w:tab/>
            </w:r>
            <w:r>
              <w:rPr>
                <w:noProof/>
                <w:webHidden/>
              </w:rPr>
              <w:fldChar w:fldCharType="begin"/>
            </w:r>
            <w:r>
              <w:rPr>
                <w:noProof/>
                <w:webHidden/>
              </w:rPr>
              <w:instrText xml:space="preserve"> PAGEREF _Toc198622632 \h </w:instrText>
            </w:r>
            <w:r>
              <w:rPr>
                <w:noProof/>
                <w:webHidden/>
              </w:rPr>
            </w:r>
            <w:r>
              <w:rPr>
                <w:noProof/>
                <w:webHidden/>
              </w:rPr>
              <w:fldChar w:fldCharType="separate"/>
            </w:r>
            <w:r w:rsidR="009768C2">
              <w:rPr>
                <w:noProof/>
                <w:webHidden/>
              </w:rPr>
              <w:t>6</w:t>
            </w:r>
            <w:r>
              <w:rPr>
                <w:noProof/>
                <w:webHidden/>
              </w:rPr>
              <w:fldChar w:fldCharType="end"/>
            </w:r>
          </w:hyperlink>
        </w:p>
        <w:p w14:paraId="33E797C1" w14:textId="717A3EF8" w:rsidR="003C4BD4" w:rsidRDefault="003C4BD4">
          <w:pPr>
            <w:pStyle w:val="TOC2"/>
            <w:tabs>
              <w:tab w:val="left" w:pos="1100"/>
              <w:tab w:val="right" w:leader="dot" w:pos="9062"/>
            </w:tabs>
            <w:rPr>
              <w:rFonts w:asciiTheme="minorHAnsi" w:eastAsiaTheme="minorEastAsia" w:hAnsiTheme="minorHAnsi" w:cstheme="minorBidi"/>
              <w:noProof/>
              <w:kern w:val="2"/>
              <w:lang w:val="en-GB" w:eastAsia="en-GB"/>
              <w14:ligatures w14:val="standardContextual"/>
            </w:rPr>
          </w:pPr>
          <w:hyperlink w:anchor="_Toc198622633" w:history="1">
            <w:r w:rsidRPr="00DA46B8">
              <w:rPr>
                <w:rStyle w:val="Hyperlink"/>
                <w:noProof/>
                <w:lang w:val="en-GB"/>
              </w:rPr>
              <w:t>01.02</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Running the executable</w:t>
            </w:r>
            <w:r>
              <w:rPr>
                <w:noProof/>
                <w:webHidden/>
              </w:rPr>
              <w:tab/>
            </w:r>
            <w:r>
              <w:rPr>
                <w:noProof/>
                <w:webHidden/>
              </w:rPr>
              <w:fldChar w:fldCharType="begin"/>
            </w:r>
            <w:r>
              <w:rPr>
                <w:noProof/>
                <w:webHidden/>
              </w:rPr>
              <w:instrText xml:space="preserve"> PAGEREF _Toc198622633 \h </w:instrText>
            </w:r>
            <w:r>
              <w:rPr>
                <w:noProof/>
                <w:webHidden/>
              </w:rPr>
            </w:r>
            <w:r>
              <w:rPr>
                <w:noProof/>
                <w:webHidden/>
              </w:rPr>
              <w:fldChar w:fldCharType="separate"/>
            </w:r>
            <w:r w:rsidR="009768C2">
              <w:rPr>
                <w:noProof/>
                <w:webHidden/>
              </w:rPr>
              <w:t>6</w:t>
            </w:r>
            <w:r>
              <w:rPr>
                <w:noProof/>
                <w:webHidden/>
              </w:rPr>
              <w:fldChar w:fldCharType="end"/>
            </w:r>
          </w:hyperlink>
        </w:p>
        <w:p w14:paraId="56B59261" w14:textId="0970A3CF" w:rsidR="003C4BD4" w:rsidRDefault="003C4BD4">
          <w:pPr>
            <w:pStyle w:val="TOC2"/>
            <w:tabs>
              <w:tab w:val="left" w:pos="1100"/>
              <w:tab w:val="right" w:leader="dot" w:pos="9062"/>
            </w:tabs>
            <w:rPr>
              <w:rFonts w:asciiTheme="minorHAnsi" w:eastAsiaTheme="minorEastAsia" w:hAnsiTheme="minorHAnsi" w:cstheme="minorBidi"/>
              <w:noProof/>
              <w:kern w:val="2"/>
              <w:lang w:val="en-GB" w:eastAsia="en-GB"/>
              <w14:ligatures w14:val="standardContextual"/>
            </w:rPr>
          </w:pPr>
          <w:hyperlink w:anchor="_Toc198622634" w:history="1">
            <w:r w:rsidRPr="00DA46B8">
              <w:rPr>
                <w:rStyle w:val="Hyperlink"/>
                <w:noProof/>
                <w:lang w:val="en-GB"/>
              </w:rPr>
              <w:t>01.03</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Installation Notes</w:t>
            </w:r>
            <w:r>
              <w:rPr>
                <w:noProof/>
                <w:webHidden/>
              </w:rPr>
              <w:tab/>
            </w:r>
            <w:r>
              <w:rPr>
                <w:noProof/>
                <w:webHidden/>
              </w:rPr>
              <w:fldChar w:fldCharType="begin"/>
            </w:r>
            <w:r>
              <w:rPr>
                <w:noProof/>
                <w:webHidden/>
              </w:rPr>
              <w:instrText xml:space="preserve"> PAGEREF _Toc198622634 \h </w:instrText>
            </w:r>
            <w:r>
              <w:rPr>
                <w:noProof/>
                <w:webHidden/>
              </w:rPr>
            </w:r>
            <w:r>
              <w:rPr>
                <w:noProof/>
                <w:webHidden/>
              </w:rPr>
              <w:fldChar w:fldCharType="separate"/>
            </w:r>
            <w:r w:rsidR="009768C2">
              <w:rPr>
                <w:noProof/>
                <w:webHidden/>
              </w:rPr>
              <w:t>7</w:t>
            </w:r>
            <w:r>
              <w:rPr>
                <w:noProof/>
                <w:webHidden/>
              </w:rPr>
              <w:fldChar w:fldCharType="end"/>
            </w:r>
          </w:hyperlink>
        </w:p>
        <w:p w14:paraId="0EBD6B78" w14:textId="25731948" w:rsidR="003C4BD4" w:rsidRDefault="003C4BD4">
          <w:pPr>
            <w:pStyle w:val="TOC2"/>
            <w:tabs>
              <w:tab w:val="left" w:pos="1100"/>
              <w:tab w:val="right" w:leader="dot" w:pos="9062"/>
            </w:tabs>
            <w:rPr>
              <w:rFonts w:asciiTheme="minorHAnsi" w:eastAsiaTheme="minorEastAsia" w:hAnsiTheme="minorHAnsi" w:cstheme="minorBidi"/>
              <w:noProof/>
              <w:kern w:val="2"/>
              <w:lang w:val="en-GB" w:eastAsia="en-GB"/>
              <w14:ligatures w14:val="standardContextual"/>
            </w:rPr>
          </w:pPr>
          <w:hyperlink w:anchor="_Toc198622635" w:history="1">
            <w:r w:rsidRPr="00DA46B8">
              <w:rPr>
                <w:rStyle w:val="Hyperlink"/>
                <w:noProof/>
                <w:lang w:val="en-GB"/>
              </w:rPr>
              <w:t>01.04</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Using your GPU</w:t>
            </w:r>
            <w:r>
              <w:rPr>
                <w:noProof/>
                <w:webHidden/>
              </w:rPr>
              <w:tab/>
            </w:r>
            <w:r>
              <w:rPr>
                <w:noProof/>
                <w:webHidden/>
              </w:rPr>
              <w:fldChar w:fldCharType="begin"/>
            </w:r>
            <w:r>
              <w:rPr>
                <w:noProof/>
                <w:webHidden/>
              </w:rPr>
              <w:instrText xml:space="preserve"> PAGEREF _Toc198622635 \h </w:instrText>
            </w:r>
            <w:r>
              <w:rPr>
                <w:noProof/>
                <w:webHidden/>
              </w:rPr>
            </w:r>
            <w:r>
              <w:rPr>
                <w:noProof/>
                <w:webHidden/>
              </w:rPr>
              <w:fldChar w:fldCharType="separate"/>
            </w:r>
            <w:r w:rsidR="009768C2">
              <w:rPr>
                <w:noProof/>
                <w:webHidden/>
              </w:rPr>
              <w:t>7</w:t>
            </w:r>
            <w:r>
              <w:rPr>
                <w:noProof/>
                <w:webHidden/>
              </w:rPr>
              <w:fldChar w:fldCharType="end"/>
            </w:r>
          </w:hyperlink>
        </w:p>
        <w:p w14:paraId="13D09CAF" w14:textId="798D45CF" w:rsidR="003C4BD4" w:rsidRDefault="003C4BD4">
          <w:pPr>
            <w:pStyle w:val="TOC1"/>
            <w:tabs>
              <w:tab w:val="left" w:pos="660"/>
              <w:tab w:val="right" w:leader="dot" w:pos="9062"/>
            </w:tabs>
            <w:rPr>
              <w:rFonts w:asciiTheme="minorHAnsi" w:eastAsiaTheme="minorEastAsia" w:hAnsiTheme="minorHAnsi" w:cstheme="minorBidi"/>
              <w:noProof/>
              <w:kern w:val="2"/>
              <w:lang w:val="en-GB" w:eastAsia="en-GB"/>
              <w14:ligatures w14:val="standardContextual"/>
            </w:rPr>
          </w:pPr>
          <w:hyperlink w:anchor="_Toc198622636" w:history="1">
            <w:r w:rsidRPr="00DA46B8">
              <w:rPr>
                <w:rStyle w:val="Hyperlink"/>
                <w:noProof/>
              </w:rPr>
              <w:t>02.</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Mycorrhiza Finder Tool Overview</w:t>
            </w:r>
            <w:r>
              <w:rPr>
                <w:noProof/>
                <w:webHidden/>
              </w:rPr>
              <w:tab/>
            </w:r>
            <w:r>
              <w:rPr>
                <w:noProof/>
                <w:webHidden/>
              </w:rPr>
              <w:fldChar w:fldCharType="begin"/>
            </w:r>
            <w:r>
              <w:rPr>
                <w:noProof/>
                <w:webHidden/>
              </w:rPr>
              <w:instrText xml:space="preserve"> PAGEREF _Toc198622636 \h </w:instrText>
            </w:r>
            <w:r>
              <w:rPr>
                <w:noProof/>
                <w:webHidden/>
              </w:rPr>
            </w:r>
            <w:r>
              <w:rPr>
                <w:noProof/>
                <w:webHidden/>
              </w:rPr>
              <w:fldChar w:fldCharType="separate"/>
            </w:r>
            <w:r w:rsidR="009768C2">
              <w:rPr>
                <w:noProof/>
                <w:webHidden/>
              </w:rPr>
              <w:t>9</w:t>
            </w:r>
            <w:r>
              <w:rPr>
                <w:noProof/>
                <w:webHidden/>
              </w:rPr>
              <w:fldChar w:fldCharType="end"/>
            </w:r>
          </w:hyperlink>
        </w:p>
        <w:p w14:paraId="4517A0FE" w14:textId="3A8335DB" w:rsidR="003C4BD4" w:rsidRDefault="003C4BD4">
          <w:pPr>
            <w:pStyle w:val="TOC2"/>
            <w:tabs>
              <w:tab w:val="left" w:pos="1100"/>
              <w:tab w:val="right" w:leader="dot" w:pos="9062"/>
            </w:tabs>
            <w:rPr>
              <w:rFonts w:asciiTheme="minorHAnsi" w:eastAsiaTheme="minorEastAsia" w:hAnsiTheme="minorHAnsi" w:cstheme="minorBidi"/>
              <w:noProof/>
              <w:kern w:val="2"/>
              <w:lang w:val="en-GB" w:eastAsia="en-GB"/>
              <w14:ligatures w14:val="standardContextual"/>
            </w:rPr>
          </w:pPr>
          <w:hyperlink w:anchor="_Toc198622637" w:history="1">
            <w:r w:rsidRPr="00DA46B8">
              <w:rPr>
                <w:rStyle w:val="Hyperlink"/>
                <w:noProof/>
                <w:lang w:val="en-GB"/>
              </w:rPr>
              <w:t>02.01</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Homepage</w:t>
            </w:r>
            <w:r>
              <w:rPr>
                <w:noProof/>
                <w:webHidden/>
              </w:rPr>
              <w:tab/>
            </w:r>
            <w:r>
              <w:rPr>
                <w:noProof/>
                <w:webHidden/>
              </w:rPr>
              <w:fldChar w:fldCharType="begin"/>
            </w:r>
            <w:r>
              <w:rPr>
                <w:noProof/>
                <w:webHidden/>
              </w:rPr>
              <w:instrText xml:space="preserve"> PAGEREF _Toc198622637 \h </w:instrText>
            </w:r>
            <w:r>
              <w:rPr>
                <w:noProof/>
                <w:webHidden/>
              </w:rPr>
            </w:r>
            <w:r>
              <w:rPr>
                <w:noProof/>
                <w:webHidden/>
              </w:rPr>
              <w:fldChar w:fldCharType="separate"/>
            </w:r>
            <w:r w:rsidR="009768C2">
              <w:rPr>
                <w:noProof/>
                <w:webHidden/>
              </w:rPr>
              <w:t>9</w:t>
            </w:r>
            <w:r>
              <w:rPr>
                <w:noProof/>
                <w:webHidden/>
              </w:rPr>
              <w:fldChar w:fldCharType="end"/>
            </w:r>
          </w:hyperlink>
        </w:p>
        <w:p w14:paraId="36880BB0" w14:textId="18FC1C1B" w:rsidR="003C4BD4" w:rsidRDefault="003C4BD4">
          <w:pPr>
            <w:pStyle w:val="TOC2"/>
            <w:tabs>
              <w:tab w:val="left" w:pos="1100"/>
              <w:tab w:val="right" w:leader="dot" w:pos="9062"/>
            </w:tabs>
            <w:rPr>
              <w:rFonts w:asciiTheme="minorHAnsi" w:eastAsiaTheme="minorEastAsia" w:hAnsiTheme="minorHAnsi" w:cstheme="minorBidi"/>
              <w:noProof/>
              <w:kern w:val="2"/>
              <w:lang w:val="en-GB" w:eastAsia="en-GB"/>
              <w14:ligatures w14:val="standardContextual"/>
            </w:rPr>
          </w:pPr>
          <w:hyperlink w:anchor="_Toc198622638" w:history="1">
            <w:r w:rsidRPr="00DA46B8">
              <w:rPr>
                <w:rStyle w:val="Hyperlink"/>
                <w:noProof/>
                <w:lang w:val="en-GB"/>
              </w:rPr>
              <w:t>02.02</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Navigating the Tool</w:t>
            </w:r>
            <w:r>
              <w:rPr>
                <w:noProof/>
                <w:webHidden/>
              </w:rPr>
              <w:tab/>
            </w:r>
            <w:r>
              <w:rPr>
                <w:noProof/>
                <w:webHidden/>
              </w:rPr>
              <w:fldChar w:fldCharType="begin"/>
            </w:r>
            <w:r>
              <w:rPr>
                <w:noProof/>
                <w:webHidden/>
              </w:rPr>
              <w:instrText xml:space="preserve"> PAGEREF _Toc198622638 \h </w:instrText>
            </w:r>
            <w:r>
              <w:rPr>
                <w:noProof/>
                <w:webHidden/>
              </w:rPr>
            </w:r>
            <w:r>
              <w:rPr>
                <w:noProof/>
                <w:webHidden/>
              </w:rPr>
              <w:fldChar w:fldCharType="separate"/>
            </w:r>
            <w:r w:rsidR="009768C2">
              <w:rPr>
                <w:noProof/>
                <w:webHidden/>
              </w:rPr>
              <w:t>10</w:t>
            </w:r>
            <w:r>
              <w:rPr>
                <w:noProof/>
                <w:webHidden/>
              </w:rPr>
              <w:fldChar w:fldCharType="end"/>
            </w:r>
          </w:hyperlink>
        </w:p>
        <w:p w14:paraId="1C35297E" w14:textId="0F55FEFF" w:rsidR="003C4BD4" w:rsidRDefault="003C4BD4">
          <w:pPr>
            <w:pStyle w:val="TOC2"/>
            <w:tabs>
              <w:tab w:val="left" w:pos="1100"/>
              <w:tab w:val="right" w:leader="dot" w:pos="9062"/>
            </w:tabs>
            <w:rPr>
              <w:rFonts w:asciiTheme="minorHAnsi" w:eastAsiaTheme="minorEastAsia" w:hAnsiTheme="minorHAnsi" w:cstheme="minorBidi"/>
              <w:noProof/>
              <w:kern w:val="2"/>
              <w:lang w:val="en-GB" w:eastAsia="en-GB"/>
              <w14:ligatures w14:val="standardContextual"/>
            </w:rPr>
          </w:pPr>
          <w:hyperlink w:anchor="_Toc198622639" w:history="1">
            <w:r w:rsidRPr="00DA46B8">
              <w:rPr>
                <w:rStyle w:val="Hyperlink"/>
                <w:noProof/>
                <w:lang w:val="en-GB"/>
              </w:rPr>
              <w:t>02.03</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Switching Between Arbuscular and Ericoid</w:t>
            </w:r>
            <w:r>
              <w:rPr>
                <w:noProof/>
                <w:webHidden/>
              </w:rPr>
              <w:tab/>
            </w:r>
            <w:r>
              <w:rPr>
                <w:noProof/>
                <w:webHidden/>
              </w:rPr>
              <w:fldChar w:fldCharType="begin"/>
            </w:r>
            <w:r>
              <w:rPr>
                <w:noProof/>
                <w:webHidden/>
              </w:rPr>
              <w:instrText xml:space="preserve"> PAGEREF _Toc198622639 \h </w:instrText>
            </w:r>
            <w:r>
              <w:rPr>
                <w:noProof/>
                <w:webHidden/>
              </w:rPr>
            </w:r>
            <w:r>
              <w:rPr>
                <w:noProof/>
                <w:webHidden/>
              </w:rPr>
              <w:fldChar w:fldCharType="separate"/>
            </w:r>
            <w:r w:rsidR="009768C2">
              <w:rPr>
                <w:noProof/>
                <w:webHidden/>
              </w:rPr>
              <w:t>11</w:t>
            </w:r>
            <w:r>
              <w:rPr>
                <w:noProof/>
                <w:webHidden/>
              </w:rPr>
              <w:fldChar w:fldCharType="end"/>
            </w:r>
          </w:hyperlink>
        </w:p>
        <w:p w14:paraId="3E859659" w14:textId="15452F7A" w:rsidR="003C4BD4" w:rsidRDefault="003C4BD4">
          <w:pPr>
            <w:pStyle w:val="TOC2"/>
            <w:tabs>
              <w:tab w:val="left" w:pos="1100"/>
              <w:tab w:val="right" w:leader="dot" w:pos="9062"/>
            </w:tabs>
            <w:rPr>
              <w:rFonts w:asciiTheme="minorHAnsi" w:eastAsiaTheme="minorEastAsia" w:hAnsiTheme="minorHAnsi" w:cstheme="minorBidi"/>
              <w:noProof/>
              <w:kern w:val="2"/>
              <w:lang w:val="en-GB" w:eastAsia="en-GB"/>
              <w14:ligatures w14:val="standardContextual"/>
            </w:rPr>
          </w:pPr>
          <w:hyperlink w:anchor="_Toc198622640" w:history="1">
            <w:r w:rsidRPr="00DA46B8">
              <w:rPr>
                <w:rStyle w:val="Hyperlink"/>
                <w:noProof/>
                <w:lang w:val="en-GB"/>
              </w:rPr>
              <w:t>02.04</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Summary of Key Terms</w:t>
            </w:r>
            <w:r>
              <w:rPr>
                <w:noProof/>
                <w:webHidden/>
              </w:rPr>
              <w:tab/>
            </w:r>
            <w:r>
              <w:rPr>
                <w:noProof/>
                <w:webHidden/>
              </w:rPr>
              <w:fldChar w:fldCharType="begin"/>
            </w:r>
            <w:r>
              <w:rPr>
                <w:noProof/>
                <w:webHidden/>
              </w:rPr>
              <w:instrText xml:space="preserve"> PAGEREF _Toc198622640 \h </w:instrText>
            </w:r>
            <w:r>
              <w:rPr>
                <w:noProof/>
                <w:webHidden/>
              </w:rPr>
            </w:r>
            <w:r>
              <w:rPr>
                <w:noProof/>
                <w:webHidden/>
              </w:rPr>
              <w:fldChar w:fldCharType="separate"/>
            </w:r>
            <w:r w:rsidR="009768C2">
              <w:rPr>
                <w:noProof/>
                <w:webHidden/>
              </w:rPr>
              <w:t>12</w:t>
            </w:r>
            <w:r>
              <w:rPr>
                <w:noProof/>
                <w:webHidden/>
              </w:rPr>
              <w:fldChar w:fldCharType="end"/>
            </w:r>
          </w:hyperlink>
        </w:p>
        <w:p w14:paraId="25E5AA6D" w14:textId="6720B4DD" w:rsidR="003C4BD4" w:rsidRDefault="003C4BD4">
          <w:pPr>
            <w:pStyle w:val="TOC1"/>
            <w:tabs>
              <w:tab w:val="left" w:pos="660"/>
              <w:tab w:val="right" w:leader="dot" w:pos="9062"/>
            </w:tabs>
            <w:rPr>
              <w:rFonts w:asciiTheme="minorHAnsi" w:eastAsiaTheme="minorEastAsia" w:hAnsiTheme="minorHAnsi" w:cstheme="minorBidi"/>
              <w:noProof/>
              <w:kern w:val="2"/>
              <w:lang w:val="en-GB" w:eastAsia="en-GB"/>
              <w14:ligatures w14:val="standardContextual"/>
            </w:rPr>
          </w:pPr>
          <w:hyperlink w:anchor="_Toc198622641" w:history="1">
            <w:r w:rsidRPr="00DA46B8">
              <w:rPr>
                <w:rStyle w:val="Hyperlink"/>
                <w:noProof/>
              </w:rPr>
              <w:t>03.</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Typical Workflow</w:t>
            </w:r>
            <w:r>
              <w:rPr>
                <w:noProof/>
                <w:webHidden/>
              </w:rPr>
              <w:tab/>
            </w:r>
            <w:r>
              <w:rPr>
                <w:noProof/>
                <w:webHidden/>
              </w:rPr>
              <w:fldChar w:fldCharType="begin"/>
            </w:r>
            <w:r>
              <w:rPr>
                <w:noProof/>
                <w:webHidden/>
              </w:rPr>
              <w:instrText xml:space="preserve"> PAGEREF _Toc198622641 \h </w:instrText>
            </w:r>
            <w:r>
              <w:rPr>
                <w:noProof/>
                <w:webHidden/>
              </w:rPr>
            </w:r>
            <w:r>
              <w:rPr>
                <w:noProof/>
                <w:webHidden/>
              </w:rPr>
              <w:fldChar w:fldCharType="separate"/>
            </w:r>
            <w:r w:rsidR="009768C2">
              <w:rPr>
                <w:noProof/>
                <w:webHidden/>
              </w:rPr>
              <w:t>13</w:t>
            </w:r>
            <w:r>
              <w:rPr>
                <w:noProof/>
                <w:webHidden/>
              </w:rPr>
              <w:fldChar w:fldCharType="end"/>
            </w:r>
          </w:hyperlink>
        </w:p>
        <w:p w14:paraId="76C7E61F" w14:textId="3C5BCD4A" w:rsidR="003C4BD4" w:rsidRDefault="003C4BD4">
          <w:pPr>
            <w:pStyle w:val="TOC1"/>
            <w:tabs>
              <w:tab w:val="left" w:pos="660"/>
              <w:tab w:val="right" w:leader="dot" w:pos="9062"/>
            </w:tabs>
            <w:rPr>
              <w:rFonts w:asciiTheme="minorHAnsi" w:eastAsiaTheme="minorEastAsia" w:hAnsiTheme="minorHAnsi" w:cstheme="minorBidi"/>
              <w:noProof/>
              <w:kern w:val="2"/>
              <w:lang w:val="en-GB" w:eastAsia="en-GB"/>
              <w14:ligatures w14:val="standardContextual"/>
            </w:rPr>
          </w:pPr>
          <w:hyperlink w:anchor="_Toc198622642" w:history="1">
            <w:r w:rsidRPr="00DA46B8">
              <w:rPr>
                <w:rStyle w:val="Hyperlink"/>
                <w:noProof/>
              </w:rPr>
              <w:t>04.</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Finder</w:t>
            </w:r>
            <w:r>
              <w:rPr>
                <w:noProof/>
                <w:webHidden/>
              </w:rPr>
              <w:tab/>
            </w:r>
            <w:r>
              <w:rPr>
                <w:noProof/>
                <w:webHidden/>
              </w:rPr>
              <w:fldChar w:fldCharType="begin"/>
            </w:r>
            <w:r>
              <w:rPr>
                <w:noProof/>
                <w:webHidden/>
              </w:rPr>
              <w:instrText xml:space="preserve"> PAGEREF _Toc198622642 \h </w:instrText>
            </w:r>
            <w:r>
              <w:rPr>
                <w:noProof/>
                <w:webHidden/>
              </w:rPr>
            </w:r>
            <w:r>
              <w:rPr>
                <w:noProof/>
                <w:webHidden/>
              </w:rPr>
              <w:fldChar w:fldCharType="separate"/>
            </w:r>
            <w:r w:rsidR="009768C2">
              <w:rPr>
                <w:noProof/>
                <w:webHidden/>
              </w:rPr>
              <w:t>14</w:t>
            </w:r>
            <w:r>
              <w:rPr>
                <w:noProof/>
                <w:webHidden/>
              </w:rPr>
              <w:fldChar w:fldCharType="end"/>
            </w:r>
          </w:hyperlink>
        </w:p>
        <w:p w14:paraId="6DD41AE3" w14:textId="1EC2260D" w:rsidR="003C4BD4" w:rsidRDefault="003C4BD4">
          <w:pPr>
            <w:pStyle w:val="TOC2"/>
            <w:tabs>
              <w:tab w:val="left" w:pos="1100"/>
              <w:tab w:val="right" w:leader="dot" w:pos="9062"/>
            </w:tabs>
            <w:rPr>
              <w:rFonts w:asciiTheme="minorHAnsi" w:eastAsiaTheme="minorEastAsia" w:hAnsiTheme="minorHAnsi" w:cstheme="minorBidi"/>
              <w:noProof/>
              <w:kern w:val="2"/>
              <w:lang w:val="en-GB" w:eastAsia="en-GB"/>
              <w14:ligatures w14:val="standardContextual"/>
            </w:rPr>
          </w:pPr>
          <w:hyperlink w:anchor="_Toc198622643" w:history="1">
            <w:r w:rsidRPr="00DA46B8">
              <w:rPr>
                <w:rStyle w:val="Hyperlink"/>
                <w:noProof/>
                <w:lang w:val="en-GB"/>
              </w:rPr>
              <w:t>04.01</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Finder Breakdown</w:t>
            </w:r>
            <w:r>
              <w:rPr>
                <w:noProof/>
                <w:webHidden/>
              </w:rPr>
              <w:tab/>
            </w:r>
            <w:r>
              <w:rPr>
                <w:noProof/>
                <w:webHidden/>
              </w:rPr>
              <w:fldChar w:fldCharType="begin"/>
            </w:r>
            <w:r>
              <w:rPr>
                <w:noProof/>
                <w:webHidden/>
              </w:rPr>
              <w:instrText xml:space="preserve"> PAGEREF _Toc198622643 \h </w:instrText>
            </w:r>
            <w:r>
              <w:rPr>
                <w:noProof/>
                <w:webHidden/>
              </w:rPr>
            </w:r>
            <w:r>
              <w:rPr>
                <w:noProof/>
                <w:webHidden/>
              </w:rPr>
              <w:fldChar w:fldCharType="separate"/>
            </w:r>
            <w:r w:rsidR="009768C2">
              <w:rPr>
                <w:noProof/>
                <w:webHidden/>
              </w:rPr>
              <w:t>14</w:t>
            </w:r>
            <w:r>
              <w:rPr>
                <w:noProof/>
                <w:webHidden/>
              </w:rPr>
              <w:fldChar w:fldCharType="end"/>
            </w:r>
          </w:hyperlink>
        </w:p>
        <w:p w14:paraId="7D185865" w14:textId="7745A39F" w:rsidR="003C4BD4" w:rsidRDefault="003C4BD4">
          <w:pPr>
            <w:pStyle w:val="TOC2"/>
            <w:tabs>
              <w:tab w:val="left" w:pos="1100"/>
              <w:tab w:val="right" w:leader="dot" w:pos="9062"/>
            </w:tabs>
            <w:rPr>
              <w:rFonts w:asciiTheme="minorHAnsi" w:eastAsiaTheme="minorEastAsia" w:hAnsiTheme="minorHAnsi" w:cstheme="minorBidi"/>
              <w:noProof/>
              <w:kern w:val="2"/>
              <w:lang w:val="en-GB" w:eastAsia="en-GB"/>
              <w14:ligatures w14:val="standardContextual"/>
            </w:rPr>
          </w:pPr>
          <w:hyperlink w:anchor="_Toc198622644" w:history="1">
            <w:r w:rsidRPr="00DA46B8">
              <w:rPr>
                <w:rStyle w:val="Hyperlink"/>
                <w:noProof/>
                <w:lang w:val="en-GB"/>
              </w:rPr>
              <w:t>04.02</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MF Tool</w:t>
            </w:r>
            <w:r>
              <w:rPr>
                <w:noProof/>
                <w:webHidden/>
              </w:rPr>
              <w:tab/>
            </w:r>
            <w:r>
              <w:rPr>
                <w:noProof/>
                <w:webHidden/>
              </w:rPr>
              <w:fldChar w:fldCharType="begin"/>
            </w:r>
            <w:r>
              <w:rPr>
                <w:noProof/>
                <w:webHidden/>
              </w:rPr>
              <w:instrText xml:space="preserve"> PAGEREF _Toc198622644 \h </w:instrText>
            </w:r>
            <w:r>
              <w:rPr>
                <w:noProof/>
                <w:webHidden/>
              </w:rPr>
            </w:r>
            <w:r>
              <w:rPr>
                <w:noProof/>
                <w:webHidden/>
              </w:rPr>
              <w:fldChar w:fldCharType="separate"/>
            </w:r>
            <w:r w:rsidR="009768C2">
              <w:rPr>
                <w:noProof/>
                <w:webHidden/>
              </w:rPr>
              <w:t>15</w:t>
            </w:r>
            <w:r>
              <w:rPr>
                <w:noProof/>
                <w:webHidden/>
              </w:rPr>
              <w:fldChar w:fldCharType="end"/>
            </w:r>
          </w:hyperlink>
        </w:p>
        <w:p w14:paraId="2A04041E" w14:textId="18EE8E3E"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45" w:history="1">
            <w:r w:rsidRPr="00DA46B8">
              <w:rPr>
                <w:rStyle w:val="Hyperlink"/>
                <w:noProof/>
                <w:lang w:val="en-GB"/>
              </w:rPr>
              <w:t>04.02.01</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Overview of Functionality</w:t>
            </w:r>
            <w:r>
              <w:rPr>
                <w:noProof/>
                <w:webHidden/>
              </w:rPr>
              <w:tab/>
            </w:r>
            <w:r>
              <w:rPr>
                <w:noProof/>
                <w:webHidden/>
              </w:rPr>
              <w:fldChar w:fldCharType="begin"/>
            </w:r>
            <w:r>
              <w:rPr>
                <w:noProof/>
                <w:webHidden/>
              </w:rPr>
              <w:instrText xml:space="preserve"> PAGEREF _Toc198622645 \h </w:instrText>
            </w:r>
            <w:r>
              <w:rPr>
                <w:noProof/>
                <w:webHidden/>
              </w:rPr>
            </w:r>
            <w:r>
              <w:rPr>
                <w:noProof/>
                <w:webHidden/>
              </w:rPr>
              <w:fldChar w:fldCharType="separate"/>
            </w:r>
            <w:r w:rsidR="009768C2">
              <w:rPr>
                <w:noProof/>
                <w:webHidden/>
              </w:rPr>
              <w:t>15</w:t>
            </w:r>
            <w:r>
              <w:rPr>
                <w:noProof/>
                <w:webHidden/>
              </w:rPr>
              <w:fldChar w:fldCharType="end"/>
            </w:r>
          </w:hyperlink>
        </w:p>
        <w:p w14:paraId="771EBC40" w14:textId="5A51B0A0"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46" w:history="1">
            <w:r w:rsidRPr="00DA46B8">
              <w:rPr>
                <w:rStyle w:val="Hyperlink"/>
                <w:noProof/>
                <w:lang w:val="en-GB"/>
              </w:rPr>
              <w:t>04.02.02</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Switching Between AM and ErM</w:t>
            </w:r>
            <w:r>
              <w:rPr>
                <w:noProof/>
                <w:webHidden/>
              </w:rPr>
              <w:tab/>
            </w:r>
            <w:r>
              <w:rPr>
                <w:noProof/>
                <w:webHidden/>
              </w:rPr>
              <w:fldChar w:fldCharType="begin"/>
            </w:r>
            <w:r>
              <w:rPr>
                <w:noProof/>
                <w:webHidden/>
              </w:rPr>
              <w:instrText xml:space="preserve"> PAGEREF _Toc198622646 \h </w:instrText>
            </w:r>
            <w:r>
              <w:rPr>
                <w:noProof/>
                <w:webHidden/>
              </w:rPr>
            </w:r>
            <w:r>
              <w:rPr>
                <w:noProof/>
                <w:webHidden/>
              </w:rPr>
              <w:fldChar w:fldCharType="separate"/>
            </w:r>
            <w:r w:rsidR="009768C2">
              <w:rPr>
                <w:noProof/>
                <w:webHidden/>
              </w:rPr>
              <w:t>16</w:t>
            </w:r>
            <w:r>
              <w:rPr>
                <w:noProof/>
                <w:webHidden/>
              </w:rPr>
              <w:fldChar w:fldCharType="end"/>
            </w:r>
          </w:hyperlink>
        </w:p>
        <w:p w14:paraId="7128DCC8" w14:textId="7C8F5781"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47" w:history="1">
            <w:r w:rsidRPr="00DA46B8">
              <w:rPr>
                <w:rStyle w:val="Hyperlink"/>
                <w:noProof/>
                <w:lang w:val="en-GB"/>
              </w:rPr>
              <w:t>04.02.03</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Global Settings</w:t>
            </w:r>
            <w:r>
              <w:rPr>
                <w:noProof/>
                <w:webHidden/>
              </w:rPr>
              <w:tab/>
            </w:r>
            <w:r>
              <w:rPr>
                <w:noProof/>
                <w:webHidden/>
              </w:rPr>
              <w:fldChar w:fldCharType="begin"/>
            </w:r>
            <w:r>
              <w:rPr>
                <w:noProof/>
                <w:webHidden/>
              </w:rPr>
              <w:instrText xml:space="preserve"> PAGEREF _Toc198622647 \h </w:instrText>
            </w:r>
            <w:r>
              <w:rPr>
                <w:noProof/>
                <w:webHidden/>
              </w:rPr>
            </w:r>
            <w:r>
              <w:rPr>
                <w:noProof/>
                <w:webHidden/>
              </w:rPr>
              <w:fldChar w:fldCharType="separate"/>
            </w:r>
            <w:r w:rsidR="009768C2">
              <w:rPr>
                <w:noProof/>
                <w:webHidden/>
              </w:rPr>
              <w:t>17</w:t>
            </w:r>
            <w:r>
              <w:rPr>
                <w:noProof/>
                <w:webHidden/>
              </w:rPr>
              <w:fldChar w:fldCharType="end"/>
            </w:r>
          </w:hyperlink>
        </w:p>
        <w:p w14:paraId="47AAD679" w14:textId="4B802A81"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48" w:history="1">
            <w:r w:rsidRPr="00DA46B8">
              <w:rPr>
                <w:rStyle w:val="Hyperlink"/>
                <w:noProof/>
                <w:lang w:val="en-GB"/>
              </w:rPr>
              <w:t>04.02.04</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Predict</w:t>
            </w:r>
            <w:r>
              <w:rPr>
                <w:noProof/>
                <w:webHidden/>
              </w:rPr>
              <w:tab/>
            </w:r>
            <w:r>
              <w:rPr>
                <w:noProof/>
                <w:webHidden/>
              </w:rPr>
              <w:fldChar w:fldCharType="begin"/>
            </w:r>
            <w:r>
              <w:rPr>
                <w:noProof/>
                <w:webHidden/>
              </w:rPr>
              <w:instrText xml:space="preserve"> PAGEREF _Toc198622648 \h </w:instrText>
            </w:r>
            <w:r>
              <w:rPr>
                <w:noProof/>
                <w:webHidden/>
              </w:rPr>
            </w:r>
            <w:r>
              <w:rPr>
                <w:noProof/>
                <w:webHidden/>
              </w:rPr>
              <w:fldChar w:fldCharType="separate"/>
            </w:r>
            <w:r w:rsidR="009768C2">
              <w:rPr>
                <w:noProof/>
                <w:webHidden/>
              </w:rPr>
              <w:t>20</w:t>
            </w:r>
            <w:r>
              <w:rPr>
                <w:noProof/>
                <w:webHidden/>
              </w:rPr>
              <w:fldChar w:fldCharType="end"/>
            </w:r>
          </w:hyperlink>
        </w:p>
        <w:p w14:paraId="7FF2B67F" w14:textId="7BE77D2F"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49" w:history="1">
            <w:r w:rsidRPr="00DA46B8">
              <w:rPr>
                <w:rStyle w:val="Hyperlink"/>
                <w:noProof/>
                <w:lang w:val="en-GB"/>
              </w:rPr>
              <w:t>04.02.05</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Convert</w:t>
            </w:r>
            <w:r>
              <w:rPr>
                <w:noProof/>
                <w:webHidden/>
              </w:rPr>
              <w:tab/>
            </w:r>
            <w:r>
              <w:rPr>
                <w:noProof/>
                <w:webHidden/>
              </w:rPr>
              <w:fldChar w:fldCharType="begin"/>
            </w:r>
            <w:r>
              <w:rPr>
                <w:noProof/>
                <w:webHidden/>
              </w:rPr>
              <w:instrText xml:space="preserve"> PAGEREF _Toc198622649 \h </w:instrText>
            </w:r>
            <w:r>
              <w:rPr>
                <w:noProof/>
                <w:webHidden/>
              </w:rPr>
            </w:r>
            <w:r>
              <w:rPr>
                <w:noProof/>
                <w:webHidden/>
              </w:rPr>
              <w:fldChar w:fldCharType="separate"/>
            </w:r>
            <w:r w:rsidR="009768C2">
              <w:rPr>
                <w:noProof/>
                <w:webHidden/>
              </w:rPr>
              <w:t>24</w:t>
            </w:r>
            <w:r>
              <w:rPr>
                <w:noProof/>
                <w:webHidden/>
              </w:rPr>
              <w:fldChar w:fldCharType="end"/>
            </w:r>
          </w:hyperlink>
        </w:p>
        <w:p w14:paraId="1D501E79" w14:textId="5F0B6DF4"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50" w:history="1">
            <w:r w:rsidRPr="00DA46B8">
              <w:rPr>
                <w:rStyle w:val="Hyperlink"/>
                <w:noProof/>
                <w:lang w:val="en-GB"/>
              </w:rPr>
              <w:t>04.02.06</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TIF Conversion</w:t>
            </w:r>
            <w:r>
              <w:rPr>
                <w:noProof/>
                <w:webHidden/>
              </w:rPr>
              <w:tab/>
            </w:r>
            <w:r>
              <w:rPr>
                <w:noProof/>
                <w:webHidden/>
              </w:rPr>
              <w:fldChar w:fldCharType="begin"/>
            </w:r>
            <w:r>
              <w:rPr>
                <w:noProof/>
                <w:webHidden/>
              </w:rPr>
              <w:instrText xml:space="preserve"> PAGEREF _Toc198622650 \h </w:instrText>
            </w:r>
            <w:r>
              <w:rPr>
                <w:noProof/>
                <w:webHidden/>
              </w:rPr>
            </w:r>
            <w:r>
              <w:rPr>
                <w:noProof/>
                <w:webHidden/>
              </w:rPr>
              <w:fldChar w:fldCharType="separate"/>
            </w:r>
            <w:r w:rsidR="009768C2">
              <w:rPr>
                <w:noProof/>
                <w:webHidden/>
              </w:rPr>
              <w:t>27</w:t>
            </w:r>
            <w:r>
              <w:rPr>
                <w:noProof/>
                <w:webHidden/>
              </w:rPr>
              <w:fldChar w:fldCharType="end"/>
            </w:r>
          </w:hyperlink>
        </w:p>
        <w:p w14:paraId="25ADD702" w14:textId="36B8BAE8"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51" w:history="1">
            <w:r w:rsidRPr="00DA46B8">
              <w:rPr>
                <w:rStyle w:val="Hyperlink"/>
                <w:noProof/>
                <w:lang w:val="en-GB"/>
              </w:rPr>
              <w:t>04.02.07</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Colonisation Percentage</w:t>
            </w:r>
            <w:r>
              <w:rPr>
                <w:noProof/>
                <w:webHidden/>
              </w:rPr>
              <w:tab/>
            </w:r>
            <w:r>
              <w:rPr>
                <w:noProof/>
                <w:webHidden/>
              </w:rPr>
              <w:fldChar w:fldCharType="begin"/>
            </w:r>
            <w:r>
              <w:rPr>
                <w:noProof/>
                <w:webHidden/>
              </w:rPr>
              <w:instrText xml:space="preserve"> PAGEREF _Toc198622651 \h </w:instrText>
            </w:r>
            <w:r>
              <w:rPr>
                <w:noProof/>
                <w:webHidden/>
              </w:rPr>
            </w:r>
            <w:r>
              <w:rPr>
                <w:noProof/>
                <w:webHidden/>
              </w:rPr>
              <w:fldChar w:fldCharType="separate"/>
            </w:r>
            <w:r w:rsidR="009768C2">
              <w:rPr>
                <w:noProof/>
                <w:webHidden/>
              </w:rPr>
              <w:t>32</w:t>
            </w:r>
            <w:r>
              <w:rPr>
                <w:noProof/>
                <w:webHidden/>
              </w:rPr>
              <w:fldChar w:fldCharType="end"/>
            </w:r>
          </w:hyperlink>
        </w:p>
        <w:p w14:paraId="191E3368" w14:textId="2779519D"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52" w:history="1">
            <w:r w:rsidRPr="00DA46B8">
              <w:rPr>
                <w:rStyle w:val="Hyperlink"/>
                <w:noProof/>
                <w:lang w:val="en-GB"/>
              </w:rPr>
              <w:t>04.02.08</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Train</w:t>
            </w:r>
            <w:r>
              <w:rPr>
                <w:noProof/>
                <w:webHidden/>
              </w:rPr>
              <w:tab/>
            </w:r>
            <w:r>
              <w:rPr>
                <w:noProof/>
                <w:webHidden/>
              </w:rPr>
              <w:fldChar w:fldCharType="begin"/>
            </w:r>
            <w:r>
              <w:rPr>
                <w:noProof/>
                <w:webHidden/>
              </w:rPr>
              <w:instrText xml:space="preserve"> PAGEREF _Toc198622652 \h </w:instrText>
            </w:r>
            <w:r>
              <w:rPr>
                <w:noProof/>
                <w:webHidden/>
              </w:rPr>
            </w:r>
            <w:r>
              <w:rPr>
                <w:noProof/>
                <w:webHidden/>
              </w:rPr>
              <w:fldChar w:fldCharType="separate"/>
            </w:r>
            <w:r w:rsidR="009768C2">
              <w:rPr>
                <w:noProof/>
                <w:webHidden/>
              </w:rPr>
              <w:t>32</w:t>
            </w:r>
            <w:r>
              <w:rPr>
                <w:noProof/>
                <w:webHidden/>
              </w:rPr>
              <w:fldChar w:fldCharType="end"/>
            </w:r>
          </w:hyperlink>
        </w:p>
        <w:p w14:paraId="36A6E1CB" w14:textId="5877014B"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53" w:history="1">
            <w:r w:rsidRPr="00DA46B8">
              <w:rPr>
                <w:rStyle w:val="Hyperlink"/>
                <w:noProof/>
                <w:lang w:val="en-GB"/>
              </w:rPr>
              <w:t>04.02.09</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Test</w:t>
            </w:r>
            <w:r>
              <w:rPr>
                <w:noProof/>
                <w:webHidden/>
              </w:rPr>
              <w:tab/>
            </w:r>
            <w:r>
              <w:rPr>
                <w:noProof/>
                <w:webHidden/>
              </w:rPr>
              <w:fldChar w:fldCharType="begin"/>
            </w:r>
            <w:r>
              <w:rPr>
                <w:noProof/>
                <w:webHidden/>
              </w:rPr>
              <w:instrText xml:space="preserve"> PAGEREF _Toc198622653 \h </w:instrText>
            </w:r>
            <w:r>
              <w:rPr>
                <w:noProof/>
                <w:webHidden/>
              </w:rPr>
            </w:r>
            <w:r>
              <w:rPr>
                <w:noProof/>
                <w:webHidden/>
              </w:rPr>
              <w:fldChar w:fldCharType="separate"/>
            </w:r>
            <w:r w:rsidR="009768C2">
              <w:rPr>
                <w:noProof/>
                <w:webHidden/>
              </w:rPr>
              <w:t>40</w:t>
            </w:r>
            <w:r>
              <w:rPr>
                <w:noProof/>
                <w:webHidden/>
              </w:rPr>
              <w:fldChar w:fldCharType="end"/>
            </w:r>
          </w:hyperlink>
        </w:p>
        <w:p w14:paraId="3B30E763" w14:textId="15FFC653"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54" w:history="1">
            <w:r w:rsidRPr="00DA46B8">
              <w:rPr>
                <w:rStyle w:val="Hyperlink"/>
                <w:noProof/>
                <w:lang w:val="en-GB"/>
              </w:rPr>
              <w:t>04.02.10</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Calibrate</w:t>
            </w:r>
            <w:r>
              <w:rPr>
                <w:noProof/>
                <w:webHidden/>
              </w:rPr>
              <w:tab/>
            </w:r>
            <w:r>
              <w:rPr>
                <w:noProof/>
                <w:webHidden/>
              </w:rPr>
              <w:fldChar w:fldCharType="begin"/>
            </w:r>
            <w:r>
              <w:rPr>
                <w:noProof/>
                <w:webHidden/>
              </w:rPr>
              <w:instrText xml:space="preserve"> PAGEREF _Toc198622654 \h </w:instrText>
            </w:r>
            <w:r>
              <w:rPr>
                <w:noProof/>
                <w:webHidden/>
              </w:rPr>
            </w:r>
            <w:r>
              <w:rPr>
                <w:noProof/>
                <w:webHidden/>
              </w:rPr>
              <w:fldChar w:fldCharType="separate"/>
            </w:r>
            <w:r w:rsidR="009768C2">
              <w:rPr>
                <w:noProof/>
                <w:webHidden/>
              </w:rPr>
              <w:t>45</w:t>
            </w:r>
            <w:r>
              <w:rPr>
                <w:noProof/>
                <w:webHidden/>
              </w:rPr>
              <w:fldChar w:fldCharType="end"/>
            </w:r>
          </w:hyperlink>
        </w:p>
        <w:p w14:paraId="5E29951C" w14:textId="02A468BC"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55" w:history="1">
            <w:r w:rsidRPr="00DA46B8">
              <w:rPr>
                <w:rStyle w:val="Hyperlink"/>
                <w:noProof/>
                <w:lang w:val="en-GB"/>
              </w:rPr>
              <w:t>04.02.11</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Trained Networks</w:t>
            </w:r>
            <w:r>
              <w:rPr>
                <w:noProof/>
                <w:webHidden/>
              </w:rPr>
              <w:tab/>
            </w:r>
            <w:r>
              <w:rPr>
                <w:noProof/>
                <w:webHidden/>
              </w:rPr>
              <w:fldChar w:fldCharType="begin"/>
            </w:r>
            <w:r>
              <w:rPr>
                <w:noProof/>
                <w:webHidden/>
              </w:rPr>
              <w:instrText xml:space="preserve"> PAGEREF _Toc198622655 \h </w:instrText>
            </w:r>
            <w:r>
              <w:rPr>
                <w:noProof/>
                <w:webHidden/>
              </w:rPr>
            </w:r>
            <w:r>
              <w:rPr>
                <w:noProof/>
                <w:webHidden/>
              </w:rPr>
              <w:fldChar w:fldCharType="separate"/>
            </w:r>
            <w:r w:rsidR="009768C2">
              <w:rPr>
                <w:noProof/>
                <w:webHidden/>
              </w:rPr>
              <w:t>47</w:t>
            </w:r>
            <w:r>
              <w:rPr>
                <w:noProof/>
                <w:webHidden/>
              </w:rPr>
              <w:fldChar w:fldCharType="end"/>
            </w:r>
          </w:hyperlink>
        </w:p>
        <w:p w14:paraId="7C4A2C55" w14:textId="159F2CBF"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56" w:history="1">
            <w:r w:rsidRPr="00DA46B8">
              <w:rPr>
                <w:rStyle w:val="Hyperlink"/>
                <w:noProof/>
                <w:lang w:val="en-GB"/>
              </w:rPr>
              <w:t>04.02.12</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Using CSVs</w:t>
            </w:r>
            <w:r>
              <w:rPr>
                <w:noProof/>
                <w:webHidden/>
              </w:rPr>
              <w:tab/>
            </w:r>
            <w:r>
              <w:rPr>
                <w:noProof/>
                <w:webHidden/>
              </w:rPr>
              <w:fldChar w:fldCharType="begin"/>
            </w:r>
            <w:r>
              <w:rPr>
                <w:noProof/>
                <w:webHidden/>
              </w:rPr>
              <w:instrText xml:space="preserve"> PAGEREF _Toc198622656 \h </w:instrText>
            </w:r>
            <w:r>
              <w:rPr>
                <w:noProof/>
                <w:webHidden/>
              </w:rPr>
            </w:r>
            <w:r>
              <w:rPr>
                <w:noProof/>
                <w:webHidden/>
              </w:rPr>
              <w:fldChar w:fldCharType="separate"/>
            </w:r>
            <w:r w:rsidR="009768C2">
              <w:rPr>
                <w:noProof/>
                <w:webHidden/>
              </w:rPr>
              <w:t>49</w:t>
            </w:r>
            <w:r>
              <w:rPr>
                <w:noProof/>
                <w:webHidden/>
              </w:rPr>
              <w:fldChar w:fldCharType="end"/>
            </w:r>
          </w:hyperlink>
        </w:p>
        <w:p w14:paraId="4493BEED" w14:textId="6CFA8425" w:rsidR="003C4BD4" w:rsidRDefault="003C4BD4">
          <w:pPr>
            <w:pStyle w:val="TOC2"/>
            <w:tabs>
              <w:tab w:val="left" w:pos="1100"/>
              <w:tab w:val="right" w:leader="dot" w:pos="9062"/>
            </w:tabs>
            <w:rPr>
              <w:rFonts w:asciiTheme="minorHAnsi" w:eastAsiaTheme="minorEastAsia" w:hAnsiTheme="minorHAnsi" w:cstheme="minorBidi"/>
              <w:noProof/>
              <w:kern w:val="2"/>
              <w:lang w:val="en-GB" w:eastAsia="en-GB"/>
              <w14:ligatures w14:val="standardContextual"/>
            </w:rPr>
          </w:pPr>
          <w:hyperlink w:anchor="_Toc198622657" w:history="1">
            <w:r w:rsidRPr="00DA46B8">
              <w:rPr>
                <w:rStyle w:val="Hyperlink"/>
                <w:noProof/>
                <w:lang w:val="en-GB"/>
              </w:rPr>
              <w:t>04.03</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Existing Predictions and Annotations</w:t>
            </w:r>
            <w:r>
              <w:rPr>
                <w:noProof/>
                <w:webHidden/>
              </w:rPr>
              <w:tab/>
            </w:r>
            <w:r>
              <w:rPr>
                <w:noProof/>
                <w:webHidden/>
              </w:rPr>
              <w:fldChar w:fldCharType="begin"/>
            </w:r>
            <w:r>
              <w:rPr>
                <w:noProof/>
                <w:webHidden/>
              </w:rPr>
              <w:instrText xml:space="preserve"> PAGEREF _Toc198622657 \h </w:instrText>
            </w:r>
            <w:r>
              <w:rPr>
                <w:noProof/>
                <w:webHidden/>
              </w:rPr>
            </w:r>
            <w:r>
              <w:rPr>
                <w:noProof/>
                <w:webHidden/>
              </w:rPr>
              <w:fldChar w:fldCharType="separate"/>
            </w:r>
            <w:r w:rsidR="009768C2">
              <w:rPr>
                <w:noProof/>
                <w:webHidden/>
              </w:rPr>
              <w:t>50</w:t>
            </w:r>
            <w:r>
              <w:rPr>
                <w:noProof/>
                <w:webHidden/>
              </w:rPr>
              <w:fldChar w:fldCharType="end"/>
            </w:r>
          </w:hyperlink>
        </w:p>
        <w:p w14:paraId="73106249" w14:textId="2EB2D0D5"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58" w:history="1">
            <w:r w:rsidRPr="00DA46B8">
              <w:rPr>
                <w:rStyle w:val="Hyperlink"/>
                <w:noProof/>
                <w:lang w:val="en-GB"/>
              </w:rPr>
              <w:t>04.03.01</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Viewing and Downloading Existing Predictions and Annotations</w:t>
            </w:r>
            <w:r>
              <w:rPr>
                <w:noProof/>
                <w:webHidden/>
              </w:rPr>
              <w:tab/>
            </w:r>
            <w:r>
              <w:rPr>
                <w:noProof/>
                <w:webHidden/>
              </w:rPr>
              <w:fldChar w:fldCharType="begin"/>
            </w:r>
            <w:r>
              <w:rPr>
                <w:noProof/>
                <w:webHidden/>
              </w:rPr>
              <w:instrText xml:space="preserve"> PAGEREF _Toc198622658 \h </w:instrText>
            </w:r>
            <w:r>
              <w:rPr>
                <w:noProof/>
                <w:webHidden/>
              </w:rPr>
            </w:r>
            <w:r>
              <w:rPr>
                <w:noProof/>
                <w:webHidden/>
              </w:rPr>
              <w:fldChar w:fldCharType="separate"/>
            </w:r>
            <w:r w:rsidR="009768C2">
              <w:rPr>
                <w:noProof/>
                <w:webHidden/>
              </w:rPr>
              <w:t>50</w:t>
            </w:r>
            <w:r>
              <w:rPr>
                <w:noProof/>
                <w:webHidden/>
              </w:rPr>
              <w:fldChar w:fldCharType="end"/>
            </w:r>
          </w:hyperlink>
        </w:p>
        <w:p w14:paraId="569782B4" w14:textId="7AD7562E"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59" w:history="1">
            <w:r w:rsidRPr="00DA46B8">
              <w:rPr>
                <w:rStyle w:val="Hyperlink"/>
                <w:noProof/>
                <w:lang w:val="en-GB"/>
              </w:rPr>
              <w:t>04.03.02</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Enabled Predictions and Annotations</w:t>
            </w:r>
            <w:r>
              <w:rPr>
                <w:noProof/>
                <w:webHidden/>
              </w:rPr>
              <w:tab/>
            </w:r>
            <w:r>
              <w:rPr>
                <w:noProof/>
                <w:webHidden/>
              </w:rPr>
              <w:fldChar w:fldCharType="begin"/>
            </w:r>
            <w:r>
              <w:rPr>
                <w:noProof/>
                <w:webHidden/>
              </w:rPr>
              <w:instrText xml:space="preserve"> PAGEREF _Toc198622659 \h </w:instrText>
            </w:r>
            <w:r>
              <w:rPr>
                <w:noProof/>
                <w:webHidden/>
              </w:rPr>
            </w:r>
            <w:r>
              <w:rPr>
                <w:noProof/>
                <w:webHidden/>
              </w:rPr>
              <w:fldChar w:fldCharType="separate"/>
            </w:r>
            <w:r w:rsidR="009768C2">
              <w:rPr>
                <w:noProof/>
                <w:webHidden/>
              </w:rPr>
              <w:t>53</w:t>
            </w:r>
            <w:r>
              <w:rPr>
                <w:noProof/>
                <w:webHidden/>
              </w:rPr>
              <w:fldChar w:fldCharType="end"/>
            </w:r>
          </w:hyperlink>
        </w:p>
        <w:p w14:paraId="0D7E1AB8" w14:textId="7C1D24D3" w:rsidR="003C4BD4" w:rsidRDefault="003C4BD4">
          <w:pPr>
            <w:pStyle w:val="TOC2"/>
            <w:tabs>
              <w:tab w:val="left" w:pos="1100"/>
              <w:tab w:val="right" w:leader="dot" w:pos="9062"/>
            </w:tabs>
            <w:rPr>
              <w:rFonts w:asciiTheme="minorHAnsi" w:eastAsiaTheme="minorEastAsia" w:hAnsiTheme="minorHAnsi" w:cstheme="minorBidi"/>
              <w:noProof/>
              <w:kern w:val="2"/>
              <w:lang w:val="en-GB" w:eastAsia="en-GB"/>
              <w14:ligatures w14:val="standardContextual"/>
            </w:rPr>
          </w:pPr>
          <w:hyperlink w:anchor="_Toc198622660" w:history="1">
            <w:r w:rsidRPr="00DA46B8">
              <w:rPr>
                <w:rStyle w:val="Hyperlink"/>
                <w:noProof/>
                <w:lang w:val="en-GB"/>
              </w:rPr>
              <w:t>04.04</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Upload Predictions and Annotations</w:t>
            </w:r>
            <w:r>
              <w:rPr>
                <w:noProof/>
                <w:webHidden/>
              </w:rPr>
              <w:tab/>
            </w:r>
            <w:r>
              <w:rPr>
                <w:noProof/>
                <w:webHidden/>
              </w:rPr>
              <w:fldChar w:fldCharType="begin"/>
            </w:r>
            <w:r>
              <w:rPr>
                <w:noProof/>
                <w:webHidden/>
              </w:rPr>
              <w:instrText xml:space="preserve"> PAGEREF _Toc198622660 \h </w:instrText>
            </w:r>
            <w:r>
              <w:rPr>
                <w:noProof/>
                <w:webHidden/>
              </w:rPr>
            </w:r>
            <w:r>
              <w:rPr>
                <w:noProof/>
                <w:webHidden/>
              </w:rPr>
              <w:fldChar w:fldCharType="separate"/>
            </w:r>
            <w:r w:rsidR="009768C2">
              <w:rPr>
                <w:noProof/>
                <w:webHidden/>
              </w:rPr>
              <w:t>54</w:t>
            </w:r>
            <w:r>
              <w:rPr>
                <w:noProof/>
                <w:webHidden/>
              </w:rPr>
              <w:fldChar w:fldCharType="end"/>
            </w:r>
          </w:hyperlink>
        </w:p>
        <w:p w14:paraId="39D3CAD4" w14:textId="6AE4FD8B"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61" w:history="1">
            <w:r w:rsidRPr="00DA46B8">
              <w:rPr>
                <w:rStyle w:val="Hyperlink"/>
                <w:noProof/>
                <w:lang w:val="en-GB"/>
              </w:rPr>
              <w:t>04.04.01</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Uploading</w:t>
            </w:r>
            <w:r>
              <w:rPr>
                <w:noProof/>
                <w:webHidden/>
              </w:rPr>
              <w:tab/>
            </w:r>
            <w:r>
              <w:rPr>
                <w:noProof/>
                <w:webHidden/>
              </w:rPr>
              <w:fldChar w:fldCharType="begin"/>
            </w:r>
            <w:r>
              <w:rPr>
                <w:noProof/>
                <w:webHidden/>
              </w:rPr>
              <w:instrText xml:space="preserve"> PAGEREF _Toc198622661 \h </w:instrText>
            </w:r>
            <w:r>
              <w:rPr>
                <w:noProof/>
                <w:webHidden/>
              </w:rPr>
            </w:r>
            <w:r>
              <w:rPr>
                <w:noProof/>
                <w:webHidden/>
              </w:rPr>
              <w:fldChar w:fldCharType="separate"/>
            </w:r>
            <w:r w:rsidR="009768C2">
              <w:rPr>
                <w:noProof/>
                <w:webHidden/>
              </w:rPr>
              <w:t>54</w:t>
            </w:r>
            <w:r>
              <w:rPr>
                <w:noProof/>
                <w:webHidden/>
              </w:rPr>
              <w:fldChar w:fldCharType="end"/>
            </w:r>
          </w:hyperlink>
        </w:p>
        <w:p w14:paraId="0D18F385" w14:textId="3A387C77"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62" w:history="1">
            <w:r w:rsidRPr="00DA46B8">
              <w:rPr>
                <w:rStyle w:val="Hyperlink"/>
                <w:noProof/>
                <w:lang w:val="en-GB"/>
              </w:rPr>
              <w:t>04.04.02</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Debugging Errors</w:t>
            </w:r>
            <w:r>
              <w:rPr>
                <w:noProof/>
                <w:webHidden/>
              </w:rPr>
              <w:tab/>
            </w:r>
            <w:r>
              <w:rPr>
                <w:noProof/>
                <w:webHidden/>
              </w:rPr>
              <w:fldChar w:fldCharType="begin"/>
            </w:r>
            <w:r>
              <w:rPr>
                <w:noProof/>
                <w:webHidden/>
              </w:rPr>
              <w:instrText xml:space="preserve"> PAGEREF _Toc198622662 \h </w:instrText>
            </w:r>
            <w:r>
              <w:rPr>
                <w:noProof/>
                <w:webHidden/>
              </w:rPr>
            </w:r>
            <w:r>
              <w:rPr>
                <w:noProof/>
                <w:webHidden/>
              </w:rPr>
              <w:fldChar w:fldCharType="separate"/>
            </w:r>
            <w:r w:rsidR="009768C2">
              <w:rPr>
                <w:noProof/>
                <w:webHidden/>
              </w:rPr>
              <w:t>56</w:t>
            </w:r>
            <w:r>
              <w:rPr>
                <w:noProof/>
                <w:webHidden/>
              </w:rPr>
              <w:fldChar w:fldCharType="end"/>
            </w:r>
          </w:hyperlink>
        </w:p>
        <w:p w14:paraId="1142FA41" w14:textId="6E2914D5" w:rsidR="003C4BD4" w:rsidRDefault="003C4BD4">
          <w:pPr>
            <w:pStyle w:val="TOC1"/>
            <w:tabs>
              <w:tab w:val="left" w:pos="660"/>
              <w:tab w:val="right" w:leader="dot" w:pos="9062"/>
            </w:tabs>
            <w:rPr>
              <w:rFonts w:asciiTheme="minorHAnsi" w:eastAsiaTheme="minorEastAsia" w:hAnsiTheme="minorHAnsi" w:cstheme="minorBidi"/>
              <w:noProof/>
              <w:kern w:val="2"/>
              <w:lang w:val="en-GB" w:eastAsia="en-GB"/>
              <w14:ligatures w14:val="standardContextual"/>
            </w:rPr>
          </w:pPr>
          <w:hyperlink w:anchor="_Toc198622663" w:history="1">
            <w:r w:rsidRPr="00DA46B8">
              <w:rPr>
                <w:rStyle w:val="Hyperlink"/>
                <w:noProof/>
              </w:rPr>
              <w:t>05.</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Browser</w:t>
            </w:r>
            <w:r>
              <w:rPr>
                <w:noProof/>
                <w:webHidden/>
              </w:rPr>
              <w:tab/>
            </w:r>
            <w:r>
              <w:rPr>
                <w:noProof/>
                <w:webHidden/>
              </w:rPr>
              <w:fldChar w:fldCharType="begin"/>
            </w:r>
            <w:r>
              <w:rPr>
                <w:noProof/>
                <w:webHidden/>
              </w:rPr>
              <w:instrText xml:space="preserve"> PAGEREF _Toc198622663 \h </w:instrText>
            </w:r>
            <w:r>
              <w:rPr>
                <w:noProof/>
                <w:webHidden/>
              </w:rPr>
            </w:r>
            <w:r>
              <w:rPr>
                <w:noProof/>
                <w:webHidden/>
              </w:rPr>
              <w:fldChar w:fldCharType="separate"/>
            </w:r>
            <w:r w:rsidR="009768C2">
              <w:rPr>
                <w:noProof/>
                <w:webHidden/>
              </w:rPr>
              <w:t>58</w:t>
            </w:r>
            <w:r>
              <w:rPr>
                <w:noProof/>
                <w:webHidden/>
              </w:rPr>
              <w:fldChar w:fldCharType="end"/>
            </w:r>
          </w:hyperlink>
        </w:p>
        <w:p w14:paraId="51874749" w14:textId="62E27E4E" w:rsidR="003C4BD4" w:rsidRDefault="003C4BD4">
          <w:pPr>
            <w:pStyle w:val="TOC2"/>
            <w:tabs>
              <w:tab w:val="left" w:pos="1100"/>
              <w:tab w:val="right" w:leader="dot" w:pos="9062"/>
            </w:tabs>
            <w:rPr>
              <w:rFonts w:asciiTheme="minorHAnsi" w:eastAsiaTheme="minorEastAsia" w:hAnsiTheme="minorHAnsi" w:cstheme="minorBidi"/>
              <w:noProof/>
              <w:kern w:val="2"/>
              <w:lang w:val="en-GB" w:eastAsia="en-GB"/>
              <w14:ligatures w14:val="standardContextual"/>
            </w:rPr>
          </w:pPr>
          <w:hyperlink w:anchor="_Toc198622664" w:history="1">
            <w:r w:rsidRPr="00DA46B8">
              <w:rPr>
                <w:rStyle w:val="Hyperlink"/>
                <w:noProof/>
                <w:lang w:val="en-GB"/>
              </w:rPr>
              <w:t>05.01</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Opening an Image</w:t>
            </w:r>
            <w:r>
              <w:rPr>
                <w:noProof/>
                <w:webHidden/>
              </w:rPr>
              <w:tab/>
            </w:r>
            <w:r>
              <w:rPr>
                <w:noProof/>
                <w:webHidden/>
              </w:rPr>
              <w:fldChar w:fldCharType="begin"/>
            </w:r>
            <w:r>
              <w:rPr>
                <w:noProof/>
                <w:webHidden/>
              </w:rPr>
              <w:instrText xml:space="preserve"> PAGEREF _Toc198622664 \h </w:instrText>
            </w:r>
            <w:r>
              <w:rPr>
                <w:noProof/>
                <w:webHidden/>
              </w:rPr>
            </w:r>
            <w:r>
              <w:rPr>
                <w:noProof/>
                <w:webHidden/>
              </w:rPr>
              <w:fldChar w:fldCharType="separate"/>
            </w:r>
            <w:r w:rsidR="009768C2">
              <w:rPr>
                <w:noProof/>
                <w:webHidden/>
              </w:rPr>
              <w:t>58</w:t>
            </w:r>
            <w:r>
              <w:rPr>
                <w:noProof/>
                <w:webHidden/>
              </w:rPr>
              <w:fldChar w:fldCharType="end"/>
            </w:r>
          </w:hyperlink>
        </w:p>
        <w:p w14:paraId="4DC693C9" w14:textId="783FD2E2"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65" w:history="1">
            <w:r w:rsidRPr="00DA46B8">
              <w:rPr>
                <w:rStyle w:val="Hyperlink"/>
                <w:noProof/>
                <w:lang w:val="en-GB"/>
              </w:rPr>
              <w:t>05.01.01</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AM vs ErM images</w:t>
            </w:r>
            <w:r>
              <w:rPr>
                <w:noProof/>
                <w:webHidden/>
              </w:rPr>
              <w:tab/>
            </w:r>
            <w:r>
              <w:rPr>
                <w:noProof/>
                <w:webHidden/>
              </w:rPr>
              <w:fldChar w:fldCharType="begin"/>
            </w:r>
            <w:r>
              <w:rPr>
                <w:noProof/>
                <w:webHidden/>
              </w:rPr>
              <w:instrText xml:space="preserve"> PAGEREF _Toc198622665 \h </w:instrText>
            </w:r>
            <w:r>
              <w:rPr>
                <w:noProof/>
                <w:webHidden/>
              </w:rPr>
            </w:r>
            <w:r>
              <w:rPr>
                <w:noProof/>
                <w:webHidden/>
              </w:rPr>
              <w:fldChar w:fldCharType="separate"/>
            </w:r>
            <w:r w:rsidR="009768C2">
              <w:rPr>
                <w:noProof/>
                <w:webHidden/>
              </w:rPr>
              <w:t>60</w:t>
            </w:r>
            <w:r>
              <w:rPr>
                <w:noProof/>
                <w:webHidden/>
              </w:rPr>
              <w:fldChar w:fldCharType="end"/>
            </w:r>
          </w:hyperlink>
        </w:p>
        <w:p w14:paraId="56205ECF" w14:textId="23564B65" w:rsidR="003C4BD4" w:rsidRDefault="003C4BD4">
          <w:pPr>
            <w:pStyle w:val="TOC2"/>
            <w:tabs>
              <w:tab w:val="left" w:pos="1100"/>
              <w:tab w:val="right" w:leader="dot" w:pos="9062"/>
            </w:tabs>
            <w:rPr>
              <w:rFonts w:asciiTheme="minorHAnsi" w:eastAsiaTheme="minorEastAsia" w:hAnsiTheme="minorHAnsi" w:cstheme="minorBidi"/>
              <w:noProof/>
              <w:kern w:val="2"/>
              <w:lang w:val="en-GB" w:eastAsia="en-GB"/>
              <w14:ligatures w14:val="standardContextual"/>
            </w:rPr>
          </w:pPr>
          <w:hyperlink w:anchor="_Toc198622666" w:history="1">
            <w:r w:rsidRPr="00DA46B8">
              <w:rPr>
                <w:rStyle w:val="Hyperlink"/>
                <w:noProof/>
                <w:lang w:val="en-GB"/>
              </w:rPr>
              <w:t>05.02</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Viewing Predictions</w:t>
            </w:r>
            <w:r>
              <w:rPr>
                <w:noProof/>
                <w:webHidden/>
              </w:rPr>
              <w:tab/>
            </w:r>
            <w:r>
              <w:rPr>
                <w:noProof/>
                <w:webHidden/>
              </w:rPr>
              <w:fldChar w:fldCharType="begin"/>
            </w:r>
            <w:r>
              <w:rPr>
                <w:noProof/>
                <w:webHidden/>
              </w:rPr>
              <w:instrText xml:space="preserve"> PAGEREF _Toc198622666 \h </w:instrText>
            </w:r>
            <w:r>
              <w:rPr>
                <w:noProof/>
                <w:webHidden/>
              </w:rPr>
            </w:r>
            <w:r>
              <w:rPr>
                <w:noProof/>
                <w:webHidden/>
              </w:rPr>
              <w:fldChar w:fldCharType="separate"/>
            </w:r>
            <w:r w:rsidR="009768C2">
              <w:rPr>
                <w:noProof/>
                <w:webHidden/>
              </w:rPr>
              <w:t>61</w:t>
            </w:r>
            <w:r>
              <w:rPr>
                <w:noProof/>
                <w:webHidden/>
              </w:rPr>
              <w:fldChar w:fldCharType="end"/>
            </w:r>
          </w:hyperlink>
        </w:p>
        <w:p w14:paraId="32E20E68" w14:textId="049744CC"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67" w:history="1">
            <w:r w:rsidRPr="00DA46B8">
              <w:rPr>
                <w:rStyle w:val="Hyperlink"/>
                <w:noProof/>
                <w:lang w:val="en-GB"/>
              </w:rPr>
              <w:t>05.02.01</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What is a Prediction?</w:t>
            </w:r>
            <w:r>
              <w:rPr>
                <w:noProof/>
                <w:webHidden/>
              </w:rPr>
              <w:tab/>
            </w:r>
            <w:r>
              <w:rPr>
                <w:noProof/>
                <w:webHidden/>
              </w:rPr>
              <w:fldChar w:fldCharType="begin"/>
            </w:r>
            <w:r>
              <w:rPr>
                <w:noProof/>
                <w:webHidden/>
              </w:rPr>
              <w:instrText xml:space="preserve"> PAGEREF _Toc198622667 \h </w:instrText>
            </w:r>
            <w:r>
              <w:rPr>
                <w:noProof/>
                <w:webHidden/>
              </w:rPr>
            </w:r>
            <w:r>
              <w:rPr>
                <w:noProof/>
                <w:webHidden/>
              </w:rPr>
              <w:fldChar w:fldCharType="separate"/>
            </w:r>
            <w:r w:rsidR="009768C2">
              <w:rPr>
                <w:noProof/>
                <w:webHidden/>
              </w:rPr>
              <w:t>63</w:t>
            </w:r>
            <w:r>
              <w:rPr>
                <w:noProof/>
                <w:webHidden/>
              </w:rPr>
              <w:fldChar w:fldCharType="end"/>
            </w:r>
          </w:hyperlink>
        </w:p>
        <w:p w14:paraId="254F7224" w14:textId="6B7910FF"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68" w:history="1">
            <w:r w:rsidRPr="00DA46B8">
              <w:rPr>
                <w:rStyle w:val="Hyperlink"/>
                <w:noProof/>
                <w:lang w:val="en-GB"/>
              </w:rPr>
              <w:t>05.02.02</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Uncertain Predictions</w:t>
            </w:r>
            <w:r>
              <w:rPr>
                <w:noProof/>
                <w:webHidden/>
              </w:rPr>
              <w:tab/>
            </w:r>
            <w:r>
              <w:rPr>
                <w:noProof/>
                <w:webHidden/>
              </w:rPr>
              <w:fldChar w:fldCharType="begin"/>
            </w:r>
            <w:r>
              <w:rPr>
                <w:noProof/>
                <w:webHidden/>
              </w:rPr>
              <w:instrText xml:space="preserve"> PAGEREF _Toc198622668 \h </w:instrText>
            </w:r>
            <w:r>
              <w:rPr>
                <w:noProof/>
                <w:webHidden/>
              </w:rPr>
            </w:r>
            <w:r>
              <w:rPr>
                <w:noProof/>
                <w:webHidden/>
              </w:rPr>
              <w:fldChar w:fldCharType="separate"/>
            </w:r>
            <w:r w:rsidR="009768C2">
              <w:rPr>
                <w:noProof/>
                <w:webHidden/>
              </w:rPr>
              <w:t>64</w:t>
            </w:r>
            <w:r>
              <w:rPr>
                <w:noProof/>
                <w:webHidden/>
              </w:rPr>
              <w:fldChar w:fldCharType="end"/>
            </w:r>
          </w:hyperlink>
        </w:p>
        <w:p w14:paraId="73DA980E" w14:textId="47227506"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69" w:history="1">
            <w:r w:rsidRPr="00DA46B8">
              <w:rPr>
                <w:rStyle w:val="Hyperlink"/>
                <w:noProof/>
                <w:lang w:val="en-GB"/>
              </w:rPr>
              <w:t>05.02.03</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Best Practice for Labelling Uncertain Predictions</w:t>
            </w:r>
            <w:r>
              <w:rPr>
                <w:noProof/>
                <w:webHidden/>
              </w:rPr>
              <w:tab/>
            </w:r>
            <w:r>
              <w:rPr>
                <w:noProof/>
                <w:webHidden/>
              </w:rPr>
              <w:fldChar w:fldCharType="begin"/>
            </w:r>
            <w:r>
              <w:rPr>
                <w:noProof/>
                <w:webHidden/>
              </w:rPr>
              <w:instrText xml:space="preserve"> PAGEREF _Toc198622669 \h </w:instrText>
            </w:r>
            <w:r>
              <w:rPr>
                <w:noProof/>
                <w:webHidden/>
              </w:rPr>
            </w:r>
            <w:r>
              <w:rPr>
                <w:noProof/>
                <w:webHidden/>
              </w:rPr>
              <w:fldChar w:fldCharType="separate"/>
            </w:r>
            <w:r w:rsidR="009768C2">
              <w:rPr>
                <w:noProof/>
                <w:webHidden/>
              </w:rPr>
              <w:t>67</w:t>
            </w:r>
            <w:r>
              <w:rPr>
                <w:noProof/>
                <w:webHidden/>
              </w:rPr>
              <w:fldChar w:fldCharType="end"/>
            </w:r>
          </w:hyperlink>
        </w:p>
        <w:p w14:paraId="24084E25" w14:textId="11FAABF6"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70" w:history="1">
            <w:r w:rsidRPr="00DA46B8">
              <w:rPr>
                <w:rStyle w:val="Hyperlink"/>
                <w:noProof/>
                <w:lang w:val="en-GB"/>
              </w:rPr>
              <w:t>05.02.04</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Screenshots</w:t>
            </w:r>
            <w:r>
              <w:rPr>
                <w:noProof/>
                <w:webHidden/>
              </w:rPr>
              <w:tab/>
            </w:r>
            <w:r>
              <w:rPr>
                <w:noProof/>
                <w:webHidden/>
              </w:rPr>
              <w:fldChar w:fldCharType="begin"/>
            </w:r>
            <w:r>
              <w:rPr>
                <w:noProof/>
                <w:webHidden/>
              </w:rPr>
              <w:instrText xml:space="preserve"> PAGEREF _Toc198622670 \h </w:instrText>
            </w:r>
            <w:r>
              <w:rPr>
                <w:noProof/>
                <w:webHidden/>
              </w:rPr>
            </w:r>
            <w:r>
              <w:rPr>
                <w:noProof/>
                <w:webHidden/>
              </w:rPr>
              <w:fldChar w:fldCharType="separate"/>
            </w:r>
            <w:r w:rsidR="009768C2">
              <w:rPr>
                <w:noProof/>
                <w:webHidden/>
              </w:rPr>
              <w:t>68</w:t>
            </w:r>
            <w:r>
              <w:rPr>
                <w:noProof/>
                <w:webHidden/>
              </w:rPr>
              <w:fldChar w:fldCharType="end"/>
            </w:r>
          </w:hyperlink>
        </w:p>
        <w:p w14:paraId="6DAA9B0F" w14:textId="1C610ED7"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71" w:history="1">
            <w:r w:rsidRPr="00DA46B8">
              <w:rPr>
                <w:rStyle w:val="Hyperlink"/>
                <w:noProof/>
                <w:lang w:val="en-GB"/>
              </w:rPr>
              <w:t>05.02.05</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Zoom Functionality</w:t>
            </w:r>
            <w:r>
              <w:rPr>
                <w:noProof/>
                <w:webHidden/>
              </w:rPr>
              <w:tab/>
            </w:r>
            <w:r>
              <w:rPr>
                <w:noProof/>
                <w:webHidden/>
              </w:rPr>
              <w:fldChar w:fldCharType="begin"/>
            </w:r>
            <w:r>
              <w:rPr>
                <w:noProof/>
                <w:webHidden/>
              </w:rPr>
              <w:instrText xml:space="preserve"> PAGEREF _Toc198622671 \h </w:instrText>
            </w:r>
            <w:r>
              <w:rPr>
                <w:noProof/>
                <w:webHidden/>
              </w:rPr>
            </w:r>
            <w:r>
              <w:rPr>
                <w:noProof/>
                <w:webHidden/>
              </w:rPr>
              <w:fldChar w:fldCharType="separate"/>
            </w:r>
            <w:r w:rsidR="009768C2">
              <w:rPr>
                <w:noProof/>
                <w:webHidden/>
              </w:rPr>
              <w:t>69</w:t>
            </w:r>
            <w:r>
              <w:rPr>
                <w:noProof/>
                <w:webHidden/>
              </w:rPr>
              <w:fldChar w:fldCharType="end"/>
            </w:r>
          </w:hyperlink>
        </w:p>
        <w:p w14:paraId="450B8270" w14:textId="07959AA8"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72" w:history="1">
            <w:r w:rsidRPr="00DA46B8">
              <w:rPr>
                <w:rStyle w:val="Hyperlink"/>
                <w:noProof/>
                <w:lang w:val="en-GB"/>
              </w:rPr>
              <w:t>05.02.06</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Showing a Legend</w:t>
            </w:r>
            <w:r>
              <w:rPr>
                <w:noProof/>
                <w:webHidden/>
              </w:rPr>
              <w:tab/>
            </w:r>
            <w:r>
              <w:rPr>
                <w:noProof/>
                <w:webHidden/>
              </w:rPr>
              <w:fldChar w:fldCharType="begin"/>
            </w:r>
            <w:r>
              <w:rPr>
                <w:noProof/>
                <w:webHidden/>
              </w:rPr>
              <w:instrText xml:space="preserve"> PAGEREF _Toc198622672 \h </w:instrText>
            </w:r>
            <w:r>
              <w:rPr>
                <w:noProof/>
                <w:webHidden/>
              </w:rPr>
            </w:r>
            <w:r>
              <w:rPr>
                <w:noProof/>
                <w:webHidden/>
              </w:rPr>
              <w:fldChar w:fldCharType="separate"/>
            </w:r>
            <w:r w:rsidR="009768C2">
              <w:rPr>
                <w:noProof/>
                <w:webHidden/>
              </w:rPr>
              <w:t>70</w:t>
            </w:r>
            <w:r>
              <w:rPr>
                <w:noProof/>
                <w:webHidden/>
              </w:rPr>
              <w:fldChar w:fldCharType="end"/>
            </w:r>
          </w:hyperlink>
        </w:p>
        <w:p w14:paraId="6597E36B" w14:textId="658F6848"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73" w:history="1">
            <w:r w:rsidRPr="00DA46B8">
              <w:rPr>
                <w:rStyle w:val="Hyperlink"/>
                <w:noProof/>
                <w:lang w:val="en-GB"/>
              </w:rPr>
              <w:t>05.02.07</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Image Overview</w:t>
            </w:r>
            <w:r>
              <w:rPr>
                <w:noProof/>
                <w:webHidden/>
              </w:rPr>
              <w:tab/>
            </w:r>
            <w:r>
              <w:rPr>
                <w:noProof/>
                <w:webHidden/>
              </w:rPr>
              <w:fldChar w:fldCharType="begin"/>
            </w:r>
            <w:r>
              <w:rPr>
                <w:noProof/>
                <w:webHidden/>
              </w:rPr>
              <w:instrText xml:space="preserve"> PAGEREF _Toc198622673 \h </w:instrText>
            </w:r>
            <w:r>
              <w:rPr>
                <w:noProof/>
                <w:webHidden/>
              </w:rPr>
            </w:r>
            <w:r>
              <w:rPr>
                <w:noProof/>
                <w:webHidden/>
              </w:rPr>
              <w:fldChar w:fldCharType="separate"/>
            </w:r>
            <w:r w:rsidR="009768C2">
              <w:rPr>
                <w:noProof/>
                <w:webHidden/>
              </w:rPr>
              <w:t>70</w:t>
            </w:r>
            <w:r>
              <w:rPr>
                <w:noProof/>
                <w:webHidden/>
              </w:rPr>
              <w:fldChar w:fldCharType="end"/>
            </w:r>
          </w:hyperlink>
        </w:p>
        <w:p w14:paraId="0EFC6CD2" w14:textId="2F3E4F0E"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74" w:history="1">
            <w:r w:rsidRPr="00DA46B8">
              <w:rPr>
                <w:rStyle w:val="Hyperlink"/>
                <w:noProof/>
                <w:lang w:val="en-GB"/>
              </w:rPr>
              <w:t>05.02.08</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Contextual Labels for a Prediction</w:t>
            </w:r>
            <w:r>
              <w:rPr>
                <w:noProof/>
                <w:webHidden/>
              </w:rPr>
              <w:tab/>
            </w:r>
            <w:r>
              <w:rPr>
                <w:noProof/>
                <w:webHidden/>
              </w:rPr>
              <w:fldChar w:fldCharType="begin"/>
            </w:r>
            <w:r>
              <w:rPr>
                <w:noProof/>
                <w:webHidden/>
              </w:rPr>
              <w:instrText xml:space="preserve"> PAGEREF _Toc198622674 \h </w:instrText>
            </w:r>
            <w:r>
              <w:rPr>
                <w:noProof/>
                <w:webHidden/>
              </w:rPr>
            </w:r>
            <w:r>
              <w:rPr>
                <w:noProof/>
                <w:webHidden/>
              </w:rPr>
              <w:fldChar w:fldCharType="separate"/>
            </w:r>
            <w:r w:rsidR="009768C2">
              <w:rPr>
                <w:noProof/>
                <w:webHidden/>
              </w:rPr>
              <w:t>71</w:t>
            </w:r>
            <w:r>
              <w:rPr>
                <w:noProof/>
                <w:webHidden/>
              </w:rPr>
              <w:fldChar w:fldCharType="end"/>
            </w:r>
          </w:hyperlink>
        </w:p>
        <w:p w14:paraId="04E76BD1" w14:textId="2C87D7C9"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75" w:history="1">
            <w:r w:rsidRPr="00DA46B8">
              <w:rPr>
                <w:rStyle w:val="Hyperlink"/>
                <w:noProof/>
                <w:lang w:val="en-GB"/>
              </w:rPr>
              <w:t>05.02.09</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Converting Predictions to Annotations</w:t>
            </w:r>
            <w:r>
              <w:rPr>
                <w:noProof/>
                <w:webHidden/>
              </w:rPr>
              <w:tab/>
            </w:r>
            <w:r>
              <w:rPr>
                <w:noProof/>
                <w:webHidden/>
              </w:rPr>
              <w:fldChar w:fldCharType="begin"/>
            </w:r>
            <w:r>
              <w:rPr>
                <w:noProof/>
                <w:webHidden/>
              </w:rPr>
              <w:instrText xml:space="preserve"> PAGEREF _Toc198622675 \h </w:instrText>
            </w:r>
            <w:r>
              <w:rPr>
                <w:noProof/>
                <w:webHidden/>
              </w:rPr>
            </w:r>
            <w:r>
              <w:rPr>
                <w:noProof/>
                <w:webHidden/>
              </w:rPr>
              <w:fldChar w:fldCharType="separate"/>
            </w:r>
            <w:r w:rsidR="009768C2">
              <w:rPr>
                <w:noProof/>
                <w:webHidden/>
              </w:rPr>
              <w:t>72</w:t>
            </w:r>
            <w:r>
              <w:rPr>
                <w:noProof/>
                <w:webHidden/>
              </w:rPr>
              <w:fldChar w:fldCharType="end"/>
            </w:r>
          </w:hyperlink>
        </w:p>
        <w:p w14:paraId="3D1FD4E4" w14:textId="0244E462" w:rsidR="003C4BD4" w:rsidRDefault="003C4BD4">
          <w:pPr>
            <w:pStyle w:val="TOC2"/>
            <w:tabs>
              <w:tab w:val="left" w:pos="1100"/>
              <w:tab w:val="right" w:leader="dot" w:pos="9062"/>
            </w:tabs>
            <w:rPr>
              <w:rFonts w:asciiTheme="minorHAnsi" w:eastAsiaTheme="minorEastAsia" w:hAnsiTheme="minorHAnsi" w:cstheme="minorBidi"/>
              <w:noProof/>
              <w:kern w:val="2"/>
              <w:lang w:val="en-GB" w:eastAsia="en-GB"/>
              <w14:ligatures w14:val="standardContextual"/>
            </w:rPr>
          </w:pPr>
          <w:hyperlink w:anchor="_Toc198622676" w:history="1">
            <w:r w:rsidRPr="00DA46B8">
              <w:rPr>
                <w:rStyle w:val="Hyperlink"/>
                <w:noProof/>
                <w:lang w:val="en-GB"/>
              </w:rPr>
              <w:t>05.03</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Viewing &amp; Saving Annotations</w:t>
            </w:r>
            <w:r>
              <w:rPr>
                <w:noProof/>
                <w:webHidden/>
              </w:rPr>
              <w:tab/>
            </w:r>
            <w:r>
              <w:rPr>
                <w:noProof/>
                <w:webHidden/>
              </w:rPr>
              <w:fldChar w:fldCharType="begin"/>
            </w:r>
            <w:r>
              <w:rPr>
                <w:noProof/>
                <w:webHidden/>
              </w:rPr>
              <w:instrText xml:space="preserve"> PAGEREF _Toc198622676 \h </w:instrText>
            </w:r>
            <w:r>
              <w:rPr>
                <w:noProof/>
                <w:webHidden/>
              </w:rPr>
            </w:r>
            <w:r>
              <w:rPr>
                <w:noProof/>
                <w:webHidden/>
              </w:rPr>
              <w:fldChar w:fldCharType="separate"/>
            </w:r>
            <w:r w:rsidR="009768C2">
              <w:rPr>
                <w:noProof/>
                <w:webHidden/>
              </w:rPr>
              <w:t>73</w:t>
            </w:r>
            <w:r>
              <w:rPr>
                <w:noProof/>
                <w:webHidden/>
              </w:rPr>
              <w:fldChar w:fldCharType="end"/>
            </w:r>
          </w:hyperlink>
        </w:p>
        <w:p w14:paraId="09370FDD" w14:textId="47926FBF"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77" w:history="1">
            <w:r w:rsidRPr="00DA46B8">
              <w:rPr>
                <w:rStyle w:val="Hyperlink"/>
                <w:noProof/>
                <w:lang w:val="en-GB"/>
              </w:rPr>
              <w:t>05.03.01</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Browsing Annotations</w:t>
            </w:r>
            <w:r>
              <w:rPr>
                <w:noProof/>
                <w:webHidden/>
              </w:rPr>
              <w:tab/>
            </w:r>
            <w:r>
              <w:rPr>
                <w:noProof/>
                <w:webHidden/>
              </w:rPr>
              <w:fldChar w:fldCharType="begin"/>
            </w:r>
            <w:r>
              <w:rPr>
                <w:noProof/>
                <w:webHidden/>
              </w:rPr>
              <w:instrText xml:space="preserve"> PAGEREF _Toc198622677 \h </w:instrText>
            </w:r>
            <w:r>
              <w:rPr>
                <w:noProof/>
                <w:webHidden/>
              </w:rPr>
            </w:r>
            <w:r>
              <w:rPr>
                <w:noProof/>
                <w:webHidden/>
              </w:rPr>
              <w:fldChar w:fldCharType="separate"/>
            </w:r>
            <w:r w:rsidR="009768C2">
              <w:rPr>
                <w:noProof/>
                <w:webHidden/>
              </w:rPr>
              <w:t>74</w:t>
            </w:r>
            <w:r>
              <w:rPr>
                <w:noProof/>
                <w:webHidden/>
              </w:rPr>
              <w:fldChar w:fldCharType="end"/>
            </w:r>
          </w:hyperlink>
        </w:p>
        <w:p w14:paraId="20684D61" w14:textId="4102B37E"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78" w:history="1">
            <w:r w:rsidRPr="00DA46B8">
              <w:rPr>
                <w:rStyle w:val="Hyperlink"/>
                <w:noProof/>
                <w:lang w:val="en-GB"/>
              </w:rPr>
              <w:t>05.03.02</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Changing Annotations</w:t>
            </w:r>
            <w:r>
              <w:rPr>
                <w:noProof/>
                <w:webHidden/>
              </w:rPr>
              <w:tab/>
            </w:r>
            <w:r>
              <w:rPr>
                <w:noProof/>
                <w:webHidden/>
              </w:rPr>
              <w:fldChar w:fldCharType="begin"/>
            </w:r>
            <w:r>
              <w:rPr>
                <w:noProof/>
                <w:webHidden/>
              </w:rPr>
              <w:instrText xml:space="preserve"> PAGEREF _Toc198622678 \h </w:instrText>
            </w:r>
            <w:r>
              <w:rPr>
                <w:noProof/>
                <w:webHidden/>
              </w:rPr>
            </w:r>
            <w:r>
              <w:rPr>
                <w:noProof/>
                <w:webHidden/>
              </w:rPr>
              <w:fldChar w:fldCharType="separate"/>
            </w:r>
            <w:r w:rsidR="009768C2">
              <w:rPr>
                <w:noProof/>
                <w:webHidden/>
              </w:rPr>
              <w:t>77</w:t>
            </w:r>
            <w:r>
              <w:rPr>
                <w:noProof/>
                <w:webHidden/>
              </w:rPr>
              <w:fldChar w:fldCharType="end"/>
            </w:r>
          </w:hyperlink>
        </w:p>
        <w:p w14:paraId="5C6D4FA3" w14:textId="3FA4CA60"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79" w:history="1">
            <w:r w:rsidRPr="00DA46B8">
              <w:rPr>
                <w:rStyle w:val="Hyperlink"/>
                <w:noProof/>
                <w:lang w:val="en-GB"/>
              </w:rPr>
              <w:t>05.03.03</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Converted Annotations</w:t>
            </w:r>
            <w:r>
              <w:rPr>
                <w:noProof/>
                <w:webHidden/>
              </w:rPr>
              <w:tab/>
            </w:r>
            <w:r>
              <w:rPr>
                <w:noProof/>
                <w:webHidden/>
              </w:rPr>
              <w:fldChar w:fldCharType="begin"/>
            </w:r>
            <w:r>
              <w:rPr>
                <w:noProof/>
                <w:webHidden/>
              </w:rPr>
              <w:instrText xml:space="preserve"> PAGEREF _Toc198622679 \h </w:instrText>
            </w:r>
            <w:r>
              <w:rPr>
                <w:noProof/>
                <w:webHidden/>
              </w:rPr>
            </w:r>
            <w:r>
              <w:rPr>
                <w:noProof/>
                <w:webHidden/>
              </w:rPr>
              <w:fldChar w:fldCharType="separate"/>
            </w:r>
            <w:r w:rsidR="009768C2">
              <w:rPr>
                <w:noProof/>
                <w:webHidden/>
              </w:rPr>
              <w:t>78</w:t>
            </w:r>
            <w:r>
              <w:rPr>
                <w:noProof/>
                <w:webHidden/>
              </w:rPr>
              <w:fldChar w:fldCharType="end"/>
            </w:r>
          </w:hyperlink>
        </w:p>
        <w:p w14:paraId="68951267" w14:textId="54715B8F"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80" w:history="1">
            <w:r w:rsidRPr="00DA46B8">
              <w:rPr>
                <w:rStyle w:val="Hyperlink"/>
                <w:noProof/>
                <w:lang w:val="en-GB"/>
              </w:rPr>
              <w:t>05.03.04</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Legend and Counts</w:t>
            </w:r>
            <w:r>
              <w:rPr>
                <w:noProof/>
                <w:webHidden/>
              </w:rPr>
              <w:tab/>
            </w:r>
            <w:r>
              <w:rPr>
                <w:noProof/>
                <w:webHidden/>
              </w:rPr>
              <w:fldChar w:fldCharType="begin"/>
            </w:r>
            <w:r>
              <w:rPr>
                <w:noProof/>
                <w:webHidden/>
              </w:rPr>
              <w:instrText xml:space="preserve"> PAGEREF _Toc198622680 \h </w:instrText>
            </w:r>
            <w:r>
              <w:rPr>
                <w:noProof/>
                <w:webHidden/>
              </w:rPr>
            </w:r>
            <w:r>
              <w:rPr>
                <w:noProof/>
                <w:webHidden/>
              </w:rPr>
              <w:fldChar w:fldCharType="separate"/>
            </w:r>
            <w:r w:rsidR="009768C2">
              <w:rPr>
                <w:noProof/>
                <w:webHidden/>
              </w:rPr>
              <w:t>79</w:t>
            </w:r>
            <w:r>
              <w:rPr>
                <w:noProof/>
                <w:webHidden/>
              </w:rPr>
              <w:fldChar w:fldCharType="end"/>
            </w:r>
          </w:hyperlink>
        </w:p>
        <w:p w14:paraId="39EFF2BA" w14:textId="71D39879"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81" w:history="1">
            <w:r w:rsidRPr="00DA46B8">
              <w:rPr>
                <w:rStyle w:val="Hyperlink"/>
                <w:noProof/>
                <w:lang w:val="en-GB"/>
              </w:rPr>
              <w:t>05.03.05</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Summary Statistics</w:t>
            </w:r>
            <w:r>
              <w:rPr>
                <w:noProof/>
                <w:webHidden/>
              </w:rPr>
              <w:tab/>
            </w:r>
            <w:r>
              <w:rPr>
                <w:noProof/>
                <w:webHidden/>
              </w:rPr>
              <w:fldChar w:fldCharType="begin"/>
            </w:r>
            <w:r>
              <w:rPr>
                <w:noProof/>
                <w:webHidden/>
              </w:rPr>
              <w:instrText xml:space="preserve"> PAGEREF _Toc198622681 \h </w:instrText>
            </w:r>
            <w:r>
              <w:rPr>
                <w:noProof/>
                <w:webHidden/>
              </w:rPr>
            </w:r>
            <w:r>
              <w:rPr>
                <w:noProof/>
                <w:webHidden/>
              </w:rPr>
              <w:fldChar w:fldCharType="separate"/>
            </w:r>
            <w:r w:rsidR="009768C2">
              <w:rPr>
                <w:noProof/>
                <w:webHidden/>
              </w:rPr>
              <w:t>79</w:t>
            </w:r>
            <w:r>
              <w:rPr>
                <w:noProof/>
                <w:webHidden/>
              </w:rPr>
              <w:fldChar w:fldCharType="end"/>
            </w:r>
          </w:hyperlink>
        </w:p>
        <w:p w14:paraId="453FA655" w14:textId="0E75FA83"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82" w:history="1">
            <w:r w:rsidRPr="00DA46B8">
              <w:rPr>
                <w:rStyle w:val="Hyperlink"/>
                <w:noProof/>
                <w:lang w:val="en-GB"/>
              </w:rPr>
              <w:t>05.03.06</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Overlay</w:t>
            </w:r>
            <w:r>
              <w:rPr>
                <w:noProof/>
                <w:webHidden/>
              </w:rPr>
              <w:tab/>
            </w:r>
            <w:r>
              <w:rPr>
                <w:noProof/>
                <w:webHidden/>
              </w:rPr>
              <w:fldChar w:fldCharType="begin"/>
            </w:r>
            <w:r>
              <w:rPr>
                <w:noProof/>
                <w:webHidden/>
              </w:rPr>
              <w:instrText xml:space="preserve"> PAGEREF _Toc198622682 \h </w:instrText>
            </w:r>
            <w:r>
              <w:rPr>
                <w:noProof/>
                <w:webHidden/>
              </w:rPr>
            </w:r>
            <w:r>
              <w:rPr>
                <w:noProof/>
                <w:webHidden/>
              </w:rPr>
              <w:fldChar w:fldCharType="separate"/>
            </w:r>
            <w:r w:rsidR="009768C2">
              <w:rPr>
                <w:noProof/>
                <w:webHidden/>
              </w:rPr>
              <w:t>81</w:t>
            </w:r>
            <w:r>
              <w:rPr>
                <w:noProof/>
                <w:webHidden/>
              </w:rPr>
              <w:fldChar w:fldCharType="end"/>
            </w:r>
          </w:hyperlink>
        </w:p>
        <w:p w14:paraId="35DCDFC6" w14:textId="3AF33C1E"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83" w:history="1">
            <w:r w:rsidRPr="00DA46B8">
              <w:rPr>
                <w:rStyle w:val="Hyperlink"/>
                <w:noProof/>
                <w:lang w:val="en-GB"/>
              </w:rPr>
              <w:t>05.03.07</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Image Overview</w:t>
            </w:r>
            <w:r>
              <w:rPr>
                <w:noProof/>
                <w:webHidden/>
              </w:rPr>
              <w:tab/>
            </w:r>
            <w:r>
              <w:rPr>
                <w:noProof/>
                <w:webHidden/>
              </w:rPr>
              <w:fldChar w:fldCharType="begin"/>
            </w:r>
            <w:r>
              <w:rPr>
                <w:noProof/>
                <w:webHidden/>
              </w:rPr>
              <w:instrText xml:space="preserve"> PAGEREF _Toc198622683 \h </w:instrText>
            </w:r>
            <w:r>
              <w:rPr>
                <w:noProof/>
                <w:webHidden/>
              </w:rPr>
            </w:r>
            <w:r>
              <w:rPr>
                <w:noProof/>
                <w:webHidden/>
              </w:rPr>
              <w:fldChar w:fldCharType="separate"/>
            </w:r>
            <w:r w:rsidR="009768C2">
              <w:rPr>
                <w:noProof/>
                <w:webHidden/>
              </w:rPr>
              <w:t>82</w:t>
            </w:r>
            <w:r>
              <w:rPr>
                <w:noProof/>
                <w:webHidden/>
              </w:rPr>
              <w:fldChar w:fldCharType="end"/>
            </w:r>
          </w:hyperlink>
        </w:p>
        <w:p w14:paraId="7581810C" w14:textId="23C398B9"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84" w:history="1">
            <w:r w:rsidRPr="00DA46B8">
              <w:rPr>
                <w:rStyle w:val="Hyperlink"/>
                <w:noProof/>
                <w:lang w:val="en-GB"/>
              </w:rPr>
              <w:t>05.03.08</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Screenshots</w:t>
            </w:r>
            <w:r>
              <w:rPr>
                <w:noProof/>
                <w:webHidden/>
              </w:rPr>
              <w:tab/>
            </w:r>
            <w:r>
              <w:rPr>
                <w:noProof/>
                <w:webHidden/>
              </w:rPr>
              <w:fldChar w:fldCharType="begin"/>
            </w:r>
            <w:r>
              <w:rPr>
                <w:noProof/>
                <w:webHidden/>
              </w:rPr>
              <w:instrText xml:space="preserve"> PAGEREF _Toc198622684 \h </w:instrText>
            </w:r>
            <w:r>
              <w:rPr>
                <w:noProof/>
                <w:webHidden/>
              </w:rPr>
            </w:r>
            <w:r>
              <w:rPr>
                <w:noProof/>
                <w:webHidden/>
              </w:rPr>
              <w:fldChar w:fldCharType="separate"/>
            </w:r>
            <w:r w:rsidR="009768C2">
              <w:rPr>
                <w:noProof/>
                <w:webHidden/>
              </w:rPr>
              <w:t>83</w:t>
            </w:r>
            <w:r>
              <w:rPr>
                <w:noProof/>
                <w:webHidden/>
              </w:rPr>
              <w:fldChar w:fldCharType="end"/>
            </w:r>
          </w:hyperlink>
        </w:p>
        <w:p w14:paraId="0440AC90" w14:textId="5E71AAAF"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85" w:history="1">
            <w:r w:rsidRPr="00DA46B8">
              <w:rPr>
                <w:rStyle w:val="Hyperlink"/>
                <w:rFonts w:eastAsia="Times New Roman"/>
                <w:noProof/>
                <w:lang w:val="en-GB" w:eastAsia="en-GB"/>
              </w:rPr>
              <w:t>05.03.09</w:t>
            </w:r>
            <w:r>
              <w:rPr>
                <w:rFonts w:asciiTheme="minorHAnsi" w:eastAsiaTheme="minorEastAsia" w:hAnsiTheme="minorHAnsi" w:cstheme="minorBidi"/>
                <w:noProof/>
                <w:kern w:val="2"/>
                <w:lang w:val="en-GB" w:eastAsia="en-GB"/>
                <w14:ligatures w14:val="standardContextual"/>
              </w:rPr>
              <w:tab/>
            </w:r>
            <w:r w:rsidRPr="00DA46B8">
              <w:rPr>
                <w:rStyle w:val="Hyperlink"/>
                <w:rFonts w:eastAsia="Times New Roman"/>
                <w:noProof/>
                <w:lang w:val="en-GB" w:eastAsia="en-GB"/>
              </w:rPr>
              <w:t>Adding Question Marks</w:t>
            </w:r>
            <w:r>
              <w:rPr>
                <w:noProof/>
                <w:webHidden/>
              </w:rPr>
              <w:tab/>
            </w:r>
            <w:r>
              <w:rPr>
                <w:noProof/>
                <w:webHidden/>
              </w:rPr>
              <w:fldChar w:fldCharType="begin"/>
            </w:r>
            <w:r>
              <w:rPr>
                <w:noProof/>
                <w:webHidden/>
              </w:rPr>
              <w:instrText xml:space="preserve"> PAGEREF _Toc198622685 \h </w:instrText>
            </w:r>
            <w:r>
              <w:rPr>
                <w:noProof/>
                <w:webHidden/>
              </w:rPr>
            </w:r>
            <w:r>
              <w:rPr>
                <w:noProof/>
                <w:webHidden/>
              </w:rPr>
              <w:fldChar w:fldCharType="separate"/>
            </w:r>
            <w:r w:rsidR="009768C2">
              <w:rPr>
                <w:noProof/>
                <w:webHidden/>
              </w:rPr>
              <w:t>84</w:t>
            </w:r>
            <w:r>
              <w:rPr>
                <w:noProof/>
                <w:webHidden/>
              </w:rPr>
              <w:fldChar w:fldCharType="end"/>
            </w:r>
          </w:hyperlink>
        </w:p>
        <w:p w14:paraId="4028C5E3" w14:textId="2C59FB42"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86" w:history="1">
            <w:r w:rsidRPr="00DA46B8">
              <w:rPr>
                <w:rStyle w:val="Hyperlink"/>
                <w:noProof/>
                <w:lang w:val="en-GB"/>
              </w:rPr>
              <w:t>05.03.10</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Zoom Functionality</w:t>
            </w:r>
            <w:r>
              <w:rPr>
                <w:noProof/>
                <w:webHidden/>
              </w:rPr>
              <w:tab/>
            </w:r>
            <w:r>
              <w:rPr>
                <w:noProof/>
                <w:webHidden/>
              </w:rPr>
              <w:fldChar w:fldCharType="begin"/>
            </w:r>
            <w:r>
              <w:rPr>
                <w:noProof/>
                <w:webHidden/>
              </w:rPr>
              <w:instrText xml:space="preserve"> PAGEREF _Toc198622686 \h </w:instrText>
            </w:r>
            <w:r>
              <w:rPr>
                <w:noProof/>
                <w:webHidden/>
              </w:rPr>
            </w:r>
            <w:r>
              <w:rPr>
                <w:noProof/>
                <w:webHidden/>
              </w:rPr>
              <w:fldChar w:fldCharType="separate"/>
            </w:r>
            <w:r w:rsidR="009768C2">
              <w:rPr>
                <w:noProof/>
                <w:webHidden/>
              </w:rPr>
              <w:t>86</w:t>
            </w:r>
            <w:r>
              <w:rPr>
                <w:noProof/>
                <w:webHidden/>
              </w:rPr>
              <w:fldChar w:fldCharType="end"/>
            </w:r>
          </w:hyperlink>
        </w:p>
        <w:p w14:paraId="773C6A6E" w14:textId="58A87D24"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87" w:history="1">
            <w:r w:rsidRPr="00DA46B8">
              <w:rPr>
                <w:rStyle w:val="Hyperlink"/>
                <w:noProof/>
                <w:lang w:val="en-GB"/>
              </w:rPr>
              <w:t>05.03.11</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Saving Annotations</w:t>
            </w:r>
            <w:r>
              <w:rPr>
                <w:noProof/>
                <w:webHidden/>
              </w:rPr>
              <w:tab/>
            </w:r>
            <w:r>
              <w:rPr>
                <w:noProof/>
                <w:webHidden/>
              </w:rPr>
              <w:fldChar w:fldCharType="begin"/>
            </w:r>
            <w:r>
              <w:rPr>
                <w:noProof/>
                <w:webHidden/>
              </w:rPr>
              <w:instrText xml:space="preserve"> PAGEREF _Toc198622687 \h </w:instrText>
            </w:r>
            <w:r>
              <w:rPr>
                <w:noProof/>
                <w:webHidden/>
              </w:rPr>
            </w:r>
            <w:r>
              <w:rPr>
                <w:noProof/>
                <w:webHidden/>
              </w:rPr>
              <w:fldChar w:fldCharType="separate"/>
            </w:r>
            <w:r w:rsidR="009768C2">
              <w:rPr>
                <w:noProof/>
                <w:webHidden/>
              </w:rPr>
              <w:t>87</w:t>
            </w:r>
            <w:r>
              <w:rPr>
                <w:noProof/>
                <w:webHidden/>
              </w:rPr>
              <w:fldChar w:fldCharType="end"/>
            </w:r>
          </w:hyperlink>
        </w:p>
        <w:p w14:paraId="63CBFD69" w14:textId="694A1788"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88" w:history="1">
            <w:r w:rsidRPr="00DA46B8">
              <w:rPr>
                <w:rStyle w:val="Hyperlink"/>
                <w:noProof/>
                <w:lang w:val="en-GB"/>
              </w:rPr>
              <w:t>05.03.12</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CNN2 Functionality</w:t>
            </w:r>
            <w:r>
              <w:rPr>
                <w:noProof/>
                <w:webHidden/>
              </w:rPr>
              <w:tab/>
            </w:r>
            <w:r>
              <w:rPr>
                <w:noProof/>
                <w:webHidden/>
              </w:rPr>
              <w:fldChar w:fldCharType="begin"/>
            </w:r>
            <w:r>
              <w:rPr>
                <w:noProof/>
                <w:webHidden/>
              </w:rPr>
              <w:instrText xml:space="preserve"> PAGEREF _Toc198622688 \h </w:instrText>
            </w:r>
            <w:r>
              <w:rPr>
                <w:noProof/>
                <w:webHidden/>
              </w:rPr>
            </w:r>
            <w:r>
              <w:rPr>
                <w:noProof/>
                <w:webHidden/>
              </w:rPr>
              <w:fldChar w:fldCharType="separate"/>
            </w:r>
            <w:r w:rsidR="009768C2">
              <w:rPr>
                <w:noProof/>
                <w:webHidden/>
              </w:rPr>
              <w:t>88</w:t>
            </w:r>
            <w:r>
              <w:rPr>
                <w:noProof/>
                <w:webHidden/>
              </w:rPr>
              <w:fldChar w:fldCharType="end"/>
            </w:r>
          </w:hyperlink>
        </w:p>
        <w:p w14:paraId="23C5A44D" w14:textId="712DA5B6" w:rsidR="003C4BD4" w:rsidRDefault="003C4BD4">
          <w:pPr>
            <w:pStyle w:val="TOC1"/>
            <w:tabs>
              <w:tab w:val="left" w:pos="660"/>
              <w:tab w:val="right" w:leader="dot" w:pos="9062"/>
            </w:tabs>
            <w:rPr>
              <w:rFonts w:asciiTheme="minorHAnsi" w:eastAsiaTheme="minorEastAsia" w:hAnsiTheme="minorHAnsi" w:cstheme="minorBidi"/>
              <w:noProof/>
              <w:kern w:val="2"/>
              <w:lang w:val="en-GB" w:eastAsia="en-GB"/>
              <w14:ligatures w14:val="standardContextual"/>
            </w:rPr>
          </w:pPr>
          <w:hyperlink w:anchor="_Toc198622689" w:history="1">
            <w:r w:rsidRPr="00DA46B8">
              <w:rPr>
                <w:rStyle w:val="Hyperlink"/>
                <w:noProof/>
              </w:rPr>
              <w:t>06.</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Debugging Errors</w:t>
            </w:r>
            <w:r>
              <w:rPr>
                <w:noProof/>
                <w:webHidden/>
              </w:rPr>
              <w:tab/>
            </w:r>
            <w:r>
              <w:rPr>
                <w:noProof/>
                <w:webHidden/>
              </w:rPr>
              <w:fldChar w:fldCharType="begin"/>
            </w:r>
            <w:r>
              <w:rPr>
                <w:noProof/>
                <w:webHidden/>
              </w:rPr>
              <w:instrText xml:space="preserve"> PAGEREF _Toc198622689 \h </w:instrText>
            </w:r>
            <w:r>
              <w:rPr>
                <w:noProof/>
                <w:webHidden/>
              </w:rPr>
            </w:r>
            <w:r>
              <w:rPr>
                <w:noProof/>
                <w:webHidden/>
              </w:rPr>
              <w:fldChar w:fldCharType="separate"/>
            </w:r>
            <w:r w:rsidR="009768C2">
              <w:rPr>
                <w:noProof/>
                <w:webHidden/>
              </w:rPr>
              <w:t>92</w:t>
            </w:r>
            <w:r>
              <w:rPr>
                <w:noProof/>
                <w:webHidden/>
              </w:rPr>
              <w:fldChar w:fldCharType="end"/>
            </w:r>
          </w:hyperlink>
        </w:p>
        <w:p w14:paraId="703CDAD0" w14:textId="1E69EF17" w:rsidR="003C4BD4" w:rsidRDefault="003C4BD4">
          <w:pPr>
            <w:pStyle w:val="TOC2"/>
            <w:tabs>
              <w:tab w:val="left" w:pos="1100"/>
              <w:tab w:val="right" w:leader="dot" w:pos="9062"/>
            </w:tabs>
            <w:rPr>
              <w:rFonts w:asciiTheme="minorHAnsi" w:eastAsiaTheme="minorEastAsia" w:hAnsiTheme="minorHAnsi" w:cstheme="minorBidi"/>
              <w:noProof/>
              <w:kern w:val="2"/>
              <w:lang w:val="en-GB" w:eastAsia="en-GB"/>
              <w14:ligatures w14:val="standardContextual"/>
            </w:rPr>
          </w:pPr>
          <w:hyperlink w:anchor="_Toc198622690" w:history="1">
            <w:r w:rsidRPr="00DA46B8">
              <w:rPr>
                <w:rStyle w:val="Hyperlink"/>
                <w:noProof/>
                <w:lang w:val="en-GB"/>
              </w:rPr>
              <w:t>06.01</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Command Line Output</w:t>
            </w:r>
            <w:r>
              <w:rPr>
                <w:noProof/>
                <w:webHidden/>
              </w:rPr>
              <w:tab/>
            </w:r>
            <w:r>
              <w:rPr>
                <w:noProof/>
                <w:webHidden/>
              </w:rPr>
              <w:fldChar w:fldCharType="begin"/>
            </w:r>
            <w:r>
              <w:rPr>
                <w:noProof/>
                <w:webHidden/>
              </w:rPr>
              <w:instrText xml:space="preserve"> PAGEREF _Toc198622690 \h </w:instrText>
            </w:r>
            <w:r>
              <w:rPr>
                <w:noProof/>
                <w:webHidden/>
              </w:rPr>
            </w:r>
            <w:r>
              <w:rPr>
                <w:noProof/>
                <w:webHidden/>
              </w:rPr>
              <w:fldChar w:fldCharType="separate"/>
            </w:r>
            <w:r w:rsidR="009768C2">
              <w:rPr>
                <w:noProof/>
                <w:webHidden/>
              </w:rPr>
              <w:t>92</w:t>
            </w:r>
            <w:r>
              <w:rPr>
                <w:noProof/>
                <w:webHidden/>
              </w:rPr>
              <w:fldChar w:fldCharType="end"/>
            </w:r>
          </w:hyperlink>
        </w:p>
        <w:p w14:paraId="69A34A48" w14:textId="42241BA1" w:rsidR="003C4BD4" w:rsidRDefault="003C4BD4">
          <w:pPr>
            <w:pStyle w:val="TOC2"/>
            <w:tabs>
              <w:tab w:val="left" w:pos="1100"/>
              <w:tab w:val="right" w:leader="dot" w:pos="9062"/>
            </w:tabs>
            <w:rPr>
              <w:rFonts w:asciiTheme="minorHAnsi" w:eastAsiaTheme="minorEastAsia" w:hAnsiTheme="minorHAnsi" w:cstheme="minorBidi"/>
              <w:noProof/>
              <w:kern w:val="2"/>
              <w:lang w:val="en-GB" w:eastAsia="en-GB"/>
              <w14:ligatures w14:val="standardContextual"/>
            </w:rPr>
          </w:pPr>
          <w:hyperlink w:anchor="_Toc198622691" w:history="1">
            <w:r w:rsidRPr="00DA46B8">
              <w:rPr>
                <w:rStyle w:val="Hyperlink"/>
                <w:noProof/>
                <w:lang w:val="en-GB"/>
              </w:rPr>
              <w:t>06.02</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Common Errors</w:t>
            </w:r>
            <w:r>
              <w:rPr>
                <w:noProof/>
                <w:webHidden/>
              </w:rPr>
              <w:tab/>
            </w:r>
            <w:r>
              <w:rPr>
                <w:noProof/>
                <w:webHidden/>
              </w:rPr>
              <w:fldChar w:fldCharType="begin"/>
            </w:r>
            <w:r>
              <w:rPr>
                <w:noProof/>
                <w:webHidden/>
              </w:rPr>
              <w:instrText xml:space="preserve"> PAGEREF _Toc198622691 \h </w:instrText>
            </w:r>
            <w:r>
              <w:rPr>
                <w:noProof/>
                <w:webHidden/>
              </w:rPr>
            </w:r>
            <w:r>
              <w:rPr>
                <w:noProof/>
                <w:webHidden/>
              </w:rPr>
              <w:fldChar w:fldCharType="separate"/>
            </w:r>
            <w:r w:rsidR="009768C2">
              <w:rPr>
                <w:noProof/>
                <w:webHidden/>
              </w:rPr>
              <w:t>92</w:t>
            </w:r>
            <w:r>
              <w:rPr>
                <w:noProof/>
                <w:webHidden/>
              </w:rPr>
              <w:fldChar w:fldCharType="end"/>
            </w:r>
          </w:hyperlink>
        </w:p>
        <w:p w14:paraId="38659B93" w14:textId="319B99CA"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92" w:history="1">
            <w:r w:rsidRPr="00DA46B8">
              <w:rPr>
                <w:rStyle w:val="Hyperlink"/>
                <w:noProof/>
                <w:lang w:val="en-GB"/>
              </w:rPr>
              <w:t>06.02.01</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General Errors</w:t>
            </w:r>
            <w:r>
              <w:rPr>
                <w:noProof/>
                <w:webHidden/>
              </w:rPr>
              <w:tab/>
            </w:r>
            <w:r>
              <w:rPr>
                <w:noProof/>
                <w:webHidden/>
              </w:rPr>
              <w:fldChar w:fldCharType="begin"/>
            </w:r>
            <w:r>
              <w:rPr>
                <w:noProof/>
                <w:webHidden/>
              </w:rPr>
              <w:instrText xml:space="preserve"> PAGEREF _Toc198622692 \h </w:instrText>
            </w:r>
            <w:r>
              <w:rPr>
                <w:noProof/>
                <w:webHidden/>
              </w:rPr>
            </w:r>
            <w:r>
              <w:rPr>
                <w:noProof/>
                <w:webHidden/>
              </w:rPr>
              <w:fldChar w:fldCharType="separate"/>
            </w:r>
            <w:r w:rsidR="009768C2">
              <w:rPr>
                <w:noProof/>
                <w:webHidden/>
              </w:rPr>
              <w:t>93</w:t>
            </w:r>
            <w:r>
              <w:rPr>
                <w:noProof/>
                <w:webHidden/>
              </w:rPr>
              <w:fldChar w:fldCharType="end"/>
            </w:r>
          </w:hyperlink>
        </w:p>
        <w:p w14:paraId="2D0E3410" w14:textId="59C1C8A8"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93" w:history="1">
            <w:r w:rsidRPr="00DA46B8">
              <w:rPr>
                <w:rStyle w:val="Hyperlink"/>
                <w:noProof/>
                <w:lang w:val="en-GB"/>
              </w:rPr>
              <w:t>06.02.02</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Training Errors</w:t>
            </w:r>
            <w:r>
              <w:rPr>
                <w:noProof/>
                <w:webHidden/>
              </w:rPr>
              <w:tab/>
            </w:r>
            <w:r>
              <w:rPr>
                <w:noProof/>
                <w:webHidden/>
              </w:rPr>
              <w:fldChar w:fldCharType="begin"/>
            </w:r>
            <w:r>
              <w:rPr>
                <w:noProof/>
                <w:webHidden/>
              </w:rPr>
              <w:instrText xml:space="preserve"> PAGEREF _Toc198622693 \h </w:instrText>
            </w:r>
            <w:r>
              <w:rPr>
                <w:noProof/>
                <w:webHidden/>
              </w:rPr>
            </w:r>
            <w:r>
              <w:rPr>
                <w:noProof/>
                <w:webHidden/>
              </w:rPr>
              <w:fldChar w:fldCharType="separate"/>
            </w:r>
            <w:r w:rsidR="009768C2">
              <w:rPr>
                <w:noProof/>
                <w:webHidden/>
              </w:rPr>
              <w:t>94</w:t>
            </w:r>
            <w:r>
              <w:rPr>
                <w:noProof/>
                <w:webHidden/>
              </w:rPr>
              <w:fldChar w:fldCharType="end"/>
            </w:r>
          </w:hyperlink>
        </w:p>
        <w:p w14:paraId="14F0259A" w14:textId="5DE73BBC"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94" w:history="1">
            <w:r w:rsidRPr="00DA46B8">
              <w:rPr>
                <w:rStyle w:val="Hyperlink"/>
                <w:noProof/>
                <w:lang w:val="en-GB"/>
              </w:rPr>
              <w:t>06.02.03</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Testing Errors</w:t>
            </w:r>
            <w:r>
              <w:rPr>
                <w:noProof/>
                <w:webHidden/>
              </w:rPr>
              <w:tab/>
            </w:r>
            <w:r>
              <w:rPr>
                <w:noProof/>
                <w:webHidden/>
              </w:rPr>
              <w:fldChar w:fldCharType="begin"/>
            </w:r>
            <w:r>
              <w:rPr>
                <w:noProof/>
                <w:webHidden/>
              </w:rPr>
              <w:instrText xml:space="preserve"> PAGEREF _Toc198622694 \h </w:instrText>
            </w:r>
            <w:r>
              <w:rPr>
                <w:noProof/>
                <w:webHidden/>
              </w:rPr>
            </w:r>
            <w:r>
              <w:rPr>
                <w:noProof/>
                <w:webHidden/>
              </w:rPr>
              <w:fldChar w:fldCharType="separate"/>
            </w:r>
            <w:r w:rsidR="009768C2">
              <w:rPr>
                <w:noProof/>
                <w:webHidden/>
              </w:rPr>
              <w:t>94</w:t>
            </w:r>
            <w:r>
              <w:rPr>
                <w:noProof/>
                <w:webHidden/>
              </w:rPr>
              <w:fldChar w:fldCharType="end"/>
            </w:r>
          </w:hyperlink>
        </w:p>
        <w:p w14:paraId="5BDF4BFA" w14:textId="08E4EFC4"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95" w:history="1">
            <w:r w:rsidRPr="00DA46B8">
              <w:rPr>
                <w:rStyle w:val="Hyperlink"/>
                <w:noProof/>
                <w:lang w:val="en-GB"/>
              </w:rPr>
              <w:t>06.02.04</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Conversion Errors</w:t>
            </w:r>
            <w:r>
              <w:rPr>
                <w:noProof/>
                <w:webHidden/>
              </w:rPr>
              <w:tab/>
            </w:r>
            <w:r>
              <w:rPr>
                <w:noProof/>
                <w:webHidden/>
              </w:rPr>
              <w:fldChar w:fldCharType="begin"/>
            </w:r>
            <w:r>
              <w:rPr>
                <w:noProof/>
                <w:webHidden/>
              </w:rPr>
              <w:instrText xml:space="preserve"> PAGEREF _Toc198622695 \h </w:instrText>
            </w:r>
            <w:r>
              <w:rPr>
                <w:noProof/>
                <w:webHidden/>
              </w:rPr>
            </w:r>
            <w:r>
              <w:rPr>
                <w:noProof/>
                <w:webHidden/>
              </w:rPr>
              <w:fldChar w:fldCharType="separate"/>
            </w:r>
            <w:r w:rsidR="009768C2">
              <w:rPr>
                <w:noProof/>
                <w:webHidden/>
              </w:rPr>
              <w:t>95</w:t>
            </w:r>
            <w:r>
              <w:rPr>
                <w:noProof/>
                <w:webHidden/>
              </w:rPr>
              <w:fldChar w:fldCharType="end"/>
            </w:r>
          </w:hyperlink>
        </w:p>
        <w:p w14:paraId="20729728" w14:textId="09A45202"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96" w:history="1">
            <w:r w:rsidRPr="00DA46B8">
              <w:rPr>
                <w:rStyle w:val="Hyperlink"/>
                <w:noProof/>
                <w:lang w:val="en-GB"/>
              </w:rPr>
              <w:t>06.02.05</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Calibration Errors</w:t>
            </w:r>
            <w:r>
              <w:rPr>
                <w:noProof/>
                <w:webHidden/>
              </w:rPr>
              <w:tab/>
            </w:r>
            <w:r>
              <w:rPr>
                <w:noProof/>
                <w:webHidden/>
              </w:rPr>
              <w:fldChar w:fldCharType="begin"/>
            </w:r>
            <w:r>
              <w:rPr>
                <w:noProof/>
                <w:webHidden/>
              </w:rPr>
              <w:instrText xml:space="preserve"> PAGEREF _Toc198622696 \h </w:instrText>
            </w:r>
            <w:r>
              <w:rPr>
                <w:noProof/>
                <w:webHidden/>
              </w:rPr>
            </w:r>
            <w:r>
              <w:rPr>
                <w:noProof/>
                <w:webHidden/>
              </w:rPr>
              <w:fldChar w:fldCharType="separate"/>
            </w:r>
            <w:r w:rsidR="009768C2">
              <w:rPr>
                <w:noProof/>
                <w:webHidden/>
              </w:rPr>
              <w:t>96</w:t>
            </w:r>
            <w:r>
              <w:rPr>
                <w:noProof/>
                <w:webHidden/>
              </w:rPr>
              <w:fldChar w:fldCharType="end"/>
            </w:r>
          </w:hyperlink>
        </w:p>
        <w:p w14:paraId="671D8B22" w14:textId="6C030E14" w:rsidR="003C4BD4" w:rsidRDefault="003C4BD4">
          <w:pPr>
            <w:pStyle w:val="TOC1"/>
            <w:tabs>
              <w:tab w:val="left" w:pos="660"/>
              <w:tab w:val="right" w:leader="dot" w:pos="9062"/>
            </w:tabs>
            <w:rPr>
              <w:rFonts w:asciiTheme="minorHAnsi" w:eastAsiaTheme="minorEastAsia" w:hAnsiTheme="minorHAnsi" w:cstheme="minorBidi"/>
              <w:noProof/>
              <w:kern w:val="2"/>
              <w:lang w:val="en-GB" w:eastAsia="en-GB"/>
              <w14:ligatures w14:val="standardContextual"/>
            </w:rPr>
          </w:pPr>
          <w:hyperlink w:anchor="_Toc198622697" w:history="1">
            <w:r w:rsidRPr="00DA46B8">
              <w:rPr>
                <w:rStyle w:val="Hyperlink"/>
                <w:noProof/>
              </w:rPr>
              <w:t>07.</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Annex A – Metrics and their Meaning</w:t>
            </w:r>
            <w:r>
              <w:rPr>
                <w:noProof/>
                <w:webHidden/>
              </w:rPr>
              <w:tab/>
            </w:r>
            <w:r>
              <w:rPr>
                <w:noProof/>
                <w:webHidden/>
              </w:rPr>
              <w:fldChar w:fldCharType="begin"/>
            </w:r>
            <w:r>
              <w:rPr>
                <w:noProof/>
                <w:webHidden/>
              </w:rPr>
              <w:instrText xml:space="preserve"> PAGEREF _Toc198622697 \h </w:instrText>
            </w:r>
            <w:r>
              <w:rPr>
                <w:noProof/>
                <w:webHidden/>
              </w:rPr>
            </w:r>
            <w:r>
              <w:rPr>
                <w:noProof/>
                <w:webHidden/>
              </w:rPr>
              <w:fldChar w:fldCharType="separate"/>
            </w:r>
            <w:r w:rsidR="009768C2">
              <w:rPr>
                <w:noProof/>
                <w:webHidden/>
              </w:rPr>
              <w:t>97</w:t>
            </w:r>
            <w:r>
              <w:rPr>
                <w:noProof/>
                <w:webHidden/>
              </w:rPr>
              <w:fldChar w:fldCharType="end"/>
            </w:r>
          </w:hyperlink>
        </w:p>
        <w:p w14:paraId="736F7AA1" w14:textId="50D7F619" w:rsidR="003C4BD4" w:rsidRDefault="003C4BD4">
          <w:pPr>
            <w:pStyle w:val="TOC2"/>
            <w:tabs>
              <w:tab w:val="left" w:pos="1100"/>
              <w:tab w:val="right" w:leader="dot" w:pos="9062"/>
            </w:tabs>
            <w:rPr>
              <w:rFonts w:asciiTheme="minorHAnsi" w:eastAsiaTheme="minorEastAsia" w:hAnsiTheme="minorHAnsi" w:cstheme="minorBidi"/>
              <w:noProof/>
              <w:kern w:val="2"/>
              <w:lang w:val="en-GB" w:eastAsia="en-GB"/>
              <w14:ligatures w14:val="standardContextual"/>
            </w:rPr>
          </w:pPr>
          <w:hyperlink w:anchor="_Toc198622698" w:history="1">
            <w:r w:rsidRPr="00DA46B8">
              <w:rPr>
                <w:rStyle w:val="Hyperlink"/>
                <w:noProof/>
                <w:lang w:val="en-GB"/>
              </w:rPr>
              <w:t>07.01</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Accuracy</w:t>
            </w:r>
            <w:r>
              <w:rPr>
                <w:noProof/>
                <w:webHidden/>
              </w:rPr>
              <w:tab/>
            </w:r>
            <w:r>
              <w:rPr>
                <w:noProof/>
                <w:webHidden/>
              </w:rPr>
              <w:fldChar w:fldCharType="begin"/>
            </w:r>
            <w:r>
              <w:rPr>
                <w:noProof/>
                <w:webHidden/>
              </w:rPr>
              <w:instrText xml:space="preserve"> PAGEREF _Toc198622698 \h </w:instrText>
            </w:r>
            <w:r>
              <w:rPr>
                <w:noProof/>
                <w:webHidden/>
              </w:rPr>
            </w:r>
            <w:r>
              <w:rPr>
                <w:noProof/>
                <w:webHidden/>
              </w:rPr>
              <w:fldChar w:fldCharType="separate"/>
            </w:r>
            <w:r w:rsidR="009768C2">
              <w:rPr>
                <w:noProof/>
                <w:webHidden/>
              </w:rPr>
              <w:t>98</w:t>
            </w:r>
            <w:r>
              <w:rPr>
                <w:noProof/>
                <w:webHidden/>
              </w:rPr>
              <w:fldChar w:fldCharType="end"/>
            </w:r>
          </w:hyperlink>
        </w:p>
        <w:p w14:paraId="16C0662E" w14:textId="5E7F04AB"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699" w:history="1">
            <w:r w:rsidRPr="00DA46B8">
              <w:rPr>
                <w:rStyle w:val="Hyperlink"/>
                <w:noProof/>
                <w:lang w:val="en-GB"/>
              </w:rPr>
              <w:t>07.01.01</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Overall Accuracy</w:t>
            </w:r>
            <w:r>
              <w:rPr>
                <w:noProof/>
                <w:webHidden/>
              </w:rPr>
              <w:tab/>
            </w:r>
            <w:r>
              <w:rPr>
                <w:noProof/>
                <w:webHidden/>
              </w:rPr>
              <w:fldChar w:fldCharType="begin"/>
            </w:r>
            <w:r>
              <w:rPr>
                <w:noProof/>
                <w:webHidden/>
              </w:rPr>
              <w:instrText xml:space="preserve"> PAGEREF _Toc198622699 \h </w:instrText>
            </w:r>
            <w:r>
              <w:rPr>
                <w:noProof/>
                <w:webHidden/>
              </w:rPr>
            </w:r>
            <w:r>
              <w:rPr>
                <w:noProof/>
                <w:webHidden/>
              </w:rPr>
              <w:fldChar w:fldCharType="separate"/>
            </w:r>
            <w:r w:rsidR="009768C2">
              <w:rPr>
                <w:noProof/>
                <w:webHidden/>
              </w:rPr>
              <w:t>98</w:t>
            </w:r>
            <w:r>
              <w:rPr>
                <w:noProof/>
                <w:webHidden/>
              </w:rPr>
              <w:fldChar w:fldCharType="end"/>
            </w:r>
          </w:hyperlink>
        </w:p>
        <w:p w14:paraId="6E1CB791" w14:textId="22AD1E15"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700" w:history="1">
            <w:r w:rsidRPr="00DA46B8">
              <w:rPr>
                <w:rStyle w:val="Hyperlink"/>
                <w:noProof/>
                <w:lang w:val="en-GB"/>
              </w:rPr>
              <w:t>07.01.02</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Per-class Accuracy</w:t>
            </w:r>
            <w:r>
              <w:rPr>
                <w:noProof/>
                <w:webHidden/>
              </w:rPr>
              <w:tab/>
            </w:r>
            <w:r>
              <w:rPr>
                <w:noProof/>
                <w:webHidden/>
              </w:rPr>
              <w:fldChar w:fldCharType="begin"/>
            </w:r>
            <w:r>
              <w:rPr>
                <w:noProof/>
                <w:webHidden/>
              </w:rPr>
              <w:instrText xml:space="preserve"> PAGEREF _Toc198622700 \h </w:instrText>
            </w:r>
            <w:r>
              <w:rPr>
                <w:noProof/>
                <w:webHidden/>
              </w:rPr>
            </w:r>
            <w:r>
              <w:rPr>
                <w:noProof/>
                <w:webHidden/>
              </w:rPr>
              <w:fldChar w:fldCharType="separate"/>
            </w:r>
            <w:r w:rsidR="009768C2">
              <w:rPr>
                <w:noProof/>
                <w:webHidden/>
              </w:rPr>
              <w:t>98</w:t>
            </w:r>
            <w:r>
              <w:rPr>
                <w:noProof/>
                <w:webHidden/>
              </w:rPr>
              <w:fldChar w:fldCharType="end"/>
            </w:r>
          </w:hyperlink>
        </w:p>
        <w:p w14:paraId="5EBB331B" w14:textId="393A3105" w:rsidR="003C4BD4" w:rsidRDefault="003C4BD4">
          <w:pPr>
            <w:pStyle w:val="TOC2"/>
            <w:tabs>
              <w:tab w:val="left" w:pos="1100"/>
              <w:tab w:val="right" w:leader="dot" w:pos="9062"/>
            </w:tabs>
            <w:rPr>
              <w:rFonts w:asciiTheme="minorHAnsi" w:eastAsiaTheme="minorEastAsia" w:hAnsiTheme="minorHAnsi" w:cstheme="minorBidi"/>
              <w:noProof/>
              <w:kern w:val="2"/>
              <w:lang w:val="en-GB" w:eastAsia="en-GB"/>
              <w14:ligatures w14:val="standardContextual"/>
            </w:rPr>
          </w:pPr>
          <w:hyperlink w:anchor="_Toc198622701" w:history="1">
            <w:r w:rsidRPr="00DA46B8">
              <w:rPr>
                <w:rStyle w:val="Hyperlink"/>
                <w:noProof/>
                <w:lang w:val="en-GB"/>
              </w:rPr>
              <w:t>07.02</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Precision:</w:t>
            </w:r>
            <w:r>
              <w:rPr>
                <w:noProof/>
                <w:webHidden/>
              </w:rPr>
              <w:tab/>
            </w:r>
            <w:r>
              <w:rPr>
                <w:noProof/>
                <w:webHidden/>
              </w:rPr>
              <w:fldChar w:fldCharType="begin"/>
            </w:r>
            <w:r>
              <w:rPr>
                <w:noProof/>
                <w:webHidden/>
              </w:rPr>
              <w:instrText xml:space="preserve"> PAGEREF _Toc198622701 \h </w:instrText>
            </w:r>
            <w:r>
              <w:rPr>
                <w:noProof/>
                <w:webHidden/>
              </w:rPr>
            </w:r>
            <w:r>
              <w:rPr>
                <w:noProof/>
                <w:webHidden/>
              </w:rPr>
              <w:fldChar w:fldCharType="separate"/>
            </w:r>
            <w:r w:rsidR="009768C2">
              <w:rPr>
                <w:noProof/>
                <w:webHidden/>
              </w:rPr>
              <w:t>99</w:t>
            </w:r>
            <w:r>
              <w:rPr>
                <w:noProof/>
                <w:webHidden/>
              </w:rPr>
              <w:fldChar w:fldCharType="end"/>
            </w:r>
          </w:hyperlink>
        </w:p>
        <w:p w14:paraId="4EA46F58" w14:textId="6529098A" w:rsidR="003C4BD4" w:rsidRDefault="003C4BD4">
          <w:pPr>
            <w:pStyle w:val="TOC2"/>
            <w:tabs>
              <w:tab w:val="left" w:pos="1100"/>
              <w:tab w:val="right" w:leader="dot" w:pos="9062"/>
            </w:tabs>
            <w:rPr>
              <w:rFonts w:asciiTheme="minorHAnsi" w:eastAsiaTheme="minorEastAsia" w:hAnsiTheme="minorHAnsi" w:cstheme="minorBidi"/>
              <w:noProof/>
              <w:kern w:val="2"/>
              <w:lang w:val="en-GB" w:eastAsia="en-GB"/>
              <w14:ligatures w14:val="standardContextual"/>
            </w:rPr>
          </w:pPr>
          <w:hyperlink w:anchor="_Toc198622702" w:history="1">
            <w:r w:rsidRPr="00DA46B8">
              <w:rPr>
                <w:rStyle w:val="Hyperlink"/>
                <w:noProof/>
                <w:lang w:val="en-GB"/>
              </w:rPr>
              <w:t>07.03</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Recall</w:t>
            </w:r>
            <w:r>
              <w:rPr>
                <w:noProof/>
                <w:webHidden/>
              </w:rPr>
              <w:tab/>
            </w:r>
            <w:r>
              <w:rPr>
                <w:noProof/>
                <w:webHidden/>
              </w:rPr>
              <w:fldChar w:fldCharType="begin"/>
            </w:r>
            <w:r>
              <w:rPr>
                <w:noProof/>
                <w:webHidden/>
              </w:rPr>
              <w:instrText xml:space="preserve"> PAGEREF _Toc198622702 \h </w:instrText>
            </w:r>
            <w:r>
              <w:rPr>
                <w:noProof/>
                <w:webHidden/>
              </w:rPr>
            </w:r>
            <w:r>
              <w:rPr>
                <w:noProof/>
                <w:webHidden/>
              </w:rPr>
              <w:fldChar w:fldCharType="separate"/>
            </w:r>
            <w:r w:rsidR="009768C2">
              <w:rPr>
                <w:noProof/>
                <w:webHidden/>
              </w:rPr>
              <w:t>99</w:t>
            </w:r>
            <w:r>
              <w:rPr>
                <w:noProof/>
                <w:webHidden/>
              </w:rPr>
              <w:fldChar w:fldCharType="end"/>
            </w:r>
          </w:hyperlink>
        </w:p>
        <w:p w14:paraId="15506953" w14:textId="65B39FAA" w:rsidR="003C4BD4" w:rsidRDefault="003C4BD4">
          <w:pPr>
            <w:pStyle w:val="TOC2"/>
            <w:tabs>
              <w:tab w:val="left" w:pos="1100"/>
              <w:tab w:val="right" w:leader="dot" w:pos="9062"/>
            </w:tabs>
            <w:rPr>
              <w:rFonts w:asciiTheme="minorHAnsi" w:eastAsiaTheme="minorEastAsia" w:hAnsiTheme="minorHAnsi" w:cstheme="minorBidi"/>
              <w:noProof/>
              <w:kern w:val="2"/>
              <w:lang w:val="en-GB" w:eastAsia="en-GB"/>
              <w14:ligatures w14:val="standardContextual"/>
            </w:rPr>
          </w:pPr>
          <w:hyperlink w:anchor="_Toc198622703" w:history="1">
            <w:r w:rsidRPr="00DA46B8">
              <w:rPr>
                <w:rStyle w:val="Hyperlink"/>
                <w:noProof/>
                <w:lang w:val="en-GB"/>
              </w:rPr>
              <w:t>07.04</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F1-score</w:t>
            </w:r>
            <w:r>
              <w:rPr>
                <w:noProof/>
                <w:webHidden/>
              </w:rPr>
              <w:tab/>
            </w:r>
            <w:r>
              <w:rPr>
                <w:noProof/>
                <w:webHidden/>
              </w:rPr>
              <w:fldChar w:fldCharType="begin"/>
            </w:r>
            <w:r>
              <w:rPr>
                <w:noProof/>
                <w:webHidden/>
              </w:rPr>
              <w:instrText xml:space="preserve"> PAGEREF _Toc198622703 \h </w:instrText>
            </w:r>
            <w:r>
              <w:rPr>
                <w:noProof/>
                <w:webHidden/>
              </w:rPr>
            </w:r>
            <w:r>
              <w:rPr>
                <w:noProof/>
                <w:webHidden/>
              </w:rPr>
              <w:fldChar w:fldCharType="separate"/>
            </w:r>
            <w:r w:rsidR="009768C2">
              <w:rPr>
                <w:noProof/>
                <w:webHidden/>
              </w:rPr>
              <w:t>99</w:t>
            </w:r>
            <w:r>
              <w:rPr>
                <w:noProof/>
                <w:webHidden/>
              </w:rPr>
              <w:fldChar w:fldCharType="end"/>
            </w:r>
          </w:hyperlink>
        </w:p>
        <w:p w14:paraId="48E54D46" w14:textId="4067F645"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704" w:history="1">
            <w:r w:rsidRPr="00DA46B8">
              <w:rPr>
                <w:rStyle w:val="Hyperlink"/>
                <w:noProof/>
                <w:lang w:val="en-GB"/>
              </w:rPr>
              <w:t>07.04.01</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Per-Class F1 Score</w:t>
            </w:r>
            <w:r>
              <w:rPr>
                <w:noProof/>
                <w:webHidden/>
              </w:rPr>
              <w:tab/>
            </w:r>
            <w:r>
              <w:rPr>
                <w:noProof/>
                <w:webHidden/>
              </w:rPr>
              <w:fldChar w:fldCharType="begin"/>
            </w:r>
            <w:r>
              <w:rPr>
                <w:noProof/>
                <w:webHidden/>
              </w:rPr>
              <w:instrText xml:space="preserve"> PAGEREF _Toc198622704 \h </w:instrText>
            </w:r>
            <w:r>
              <w:rPr>
                <w:noProof/>
                <w:webHidden/>
              </w:rPr>
            </w:r>
            <w:r>
              <w:rPr>
                <w:noProof/>
                <w:webHidden/>
              </w:rPr>
              <w:fldChar w:fldCharType="separate"/>
            </w:r>
            <w:r w:rsidR="009768C2">
              <w:rPr>
                <w:noProof/>
                <w:webHidden/>
              </w:rPr>
              <w:t>100</w:t>
            </w:r>
            <w:r>
              <w:rPr>
                <w:noProof/>
                <w:webHidden/>
              </w:rPr>
              <w:fldChar w:fldCharType="end"/>
            </w:r>
          </w:hyperlink>
        </w:p>
        <w:p w14:paraId="1FD25225" w14:textId="410E1F8A" w:rsidR="003C4BD4" w:rsidRDefault="003C4BD4">
          <w:pPr>
            <w:pStyle w:val="TOC3"/>
            <w:tabs>
              <w:tab w:val="left" w:pos="1540"/>
              <w:tab w:val="right" w:leader="dot" w:pos="9062"/>
            </w:tabs>
            <w:rPr>
              <w:rFonts w:asciiTheme="minorHAnsi" w:eastAsiaTheme="minorEastAsia" w:hAnsiTheme="minorHAnsi" w:cstheme="minorBidi"/>
              <w:noProof/>
              <w:kern w:val="2"/>
              <w:lang w:val="en-GB" w:eastAsia="en-GB"/>
              <w14:ligatures w14:val="standardContextual"/>
            </w:rPr>
          </w:pPr>
          <w:hyperlink w:anchor="_Toc198622705" w:history="1">
            <w:r w:rsidRPr="00DA46B8">
              <w:rPr>
                <w:rStyle w:val="Hyperlink"/>
                <w:noProof/>
                <w:lang w:val="en-GB"/>
              </w:rPr>
              <w:t>07.04.02</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Macro-Average F1 Score</w:t>
            </w:r>
            <w:r>
              <w:rPr>
                <w:noProof/>
                <w:webHidden/>
              </w:rPr>
              <w:tab/>
            </w:r>
            <w:r>
              <w:rPr>
                <w:noProof/>
                <w:webHidden/>
              </w:rPr>
              <w:fldChar w:fldCharType="begin"/>
            </w:r>
            <w:r>
              <w:rPr>
                <w:noProof/>
                <w:webHidden/>
              </w:rPr>
              <w:instrText xml:space="preserve"> PAGEREF _Toc198622705 \h </w:instrText>
            </w:r>
            <w:r>
              <w:rPr>
                <w:noProof/>
                <w:webHidden/>
              </w:rPr>
            </w:r>
            <w:r>
              <w:rPr>
                <w:noProof/>
                <w:webHidden/>
              </w:rPr>
              <w:fldChar w:fldCharType="separate"/>
            </w:r>
            <w:r w:rsidR="009768C2">
              <w:rPr>
                <w:noProof/>
                <w:webHidden/>
              </w:rPr>
              <w:t>100</w:t>
            </w:r>
            <w:r>
              <w:rPr>
                <w:noProof/>
                <w:webHidden/>
              </w:rPr>
              <w:fldChar w:fldCharType="end"/>
            </w:r>
          </w:hyperlink>
        </w:p>
        <w:p w14:paraId="62A61581" w14:textId="108C1957" w:rsidR="003C4BD4" w:rsidRDefault="003C4BD4">
          <w:pPr>
            <w:pStyle w:val="TOC2"/>
            <w:tabs>
              <w:tab w:val="left" w:pos="1100"/>
              <w:tab w:val="right" w:leader="dot" w:pos="9062"/>
            </w:tabs>
            <w:rPr>
              <w:rFonts w:asciiTheme="minorHAnsi" w:eastAsiaTheme="minorEastAsia" w:hAnsiTheme="minorHAnsi" w:cstheme="minorBidi"/>
              <w:noProof/>
              <w:kern w:val="2"/>
              <w:lang w:val="en-GB" w:eastAsia="en-GB"/>
              <w14:ligatures w14:val="standardContextual"/>
            </w:rPr>
          </w:pPr>
          <w:hyperlink w:anchor="_Toc198622706" w:history="1">
            <w:r w:rsidRPr="00DA46B8">
              <w:rPr>
                <w:rStyle w:val="Hyperlink"/>
                <w:noProof/>
                <w:lang w:val="en-GB"/>
              </w:rPr>
              <w:t>07.05</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Number of tiles below certain threshold</w:t>
            </w:r>
            <w:r>
              <w:rPr>
                <w:noProof/>
                <w:webHidden/>
              </w:rPr>
              <w:tab/>
            </w:r>
            <w:r>
              <w:rPr>
                <w:noProof/>
                <w:webHidden/>
              </w:rPr>
              <w:fldChar w:fldCharType="begin"/>
            </w:r>
            <w:r>
              <w:rPr>
                <w:noProof/>
                <w:webHidden/>
              </w:rPr>
              <w:instrText xml:space="preserve"> PAGEREF _Toc198622706 \h </w:instrText>
            </w:r>
            <w:r>
              <w:rPr>
                <w:noProof/>
                <w:webHidden/>
              </w:rPr>
            </w:r>
            <w:r>
              <w:rPr>
                <w:noProof/>
                <w:webHidden/>
              </w:rPr>
              <w:fldChar w:fldCharType="separate"/>
            </w:r>
            <w:r w:rsidR="009768C2">
              <w:rPr>
                <w:noProof/>
                <w:webHidden/>
              </w:rPr>
              <w:t>100</w:t>
            </w:r>
            <w:r>
              <w:rPr>
                <w:noProof/>
                <w:webHidden/>
              </w:rPr>
              <w:fldChar w:fldCharType="end"/>
            </w:r>
          </w:hyperlink>
        </w:p>
        <w:p w14:paraId="1893DB52" w14:textId="5C675935" w:rsidR="003C4BD4" w:rsidRDefault="003C4BD4">
          <w:pPr>
            <w:pStyle w:val="TOC2"/>
            <w:tabs>
              <w:tab w:val="left" w:pos="1100"/>
              <w:tab w:val="right" w:leader="dot" w:pos="9062"/>
            </w:tabs>
            <w:rPr>
              <w:rFonts w:asciiTheme="minorHAnsi" w:eastAsiaTheme="minorEastAsia" w:hAnsiTheme="minorHAnsi" w:cstheme="minorBidi"/>
              <w:noProof/>
              <w:kern w:val="2"/>
              <w:lang w:val="en-GB" w:eastAsia="en-GB"/>
              <w14:ligatures w14:val="standardContextual"/>
            </w:rPr>
          </w:pPr>
          <w:hyperlink w:anchor="_Toc198622707" w:history="1">
            <w:r w:rsidRPr="00DA46B8">
              <w:rPr>
                <w:rStyle w:val="Hyperlink"/>
                <w:noProof/>
                <w:lang w:val="en-GB"/>
              </w:rPr>
              <w:t>07.06</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Class Metrics after manual labelling</w:t>
            </w:r>
            <w:r>
              <w:rPr>
                <w:noProof/>
                <w:webHidden/>
              </w:rPr>
              <w:tab/>
            </w:r>
            <w:r>
              <w:rPr>
                <w:noProof/>
                <w:webHidden/>
              </w:rPr>
              <w:fldChar w:fldCharType="begin"/>
            </w:r>
            <w:r>
              <w:rPr>
                <w:noProof/>
                <w:webHidden/>
              </w:rPr>
              <w:instrText xml:space="preserve"> PAGEREF _Toc198622707 \h </w:instrText>
            </w:r>
            <w:r>
              <w:rPr>
                <w:noProof/>
                <w:webHidden/>
              </w:rPr>
            </w:r>
            <w:r>
              <w:rPr>
                <w:noProof/>
                <w:webHidden/>
              </w:rPr>
              <w:fldChar w:fldCharType="separate"/>
            </w:r>
            <w:r w:rsidR="009768C2">
              <w:rPr>
                <w:noProof/>
                <w:webHidden/>
              </w:rPr>
              <w:t>101</w:t>
            </w:r>
            <w:r>
              <w:rPr>
                <w:noProof/>
                <w:webHidden/>
              </w:rPr>
              <w:fldChar w:fldCharType="end"/>
            </w:r>
          </w:hyperlink>
        </w:p>
        <w:p w14:paraId="7B518A03" w14:textId="4C8DDCDE" w:rsidR="003C4BD4" w:rsidRDefault="003C4BD4">
          <w:pPr>
            <w:pStyle w:val="TOC1"/>
            <w:tabs>
              <w:tab w:val="left" w:pos="660"/>
              <w:tab w:val="right" w:leader="dot" w:pos="9062"/>
            </w:tabs>
            <w:rPr>
              <w:rFonts w:asciiTheme="minorHAnsi" w:eastAsiaTheme="minorEastAsia" w:hAnsiTheme="minorHAnsi" w:cstheme="minorBidi"/>
              <w:noProof/>
              <w:kern w:val="2"/>
              <w:lang w:val="en-GB" w:eastAsia="en-GB"/>
              <w14:ligatures w14:val="standardContextual"/>
            </w:rPr>
          </w:pPr>
          <w:hyperlink w:anchor="_Toc198622708" w:history="1">
            <w:r w:rsidRPr="00DA46B8">
              <w:rPr>
                <w:rStyle w:val="Hyperlink"/>
                <w:noProof/>
              </w:rPr>
              <w:t>08.</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Annex B – Training Best Practices</w:t>
            </w:r>
            <w:r>
              <w:rPr>
                <w:noProof/>
                <w:webHidden/>
              </w:rPr>
              <w:tab/>
            </w:r>
            <w:r>
              <w:rPr>
                <w:noProof/>
                <w:webHidden/>
              </w:rPr>
              <w:fldChar w:fldCharType="begin"/>
            </w:r>
            <w:r>
              <w:rPr>
                <w:noProof/>
                <w:webHidden/>
              </w:rPr>
              <w:instrText xml:space="preserve"> PAGEREF _Toc198622708 \h </w:instrText>
            </w:r>
            <w:r>
              <w:rPr>
                <w:noProof/>
                <w:webHidden/>
              </w:rPr>
            </w:r>
            <w:r>
              <w:rPr>
                <w:noProof/>
                <w:webHidden/>
              </w:rPr>
              <w:fldChar w:fldCharType="separate"/>
            </w:r>
            <w:r w:rsidR="009768C2">
              <w:rPr>
                <w:noProof/>
                <w:webHidden/>
              </w:rPr>
              <w:t>102</w:t>
            </w:r>
            <w:r>
              <w:rPr>
                <w:noProof/>
                <w:webHidden/>
              </w:rPr>
              <w:fldChar w:fldCharType="end"/>
            </w:r>
          </w:hyperlink>
        </w:p>
        <w:p w14:paraId="0228A242" w14:textId="4F24E371" w:rsidR="003C4BD4" w:rsidRDefault="003C4BD4">
          <w:pPr>
            <w:pStyle w:val="TOC1"/>
            <w:tabs>
              <w:tab w:val="left" w:pos="660"/>
              <w:tab w:val="right" w:leader="dot" w:pos="9062"/>
            </w:tabs>
            <w:rPr>
              <w:rFonts w:asciiTheme="minorHAnsi" w:eastAsiaTheme="minorEastAsia" w:hAnsiTheme="minorHAnsi" w:cstheme="minorBidi"/>
              <w:noProof/>
              <w:kern w:val="2"/>
              <w:lang w:val="en-GB" w:eastAsia="en-GB"/>
              <w14:ligatures w14:val="standardContextual"/>
            </w:rPr>
          </w:pPr>
          <w:hyperlink w:anchor="_Toc198622709" w:history="1">
            <w:r w:rsidRPr="00DA46B8">
              <w:rPr>
                <w:rStyle w:val="Hyperlink"/>
                <w:noProof/>
              </w:rPr>
              <w:t>09.</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Annex C – Active Learning</w:t>
            </w:r>
            <w:r>
              <w:rPr>
                <w:noProof/>
                <w:webHidden/>
              </w:rPr>
              <w:tab/>
            </w:r>
            <w:r>
              <w:rPr>
                <w:noProof/>
                <w:webHidden/>
              </w:rPr>
              <w:fldChar w:fldCharType="begin"/>
            </w:r>
            <w:r>
              <w:rPr>
                <w:noProof/>
                <w:webHidden/>
              </w:rPr>
              <w:instrText xml:space="preserve"> PAGEREF _Toc198622709 \h </w:instrText>
            </w:r>
            <w:r>
              <w:rPr>
                <w:noProof/>
                <w:webHidden/>
              </w:rPr>
            </w:r>
            <w:r>
              <w:rPr>
                <w:noProof/>
                <w:webHidden/>
              </w:rPr>
              <w:fldChar w:fldCharType="separate"/>
            </w:r>
            <w:r w:rsidR="009768C2">
              <w:rPr>
                <w:noProof/>
                <w:webHidden/>
              </w:rPr>
              <w:t>104</w:t>
            </w:r>
            <w:r>
              <w:rPr>
                <w:noProof/>
                <w:webHidden/>
              </w:rPr>
              <w:fldChar w:fldCharType="end"/>
            </w:r>
          </w:hyperlink>
        </w:p>
        <w:p w14:paraId="6BE5798B" w14:textId="1F154A4B" w:rsidR="003C4BD4" w:rsidRDefault="003C4BD4">
          <w:pPr>
            <w:pStyle w:val="TOC2"/>
            <w:tabs>
              <w:tab w:val="left" w:pos="1100"/>
              <w:tab w:val="right" w:leader="dot" w:pos="9062"/>
            </w:tabs>
            <w:rPr>
              <w:rFonts w:asciiTheme="minorHAnsi" w:eastAsiaTheme="minorEastAsia" w:hAnsiTheme="minorHAnsi" w:cstheme="minorBidi"/>
              <w:noProof/>
              <w:kern w:val="2"/>
              <w:lang w:val="en-GB" w:eastAsia="en-GB"/>
              <w14:ligatures w14:val="standardContextual"/>
            </w:rPr>
          </w:pPr>
          <w:hyperlink w:anchor="_Toc198622710" w:history="1">
            <w:r w:rsidRPr="00DA46B8">
              <w:rPr>
                <w:rStyle w:val="Hyperlink"/>
                <w:noProof/>
                <w:lang w:val="en-GB"/>
              </w:rPr>
              <w:t>09.01</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Bayesian Active Learning by Disagreement (BALD)</w:t>
            </w:r>
            <w:r>
              <w:rPr>
                <w:noProof/>
                <w:webHidden/>
              </w:rPr>
              <w:tab/>
            </w:r>
            <w:r>
              <w:rPr>
                <w:noProof/>
                <w:webHidden/>
              </w:rPr>
              <w:fldChar w:fldCharType="begin"/>
            </w:r>
            <w:r>
              <w:rPr>
                <w:noProof/>
                <w:webHidden/>
              </w:rPr>
              <w:instrText xml:space="preserve"> PAGEREF _Toc198622710 \h </w:instrText>
            </w:r>
            <w:r>
              <w:rPr>
                <w:noProof/>
                <w:webHidden/>
              </w:rPr>
            </w:r>
            <w:r>
              <w:rPr>
                <w:noProof/>
                <w:webHidden/>
              </w:rPr>
              <w:fldChar w:fldCharType="separate"/>
            </w:r>
            <w:r w:rsidR="009768C2">
              <w:rPr>
                <w:noProof/>
                <w:webHidden/>
              </w:rPr>
              <w:t>104</w:t>
            </w:r>
            <w:r>
              <w:rPr>
                <w:noProof/>
                <w:webHidden/>
              </w:rPr>
              <w:fldChar w:fldCharType="end"/>
            </w:r>
          </w:hyperlink>
        </w:p>
        <w:p w14:paraId="5D74B2D9" w14:textId="57F5FC4E" w:rsidR="003C4BD4" w:rsidRDefault="003C4BD4">
          <w:pPr>
            <w:pStyle w:val="TOC2"/>
            <w:tabs>
              <w:tab w:val="left" w:pos="1100"/>
              <w:tab w:val="right" w:leader="dot" w:pos="9062"/>
            </w:tabs>
            <w:rPr>
              <w:rFonts w:asciiTheme="minorHAnsi" w:eastAsiaTheme="minorEastAsia" w:hAnsiTheme="minorHAnsi" w:cstheme="minorBidi"/>
              <w:noProof/>
              <w:kern w:val="2"/>
              <w:lang w:val="en-GB" w:eastAsia="en-GB"/>
              <w14:ligatures w14:val="standardContextual"/>
            </w:rPr>
          </w:pPr>
          <w:hyperlink w:anchor="_Toc198622711" w:history="1">
            <w:r w:rsidRPr="00DA46B8">
              <w:rPr>
                <w:rStyle w:val="Hyperlink"/>
                <w:noProof/>
                <w:lang w:val="en-GB"/>
              </w:rPr>
              <w:t>09.02</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BatchBALD</w:t>
            </w:r>
            <w:r>
              <w:rPr>
                <w:noProof/>
                <w:webHidden/>
              </w:rPr>
              <w:tab/>
            </w:r>
            <w:r>
              <w:rPr>
                <w:noProof/>
                <w:webHidden/>
              </w:rPr>
              <w:fldChar w:fldCharType="begin"/>
            </w:r>
            <w:r>
              <w:rPr>
                <w:noProof/>
                <w:webHidden/>
              </w:rPr>
              <w:instrText xml:space="preserve"> PAGEREF _Toc198622711 \h </w:instrText>
            </w:r>
            <w:r>
              <w:rPr>
                <w:noProof/>
                <w:webHidden/>
              </w:rPr>
            </w:r>
            <w:r>
              <w:rPr>
                <w:noProof/>
                <w:webHidden/>
              </w:rPr>
              <w:fldChar w:fldCharType="separate"/>
            </w:r>
            <w:r w:rsidR="009768C2">
              <w:rPr>
                <w:noProof/>
                <w:webHidden/>
              </w:rPr>
              <w:t>105</w:t>
            </w:r>
            <w:r>
              <w:rPr>
                <w:noProof/>
                <w:webHidden/>
              </w:rPr>
              <w:fldChar w:fldCharType="end"/>
            </w:r>
          </w:hyperlink>
        </w:p>
        <w:p w14:paraId="60FE0838" w14:textId="49FB67BD" w:rsidR="003C4BD4" w:rsidRDefault="003C4BD4">
          <w:pPr>
            <w:pStyle w:val="TOC1"/>
            <w:tabs>
              <w:tab w:val="left" w:pos="660"/>
              <w:tab w:val="right" w:leader="dot" w:pos="9062"/>
            </w:tabs>
            <w:rPr>
              <w:rFonts w:asciiTheme="minorHAnsi" w:eastAsiaTheme="minorEastAsia" w:hAnsiTheme="minorHAnsi" w:cstheme="minorBidi"/>
              <w:noProof/>
              <w:kern w:val="2"/>
              <w:lang w:val="en-GB" w:eastAsia="en-GB"/>
              <w14:ligatures w14:val="standardContextual"/>
            </w:rPr>
          </w:pPr>
          <w:hyperlink w:anchor="_Toc198622712" w:history="1">
            <w:r w:rsidRPr="00DA46B8">
              <w:rPr>
                <w:rStyle w:val="Hyperlink"/>
                <w:noProof/>
              </w:rPr>
              <w:t>10.</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Annex D - Semi-supervised Training</w:t>
            </w:r>
            <w:r>
              <w:rPr>
                <w:noProof/>
                <w:webHidden/>
              </w:rPr>
              <w:tab/>
            </w:r>
            <w:r>
              <w:rPr>
                <w:noProof/>
                <w:webHidden/>
              </w:rPr>
              <w:fldChar w:fldCharType="begin"/>
            </w:r>
            <w:r>
              <w:rPr>
                <w:noProof/>
                <w:webHidden/>
              </w:rPr>
              <w:instrText xml:space="preserve"> PAGEREF _Toc198622712 \h </w:instrText>
            </w:r>
            <w:r>
              <w:rPr>
                <w:noProof/>
                <w:webHidden/>
              </w:rPr>
            </w:r>
            <w:r>
              <w:rPr>
                <w:noProof/>
                <w:webHidden/>
              </w:rPr>
              <w:fldChar w:fldCharType="separate"/>
            </w:r>
            <w:r w:rsidR="009768C2">
              <w:rPr>
                <w:noProof/>
                <w:webHidden/>
              </w:rPr>
              <w:t>106</w:t>
            </w:r>
            <w:r>
              <w:rPr>
                <w:noProof/>
                <w:webHidden/>
              </w:rPr>
              <w:fldChar w:fldCharType="end"/>
            </w:r>
          </w:hyperlink>
        </w:p>
        <w:p w14:paraId="0C8E40F0" w14:textId="21258E80" w:rsidR="003C4BD4" w:rsidRDefault="003C4BD4">
          <w:pPr>
            <w:pStyle w:val="TOC1"/>
            <w:tabs>
              <w:tab w:val="left" w:pos="660"/>
              <w:tab w:val="right" w:leader="dot" w:pos="9062"/>
            </w:tabs>
            <w:rPr>
              <w:rFonts w:asciiTheme="minorHAnsi" w:eastAsiaTheme="minorEastAsia" w:hAnsiTheme="minorHAnsi" w:cstheme="minorBidi"/>
              <w:noProof/>
              <w:kern w:val="2"/>
              <w:lang w:val="en-GB" w:eastAsia="en-GB"/>
              <w14:ligatures w14:val="standardContextual"/>
            </w:rPr>
          </w:pPr>
          <w:hyperlink w:anchor="_Toc198622713" w:history="1">
            <w:r w:rsidRPr="00DA46B8">
              <w:rPr>
                <w:rStyle w:val="Hyperlink"/>
                <w:noProof/>
              </w:rPr>
              <w:t>11.</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Annex E – Explanation of Confidence Intervals</w:t>
            </w:r>
            <w:r>
              <w:rPr>
                <w:noProof/>
                <w:webHidden/>
              </w:rPr>
              <w:tab/>
            </w:r>
            <w:r>
              <w:rPr>
                <w:noProof/>
                <w:webHidden/>
              </w:rPr>
              <w:fldChar w:fldCharType="begin"/>
            </w:r>
            <w:r>
              <w:rPr>
                <w:noProof/>
                <w:webHidden/>
              </w:rPr>
              <w:instrText xml:space="preserve"> PAGEREF _Toc198622713 \h </w:instrText>
            </w:r>
            <w:r>
              <w:rPr>
                <w:noProof/>
                <w:webHidden/>
              </w:rPr>
            </w:r>
            <w:r>
              <w:rPr>
                <w:noProof/>
                <w:webHidden/>
              </w:rPr>
              <w:fldChar w:fldCharType="separate"/>
            </w:r>
            <w:r w:rsidR="009768C2">
              <w:rPr>
                <w:noProof/>
                <w:webHidden/>
              </w:rPr>
              <w:t>107</w:t>
            </w:r>
            <w:r>
              <w:rPr>
                <w:noProof/>
                <w:webHidden/>
              </w:rPr>
              <w:fldChar w:fldCharType="end"/>
            </w:r>
          </w:hyperlink>
        </w:p>
        <w:p w14:paraId="485DDC94" w14:textId="6625E4F8" w:rsidR="003C4BD4" w:rsidRDefault="003C4BD4">
          <w:pPr>
            <w:pStyle w:val="TOC1"/>
            <w:tabs>
              <w:tab w:val="left" w:pos="660"/>
              <w:tab w:val="right" w:leader="dot" w:pos="9062"/>
            </w:tabs>
            <w:rPr>
              <w:rFonts w:asciiTheme="minorHAnsi" w:eastAsiaTheme="minorEastAsia" w:hAnsiTheme="minorHAnsi" w:cstheme="minorBidi"/>
              <w:noProof/>
              <w:kern w:val="2"/>
              <w:lang w:val="en-GB" w:eastAsia="en-GB"/>
              <w14:ligatures w14:val="standardContextual"/>
            </w:rPr>
          </w:pPr>
          <w:hyperlink w:anchor="_Toc198622714" w:history="1">
            <w:r w:rsidRPr="00DA46B8">
              <w:rPr>
                <w:rStyle w:val="Hyperlink"/>
                <w:noProof/>
              </w:rPr>
              <w:t>12.</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Annex F – Adding Context to Predictions</w:t>
            </w:r>
            <w:r>
              <w:rPr>
                <w:noProof/>
                <w:webHidden/>
              </w:rPr>
              <w:tab/>
            </w:r>
            <w:r>
              <w:rPr>
                <w:noProof/>
                <w:webHidden/>
              </w:rPr>
              <w:fldChar w:fldCharType="begin"/>
            </w:r>
            <w:r>
              <w:rPr>
                <w:noProof/>
                <w:webHidden/>
              </w:rPr>
              <w:instrText xml:space="preserve"> PAGEREF _Toc198622714 \h </w:instrText>
            </w:r>
            <w:r>
              <w:rPr>
                <w:noProof/>
                <w:webHidden/>
              </w:rPr>
            </w:r>
            <w:r>
              <w:rPr>
                <w:noProof/>
                <w:webHidden/>
              </w:rPr>
              <w:fldChar w:fldCharType="separate"/>
            </w:r>
            <w:r w:rsidR="009768C2">
              <w:rPr>
                <w:noProof/>
                <w:webHidden/>
              </w:rPr>
              <w:t>109</w:t>
            </w:r>
            <w:r>
              <w:rPr>
                <w:noProof/>
                <w:webHidden/>
              </w:rPr>
              <w:fldChar w:fldCharType="end"/>
            </w:r>
          </w:hyperlink>
        </w:p>
        <w:p w14:paraId="53E3E5BE" w14:textId="358AD356" w:rsidR="003C4BD4" w:rsidRDefault="003C4BD4">
          <w:pPr>
            <w:pStyle w:val="TOC1"/>
            <w:tabs>
              <w:tab w:val="left" w:pos="660"/>
              <w:tab w:val="right" w:leader="dot" w:pos="9062"/>
            </w:tabs>
            <w:rPr>
              <w:rFonts w:asciiTheme="minorHAnsi" w:eastAsiaTheme="minorEastAsia" w:hAnsiTheme="minorHAnsi" w:cstheme="minorBidi"/>
              <w:noProof/>
              <w:kern w:val="2"/>
              <w:lang w:val="en-GB" w:eastAsia="en-GB"/>
              <w14:ligatures w14:val="standardContextual"/>
            </w:rPr>
          </w:pPr>
          <w:hyperlink w:anchor="_Toc198622715" w:history="1">
            <w:r w:rsidRPr="00DA46B8">
              <w:rPr>
                <w:rStyle w:val="Hyperlink"/>
                <w:noProof/>
              </w:rPr>
              <w:t>13.</w:t>
            </w:r>
            <w:r>
              <w:rPr>
                <w:rFonts w:asciiTheme="minorHAnsi" w:eastAsiaTheme="minorEastAsia" w:hAnsiTheme="minorHAnsi" w:cstheme="minorBidi"/>
                <w:noProof/>
                <w:kern w:val="2"/>
                <w:lang w:val="en-GB" w:eastAsia="en-GB"/>
                <w14:ligatures w14:val="standardContextual"/>
              </w:rPr>
              <w:tab/>
            </w:r>
            <w:r w:rsidRPr="00DA46B8">
              <w:rPr>
                <w:rStyle w:val="Hyperlink"/>
                <w:noProof/>
                <w:lang w:val="en-GB"/>
              </w:rPr>
              <w:t>References</w:t>
            </w:r>
            <w:r>
              <w:rPr>
                <w:noProof/>
                <w:webHidden/>
              </w:rPr>
              <w:tab/>
            </w:r>
            <w:r>
              <w:rPr>
                <w:noProof/>
                <w:webHidden/>
              </w:rPr>
              <w:fldChar w:fldCharType="begin"/>
            </w:r>
            <w:r>
              <w:rPr>
                <w:noProof/>
                <w:webHidden/>
              </w:rPr>
              <w:instrText xml:space="preserve"> PAGEREF _Toc198622715 \h </w:instrText>
            </w:r>
            <w:r>
              <w:rPr>
                <w:noProof/>
                <w:webHidden/>
              </w:rPr>
            </w:r>
            <w:r>
              <w:rPr>
                <w:noProof/>
                <w:webHidden/>
              </w:rPr>
              <w:fldChar w:fldCharType="separate"/>
            </w:r>
            <w:r w:rsidR="009768C2">
              <w:rPr>
                <w:noProof/>
                <w:webHidden/>
              </w:rPr>
              <w:t>112</w:t>
            </w:r>
            <w:r>
              <w:rPr>
                <w:noProof/>
                <w:webHidden/>
              </w:rPr>
              <w:fldChar w:fldCharType="end"/>
            </w:r>
          </w:hyperlink>
        </w:p>
        <w:p w14:paraId="6BE82CAE" w14:textId="68F18AE7" w:rsidR="00012FBE" w:rsidRPr="003C54E7" w:rsidRDefault="00012FBE">
          <w:pPr>
            <w:rPr>
              <w:lang w:val="en-GB"/>
            </w:rPr>
          </w:pPr>
          <w:r w:rsidRPr="003C54E7">
            <w:rPr>
              <w:b/>
              <w:bCs/>
              <w:noProof/>
              <w:lang w:val="en-GB"/>
            </w:rPr>
            <w:fldChar w:fldCharType="end"/>
          </w:r>
        </w:p>
      </w:sdtContent>
    </w:sdt>
    <w:p w14:paraId="4BF5A565" w14:textId="7C15DDB7" w:rsidR="007C256B" w:rsidRPr="003C54E7" w:rsidRDefault="007C256B" w:rsidP="00C23732">
      <w:pPr>
        <w:rPr>
          <w:lang w:val="en-GB"/>
        </w:rPr>
        <w:sectPr w:rsidR="007C256B" w:rsidRPr="003C54E7" w:rsidSect="00E55D82">
          <w:headerReference w:type="default" r:id="rId17"/>
          <w:footerReference w:type="default" r:id="rId18"/>
          <w:headerReference w:type="first" r:id="rId19"/>
          <w:footerReference w:type="first" r:id="rId20"/>
          <w:pgSz w:w="11906" w:h="16838"/>
          <w:pgMar w:top="1417" w:right="1417" w:bottom="1134" w:left="1417" w:header="708" w:footer="708" w:gutter="0"/>
          <w:cols w:space="708"/>
          <w:docGrid w:linePitch="360"/>
        </w:sectPr>
      </w:pPr>
    </w:p>
    <w:p w14:paraId="4F204A90" w14:textId="03166BBC" w:rsidR="00C37774" w:rsidRPr="003C54E7" w:rsidRDefault="00C37774" w:rsidP="00C96907">
      <w:pPr>
        <w:pStyle w:val="Heading1"/>
        <w:rPr>
          <w:lang w:val="en-GB"/>
        </w:rPr>
      </w:pPr>
      <w:bookmarkStart w:id="4" w:name="_Tool_Installation"/>
      <w:bookmarkStart w:id="5" w:name="_Toc198622631"/>
      <w:bookmarkEnd w:id="0"/>
      <w:bookmarkEnd w:id="4"/>
      <w:r w:rsidRPr="003C54E7">
        <w:rPr>
          <w:lang w:val="en-GB"/>
        </w:rPr>
        <w:lastRenderedPageBreak/>
        <w:t>Tool Installation</w:t>
      </w:r>
      <w:bookmarkEnd w:id="5"/>
    </w:p>
    <w:p w14:paraId="224C0DE7" w14:textId="7D0C4A3D" w:rsidR="00C37774" w:rsidRPr="003C54E7" w:rsidRDefault="00FF5F46" w:rsidP="00C37774">
      <w:pPr>
        <w:rPr>
          <w:lang w:val="en-GB"/>
        </w:rPr>
      </w:pPr>
      <w:r w:rsidRPr="003C54E7">
        <w:rPr>
          <w:lang w:val="en-GB"/>
        </w:rPr>
        <w:t>In order to install the tool for use, there are only two prerequisites – you must have the correct executable downloaded for your Operating System</w:t>
      </w:r>
      <w:r w:rsidR="00AB3DAC" w:rsidRPr="003C54E7">
        <w:rPr>
          <w:lang w:val="en-GB"/>
        </w:rPr>
        <w:t xml:space="preserve"> (OS)</w:t>
      </w:r>
      <w:r w:rsidRPr="003C54E7">
        <w:rPr>
          <w:lang w:val="en-GB"/>
        </w:rPr>
        <w:t>, and you must also have Postgres installed</w:t>
      </w:r>
      <w:r w:rsidR="00351D18" w:rsidRPr="003C54E7">
        <w:rPr>
          <w:lang w:val="en-GB"/>
        </w:rPr>
        <w:t>, which is the database the tool uses to store data</w:t>
      </w:r>
      <w:r w:rsidRPr="003C54E7">
        <w:rPr>
          <w:lang w:val="en-GB"/>
        </w:rPr>
        <w:t xml:space="preserve">. The current version of the tool has executables for Windows, MacOS and Linux operating systems. The </w:t>
      </w:r>
      <w:r w:rsidR="004270A6" w:rsidRPr="003C54E7">
        <w:rPr>
          <w:lang w:val="en-GB"/>
        </w:rPr>
        <w:t>P</w:t>
      </w:r>
      <w:r w:rsidRPr="003C54E7">
        <w:rPr>
          <w:lang w:val="en-GB"/>
        </w:rPr>
        <w:t xml:space="preserve">ostgres </w:t>
      </w:r>
      <w:r w:rsidR="001F2D10" w:rsidRPr="003C54E7">
        <w:rPr>
          <w:lang w:val="en-GB"/>
        </w:rPr>
        <w:t>database</w:t>
      </w:r>
      <w:r w:rsidRPr="003C54E7">
        <w:rPr>
          <w:lang w:val="en-GB"/>
        </w:rPr>
        <w:t xml:space="preserve"> is the local solution for storing annotations and predictions. Instructions on how to install </w:t>
      </w:r>
      <w:r w:rsidR="008D39C4" w:rsidRPr="003C54E7">
        <w:rPr>
          <w:lang w:val="en-GB"/>
        </w:rPr>
        <w:t>P</w:t>
      </w:r>
      <w:r w:rsidRPr="003C54E7">
        <w:rPr>
          <w:lang w:val="en-GB"/>
        </w:rPr>
        <w:t>ostgres and run the executable are included below.</w:t>
      </w:r>
    </w:p>
    <w:p w14:paraId="3D2FB525" w14:textId="77777777" w:rsidR="00FF5F46" w:rsidRPr="003C54E7" w:rsidRDefault="00FF5F46" w:rsidP="00FF5F46">
      <w:pPr>
        <w:pStyle w:val="Heading2"/>
        <w:rPr>
          <w:lang w:val="en-GB"/>
        </w:rPr>
      </w:pPr>
      <w:bookmarkStart w:id="6" w:name="_Toc192928194"/>
      <w:bookmarkStart w:id="7" w:name="_Toc198622632"/>
      <w:r w:rsidRPr="003C54E7">
        <w:rPr>
          <w:lang w:val="en-GB"/>
        </w:rPr>
        <w:t>Installing postgres</w:t>
      </w:r>
      <w:bookmarkEnd w:id="6"/>
      <w:bookmarkEnd w:id="7"/>
    </w:p>
    <w:p w14:paraId="553CEA22" w14:textId="02C74554" w:rsidR="001F2D10" w:rsidRPr="003C54E7" w:rsidRDefault="00FF5F46" w:rsidP="00FF5F46">
      <w:pPr>
        <w:rPr>
          <w:lang w:val="en-GB"/>
        </w:rPr>
      </w:pPr>
      <w:r w:rsidRPr="003C54E7">
        <w:rPr>
          <w:lang w:val="en-GB"/>
        </w:rPr>
        <w:t xml:space="preserve">You can install </w:t>
      </w:r>
      <w:r w:rsidR="00290F84" w:rsidRPr="003C54E7">
        <w:rPr>
          <w:lang w:val="en-GB"/>
        </w:rPr>
        <w:t>P</w:t>
      </w:r>
      <w:r w:rsidRPr="003C54E7">
        <w:rPr>
          <w:lang w:val="en-GB"/>
        </w:rPr>
        <w:t xml:space="preserve">ostgres via the official website </w:t>
      </w:r>
      <w:hyperlink r:id="rId21" w:history="1">
        <w:r w:rsidRPr="003C54E7">
          <w:rPr>
            <w:rStyle w:val="Hyperlink"/>
            <w:rFonts w:ascii="Roboto Slab" w:hAnsi="Roboto Slab"/>
            <w:lang w:val="en-GB"/>
          </w:rPr>
          <w:t>here</w:t>
        </w:r>
      </w:hyperlink>
      <w:r w:rsidRPr="003C54E7">
        <w:rPr>
          <w:lang w:val="en-GB"/>
        </w:rPr>
        <w:t xml:space="preserve">. Select the relevant </w:t>
      </w:r>
      <w:r w:rsidR="00AB3DAC" w:rsidRPr="003C54E7">
        <w:rPr>
          <w:lang w:val="en-GB"/>
        </w:rPr>
        <w:t xml:space="preserve">OS </w:t>
      </w:r>
      <w:r w:rsidRPr="003C54E7">
        <w:rPr>
          <w:lang w:val="en-GB"/>
        </w:rPr>
        <w:t xml:space="preserve">and follow the download instructions. </w:t>
      </w:r>
    </w:p>
    <w:p w14:paraId="6A452C6C" w14:textId="1AF16162" w:rsidR="00FF5F46" w:rsidRPr="003C54E7" w:rsidRDefault="00FF5F46" w:rsidP="00FF5F46">
      <w:pPr>
        <w:rPr>
          <w:lang w:val="en-GB"/>
        </w:rPr>
      </w:pPr>
      <w:r w:rsidRPr="046B4C99">
        <w:rPr>
          <w:lang w:val="en-GB"/>
        </w:rPr>
        <w:t>One thing to note here is that</w:t>
      </w:r>
      <w:r w:rsidR="004D7BF9" w:rsidRPr="046B4C99">
        <w:rPr>
          <w:lang w:val="en-GB"/>
        </w:rPr>
        <w:t xml:space="preserve"> </w:t>
      </w:r>
      <w:r w:rsidR="00263177" w:rsidRPr="046B4C99">
        <w:rPr>
          <w:lang w:val="en-GB"/>
        </w:rPr>
        <w:t xml:space="preserve">MycorrhizaFinder </w:t>
      </w:r>
      <w:r w:rsidRPr="046B4C99">
        <w:rPr>
          <w:lang w:val="en-GB"/>
        </w:rPr>
        <w:t xml:space="preserve">defaults to the postgres user having the password postgres. If you choose a different password when installing the program (which you will be prompted to do when downloading </w:t>
      </w:r>
      <w:r w:rsidR="00290F84" w:rsidRPr="046B4C99">
        <w:rPr>
          <w:lang w:val="en-GB"/>
        </w:rPr>
        <w:t>Postgres</w:t>
      </w:r>
      <w:r w:rsidRPr="046B4C99">
        <w:rPr>
          <w:lang w:val="en-GB"/>
        </w:rPr>
        <w:t>)</w:t>
      </w:r>
      <w:r w:rsidR="0034D9E4" w:rsidRPr="046B4C99">
        <w:rPr>
          <w:lang w:val="en-GB"/>
        </w:rPr>
        <w:t xml:space="preserve">, then the best way to override this default is by editing a file in the _internal folder called “database.ini” (this may show up as just “database” if file extensions are hidden). </w:t>
      </w:r>
      <w:r w:rsidR="557AE5AF" w:rsidRPr="046B4C99">
        <w:rPr>
          <w:lang w:val="en-GB"/>
        </w:rPr>
        <w:t>Change the “password” field to the password chosen in the Postgres setup and save the file, making sure that you overwrite the old “database.ini” file and don’t accidentally append a “.txt</w:t>
      </w:r>
      <w:r w:rsidR="4CF85A5F" w:rsidRPr="046B4C99">
        <w:rPr>
          <w:lang w:val="en-GB"/>
        </w:rPr>
        <w:t xml:space="preserve">” file extension. For example, in Windows Notepad you should choose the file type “All files” and filename “database.ini”. An alternative approach to specify the password is to do it </w:t>
      </w:r>
      <w:r w:rsidRPr="046B4C99">
        <w:rPr>
          <w:lang w:val="en-GB"/>
        </w:rPr>
        <w:t>by passing a flag --db-password to the executable when you run it, but you will have to do this every single time you spin up the program. The relevant command is below</w:t>
      </w:r>
      <w:r w:rsidR="00AB3DAC" w:rsidRPr="046B4C99">
        <w:rPr>
          <w:lang w:val="en-GB"/>
        </w:rPr>
        <w:t xml:space="preserve"> – you will need to run this via cmd prompt/terminal, depending on your OS.</w:t>
      </w:r>
    </w:p>
    <w:p w14:paraId="7AC61F38" w14:textId="77777777" w:rsidR="00FF5F46" w:rsidRDefault="00FF5F46" w:rsidP="00FF5F46">
      <w:pPr>
        <w:rPr>
          <w:rFonts w:ascii="Cascadia Code" w:hAnsi="Cascadia Code" w:cs="Cascadia Code"/>
          <w:lang w:val="en-GB"/>
        </w:rPr>
      </w:pPr>
      <w:r w:rsidRPr="003C54E7">
        <w:rPr>
          <w:rFonts w:ascii="Cascadia Code" w:hAnsi="Cascadia Code" w:cs="Cascadia Code"/>
          <w:lang w:val="en-GB"/>
        </w:rPr>
        <w:t>./amf.exe --db-password example-password</w:t>
      </w:r>
    </w:p>
    <w:p w14:paraId="1DA8AE71" w14:textId="37084561" w:rsidR="00FF5F46" w:rsidRPr="003C54E7" w:rsidRDefault="00FF5F46" w:rsidP="00FF5F46">
      <w:pPr>
        <w:pStyle w:val="Heading2"/>
        <w:rPr>
          <w:lang w:val="en-GB"/>
        </w:rPr>
      </w:pPr>
      <w:bookmarkStart w:id="8" w:name="_Toc192928195"/>
      <w:bookmarkStart w:id="9" w:name="_Toc198622633"/>
      <w:r w:rsidRPr="046B4C99">
        <w:rPr>
          <w:lang w:val="en-GB"/>
        </w:rPr>
        <w:t>Running the executable</w:t>
      </w:r>
      <w:bookmarkEnd w:id="8"/>
      <w:bookmarkEnd w:id="9"/>
    </w:p>
    <w:p w14:paraId="6B38EBB5" w14:textId="03C4B2A9" w:rsidR="00FF5F46" w:rsidRPr="003C54E7" w:rsidRDefault="00FF5F46" w:rsidP="00FF5F46">
      <w:pPr>
        <w:rPr>
          <w:lang w:val="en-GB"/>
        </w:rPr>
      </w:pPr>
      <w:r w:rsidRPr="003C54E7">
        <w:rPr>
          <w:lang w:val="en-GB"/>
        </w:rPr>
        <w:t xml:space="preserve">Once you have downloaded </w:t>
      </w:r>
      <w:r w:rsidR="00290F84" w:rsidRPr="003C54E7">
        <w:rPr>
          <w:lang w:val="en-GB"/>
        </w:rPr>
        <w:t xml:space="preserve">Postgres </w:t>
      </w:r>
      <w:r w:rsidRPr="003C54E7">
        <w:rPr>
          <w:lang w:val="en-GB"/>
        </w:rPr>
        <w:t xml:space="preserve">and started </w:t>
      </w:r>
      <w:r w:rsidR="00AB3DAC" w:rsidRPr="003C54E7">
        <w:rPr>
          <w:lang w:val="en-GB"/>
        </w:rPr>
        <w:t xml:space="preserve">it </w:t>
      </w:r>
      <w:r w:rsidRPr="003C54E7">
        <w:rPr>
          <w:lang w:val="en-GB"/>
        </w:rPr>
        <w:t>on your machine (this should be automatic),</w:t>
      </w:r>
      <w:r w:rsidR="001F2D10" w:rsidRPr="003C54E7">
        <w:rPr>
          <w:lang w:val="en-GB"/>
        </w:rPr>
        <w:t xml:space="preserve"> if you have set the postgres </w:t>
      </w:r>
      <w:r w:rsidR="00290F84" w:rsidRPr="003C54E7">
        <w:rPr>
          <w:lang w:val="en-GB"/>
        </w:rPr>
        <w:t xml:space="preserve">user </w:t>
      </w:r>
      <w:r w:rsidR="001F2D10" w:rsidRPr="003C54E7">
        <w:rPr>
          <w:lang w:val="en-GB"/>
        </w:rPr>
        <w:t>password to postgres as outlined above</w:t>
      </w:r>
      <w:r w:rsidRPr="003C54E7">
        <w:rPr>
          <w:lang w:val="en-GB"/>
        </w:rPr>
        <w:t xml:space="preserve"> you can run the tool by simply double clicking the executable for your OS. This will </w:t>
      </w:r>
      <w:r w:rsidR="00745F0C" w:rsidRPr="003C54E7">
        <w:rPr>
          <w:lang w:val="en-GB"/>
        </w:rPr>
        <w:t xml:space="preserve">automatically </w:t>
      </w:r>
      <w:r w:rsidRPr="003C54E7">
        <w:rPr>
          <w:lang w:val="en-GB"/>
        </w:rPr>
        <w:t xml:space="preserve">open a </w:t>
      </w:r>
      <w:r w:rsidR="00F3423F" w:rsidRPr="003C54E7">
        <w:rPr>
          <w:lang w:val="en-GB"/>
        </w:rPr>
        <w:t xml:space="preserve">command line interface that is running the tool, and will also open a </w:t>
      </w:r>
      <w:r w:rsidRPr="003C54E7">
        <w:rPr>
          <w:lang w:val="en-GB"/>
        </w:rPr>
        <w:t xml:space="preserve">web browser window at the address </w:t>
      </w:r>
      <w:hyperlink r:id="rId22" w:tgtFrame="_blank" w:history="1">
        <w:r w:rsidRPr="003C54E7">
          <w:rPr>
            <w:lang w:val="en-GB"/>
          </w:rPr>
          <w:t>http://127.0.0.1:8001</w:t>
        </w:r>
      </w:hyperlink>
      <w:r w:rsidRPr="003C54E7">
        <w:rPr>
          <w:lang w:val="en-GB"/>
        </w:rPr>
        <w:t xml:space="preserve"> - you are now ready to use the tool and all its functionalities!</w:t>
      </w:r>
    </w:p>
    <w:p w14:paraId="4FEFB993" w14:textId="20CDBE20" w:rsidR="00F3423F" w:rsidRPr="003C54E7" w:rsidRDefault="004B3DD0" w:rsidP="00FF5F46">
      <w:pPr>
        <w:rPr>
          <w:lang w:val="en-GB"/>
        </w:rPr>
      </w:pPr>
      <w:r w:rsidRPr="003C54E7">
        <w:rPr>
          <w:lang w:val="en-GB"/>
        </w:rPr>
        <w:t>To</w:t>
      </w:r>
      <w:r w:rsidR="00F3423F" w:rsidRPr="003C54E7">
        <w:rPr>
          <w:lang w:val="en-GB"/>
        </w:rPr>
        <w:t xml:space="preserve"> stop the tool, just close the command line interface. The interface in the web browser will then stop worki</w:t>
      </w:r>
      <w:r w:rsidR="00BA20B9" w:rsidRPr="003C54E7">
        <w:rPr>
          <w:lang w:val="en-GB"/>
        </w:rPr>
        <w:t>ng, so you can also close this.</w:t>
      </w:r>
    </w:p>
    <w:p w14:paraId="7EF77216" w14:textId="49AA483B" w:rsidR="00216489" w:rsidRPr="003C54E7" w:rsidRDefault="00216489" w:rsidP="00FF5F46">
      <w:pPr>
        <w:rPr>
          <w:i/>
          <w:iCs/>
          <w:lang w:val="en-GB"/>
        </w:rPr>
      </w:pPr>
      <w:r w:rsidRPr="003C54E7">
        <w:rPr>
          <w:b/>
          <w:bCs/>
          <w:i/>
          <w:iCs/>
          <w:lang w:val="en-GB"/>
        </w:rPr>
        <w:t xml:space="preserve">Note: </w:t>
      </w:r>
      <w:r w:rsidRPr="003C54E7">
        <w:rPr>
          <w:i/>
          <w:iCs/>
          <w:lang w:val="en-GB"/>
        </w:rPr>
        <w:t xml:space="preserve">the executable comes with a folder called _internal. This </w:t>
      </w:r>
      <w:r w:rsidRPr="003C54E7">
        <w:rPr>
          <w:b/>
          <w:bCs/>
          <w:i/>
          <w:iCs/>
          <w:lang w:val="en-GB"/>
        </w:rPr>
        <w:t>must</w:t>
      </w:r>
      <w:r w:rsidRPr="003C54E7">
        <w:rPr>
          <w:i/>
          <w:iCs/>
          <w:lang w:val="en-GB"/>
        </w:rPr>
        <w:t xml:space="preserve"> stay in the same folder as the executable, i.e. the exe and the _internal folder must always stay together.</w:t>
      </w:r>
    </w:p>
    <w:p w14:paraId="20C77EA8" w14:textId="62BFAA15" w:rsidR="003D01F4" w:rsidRPr="003C54E7" w:rsidRDefault="00F31B54" w:rsidP="003D01F4">
      <w:pPr>
        <w:pStyle w:val="Heading2"/>
        <w:rPr>
          <w:lang w:val="en-GB"/>
        </w:rPr>
      </w:pPr>
      <w:bookmarkStart w:id="10" w:name="_Toc198622634"/>
      <w:r w:rsidRPr="003C54E7">
        <w:rPr>
          <w:lang w:val="en-GB"/>
        </w:rPr>
        <w:lastRenderedPageBreak/>
        <w:t xml:space="preserve">Installation </w:t>
      </w:r>
      <w:r w:rsidR="003D01F4" w:rsidRPr="003C54E7">
        <w:rPr>
          <w:lang w:val="en-GB"/>
        </w:rPr>
        <w:t>Notes</w:t>
      </w:r>
      <w:bookmarkEnd w:id="10"/>
    </w:p>
    <w:p w14:paraId="2EF294F4" w14:textId="61C86EAF" w:rsidR="00214EE3" w:rsidRPr="003C54E7" w:rsidRDefault="00214EE3" w:rsidP="00FF5F46">
      <w:pPr>
        <w:rPr>
          <w:lang w:val="en-GB"/>
        </w:rPr>
      </w:pPr>
      <w:r w:rsidRPr="003C54E7">
        <w:rPr>
          <w:lang w:val="en-GB"/>
        </w:rPr>
        <w:t>A simple way to access the executable for daily use is to create a desktop shortcut. In order to do this in Windows, right click on the executable and select “Send to”. Then select “</w:t>
      </w:r>
      <w:r w:rsidR="008C63F0" w:rsidRPr="003C54E7">
        <w:rPr>
          <w:lang w:val="en-GB"/>
        </w:rPr>
        <w:t>Desktop (create shortcut)”. You will now see a shortcut on your desktop. You can also pin the executable to your taskbar.</w:t>
      </w:r>
    </w:p>
    <w:p w14:paraId="21DE9F5B" w14:textId="69A37FD4" w:rsidR="001A5D6C" w:rsidRPr="003C54E7" w:rsidRDefault="001A5D6C" w:rsidP="00FF5F46">
      <w:pPr>
        <w:rPr>
          <w:lang w:val="en-GB"/>
        </w:rPr>
      </w:pPr>
      <w:r w:rsidRPr="003C54E7">
        <w:rPr>
          <w:lang w:val="en-GB"/>
        </w:rPr>
        <w:t xml:space="preserve">Another thing to note is that if you experience the application freezing or getting stuck loading on Windows, this is likely an issue with the cmd prompt in Windows and not the application! Cmd prompt in windows has an option called "mark mode" that intentionally freezes the buffer to allow you to copy text, and if you click into the window that the exe opens it might trigger this. In order to disable this, you can turn off Quick Edit mode in the console settings - </w:t>
      </w:r>
      <w:hyperlink r:id="rId23" w:history="1">
        <w:r w:rsidRPr="003C54E7">
          <w:rPr>
            <w:rStyle w:val="Hyperlink"/>
            <w:rFonts w:ascii="Roboto Slab" w:hAnsi="Roboto Slab"/>
            <w:lang w:val="en-GB"/>
          </w:rPr>
          <w:t>this post</w:t>
        </w:r>
      </w:hyperlink>
      <w:r w:rsidRPr="003C54E7">
        <w:rPr>
          <w:lang w:val="en-GB"/>
        </w:rPr>
        <w:t xml:space="preserve"> will show you how to do that. You can also always unfreeze the exe by clicking the cmd prompt and hitting enter.</w:t>
      </w:r>
      <w:r w:rsidR="00246A9C" w:rsidRPr="003C54E7">
        <w:rPr>
          <w:lang w:val="en-GB"/>
        </w:rPr>
        <w:t xml:space="preserve"> Also note that if you click into the </w:t>
      </w:r>
      <w:r w:rsidR="007319DB" w:rsidRPr="003C54E7">
        <w:rPr>
          <w:lang w:val="en-GB"/>
        </w:rPr>
        <w:t>exe window or highlight anything while the tool is running, the same thing will happen – once again, the fix is to hit enter.</w:t>
      </w:r>
    </w:p>
    <w:p w14:paraId="532DFF61" w14:textId="6D4E9947" w:rsidR="00820C68" w:rsidRPr="003C54E7" w:rsidRDefault="008E28D8" w:rsidP="00FF5F46">
      <w:pPr>
        <w:rPr>
          <w:lang w:val="en-GB"/>
        </w:rPr>
      </w:pPr>
      <w:r w:rsidRPr="003C54E7">
        <w:rPr>
          <w:lang w:val="en-GB"/>
        </w:rPr>
        <w:t xml:space="preserve">Very occasionally, if you do not </w:t>
      </w:r>
      <w:r w:rsidR="00246A31" w:rsidRPr="003C54E7">
        <w:rPr>
          <w:lang w:val="en-GB"/>
        </w:rPr>
        <w:t xml:space="preserve">explicitly </w:t>
      </w:r>
      <w:r w:rsidRPr="003C54E7">
        <w:rPr>
          <w:lang w:val="en-GB"/>
        </w:rPr>
        <w:t>trust the application when first opening it</w:t>
      </w:r>
      <w:r w:rsidR="00E71E1E" w:rsidRPr="003C54E7">
        <w:rPr>
          <w:lang w:val="en-GB"/>
        </w:rPr>
        <w:t>,</w:t>
      </w:r>
      <w:r w:rsidRPr="003C54E7">
        <w:rPr>
          <w:lang w:val="en-GB"/>
        </w:rPr>
        <w:t xml:space="preserve"> then Windows Defender could </w:t>
      </w:r>
      <w:r w:rsidR="005352C5" w:rsidRPr="003C54E7">
        <w:rPr>
          <w:lang w:val="en-GB"/>
        </w:rPr>
        <w:t xml:space="preserve">block the running of the application. </w:t>
      </w:r>
      <w:r w:rsidR="00E71E1E" w:rsidRPr="003C54E7">
        <w:rPr>
          <w:lang w:val="en-GB"/>
        </w:rPr>
        <w:t>To</w:t>
      </w:r>
      <w:r w:rsidR="005352C5" w:rsidRPr="003C54E7">
        <w:rPr>
          <w:lang w:val="en-GB"/>
        </w:rPr>
        <w:t xml:space="preserve"> circumnavigate this, you can add the executable as an exception in Windows Defender.</w:t>
      </w:r>
      <w:r w:rsidR="001D6E08" w:rsidRPr="003C54E7">
        <w:rPr>
          <w:lang w:val="en-GB"/>
        </w:rPr>
        <w:t xml:space="preserve"> </w:t>
      </w:r>
      <w:r w:rsidR="007B5F04" w:rsidRPr="003C54E7">
        <w:rPr>
          <w:lang w:val="en-GB"/>
        </w:rPr>
        <w:t>If you are having issues with the zip file, then right</w:t>
      </w:r>
      <w:r w:rsidR="00517E38" w:rsidRPr="003C54E7">
        <w:rPr>
          <w:lang w:val="en-GB"/>
        </w:rPr>
        <w:t xml:space="preserve">-click </w:t>
      </w:r>
      <w:r w:rsidR="007C4454" w:rsidRPr="003C54E7">
        <w:rPr>
          <w:lang w:val="en-GB"/>
        </w:rPr>
        <w:t>on the zip and click “Scan with Microso</w:t>
      </w:r>
      <w:r w:rsidR="00724139" w:rsidRPr="003C54E7">
        <w:rPr>
          <w:lang w:val="en-GB"/>
        </w:rPr>
        <w:t>ft Defender…” (similarly you can do the same for the exe). You can then click on “Allowed threats” to allow the executable to be run.</w:t>
      </w:r>
      <w:r w:rsidR="001D6E08" w:rsidRPr="003C54E7">
        <w:rPr>
          <w:lang w:val="en-GB"/>
        </w:rPr>
        <w:t xml:space="preserve"> This is a rare </w:t>
      </w:r>
      <w:r w:rsidR="00133D2B" w:rsidRPr="003C54E7">
        <w:rPr>
          <w:lang w:val="en-GB"/>
        </w:rPr>
        <w:t>case,</w:t>
      </w:r>
      <w:r w:rsidR="001D6E08" w:rsidRPr="003C54E7">
        <w:rPr>
          <w:lang w:val="en-GB"/>
        </w:rPr>
        <w:t xml:space="preserve"> and it is unlikely you will need to do this</w:t>
      </w:r>
      <w:r w:rsidR="00820C68" w:rsidRPr="003C54E7">
        <w:rPr>
          <w:lang w:val="en-GB"/>
        </w:rPr>
        <w:t>.</w:t>
      </w:r>
    </w:p>
    <w:p w14:paraId="38D67B4A" w14:textId="670F7777" w:rsidR="00EC1DDE" w:rsidRPr="003C54E7" w:rsidRDefault="00EC1DDE" w:rsidP="00EC1DDE">
      <w:pPr>
        <w:pStyle w:val="Heading2"/>
        <w:rPr>
          <w:lang w:val="en-GB"/>
        </w:rPr>
      </w:pPr>
      <w:bookmarkStart w:id="11" w:name="_Using_your_GPU"/>
      <w:bookmarkStart w:id="12" w:name="_Toc198622635"/>
      <w:bookmarkEnd w:id="11"/>
      <w:r w:rsidRPr="003C54E7">
        <w:rPr>
          <w:lang w:val="en-GB"/>
        </w:rPr>
        <w:t>Using your GPU</w:t>
      </w:r>
      <w:bookmarkEnd w:id="12"/>
    </w:p>
    <w:p w14:paraId="3A9B886E" w14:textId="7C51F919" w:rsidR="00B71E86" w:rsidRPr="003C54E7" w:rsidRDefault="00967D00" w:rsidP="00967D00">
      <w:pPr>
        <w:rPr>
          <w:lang w:val="en-GB"/>
        </w:rPr>
      </w:pPr>
      <w:r w:rsidRPr="003C54E7">
        <w:rPr>
          <w:lang w:val="en-GB"/>
        </w:rPr>
        <w:t xml:space="preserve">The tool can function using your CPU, but if your computer has a GPU then using this can result </w:t>
      </w:r>
      <w:r w:rsidR="00F664F5" w:rsidRPr="003C54E7">
        <w:rPr>
          <w:lang w:val="en-GB"/>
        </w:rPr>
        <w:t>in much qui</w:t>
      </w:r>
      <w:r w:rsidR="00B71E86" w:rsidRPr="003C54E7">
        <w:rPr>
          <w:lang w:val="en-GB"/>
        </w:rPr>
        <w:t xml:space="preserve">cker performance for certain aspects of the tool, e.g. </w:t>
      </w:r>
      <w:r w:rsidR="00B31321" w:rsidRPr="003C54E7">
        <w:rPr>
          <w:lang w:val="en-GB"/>
        </w:rPr>
        <w:t xml:space="preserve">calculating </w:t>
      </w:r>
      <w:r w:rsidR="00B71E86" w:rsidRPr="003C54E7">
        <w:rPr>
          <w:lang w:val="en-GB"/>
        </w:rPr>
        <w:t>predictions.</w:t>
      </w:r>
      <w:r w:rsidR="00017613" w:rsidRPr="003C54E7">
        <w:rPr>
          <w:lang w:val="en-GB"/>
        </w:rPr>
        <w:t xml:space="preserve"> The tool will default to using your </w:t>
      </w:r>
      <w:r w:rsidR="00133D2B" w:rsidRPr="003C54E7">
        <w:rPr>
          <w:lang w:val="en-GB"/>
        </w:rPr>
        <w:t>GPU,</w:t>
      </w:r>
      <w:r w:rsidR="00017613" w:rsidRPr="003C54E7">
        <w:rPr>
          <w:lang w:val="en-GB"/>
        </w:rPr>
        <w:t xml:space="preserve"> if possible</w:t>
      </w:r>
      <w:r w:rsidR="0062481B" w:rsidRPr="003C54E7">
        <w:rPr>
          <w:lang w:val="en-GB"/>
        </w:rPr>
        <w:t xml:space="preserve">, otherwise it will use the CPU – you can </w:t>
      </w:r>
      <w:r w:rsidR="00E91B7D" w:rsidRPr="003C54E7">
        <w:rPr>
          <w:lang w:val="en-GB"/>
        </w:rPr>
        <w:t xml:space="preserve">change this default by altering the settings outlined </w:t>
      </w:r>
      <w:hyperlink w:anchor="_General_Settings" w:history="1">
        <w:r w:rsidR="00E91B7D" w:rsidRPr="003C54E7">
          <w:rPr>
            <w:rStyle w:val="Hyperlink"/>
            <w:rFonts w:ascii="Roboto Slab" w:hAnsi="Roboto Slab"/>
            <w:lang w:val="en-GB"/>
          </w:rPr>
          <w:t>here</w:t>
        </w:r>
      </w:hyperlink>
      <w:r w:rsidR="00E91B7D" w:rsidRPr="003C54E7">
        <w:rPr>
          <w:lang w:val="en-GB"/>
        </w:rPr>
        <w:t>.</w:t>
      </w:r>
    </w:p>
    <w:p w14:paraId="60E6F6C8" w14:textId="6C42BF06" w:rsidR="000B45C9" w:rsidRPr="003C54E7" w:rsidRDefault="000B45C9" w:rsidP="00967D00">
      <w:pPr>
        <w:rPr>
          <w:lang w:val="en-GB"/>
        </w:rPr>
      </w:pPr>
      <w:r w:rsidRPr="003C54E7">
        <w:rPr>
          <w:lang w:val="en-GB"/>
        </w:rPr>
        <w:t xml:space="preserve">The minimum supported CUDA version for GPUs is 12.1. </w:t>
      </w:r>
      <w:r w:rsidR="00133D2B" w:rsidRPr="003C54E7">
        <w:rPr>
          <w:lang w:val="en-GB"/>
        </w:rPr>
        <w:t>To</w:t>
      </w:r>
      <w:r w:rsidRPr="003C54E7">
        <w:rPr>
          <w:lang w:val="en-GB"/>
        </w:rPr>
        <w:t xml:space="preserve"> check whether your GPU matches this requirement, you can open a cmd prompt and type </w:t>
      </w:r>
      <w:r w:rsidR="004806C1" w:rsidRPr="003C54E7">
        <w:rPr>
          <w:rFonts w:ascii="Cascadia Code" w:hAnsi="Cascadia Code" w:cs="Cascadia Code"/>
          <w:lang w:val="en-GB"/>
        </w:rPr>
        <w:t xml:space="preserve">nvidia-smi </w:t>
      </w:r>
      <w:r w:rsidR="004806C1" w:rsidRPr="003C54E7">
        <w:rPr>
          <w:lang w:val="en-GB"/>
        </w:rPr>
        <w:t xml:space="preserve">– you should see an output </w:t>
      </w:r>
      <w:r w:rsidR="00133D2B" w:rsidRPr="003C54E7">
        <w:rPr>
          <w:lang w:val="en-GB"/>
        </w:rPr>
        <w:t>like</w:t>
      </w:r>
      <w:r w:rsidR="004806C1" w:rsidRPr="003C54E7">
        <w:rPr>
          <w:lang w:val="en-GB"/>
        </w:rPr>
        <w:t xml:space="preserve"> the below.</w:t>
      </w:r>
    </w:p>
    <w:p w14:paraId="0FFAF52A" w14:textId="046F088E" w:rsidR="004806C1" w:rsidRPr="003C54E7" w:rsidRDefault="006E2692" w:rsidP="00967D00">
      <w:pPr>
        <w:rPr>
          <w:lang w:val="en-GB"/>
        </w:rPr>
      </w:pPr>
      <w:r w:rsidRPr="003C54E7">
        <w:rPr>
          <w:noProof/>
          <w:lang w:val="en-GB"/>
        </w:rPr>
        <w:lastRenderedPageBreak/>
        <mc:AlternateContent>
          <mc:Choice Requires="wps">
            <w:drawing>
              <wp:anchor distT="0" distB="0" distL="114300" distR="114300" simplePos="0" relativeHeight="251658250" behindDoc="0" locked="0" layoutInCell="1" allowOverlap="1" wp14:anchorId="32A7DB7F" wp14:editId="0AF1DD0E">
                <wp:simplePos x="0" y="0"/>
                <wp:positionH relativeFrom="column">
                  <wp:posOffset>4022062</wp:posOffset>
                </wp:positionH>
                <wp:positionV relativeFrom="paragraph">
                  <wp:posOffset>331883</wp:posOffset>
                </wp:positionV>
                <wp:extent cx="1470992" cy="349361"/>
                <wp:effectExtent l="0" t="0" r="15240" b="12700"/>
                <wp:wrapNone/>
                <wp:docPr id="1708389506" name="Rectangle 1"/>
                <wp:cNvGraphicFramePr/>
                <a:graphic xmlns:a="http://schemas.openxmlformats.org/drawingml/2006/main">
                  <a:graphicData uri="http://schemas.microsoft.com/office/word/2010/wordprocessingShape">
                    <wps:wsp>
                      <wps:cNvSpPr/>
                      <wps:spPr>
                        <a:xfrm>
                          <a:off x="0" y="0"/>
                          <a:ext cx="1470992" cy="349361"/>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w:pict w14:anchorId="2D1053A8">
              <v:rect id="Rectangle 1" style="position:absolute;margin-left:316.7pt;margin-top:26.15pt;width:115.85pt;height:27.5pt;z-index:25165833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red" strokeweight="2pt" w14:anchorId="20B7D0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"/>
            </w:pict>
          </mc:Fallback>
        </mc:AlternateContent>
      </w:r>
      <w:r w:rsidR="00017613" w:rsidRPr="003C54E7">
        <w:rPr>
          <w:noProof/>
          <w:lang w:val="en-GB"/>
        </w:rPr>
        <w:drawing>
          <wp:inline distT="0" distB="0" distL="0" distR="0" wp14:anchorId="1329C813" wp14:editId="5EA19405">
            <wp:extent cx="5760720" cy="2740660"/>
            <wp:effectExtent l="0" t="0" r="0" b="2540"/>
            <wp:docPr id="309619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19091" name=""/>
                    <pic:cNvPicPr/>
                  </pic:nvPicPr>
                  <pic:blipFill>
                    <a:blip r:embed="rId24"/>
                    <a:stretch>
                      <a:fillRect/>
                    </a:stretch>
                  </pic:blipFill>
                  <pic:spPr>
                    <a:xfrm>
                      <a:off x="0" y="0"/>
                      <a:ext cx="5760720" cy="2740660"/>
                    </a:xfrm>
                    <a:prstGeom prst="rect">
                      <a:avLst/>
                    </a:prstGeom>
                  </pic:spPr>
                </pic:pic>
              </a:graphicData>
            </a:graphic>
          </wp:inline>
        </w:drawing>
      </w:r>
    </w:p>
    <w:p w14:paraId="330EC698" w14:textId="46C68865" w:rsidR="00017613" w:rsidRPr="003C54E7" w:rsidRDefault="00017613" w:rsidP="00967D00">
      <w:pPr>
        <w:rPr>
          <w:lang w:val="en-GB"/>
        </w:rPr>
      </w:pPr>
      <w:r w:rsidRPr="003C54E7">
        <w:rPr>
          <w:lang w:val="en-GB"/>
        </w:rPr>
        <w:t xml:space="preserve">Your CUDA version can be seen in the top right. If this version is &lt; 12.1, you will need to upgrade </w:t>
      </w:r>
      <w:r w:rsidR="00E91B7D" w:rsidRPr="003C54E7">
        <w:rPr>
          <w:lang w:val="en-GB"/>
        </w:rPr>
        <w:t xml:space="preserve">– </w:t>
      </w:r>
      <w:r w:rsidR="00F9050D" w:rsidRPr="003C54E7">
        <w:rPr>
          <w:lang w:val="en-GB"/>
        </w:rPr>
        <w:t>th</w:t>
      </w:r>
      <w:r w:rsidR="006E2692" w:rsidRPr="003C54E7">
        <w:rPr>
          <w:lang w:val="en-GB"/>
        </w:rPr>
        <w:t>e</w:t>
      </w:r>
      <w:r w:rsidR="00F9050D" w:rsidRPr="003C54E7">
        <w:rPr>
          <w:lang w:val="en-GB"/>
        </w:rPr>
        <w:t xml:space="preserve"> CUDA toolkit download can be found </w:t>
      </w:r>
      <w:hyperlink r:id="rId25" w:history="1">
        <w:r w:rsidR="00F9050D" w:rsidRPr="003C54E7">
          <w:rPr>
            <w:rStyle w:val="Hyperlink"/>
            <w:rFonts w:ascii="Roboto Slab" w:hAnsi="Roboto Slab"/>
            <w:lang w:val="en-GB"/>
          </w:rPr>
          <w:t>here</w:t>
        </w:r>
      </w:hyperlink>
      <w:r w:rsidR="00F9050D" w:rsidRPr="003C54E7">
        <w:rPr>
          <w:lang w:val="en-GB"/>
        </w:rPr>
        <w:t>.</w:t>
      </w:r>
    </w:p>
    <w:p w14:paraId="3D677FA7" w14:textId="29294151" w:rsidR="007C256B" w:rsidRPr="003C54E7" w:rsidRDefault="00BD601B" w:rsidP="00C96907">
      <w:pPr>
        <w:pStyle w:val="Heading1"/>
        <w:rPr>
          <w:lang w:val="en-GB"/>
        </w:rPr>
      </w:pPr>
      <w:bookmarkStart w:id="13" w:name="_Toc198622636"/>
      <w:r w:rsidRPr="003C54E7">
        <w:rPr>
          <w:lang w:val="en-GB"/>
        </w:rPr>
        <w:lastRenderedPageBreak/>
        <w:t>Mycorrhiza Finder Tool</w:t>
      </w:r>
      <w:r w:rsidR="00C96907" w:rsidRPr="003C54E7">
        <w:rPr>
          <w:lang w:val="en-GB"/>
        </w:rPr>
        <w:t xml:space="preserve"> Overview</w:t>
      </w:r>
      <w:bookmarkEnd w:id="13"/>
    </w:p>
    <w:p w14:paraId="7E5E6FBE" w14:textId="703B580E" w:rsidR="00C96907" w:rsidRPr="003C54E7" w:rsidRDefault="007129BF" w:rsidP="00C96907">
      <w:pPr>
        <w:rPr>
          <w:lang w:val="en-GB"/>
        </w:rPr>
      </w:pPr>
      <w:r w:rsidRPr="003C54E7">
        <w:rPr>
          <w:lang w:val="en-GB"/>
        </w:rPr>
        <w:t xml:space="preserve">Mycorrhiza Finder </w:t>
      </w:r>
      <w:r w:rsidR="00C96907" w:rsidRPr="003C54E7">
        <w:rPr>
          <w:lang w:val="en-GB"/>
        </w:rPr>
        <w:t xml:space="preserve">is split into two main sections – </w:t>
      </w:r>
      <w:r w:rsidR="00C956B5" w:rsidRPr="003C54E7">
        <w:rPr>
          <w:lang w:val="en-GB"/>
        </w:rPr>
        <w:t>Browser</w:t>
      </w:r>
      <w:r w:rsidR="00C96907" w:rsidRPr="003C54E7">
        <w:rPr>
          <w:lang w:val="en-GB"/>
        </w:rPr>
        <w:t xml:space="preserve"> and </w:t>
      </w:r>
      <w:r w:rsidR="00475C94" w:rsidRPr="003C54E7">
        <w:rPr>
          <w:lang w:val="en-GB"/>
        </w:rPr>
        <w:t>Finder</w:t>
      </w:r>
      <w:r w:rsidR="00C96907" w:rsidRPr="003C54E7">
        <w:rPr>
          <w:lang w:val="en-GB"/>
        </w:rPr>
        <w:t>. These two functionalities handle the modelling aspects of the tool and the interaction with tool outputs respectively.</w:t>
      </w:r>
    </w:p>
    <w:p w14:paraId="464BCEBF" w14:textId="3148A040" w:rsidR="00C956B5" w:rsidRPr="003C54E7" w:rsidRDefault="008608DF" w:rsidP="00C956B5">
      <w:pPr>
        <w:pStyle w:val="Heading2"/>
        <w:rPr>
          <w:lang w:val="en-GB"/>
        </w:rPr>
      </w:pPr>
      <w:bookmarkStart w:id="14" w:name="_Toc198622637"/>
      <w:r w:rsidRPr="003C54E7">
        <w:rPr>
          <w:lang w:val="en-GB"/>
        </w:rPr>
        <w:t>Homepage</w:t>
      </w:r>
      <w:bookmarkEnd w:id="14"/>
    </w:p>
    <w:p w14:paraId="5E49DC2A" w14:textId="0CF3A1E8" w:rsidR="00C956B5" w:rsidRPr="003C54E7" w:rsidRDefault="0090554E" w:rsidP="00C956B5">
      <w:pPr>
        <w:rPr>
          <w:lang w:val="en-GB"/>
        </w:rPr>
      </w:pPr>
      <w:r w:rsidRPr="003C54E7">
        <w:rPr>
          <w:noProof/>
          <w:lang w:val="en-GB"/>
        </w:rPr>
        <mc:AlternateContent>
          <mc:Choice Requires="wpg">
            <w:drawing>
              <wp:anchor distT="0" distB="0" distL="114300" distR="114300" simplePos="0" relativeHeight="251658303" behindDoc="0" locked="0" layoutInCell="1" allowOverlap="1" wp14:anchorId="02E75F7B" wp14:editId="195DCF8E">
                <wp:simplePos x="0" y="0"/>
                <wp:positionH relativeFrom="column">
                  <wp:posOffset>1090930</wp:posOffset>
                </wp:positionH>
                <wp:positionV relativeFrom="paragraph">
                  <wp:posOffset>525145</wp:posOffset>
                </wp:positionV>
                <wp:extent cx="252369" cy="279400"/>
                <wp:effectExtent l="0" t="0" r="0" b="6350"/>
                <wp:wrapNone/>
                <wp:docPr id="1643686582" name="Group 4"/>
                <wp:cNvGraphicFramePr/>
                <a:graphic xmlns:a="http://schemas.openxmlformats.org/drawingml/2006/main">
                  <a:graphicData uri="http://schemas.microsoft.com/office/word/2010/wordprocessingGroup">
                    <wpg:wgp>
                      <wpg:cNvGrpSpPr/>
                      <wpg:grpSpPr>
                        <a:xfrm>
                          <a:off x="0" y="0"/>
                          <a:ext cx="252369" cy="279400"/>
                          <a:chOff x="-7460" y="8544"/>
                          <a:chExt cx="252484" cy="279780"/>
                        </a:xfrm>
                      </wpg:grpSpPr>
                      <wps:wsp>
                        <wps:cNvPr id="1112950000"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2411609" name="Text Box 3"/>
                        <wps:cNvSpPr txBox="1"/>
                        <wps:spPr>
                          <a:xfrm>
                            <a:off x="-7460" y="8544"/>
                            <a:ext cx="252484" cy="279780"/>
                          </a:xfrm>
                          <a:prstGeom prst="rect">
                            <a:avLst/>
                          </a:prstGeom>
                          <a:noFill/>
                          <a:ln w="6350">
                            <a:noFill/>
                          </a:ln>
                        </wps:spPr>
                        <wps:txbx>
                          <w:txbxContent>
                            <w:p w14:paraId="1299EFD6" w14:textId="49E27236" w:rsidR="0090554E" w:rsidRPr="00553081" w:rsidRDefault="0090554E" w:rsidP="0090554E">
                              <w:pPr>
                                <w:rPr>
                                  <w:b/>
                                  <w:bCs/>
                                  <w:color w:val="FF0000"/>
                                  <w:sz w:val="16"/>
                                  <w:szCs w:val="16"/>
                                </w:rPr>
                              </w:pPr>
                              <w:r>
                                <w:rPr>
                                  <w:b/>
                                  <w:bCs/>
                                  <w:color w:val="FF0000"/>
                                  <w:sz w:val="16"/>
                                  <w:szCs w:val="16"/>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02E75F7B" id="Group 4" o:spid="_x0000_s1028" style="position:absolute;margin-left:85.9pt;margin-top:41.35pt;width:19.85pt;height:22pt;z-index:251658303;mso-width-relative:margin" coordorigin="-7460,854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">
                <v:oval id="Oval 2" o:spid="_x0000_s1029"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" fillcolor="white [3212]" strokecolor="red" strokeweight="1pt"/>
                <v:shape id="Text Box 3" o:spid="_x0000_s1030" type="#_x0000_t202" style="position:absolute;left:-7460;top:854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" filled="f" stroked="f" strokeweight=".5pt">
                  <v:textbox>
                    <w:txbxContent>
                      <w:p w14:paraId="1299EFD6" w14:textId="49E27236" w:rsidR="0090554E" w:rsidRPr="00553081" w:rsidRDefault="0090554E" w:rsidP="0090554E">
                        <w:pPr>
                          <w:rPr>
                            <w:b/>
                            <w:bCs/>
                            <w:color w:val="FF0000"/>
                            <w:sz w:val="16"/>
                            <w:szCs w:val="16"/>
                          </w:rPr>
                        </w:pPr>
                        <w:r>
                          <w:rPr>
                            <w:b/>
                            <w:bCs/>
                            <w:color w:val="FF0000"/>
                            <w:sz w:val="16"/>
                            <w:szCs w:val="16"/>
                          </w:rPr>
                          <w:t>4</w:t>
                        </w:r>
                      </w:p>
                    </w:txbxContent>
                  </v:textbox>
                </v:shape>
              </v:group>
            </w:pict>
          </mc:Fallback>
        </mc:AlternateContent>
      </w:r>
      <w:r w:rsidR="00C112A9" w:rsidRPr="003C54E7">
        <w:rPr>
          <w:lang w:val="en-GB"/>
        </w:rPr>
        <w:t xml:space="preserve">When starting the tool, a user is greeted with the following screen, which is hosted at </w:t>
      </w:r>
      <w:r w:rsidR="00C112A9" w:rsidRPr="003C54E7">
        <w:rPr>
          <w:rStyle w:val="Hyperlink"/>
          <w:rFonts w:ascii="Roboto Slab" w:hAnsi="Roboto Slab"/>
          <w:lang w:val="en-GB"/>
        </w:rPr>
        <w:t>http:///127.0.0.1:8001</w:t>
      </w:r>
      <w:r w:rsidR="00C112A9" w:rsidRPr="003C54E7">
        <w:rPr>
          <w:lang w:val="en-GB"/>
        </w:rPr>
        <w:t>.</w:t>
      </w:r>
    </w:p>
    <w:p w14:paraId="28023739" w14:textId="4AAD19BF" w:rsidR="00C96907" w:rsidRPr="003C54E7" w:rsidRDefault="004A6A39" w:rsidP="00C96907">
      <w:pPr>
        <w:rPr>
          <w:lang w:val="en-GB"/>
        </w:rPr>
      </w:pPr>
      <w:r w:rsidRPr="003C54E7">
        <w:rPr>
          <w:noProof/>
          <w:lang w:val="en-GB"/>
        </w:rPr>
        <mc:AlternateContent>
          <mc:Choice Requires="wpg">
            <w:drawing>
              <wp:anchor distT="0" distB="0" distL="114300" distR="114300" simplePos="0" relativeHeight="251658306" behindDoc="0" locked="0" layoutInCell="1" allowOverlap="1" wp14:anchorId="725BABC6" wp14:editId="01231807">
                <wp:simplePos x="0" y="0"/>
                <wp:positionH relativeFrom="margin">
                  <wp:posOffset>230265</wp:posOffset>
                </wp:positionH>
                <wp:positionV relativeFrom="paragraph">
                  <wp:posOffset>1379447</wp:posOffset>
                </wp:positionV>
                <wp:extent cx="252095" cy="279400"/>
                <wp:effectExtent l="0" t="0" r="0" b="6350"/>
                <wp:wrapNone/>
                <wp:docPr id="2033915532" name="Group 4"/>
                <wp:cNvGraphicFramePr/>
                <a:graphic xmlns:a="http://schemas.openxmlformats.org/drawingml/2006/main">
                  <a:graphicData uri="http://schemas.microsoft.com/office/word/2010/wordprocessingGroup">
                    <wpg:wgp>
                      <wpg:cNvGrpSpPr/>
                      <wpg:grpSpPr>
                        <a:xfrm>
                          <a:off x="0" y="0"/>
                          <a:ext cx="252095" cy="279400"/>
                          <a:chOff x="8626" y="9313"/>
                          <a:chExt cx="252484" cy="279780"/>
                        </a:xfrm>
                      </wpg:grpSpPr>
                      <wps:wsp>
                        <wps:cNvPr id="1402181208" name="Oval 2"/>
                        <wps:cNvSpPr/>
                        <wps:spPr>
                          <a:xfrm>
                            <a:off x="34119" y="40943"/>
                            <a:ext cx="170597" cy="163773"/>
                          </a:xfrm>
                          <a:prstGeom prst="ellipse">
                            <a:avLst/>
                          </a:prstGeom>
                          <a:no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2938473" name="Text Box 3"/>
                        <wps:cNvSpPr txBox="1"/>
                        <wps:spPr>
                          <a:xfrm>
                            <a:off x="8626" y="9313"/>
                            <a:ext cx="252484" cy="279780"/>
                          </a:xfrm>
                          <a:prstGeom prst="rect">
                            <a:avLst/>
                          </a:prstGeom>
                          <a:noFill/>
                          <a:ln w="6350">
                            <a:noFill/>
                          </a:ln>
                        </wps:spPr>
                        <wps:txbx>
                          <w:txbxContent>
                            <w:p w14:paraId="16FDF27E" w14:textId="3D37FEA1" w:rsidR="00553081" w:rsidRPr="00553081" w:rsidRDefault="00553081">
                              <w:pPr>
                                <w:rPr>
                                  <w:b/>
                                  <w:bCs/>
                                  <w:color w:val="FF0000"/>
                                  <w:sz w:val="16"/>
                                  <w:szCs w:val="16"/>
                                </w:rPr>
                              </w:pPr>
                              <w:r w:rsidRPr="00553081">
                                <w:rPr>
                                  <w:b/>
                                  <w:bCs/>
                                  <w:color w:val="FF0000"/>
                                  <w:sz w:val="16"/>
                                  <w:szCs w:val="1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25BABC6" id="_x0000_s1031" style="position:absolute;margin-left:18.15pt;margin-top:108.6pt;width:19.85pt;height:22pt;z-index:251658306;mso-position-horizontal-relative:margin" coordorigin="8626,9313"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">
                <v:oval id="Oval 2" o:spid="_x0000_s1032"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" filled="f" strokecolor="red" strokeweight="1pt"/>
                <v:shape id="Text Box 3" o:spid="_x0000_s1033" type="#_x0000_t202" style="position:absolute;left:8626;top:9313;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" filled="f" stroked="f" strokeweight=".5pt">
                  <v:textbox>
                    <w:txbxContent>
                      <w:p w14:paraId="16FDF27E" w14:textId="3D37FEA1" w:rsidR="00553081" w:rsidRPr="00553081" w:rsidRDefault="00553081">
                        <w:pPr>
                          <w:rPr>
                            <w:b/>
                            <w:bCs/>
                            <w:color w:val="FF0000"/>
                            <w:sz w:val="16"/>
                            <w:szCs w:val="16"/>
                          </w:rPr>
                        </w:pPr>
                        <w:r w:rsidRPr="00553081">
                          <w:rPr>
                            <w:b/>
                            <w:bCs/>
                            <w:color w:val="FF0000"/>
                            <w:sz w:val="16"/>
                            <w:szCs w:val="16"/>
                          </w:rPr>
                          <w:t>1</w:t>
                        </w:r>
                      </w:p>
                    </w:txbxContent>
                  </v:textbox>
                </v:shape>
                <w10:wrap anchorx="margin"/>
              </v:group>
            </w:pict>
          </mc:Fallback>
        </mc:AlternateContent>
      </w:r>
      <w:r w:rsidR="0083296D" w:rsidRPr="003C54E7">
        <w:rPr>
          <w:noProof/>
          <w:lang w:val="en-GB"/>
        </w:rPr>
        <mc:AlternateContent>
          <mc:Choice Requires="wpg">
            <w:drawing>
              <wp:anchor distT="0" distB="0" distL="114300" distR="114300" simplePos="0" relativeHeight="251658304" behindDoc="0" locked="0" layoutInCell="1" allowOverlap="1" wp14:anchorId="6448B117" wp14:editId="6CE6C7A4">
                <wp:simplePos x="0" y="0"/>
                <wp:positionH relativeFrom="column">
                  <wp:posOffset>3122930</wp:posOffset>
                </wp:positionH>
                <wp:positionV relativeFrom="paragraph">
                  <wp:posOffset>1534160</wp:posOffset>
                </wp:positionV>
                <wp:extent cx="252369" cy="279400"/>
                <wp:effectExtent l="0" t="0" r="0" b="6350"/>
                <wp:wrapNone/>
                <wp:docPr id="215365020" name="Group 4"/>
                <wp:cNvGraphicFramePr/>
                <a:graphic xmlns:a="http://schemas.openxmlformats.org/drawingml/2006/main">
                  <a:graphicData uri="http://schemas.microsoft.com/office/word/2010/wordprocessingGroup">
                    <wpg:wgp>
                      <wpg:cNvGrpSpPr/>
                      <wpg:grpSpPr>
                        <a:xfrm>
                          <a:off x="0" y="0"/>
                          <a:ext cx="252369" cy="279400"/>
                          <a:chOff x="2069" y="8544"/>
                          <a:chExt cx="252484" cy="279780"/>
                        </a:xfrm>
                      </wpg:grpSpPr>
                      <wps:wsp>
                        <wps:cNvPr id="967398443"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3707109" name="Text Box 3"/>
                        <wps:cNvSpPr txBox="1"/>
                        <wps:spPr>
                          <a:xfrm>
                            <a:off x="2069" y="8544"/>
                            <a:ext cx="252484" cy="279780"/>
                          </a:xfrm>
                          <a:prstGeom prst="rect">
                            <a:avLst/>
                          </a:prstGeom>
                          <a:noFill/>
                          <a:ln w="6350">
                            <a:noFill/>
                          </a:ln>
                        </wps:spPr>
                        <wps:txbx>
                          <w:txbxContent>
                            <w:p w14:paraId="41A30034" w14:textId="66BE2049" w:rsidR="00553081" w:rsidRPr="00553081" w:rsidRDefault="00114890" w:rsidP="00553081">
                              <w:pPr>
                                <w:rPr>
                                  <w:b/>
                                  <w:bCs/>
                                  <w:color w:val="FF0000"/>
                                  <w:sz w:val="16"/>
                                  <w:szCs w:val="16"/>
                                </w:rPr>
                              </w:pPr>
                              <w:r>
                                <w:rPr>
                                  <w:b/>
                                  <w:bCs/>
                                  <w:color w:val="FF0000"/>
                                  <w:sz w:val="16"/>
                                  <w:szCs w:val="16"/>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6448B117" id="_x0000_s1034" style="position:absolute;margin-left:245.9pt;margin-top:120.8pt;width:19.85pt;height:22pt;z-index:251658304;mso-width-relative:margin" coordorigin="2069,854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">
                <v:oval id="Oval 2" o:spid="_x0000_s1035"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" fillcolor="white [3212]" strokecolor="red" strokeweight="1pt"/>
                <v:shape id="Text Box 3" o:spid="_x0000_s1036" type="#_x0000_t202" style="position:absolute;left:2069;top:854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" filled="f" stroked="f" strokeweight=".5pt">
                  <v:textbox>
                    <w:txbxContent>
                      <w:p w14:paraId="41A30034" w14:textId="66BE2049" w:rsidR="00553081" w:rsidRPr="00553081" w:rsidRDefault="00114890" w:rsidP="00553081">
                        <w:pPr>
                          <w:rPr>
                            <w:b/>
                            <w:bCs/>
                            <w:color w:val="FF0000"/>
                            <w:sz w:val="16"/>
                            <w:szCs w:val="16"/>
                          </w:rPr>
                        </w:pPr>
                        <w:r>
                          <w:rPr>
                            <w:b/>
                            <w:bCs/>
                            <w:color w:val="FF0000"/>
                            <w:sz w:val="16"/>
                            <w:szCs w:val="16"/>
                          </w:rPr>
                          <w:t>3</w:t>
                        </w:r>
                      </w:p>
                    </w:txbxContent>
                  </v:textbox>
                </v:shape>
              </v:group>
            </w:pict>
          </mc:Fallback>
        </mc:AlternateContent>
      </w:r>
      <w:r w:rsidR="0083296D" w:rsidRPr="003C54E7">
        <w:rPr>
          <w:noProof/>
          <w:lang w:val="en-GB"/>
        </w:rPr>
        <mc:AlternateContent>
          <mc:Choice Requires="wpg">
            <w:drawing>
              <wp:anchor distT="0" distB="0" distL="114300" distR="114300" simplePos="0" relativeHeight="251658305" behindDoc="0" locked="0" layoutInCell="1" allowOverlap="1" wp14:anchorId="50568703" wp14:editId="6DC18FA6">
                <wp:simplePos x="0" y="0"/>
                <wp:positionH relativeFrom="column">
                  <wp:posOffset>2607560</wp:posOffset>
                </wp:positionH>
                <wp:positionV relativeFrom="paragraph">
                  <wp:posOffset>1534795</wp:posOffset>
                </wp:positionV>
                <wp:extent cx="252369" cy="279400"/>
                <wp:effectExtent l="0" t="0" r="0" b="6350"/>
                <wp:wrapNone/>
                <wp:docPr id="1918789417" name="Group 4"/>
                <wp:cNvGraphicFramePr/>
                <a:graphic xmlns:a="http://schemas.openxmlformats.org/drawingml/2006/main">
                  <a:graphicData uri="http://schemas.microsoft.com/office/word/2010/wordprocessingGroup">
                    <wpg:wgp>
                      <wpg:cNvGrpSpPr/>
                      <wpg:grpSpPr>
                        <a:xfrm>
                          <a:off x="0" y="0"/>
                          <a:ext cx="252369" cy="279400"/>
                          <a:chOff x="2069" y="8544"/>
                          <a:chExt cx="252484" cy="279780"/>
                        </a:xfrm>
                      </wpg:grpSpPr>
                      <wps:wsp>
                        <wps:cNvPr id="242199254"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9564918" name="Text Box 3"/>
                        <wps:cNvSpPr txBox="1"/>
                        <wps:spPr>
                          <a:xfrm>
                            <a:off x="2069" y="8544"/>
                            <a:ext cx="252484" cy="279780"/>
                          </a:xfrm>
                          <a:prstGeom prst="rect">
                            <a:avLst/>
                          </a:prstGeom>
                          <a:noFill/>
                          <a:ln w="6350">
                            <a:noFill/>
                          </a:ln>
                        </wps:spPr>
                        <wps:txbx>
                          <w:txbxContent>
                            <w:p w14:paraId="64B1384F" w14:textId="6F4CBAD8" w:rsidR="00553081" w:rsidRPr="00553081" w:rsidRDefault="00114890" w:rsidP="00553081">
                              <w:pPr>
                                <w:rPr>
                                  <w:b/>
                                  <w:bCs/>
                                  <w:color w:val="FF0000"/>
                                  <w:sz w:val="16"/>
                                  <w:szCs w:val="16"/>
                                </w:rPr>
                              </w:pPr>
                              <w:r>
                                <w:rPr>
                                  <w:b/>
                                  <w:bCs/>
                                  <w:color w:val="FF0000"/>
                                  <w:sz w:val="16"/>
                                  <w:szCs w:val="16"/>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50568703" id="_x0000_s1037" style="position:absolute;margin-left:205.3pt;margin-top:120.85pt;width:19.85pt;height:22pt;z-index:251658305;mso-width-relative:margin" coordorigin="2069,854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">
                <v:oval id="Oval 2" o:spid="_x0000_s1038"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" fillcolor="white [3212]" strokecolor="red" strokeweight="1pt"/>
                <v:shape id="Text Box 3" o:spid="_x0000_s1039" type="#_x0000_t202" style="position:absolute;left:2069;top:854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" filled="f" stroked="f" strokeweight=".5pt">
                  <v:textbox>
                    <w:txbxContent>
                      <w:p w14:paraId="64B1384F" w14:textId="6F4CBAD8" w:rsidR="00553081" w:rsidRPr="00553081" w:rsidRDefault="00114890" w:rsidP="00553081">
                        <w:pPr>
                          <w:rPr>
                            <w:b/>
                            <w:bCs/>
                            <w:color w:val="FF0000"/>
                            <w:sz w:val="16"/>
                            <w:szCs w:val="16"/>
                          </w:rPr>
                        </w:pPr>
                        <w:r>
                          <w:rPr>
                            <w:b/>
                            <w:bCs/>
                            <w:color w:val="FF0000"/>
                            <w:sz w:val="16"/>
                            <w:szCs w:val="16"/>
                          </w:rPr>
                          <w:t>2</w:t>
                        </w:r>
                      </w:p>
                    </w:txbxContent>
                  </v:textbox>
                </v:shape>
              </v:group>
            </w:pict>
          </mc:Fallback>
        </mc:AlternateContent>
      </w:r>
      <w:r w:rsidR="0052349D" w:rsidRPr="003C54E7">
        <w:rPr>
          <w:noProof/>
          <w:lang w:val="en-GB"/>
        </w:rPr>
        <w:drawing>
          <wp:inline distT="0" distB="0" distL="0" distR="0" wp14:anchorId="66AC2FC5" wp14:editId="12CFAF2C">
            <wp:extent cx="5686425" cy="2819400"/>
            <wp:effectExtent l="0" t="0" r="9525" b="0"/>
            <wp:docPr id="207591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10423" name=""/>
                    <pic:cNvPicPr/>
                  </pic:nvPicPr>
                  <pic:blipFill rotWithShape="1">
                    <a:blip r:embed="rId26"/>
                    <a:srcRect l="1" r="1290" b="604"/>
                    <a:stretch/>
                  </pic:blipFill>
                  <pic:spPr bwMode="auto">
                    <a:xfrm>
                      <a:off x="0" y="0"/>
                      <a:ext cx="5686425" cy="2819400"/>
                    </a:xfrm>
                    <a:prstGeom prst="rect">
                      <a:avLst/>
                    </a:prstGeom>
                    <a:ln>
                      <a:noFill/>
                    </a:ln>
                    <a:extLst>
                      <a:ext uri="{53640926-AAD7-44D8-BBD7-CCE9431645EC}">
                        <a14:shadowObscured xmlns:a14="http://schemas.microsoft.com/office/drawing/2010/main"/>
                      </a:ext>
                    </a:extLst>
                  </pic:spPr>
                </pic:pic>
              </a:graphicData>
            </a:graphic>
          </wp:inline>
        </w:drawing>
      </w:r>
    </w:p>
    <w:p w14:paraId="1FBA849F" w14:textId="098D829F" w:rsidR="00C96907" w:rsidRPr="003C54E7" w:rsidRDefault="00C96907" w:rsidP="00114890">
      <w:pPr>
        <w:pStyle w:val="ListParagraph"/>
        <w:numPr>
          <w:ilvl w:val="0"/>
          <w:numId w:val="11"/>
        </w:numPr>
        <w:rPr>
          <w:lang w:val="en-GB"/>
        </w:rPr>
      </w:pPr>
      <w:r w:rsidRPr="003C54E7">
        <w:rPr>
          <w:lang w:val="en-GB"/>
        </w:rPr>
        <w:t xml:space="preserve">This is the navigation </w:t>
      </w:r>
      <w:r w:rsidR="00C956B5" w:rsidRPr="003C54E7">
        <w:rPr>
          <w:lang w:val="en-GB"/>
        </w:rPr>
        <w:t xml:space="preserve">sidebar. This allows you to navigate between sections of the tool using the </w:t>
      </w:r>
      <w:r w:rsidR="0090554E" w:rsidRPr="003C54E7">
        <w:rPr>
          <w:lang w:val="en-GB"/>
        </w:rPr>
        <w:t>icons and</w:t>
      </w:r>
      <w:r w:rsidR="00C956B5" w:rsidRPr="003C54E7">
        <w:rPr>
          <w:lang w:val="en-GB"/>
        </w:rPr>
        <w:t xml:space="preserve"> can be opened/closed using the arrow at the top. This is present in all pages of the </w:t>
      </w:r>
      <w:r w:rsidR="0090554E" w:rsidRPr="003C54E7">
        <w:rPr>
          <w:lang w:val="en-GB"/>
        </w:rPr>
        <w:t>tool and</w:t>
      </w:r>
      <w:r w:rsidR="00C956B5" w:rsidRPr="003C54E7">
        <w:rPr>
          <w:lang w:val="en-GB"/>
        </w:rPr>
        <w:t xml:space="preserve"> is detailed further </w:t>
      </w:r>
      <w:hyperlink w:anchor="_Navigating_the_Tool" w:history="1">
        <w:r w:rsidR="00C956B5" w:rsidRPr="003C54E7">
          <w:rPr>
            <w:rStyle w:val="Hyperlink"/>
            <w:rFonts w:ascii="Roboto Slab" w:hAnsi="Roboto Slab"/>
            <w:lang w:val="en-GB"/>
          </w:rPr>
          <w:t>here</w:t>
        </w:r>
      </w:hyperlink>
      <w:r w:rsidR="00C956B5" w:rsidRPr="003C54E7">
        <w:rPr>
          <w:lang w:val="en-GB"/>
        </w:rPr>
        <w:t>.</w:t>
      </w:r>
    </w:p>
    <w:p w14:paraId="5BA2725B" w14:textId="075A8B21" w:rsidR="00C96907" w:rsidRPr="003C54E7" w:rsidRDefault="00C96907" w:rsidP="00663655">
      <w:pPr>
        <w:pStyle w:val="ListParagraph"/>
        <w:numPr>
          <w:ilvl w:val="0"/>
          <w:numId w:val="11"/>
        </w:numPr>
        <w:rPr>
          <w:lang w:val="en-GB"/>
        </w:rPr>
      </w:pPr>
      <w:r w:rsidRPr="003C54E7">
        <w:rPr>
          <w:lang w:val="en-GB"/>
        </w:rPr>
        <w:t xml:space="preserve">This is the </w:t>
      </w:r>
      <w:r w:rsidR="00C956B5" w:rsidRPr="003C54E7">
        <w:rPr>
          <w:lang w:val="en-GB"/>
        </w:rPr>
        <w:t>Browser</w:t>
      </w:r>
      <w:r w:rsidRPr="003C54E7">
        <w:rPr>
          <w:lang w:val="en-GB"/>
        </w:rPr>
        <w:t xml:space="preserve"> section of the tool, which you can use to browse predictions and annotations for a particular image.</w:t>
      </w:r>
      <w:r w:rsidR="00553081" w:rsidRPr="003C54E7">
        <w:rPr>
          <w:lang w:val="en-GB"/>
        </w:rPr>
        <w:t xml:space="preserve"> Further details can be found </w:t>
      </w:r>
      <w:hyperlink w:anchor="_AMFBrowser" w:history="1">
        <w:r w:rsidR="00553081" w:rsidRPr="003C54E7">
          <w:rPr>
            <w:rStyle w:val="Hyperlink"/>
            <w:rFonts w:ascii="Roboto Slab" w:hAnsi="Roboto Slab"/>
            <w:lang w:val="en-GB"/>
          </w:rPr>
          <w:t>here</w:t>
        </w:r>
      </w:hyperlink>
      <w:r w:rsidR="00553081" w:rsidRPr="003C54E7">
        <w:rPr>
          <w:lang w:val="en-GB"/>
        </w:rPr>
        <w:t>.</w:t>
      </w:r>
    </w:p>
    <w:p w14:paraId="2A11B5D3" w14:textId="7D89A7D4" w:rsidR="00553081" w:rsidRPr="003C54E7" w:rsidRDefault="00553081" w:rsidP="00663655">
      <w:pPr>
        <w:pStyle w:val="ListParagraph"/>
        <w:numPr>
          <w:ilvl w:val="0"/>
          <w:numId w:val="11"/>
        </w:numPr>
        <w:rPr>
          <w:lang w:val="en-GB"/>
        </w:rPr>
      </w:pPr>
      <w:r w:rsidRPr="003C54E7">
        <w:rPr>
          <w:lang w:val="en-GB"/>
        </w:rPr>
        <w:t xml:space="preserve">This </w:t>
      </w:r>
      <w:r w:rsidR="0036450B" w:rsidRPr="003C54E7">
        <w:rPr>
          <w:lang w:val="en-GB"/>
        </w:rPr>
        <w:t xml:space="preserve">is </w:t>
      </w:r>
      <w:r w:rsidRPr="003C54E7">
        <w:rPr>
          <w:lang w:val="en-GB"/>
        </w:rPr>
        <w:t xml:space="preserve">the </w:t>
      </w:r>
      <w:r w:rsidR="003A3AE7" w:rsidRPr="003C54E7">
        <w:rPr>
          <w:lang w:val="en-GB"/>
        </w:rPr>
        <w:t>MF Tool</w:t>
      </w:r>
      <w:r w:rsidRPr="003C54E7">
        <w:rPr>
          <w:lang w:val="en-GB"/>
        </w:rPr>
        <w:t xml:space="preserve"> section, which is used to interact with the modelling side of the tool. Further details can be found </w:t>
      </w:r>
      <w:hyperlink w:anchor="_AMF_Tool" w:history="1">
        <w:r w:rsidRPr="003C54E7">
          <w:rPr>
            <w:rStyle w:val="Hyperlink"/>
            <w:rFonts w:ascii="Roboto Slab" w:hAnsi="Roboto Slab"/>
            <w:lang w:val="en-GB"/>
          </w:rPr>
          <w:t>here</w:t>
        </w:r>
      </w:hyperlink>
      <w:r w:rsidRPr="003C54E7">
        <w:rPr>
          <w:lang w:val="en-GB"/>
        </w:rPr>
        <w:t xml:space="preserve"> – on a high level, this section of the tool encompasses</w:t>
      </w:r>
      <w:r w:rsidR="0036450B" w:rsidRPr="003C54E7">
        <w:rPr>
          <w:lang w:val="en-GB"/>
        </w:rPr>
        <w:t>:</w:t>
      </w:r>
    </w:p>
    <w:p w14:paraId="2E10FE94" w14:textId="65F43C40" w:rsidR="00553081" w:rsidRPr="003C54E7" w:rsidRDefault="00553081" w:rsidP="00663655">
      <w:pPr>
        <w:pStyle w:val="ListParagraph"/>
        <w:numPr>
          <w:ilvl w:val="1"/>
          <w:numId w:val="11"/>
        </w:numPr>
        <w:rPr>
          <w:lang w:val="en-GB"/>
        </w:rPr>
      </w:pPr>
      <w:r w:rsidRPr="003C54E7">
        <w:rPr>
          <w:lang w:val="en-GB"/>
        </w:rPr>
        <w:t>Calculating predictions and converting these to annotations,</w:t>
      </w:r>
    </w:p>
    <w:p w14:paraId="6834A357" w14:textId="1DB4B34F" w:rsidR="00553081" w:rsidRPr="003C54E7" w:rsidRDefault="00553081" w:rsidP="00663655">
      <w:pPr>
        <w:pStyle w:val="ListParagraph"/>
        <w:numPr>
          <w:ilvl w:val="1"/>
          <w:numId w:val="11"/>
        </w:numPr>
        <w:rPr>
          <w:lang w:val="en-GB"/>
        </w:rPr>
      </w:pPr>
      <w:r w:rsidRPr="003C54E7">
        <w:rPr>
          <w:lang w:val="en-GB"/>
        </w:rPr>
        <w:t>Training</w:t>
      </w:r>
      <w:r w:rsidR="005B6BE3" w:rsidRPr="003C54E7">
        <w:rPr>
          <w:lang w:val="en-GB"/>
        </w:rPr>
        <w:t xml:space="preserve"> </w:t>
      </w:r>
      <w:r w:rsidR="00CA3B91" w:rsidRPr="003C54E7">
        <w:rPr>
          <w:lang w:val="en-GB"/>
        </w:rPr>
        <w:t xml:space="preserve">and testing </w:t>
      </w:r>
      <w:r w:rsidRPr="003C54E7">
        <w:rPr>
          <w:lang w:val="en-GB"/>
        </w:rPr>
        <w:t>new versions of the tool,</w:t>
      </w:r>
    </w:p>
    <w:p w14:paraId="1B1F7BBE" w14:textId="342E44B4" w:rsidR="00CA3B91" w:rsidRDefault="00CA3B91" w:rsidP="00663655">
      <w:pPr>
        <w:pStyle w:val="ListParagraph"/>
        <w:numPr>
          <w:ilvl w:val="1"/>
          <w:numId w:val="11"/>
        </w:numPr>
        <w:rPr>
          <w:lang w:val="en-GB"/>
        </w:rPr>
      </w:pPr>
      <w:r w:rsidRPr="003C54E7">
        <w:rPr>
          <w:lang w:val="en-GB"/>
        </w:rPr>
        <w:t>Converting MRXS files to JPGs,</w:t>
      </w:r>
    </w:p>
    <w:p w14:paraId="08C40B3D" w14:textId="4A16D563" w:rsidR="0097449A" w:rsidRPr="003C54E7" w:rsidRDefault="0097449A" w:rsidP="00663655">
      <w:pPr>
        <w:pStyle w:val="ListParagraph"/>
        <w:numPr>
          <w:ilvl w:val="1"/>
          <w:numId w:val="11"/>
        </w:numPr>
        <w:rPr>
          <w:lang w:val="en-GB"/>
        </w:rPr>
      </w:pPr>
      <w:r>
        <w:rPr>
          <w:lang w:val="en-GB"/>
        </w:rPr>
        <w:t>Calculating summary metrics on the colonisation of a root,</w:t>
      </w:r>
    </w:p>
    <w:p w14:paraId="154BEFDE" w14:textId="405302B3" w:rsidR="00553081" w:rsidRPr="003C54E7" w:rsidRDefault="00553081" w:rsidP="00663655">
      <w:pPr>
        <w:pStyle w:val="ListParagraph"/>
        <w:numPr>
          <w:ilvl w:val="1"/>
          <w:numId w:val="11"/>
        </w:numPr>
        <w:rPr>
          <w:lang w:val="en-GB"/>
        </w:rPr>
      </w:pPr>
      <w:r w:rsidRPr="003C54E7">
        <w:rPr>
          <w:lang w:val="en-GB"/>
        </w:rPr>
        <w:t>Viewing and downloading existing annotations and predictions,</w:t>
      </w:r>
    </w:p>
    <w:p w14:paraId="2945BF79" w14:textId="48E0F143" w:rsidR="00553081" w:rsidRPr="003C54E7" w:rsidRDefault="00553081" w:rsidP="00663655">
      <w:pPr>
        <w:pStyle w:val="ListParagraph"/>
        <w:numPr>
          <w:ilvl w:val="1"/>
          <w:numId w:val="11"/>
        </w:numPr>
        <w:rPr>
          <w:lang w:val="en-GB"/>
        </w:rPr>
      </w:pPr>
      <w:r w:rsidRPr="003C54E7">
        <w:rPr>
          <w:lang w:val="en-GB"/>
        </w:rPr>
        <w:t>Uploading annotations and predictions to be viewed in the tool.</w:t>
      </w:r>
    </w:p>
    <w:p w14:paraId="6A134C31" w14:textId="7B5BC471" w:rsidR="0090554E" w:rsidRPr="003C54E7" w:rsidRDefault="0090554E" w:rsidP="0090554E">
      <w:pPr>
        <w:pStyle w:val="ListParagraph"/>
        <w:numPr>
          <w:ilvl w:val="0"/>
          <w:numId w:val="11"/>
        </w:numPr>
        <w:rPr>
          <w:lang w:val="en-GB"/>
        </w:rPr>
      </w:pPr>
      <w:r w:rsidRPr="003C54E7">
        <w:rPr>
          <w:lang w:val="en-GB"/>
        </w:rPr>
        <w:t xml:space="preserve">This is the colonisation type toggle, where a user can switch between Arbuscular (AM) and Ericoid (ErM) Mycorrhiza. This </w:t>
      </w:r>
      <w:r w:rsidR="00CA3B91" w:rsidRPr="003C54E7">
        <w:rPr>
          <w:lang w:val="en-GB"/>
        </w:rPr>
        <w:t>changes the functionality of</w:t>
      </w:r>
      <w:r w:rsidRPr="003C54E7">
        <w:rPr>
          <w:lang w:val="en-GB"/>
        </w:rPr>
        <w:t xml:space="preserve"> various </w:t>
      </w:r>
      <w:r w:rsidR="00CA3B91" w:rsidRPr="003C54E7">
        <w:rPr>
          <w:lang w:val="en-GB"/>
        </w:rPr>
        <w:t>aspects of the tool</w:t>
      </w:r>
      <w:r w:rsidRPr="003C54E7">
        <w:rPr>
          <w:lang w:val="en-GB"/>
        </w:rPr>
        <w:t>, includ</w:t>
      </w:r>
      <w:r w:rsidR="00CA3B91" w:rsidRPr="003C54E7">
        <w:rPr>
          <w:lang w:val="en-GB"/>
        </w:rPr>
        <w:t>ing</w:t>
      </w:r>
      <w:r w:rsidRPr="003C54E7">
        <w:rPr>
          <w:lang w:val="en-GB"/>
        </w:rPr>
        <w:t xml:space="preserve"> changing the Browser to only view AM or ErM roots, </w:t>
      </w:r>
      <w:r w:rsidRPr="003C54E7">
        <w:rPr>
          <w:lang w:val="en-GB"/>
        </w:rPr>
        <w:lastRenderedPageBreak/>
        <w:t>and also switch</w:t>
      </w:r>
      <w:r w:rsidR="00CF4C4C" w:rsidRPr="003C54E7">
        <w:rPr>
          <w:lang w:val="en-GB"/>
        </w:rPr>
        <w:t>ing</w:t>
      </w:r>
      <w:r w:rsidRPr="003C54E7">
        <w:rPr>
          <w:lang w:val="en-GB"/>
        </w:rPr>
        <w:t xml:space="preserve"> the functionality of the tool to calculate predictions for AM or ErM.</w:t>
      </w:r>
      <w:r w:rsidR="00A41284" w:rsidRPr="003C54E7">
        <w:rPr>
          <w:lang w:val="en-GB"/>
        </w:rPr>
        <w:t xml:space="preserve"> Further details on this can be found </w:t>
      </w:r>
      <w:hyperlink w:anchor="_Switching_Between_Arbuscular" w:history="1">
        <w:r w:rsidR="00A41284" w:rsidRPr="003C54E7">
          <w:rPr>
            <w:rStyle w:val="Hyperlink"/>
            <w:rFonts w:ascii="Roboto Slab" w:hAnsi="Roboto Slab"/>
            <w:lang w:val="en-GB"/>
          </w:rPr>
          <w:t>here</w:t>
        </w:r>
      </w:hyperlink>
      <w:r w:rsidR="00A41284" w:rsidRPr="003C54E7">
        <w:rPr>
          <w:lang w:val="en-GB"/>
        </w:rPr>
        <w:t>.</w:t>
      </w:r>
    </w:p>
    <w:p w14:paraId="08712F49" w14:textId="21AA8915" w:rsidR="000B0D8C" w:rsidRPr="003C54E7" w:rsidRDefault="000B0D8C" w:rsidP="00B95A00">
      <w:pPr>
        <w:rPr>
          <w:lang w:val="en-GB"/>
        </w:rPr>
      </w:pPr>
      <w:r w:rsidRPr="003C54E7">
        <w:rPr>
          <w:lang w:val="en-GB"/>
        </w:rPr>
        <w:t xml:space="preserve">Note that throughout the use of the tool, the </w:t>
      </w:r>
      <w:r w:rsidR="00484CC5" w:rsidRPr="003C54E7">
        <w:rPr>
          <w:lang w:val="en-GB"/>
        </w:rPr>
        <w:t xml:space="preserve">main way the application </w:t>
      </w:r>
      <w:r w:rsidR="00CF4C4C" w:rsidRPr="003C54E7">
        <w:rPr>
          <w:lang w:val="en-GB"/>
        </w:rPr>
        <w:t>links</w:t>
      </w:r>
      <w:r w:rsidR="00484CC5" w:rsidRPr="003C54E7">
        <w:rPr>
          <w:lang w:val="en-GB"/>
        </w:rPr>
        <w:t xml:space="preserve"> annotations and predictions </w:t>
      </w:r>
      <w:r w:rsidR="00CF4C4C" w:rsidRPr="003C54E7">
        <w:rPr>
          <w:lang w:val="en-GB"/>
        </w:rPr>
        <w:t xml:space="preserve">to </w:t>
      </w:r>
      <w:r w:rsidR="00484CC5" w:rsidRPr="003C54E7">
        <w:rPr>
          <w:lang w:val="en-GB"/>
        </w:rPr>
        <w:t xml:space="preserve">an image is via the </w:t>
      </w:r>
      <w:r w:rsidR="00484CC5" w:rsidRPr="003C54E7">
        <w:rPr>
          <w:b/>
          <w:bCs/>
          <w:lang w:val="en-GB"/>
        </w:rPr>
        <w:t xml:space="preserve">image name. </w:t>
      </w:r>
      <w:r w:rsidR="00CF4C4C" w:rsidRPr="003C54E7">
        <w:rPr>
          <w:lang w:val="en-GB"/>
        </w:rPr>
        <w:t>Therefore,</w:t>
      </w:r>
      <w:r w:rsidR="00484CC5" w:rsidRPr="003C54E7">
        <w:rPr>
          <w:lang w:val="en-GB"/>
        </w:rPr>
        <w:t xml:space="preserve"> if you calculate predictions or annotations </w:t>
      </w:r>
      <w:r w:rsidR="00B31A8E" w:rsidRPr="003C54E7">
        <w:rPr>
          <w:lang w:val="en-GB"/>
        </w:rPr>
        <w:t>for a particular image, and later down the line you change the images name, when you load the image back into the tool it will not be able to find the previous annotations or predictions. Please be very conscious of this when using the tool!</w:t>
      </w:r>
    </w:p>
    <w:p w14:paraId="68A11B6F" w14:textId="4A07E412" w:rsidR="00C956B5" w:rsidRPr="003C54E7" w:rsidRDefault="00C956B5" w:rsidP="00C956B5">
      <w:pPr>
        <w:pStyle w:val="Heading2"/>
        <w:rPr>
          <w:lang w:val="en-GB"/>
        </w:rPr>
      </w:pPr>
      <w:bookmarkStart w:id="15" w:name="_Navigating_the_Tool"/>
      <w:bookmarkStart w:id="16" w:name="_Toc198622638"/>
      <w:bookmarkEnd w:id="15"/>
      <w:r w:rsidRPr="003C54E7">
        <w:rPr>
          <w:lang w:val="en-GB"/>
        </w:rPr>
        <w:t>Navigating the Tool</w:t>
      </w:r>
      <w:bookmarkEnd w:id="16"/>
    </w:p>
    <w:p w14:paraId="72BF7E0F" w14:textId="429BCF9B" w:rsidR="00C956B5" w:rsidRPr="003C54E7" w:rsidRDefault="0083296D" w:rsidP="00C956B5">
      <w:pPr>
        <w:rPr>
          <w:lang w:val="en-GB"/>
        </w:rPr>
      </w:pPr>
      <w:r w:rsidRPr="003C54E7">
        <w:rPr>
          <w:lang w:val="en-GB"/>
        </w:rPr>
        <w:t>You can use the left sidebar to navigate between different functionalities of the tool. Below we can see both the closed and opened versions of the sidebar.</w:t>
      </w:r>
    </w:p>
    <w:p w14:paraId="55D2C54D" w14:textId="6CB463C9" w:rsidR="0083296D" w:rsidRPr="003C54E7" w:rsidRDefault="00B41F58" w:rsidP="0083296D">
      <w:pPr>
        <w:jc w:val="center"/>
        <w:rPr>
          <w:lang w:val="en-GB"/>
        </w:rPr>
      </w:pPr>
      <w:bookmarkStart w:id="17" w:name="_Hlk212042659"/>
      <w:r w:rsidRPr="003C54E7">
        <w:rPr>
          <w:noProof/>
          <w:lang w:val="en-GB"/>
        </w:rPr>
        <mc:AlternateContent>
          <mc:Choice Requires="wpg">
            <w:drawing>
              <wp:anchor distT="0" distB="0" distL="114300" distR="114300" simplePos="0" relativeHeight="251658307" behindDoc="0" locked="0" layoutInCell="1" allowOverlap="1" wp14:anchorId="128E1BD3" wp14:editId="06706268">
                <wp:simplePos x="0" y="0"/>
                <wp:positionH relativeFrom="margin">
                  <wp:posOffset>3781425</wp:posOffset>
                </wp:positionH>
                <wp:positionV relativeFrom="paragraph">
                  <wp:posOffset>685165</wp:posOffset>
                </wp:positionV>
                <wp:extent cx="252095" cy="279400"/>
                <wp:effectExtent l="0" t="0" r="0" b="6350"/>
                <wp:wrapNone/>
                <wp:docPr id="356584697" name="Group 4"/>
                <wp:cNvGraphicFramePr/>
                <a:graphic xmlns:a="http://schemas.openxmlformats.org/drawingml/2006/main">
                  <a:graphicData uri="http://schemas.microsoft.com/office/word/2010/wordprocessingGroup">
                    <wpg:wgp>
                      <wpg:cNvGrpSpPr/>
                      <wpg:grpSpPr>
                        <a:xfrm>
                          <a:off x="0" y="0"/>
                          <a:ext cx="252095" cy="279400"/>
                          <a:chOff x="8626" y="8626"/>
                          <a:chExt cx="252484" cy="279780"/>
                        </a:xfrm>
                      </wpg:grpSpPr>
                      <wps:wsp>
                        <wps:cNvPr id="2091706572" name="Oval 2"/>
                        <wps:cNvSpPr/>
                        <wps:spPr>
                          <a:xfrm>
                            <a:off x="34119" y="40943"/>
                            <a:ext cx="170597" cy="163773"/>
                          </a:xfrm>
                          <a:prstGeom prst="ellipse">
                            <a:avLst/>
                          </a:prstGeom>
                          <a:no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6280533" name="Text Box 3"/>
                        <wps:cNvSpPr txBox="1"/>
                        <wps:spPr>
                          <a:xfrm>
                            <a:off x="8626" y="8626"/>
                            <a:ext cx="252484" cy="279780"/>
                          </a:xfrm>
                          <a:prstGeom prst="rect">
                            <a:avLst/>
                          </a:prstGeom>
                          <a:noFill/>
                          <a:ln w="6350">
                            <a:noFill/>
                          </a:ln>
                        </wps:spPr>
                        <wps:txbx>
                          <w:txbxContent>
                            <w:p w14:paraId="4F965B4D" w14:textId="77777777" w:rsidR="00BF175D" w:rsidRPr="00553081" w:rsidRDefault="00BF175D" w:rsidP="00BF175D">
                              <w:pPr>
                                <w:rPr>
                                  <w:b/>
                                  <w:bCs/>
                                  <w:color w:val="FF0000"/>
                                  <w:sz w:val="16"/>
                                  <w:szCs w:val="16"/>
                                </w:rPr>
                              </w:pPr>
                              <w:r w:rsidRPr="00553081">
                                <w:rPr>
                                  <w:b/>
                                  <w:bCs/>
                                  <w:color w:val="FF0000"/>
                                  <w:sz w:val="16"/>
                                  <w:szCs w:val="1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28E1BD3" id="_x0000_s1040" style="position:absolute;left:0;text-align:left;margin-left:297.75pt;margin-top:53.95pt;width:19.85pt;height:22pt;z-index:251658307;mso-position-horizontal-relative:margin" coordorigin="8626,8626"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">
                <v:oval id="Oval 2" o:spid="_x0000_s1041"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" filled="f" strokecolor="red" strokeweight="1pt"/>
                <v:shape id="Text Box 3" o:spid="_x0000_s1042" type="#_x0000_t202" style="position:absolute;left:8626;top:8626;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" filled="f" stroked="f" strokeweight=".5pt">
                  <v:textbox>
                    <w:txbxContent>
                      <w:p w14:paraId="4F965B4D" w14:textId="77777777" w:rsidR="00BF175D" w:rsidRPr="00553081" w:rsidRDefault="00BF175D" w:rsidP="00BF175D">
                        <w:pPr>
                          <w:rPr>
                            <w:b/>
                            <w:bCs/>
                            <w:color w:val="FF0000"/>
                            <w:sz w:val="16"/>
                            <w:szCs w:val="16"/>
                          </w:rPr>
                        </w:pPr>
                        <w:r w:rsidRPr="00553081">
                          <w:rPr>
                            <w:b/>
                            <w:bCs/>
                            <w:color w:val="FF0000"/>
                            <w:sz w:val="16"/>
                            <w:szCs w:val="16"/>
                          </w:rPr>
                          <w:t>1</w:t>
                        </w:r>
                      </w:p>
                    </w:txbxContent>
                  </v:textbox>
                </v:shape>
                <w10:wrap anchorx="margin"/>
              </v:group>
            </w:pict>
          </mc:Fallback>
        </mc:AlternateContent>
      </w:r>
      <w:r w:rsidRPr="003C54E7">
        <w:rPr>
          <w:noProof/>
          <w:lang w:val="en-GB"/>
        </w:rPr>
        <mc:AlternateContent>
          <mc:Choice Requires="wpg">
            <w:drawing>
              <wp:anchor distT="0" distB="0" distL="114300" distR="114300" simplePos="0" relativeHeight="251658308" behindDoc="0" locked="0" layoutInCell="1" allowOverlap="1" wp14:anchorId="454CF13C" wp14:editId="01AA89AD">
                <wp:simplePos x="0" y="0"/>
                <wp:positionH relativeFrom="margin">
                  <wp:posOffset>3776980</wp:posOffset>
                </wp:positionH>
                <wp:positionV relativeFrom="paragraph">
                  <wp:posOffset>1440815</wp:posOffset>
                </wp:positionV>
                <wp:extent cx="252095" cy="279400"/>
                <wp:effectExtent l="0" t="0" r="0" b="6350"/>
                <wp:wrapNone/>
                <wp:docPr id="1990144152" name="Group 4"/>
                <wp:cNvGraphicFramePr/>
                <a:graphic xmlns:a="http://schemas.openxmlformats.org/drawingml/2006/main">
                  <a:graphicData uri="http://schemas.microsoft.com/office/word/2010/wordprocessingGroup">
                    <wpg:wgp>
                      <wpg:cNvGrpSpPr/>
                      <wpg:grpSpPr>
                        <a:xfrm>
                          <a:off x="0" y="0"/>
                          <a:ext cx="252095" cy="279400"/>
                          <a:chOff x="-899" y="8626"/>
                          <a:chExt cx="252484" cy="279780"/>
                        </a:xfrm>
                      </wpg:grpSpPr>
                      <wps:wsp>
                        <wps:cNvPr id="1335320253" name="Oval 2"/>
                        <wps:cNvSpPr/>
                        <wps:spPr>
                          <a:xfrm>
                            <a:off x="34119" y="40943"/>
                            <a:ext cx="170597" cy="163773"/>
                          </a:xfrm>
                          <a:prstGeom prst="ellipse">
                            <a:avLst/>
                          </a:prstGeom>
                          <a:no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0493346" name="Text Box 3"/>
                        <wps:cNvSpPr txBox="1"/>
                        <wps:spPr>
                          <a:xfrm>
                            <a:off x="-899" y="8626"/>
                            <a:ext cx="252484" cy="279780"/>
                          </a:xfrm>
                          <a:prstGeom prst="rect">
                            <a:avLst/>
                          </a:prstGeom>
                          <a:noFill/>
                          <a:ln w="6350">
                            <a:noFill/>
                          </a:ln>
                        </wps:spPr>
                        <wps:txbx>
                          <w:txbxContent>
                            <w:p w14:paraId="46E54634" w14:textId="15BC808F" w:rsidR="00BF175D" w:rsidRPr="00553081" w:rsidRDefault="006757BC" w:rsidP="00BF175D">
                              <w:pPr>
                                <w:rPr>
                                  <w:b/>
                                  <w:bCs/>
                                  <w:color w:val="FF0000"/>
                                  <w:sz w:val="16"/>
                                  <w:szCs w:val="16"/>
                                </w:rPr>
                              </w:pPr>
                              <w:r>
                                <w:rPr>
                                  <w:b/>
                                  <w:bCs/>
                                  <w:color w:val="FF0000"/>
                                  <w:sz w:val="16"/>
                                  <w:szCs w:val="16"/>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54CF13C" id="_x0000_s1043" style="position:absolute;left:0;text-align:left;margin-left:297.4pt;margin-top:113.45pt;width:19.85pt;height:22pt;z-index:251658308;mso-position-horizontal-relative:margin" coordorigin="-899,8626"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">
                <v:oval id="Oval 2" o:spid="_x0000_s1044"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" filled="f" strokecolor="red" strokeweight="1pt"/>
                <v:shape id="Text Box 3" o:spid="_x0000_s1045" type="#_x0000_t202" style="position:absolute;left:-899;top:8626;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" filled="f" stroked="f" strokeweight=".5pt">
                  <v:textbox>
                    <w:txbxContent>
                      <w:p w14:paraId="46E54634" w14:textId="15BC808F" w:rsidR="00BF175D" w:rsidRPr="00553081" w:rsidRDefault="006757BC" w:rsidP="00BF175D">
                        <w:pPr>
                          <w:rPr>
                            <w:b/>
                            <w:bCs/>
                            <w:color w:val="FF0000"/>
                            <w:sz w:val="16"/>
                            <w:szCs w:val="16"/>
                          </w:rPr>
                        </w:pPr>
                        <w:r>
                          <w:rPr>
                            <w:b/>
                            <w:bCs/>
                            <w:color w:val="FF0000"/>
                            <w:sz w:val="16"/>
                            <w:szCs w:val="16"/>
                          </w:rPr>
                          <w:t>2</w:t>
                        </w:r>
                      </w:p>
                    </w:txbxContent>
                  </v:textbox>
                </v:shape>
                <w10:wrap anchorx="margin"/>
              </v:group>
            </w:pict>
          </mc:Fallback>
        </mc:AlternateContent>
      </w:r>
      <w:r w:rsidRPr="003C54E7">
        <w:rPr>
          <w:noProof/>
          <w:lang w:val="en-GB"/>
        </w:rPr>
        <mc:AlternateContent>
          <mc:Choice Requires="wpg">
            <w:drawing>
              <wp:anchor distT="0" distB="0" distL="114300" distR="114300" simplePos="0" relativeHeight="251658309" behindDoc="0" locked="0" layoutInCell="1" allowOverlap="1" wp14:anchorId="79568012" wp14:editId="2CEC55F6">
                <wp:simplePos x="0" y="0"/>
                <wp:positionH relativeFrom="margin">
                  <wp:posOffset>3776980</wp:posOffset>
                </wp:positionH>
                <wp:positionV relativeFrom="paragraph">
                  <wp:posOffset>1793240</wp:posOffset>
                </wp:positionV>
                <wp:extent cx="252095" cy="279400"/>
                <wp:effectExtent l="0" t="0" r="0" b="6350"/>
                <wp:wrapNone/>
                <wp:docPr id="38699855" name="Group 4"/>
                <wp:cNvGraphicFramePr/>
                <a:graphic xmlns:a="http://schemas.openxmlformats.org/drawingml/2006/main">
                  <a:graphicData uri="http://schemas.microsoft.com/office/word/2010/wordprocessingGroup">
                    <wpg:wgp>
                      <wpg:cNvGrpSpPr/>
                      <wpg:grpSpPr>
                        <a:xfrm>
                          <a:off x="0" y="0"/>
                          <a:ext cx="252095" cy="279400"/>
                          <a:chOff x="-914" y="8626"/>
                          <a:chExt cx="252484" cy="279780"/>
                        </a:xfrm>
                      </wpg:grpSpPr>
                      <wps:wsp>
                        <wps:cNvPr id="1154585283" name="Oval 2"/>
                        <wps:cNvSpPr/>
                        <wps:spPr>
                          <a:xfrm>
                            <a:off x="34119" y="40943"/>
                            <a:ext cx="170597" cy="163773"/>
                          </a:xfrm>
                          <a:prstGeom prst="ellipse">
                            <a:avLst/>
                          </a:prstGeom>
                          <a:no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5413688" name="Text Box 3"/>
                        <wps:cNvSpPr txBox="1"/>
                        <wps:spPr>
                          <a:xfrm>
                            <a:off x="-914" y="8626"/>
                            <a:ext cx="252484" cy="279780"/>
                          </a:xfrm>
                          <a:prstGeom prst="rect">
                            <a:avLst/>
                          </a:prstGeom>
                          <a:noFill/>
                          <a:ln w="6350">
                            <a:noFill/>
                          </a:ln>
                        </wps:spPr>
                        <wps:txbx>
                          <w:txbxContent>
                            <w:p w14:paraId="60038FD0" w14:textId="64BB3B3E" w:rsidR="00BF175D" w:rsidRPr="00553081" w:rsidRDefault="006757BC" w:rsidP="00BF175D">
                              <w:pPr>
                                <w:rPr>
                                  <w:b/>
                                  <w:bCs/>
                                  <w:color w:val="FF0000"/>
                                  <w:sz w:val="16"/>
                                  <w:szCs w:val="16"/>
                                </w:rPr>
                              </w:pPr>
                              <w:r>
                                <w:rPr>
                                  <w:b/>
                                  <w:bCs/>
                                  <w:color w:val="FF0000"/>
                                  <w:sz w:val="16"/>
                                  <w:szCs w:val="16"/>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9568012" id="_x0000_s1046" style="position:absolute;left:0;text-align:left;margin-left:297.4pt;margin-top:141.2pt;width:19.85pt;height:22pt;z-index:251658309;mso-position-horizontal-relative:margin" coordorigin="-914,8626"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">
                <v:oval id="Oval 2" o:spid="_x0000_s1047"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" filled="f" strokecolor="red" strokeweight="1pt"/>
                <v:shape id="Text Box 3" o:spid="_x0000_s1048" type="#_x0000_t202" style="position:absolute;left:-914;top:8626;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" filled="f" stroked="f" strokeweight=".5pt">
                  <v:textbox>
                    <w:txbxContent>
                      <w:p w14:paraId="60038FD0" w14:textId="64BB3B3E" w:rsidR="00BF175D" w:rsidRPr="00553081" w:rsidRDefault="006757BC" w:rsidP="00BF175D">
                        <w:pPr>
                          <w:rPr>
                            <w:b/>
                            <w:bCs/>
                            <w:color w:val="FF0000"/>
                            <w:sz w:val="16"/>
                            <w:szCs w:val="16"/>
                          </w:rPr>
                        </w:pPr>
                        <w:r>
                          <w:rPr>
                            <w:b/>
                            <w:bCs/>
                            <w:color w:val="FF0000"/>
                            <w:sz w:val="16"/>
                            <w:szCs w:val="16"/>
                          </w:rPr>
                          <w:t>3</w:t>
                        </w:r>
                      </w:p>
                    </w:txbxContent>
                  </v:textbox>
                </v:shape>
                <w10:wrap anchorx="margin"/>
              </v:group>
            </w:pict>
          </mc:Fallback>
        </mc:AlternateContent>
      </w:r>
      <w:r w:rsidRPr="003C54E7">
        <w:rPr>
          <w:noProof/>
          <w:lang w:val="en-GB"/>
        </w:rPr>
        <mc:AlternateContent>
          <mc:Choice Requires="wpg">
            <w:drawing>
              <wp:anchor distT="0" distB="0" distL="114300" distR="114300" simplePos="0" relativeHeight="251658310" behindDoc="0" locked="0" layoutInCell="1" allowOverlap="1" wp14:anchorId="183C01DC" wp14:editId="005A8D53">
                <wp:simplePos x="0" y="0"/>
                <wp:positionH relativeFrom="margin">
                  <wp:posOffset>3776980</wp:posOffset>
                </wp:positionH>
                <wp:positionV relativeFrom="paragraph">
                  <wp:posOffset>2117090</wp:posOffset>
                </wp:positionV>
                <wp:extent cx="252095" cy="279400"/>
                <wp:effectExtent l="0" t="0" r="0" b="6350"/>
                <wp:wrapNone/>
                <wp:docPr id="826975374" name="Group 4"/>
                <wp:cNvGraphicFramePr/>
                <a:graphic xmlns:a="http://schemas.openxmlformats.org/drawingml/2006/main">
                  <a:graphicData uri="http://schemas.microsoft.com/office/word/2010/wordprocessingGroup">
                    <wpg:wgp>
                      <wpg:cNvGrpSpPr/>
                      <wpg:grpSpPr>
                        <a:xfrm>
                          <a:off x="0" y="0"/>
                          <a:ext cx="252095" cy="279400"/>
                          <a:chOff x="-899" y="8626"/>
                          <a:chExt cx="252484" cy="279780"/>
                        </a:xfrm>
                      </wpg:grpSpPr>
                      <wps:wsp>
                        <wps:cNvPr id="1427107992" name="Oval 2"/>
                        <wps:cNvSpPr/>
                        <wps:spPr>
                          <a:xfrm>
                            <a:off x="34119" y="40943"/>
                            <a:ext cx="170597" cy="163773"/>
                          </a:xfrm>
                          <a:prstGeom prst="ellipse">
                            <a:avLst/>
                          </a:prstGeom>
                          <a:no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5945073" name="Text Box 3"/>
                        <wps:cNvSpPr txBox="1"/>
                        <wps:spPr>
                          <a:xfrm>
                            <a:off x="-899" y="8626"/>
                            <a:ext cx="252484" cy="279780"/>
                          </a:xfrm>
                          <a:prstGeom prst="rect">
                            <a:avLst/>
                          </a:prstGeom>
                          <a:noFill/>
                          <a:ln w="6350">
                            <a:noFill/>
                          </a:ln>
                        </wps:spPr>
                        <wps:txbx>
                          <w:txbxContent>
                            <w:p w14:paraId="6960A87F" w14:textId="54B873CF" w:rsidR="005532A0" w:rsidRPr="00553081" w:rsidRDefault="00843629" w:rsidP="005532A0">
                              <w:pPr>
                                <w:rPr>
                                  <w:b/>
                                  <w:bCs/>
                                  <w:color w:val="FF0000"/>
                                  <w:sz w:val="16"/>
                                  <w:szCs w:val="16"/>
                                </w:rPr>
                              </w:pPr>
                              <w:r>
                                <w:rPr>
                                  <w:b/>
                                  <w:bCs/>
                                  <w:color w:val="FF0000"/>
                                  <w:sz w:val="16"/>
                                  <w:szCs w:val="16"/>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83C01DC" id="_x0000_s1049" style="position:absolute;left:0;text-align:left;margin-left:297.4pt;margin-top:166.7pt;width:19.85pt;height:22pt;z-index:251658310;mso-position-horizontal-relative:margin" coordorigin="-899,8626"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">
                <v:oval id="Oval 2" o:spid="_x0000_s1050"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" filled="f" strokecolor="red" strokeweight="1pt"/>
                <v:shape id="Text Box 3" o:spid="_x0000_s1051" type="#_x0000_t202" style="position:absolute;left:-899;top:8626;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" filled="f" stroked="f" strokeweight=".5pt">
                  <v:textbox>
                    <w:txbxContent>
                      <w:p w14:paraId="6960A87F" w14:textId="54B873CF" w:rsidR="005532A0" w:rsidRPr="00553081" w:rsidRDefault="00843629" w:rsidP="005532A0">
                        <w:pPr>
                          <w:rPr>
                            <w:b/>
                            <w:bCs/>
                            <w:color w:val="FF0000"/>
                            <w:sz w:val="16"/>
                            <w:szCs w:val="16"/>
                          </w:rPr>
                        </w:pPr>
                        <w:r>
                          <w:rPr>
                            <w:b/>
                            <w:bCs/>
                            <w:color w:val="FF0000"/>
                            <w:sz w:val="16"/>
                            <w:szCs w:val="16"/>
                          </w:rPr>
                          <w:t>4</w:t>
                        </w:r>
                      </w:p>
                    </w:txbxContent>
                  </v:textbox>
                </v:shape>
                <w10:wrap anchorx="margin"/>
              </v:group>
            </w:pict>
          </mc:Fallback>
        </mc:AlternateContent>
      </w:r>
      <w:r w:rsidRPr="003C54E7">
        <w:rPr>
          <w:noProof/>
          <w:lang w:val="en-GB"/>
        </w:rPr>
        <mc:AlternateContent>
          <mc:Choice Requires="wpg">
            <w:drawing>
              <wp:anchor distT="0" distB="0" distL="114300" distR="114300" simplePos="0" relativeHeight="251658311" behindDoc="0" locked="0" layoutInCell="1" allowOverlap="1" wp14:anchorId="60C68EA9" wp14:editId="66AFC662">
                <wp:simplePos x="0" y="0"/>
                <wp:positionH relativeFrom="margin">
                  <wp:posOffset>3786505</wp:posOffset>
                </wp:positionH>
                <wp:positionV relativeFrom="paragraph">
                  <wp:posOffset>2860040</wp:posOffset>
                </wp:positionV>
                <wp:extent cx="252095" cy="279400"/>
                <wp:effectExtent l="0" t="0" r="0" b="6350"/>
                <wp:wrapNone/>
                <wp:docPr id="2101874551" name="Group 4"/>
                <wp:cNvGraphicFramePr/>
                <a:graphic xmlns:a="http://schemas.openxmlformats.org/drawingml/2006/main">
                  <a:graphicData uri="http://schemas.microsoft.com/office/word/2010/wordprocessingGroup">
                    <wpg:wgp>
                      <wpg:cNvGrpSpPr/>
                      <wpg:grpSpPr>
                        <a:xfrm>
                          <a:off x="0" y="0"/>
                          <a:ext cx="252095" cy="279400"/>
                          <a:chOff x="-899" y="8626"/>
                          <a:chExt cx="252484" cy="279780"/>
                        </a:xfrm>
                      </wpg:grpSpPr>
                      <wps:wsp>
                        <wps:cNvPr id="875567318" name="Oval 2"/>
                        <wps:cNvSpPr/>
                        <wps:spPr>
                          <a:xfrm>
                            <a:off x="34119" y="40943"/>
                            <a:ext cx="170597" cy="163773"/>
                          </a:xfrm>
                          <a:prstGeom prst="ellipse">
                            <a:avLst/>
                          </a:prstGeom>
                          <a:no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9524340" name="Text Box 3"/>
                        <wps:cNvSpPr txBox="1"/>
                        <wps:spPr>
                          <a:xfrm>
                            <a:off x="-899" y="8626"/>
                            <a:ext cx="252484" cy="279780"/>
                          </a:xfrm>
                          <a:prstGeom prst="rect">
                            <a:avLst/>
                          </a:prstGeom>
                          <a:noFill/>
                          <a:ln w="6350">
                            <a:noFill/>
                          </a:ln>
                        </wps:spPr>
                        <wps:txbx>
                          <w:txbxContent>
                            <w:p w14:paraId="76F79616" w14:textId="376B69D3" w:rsidR="006757BC" w:rsidRPr="00553081" w:rsidRDefault="00843629" w:rsidP="006757BC">
                              <w:pPr>
                                <w:rPr>
                                  <w:b/>
                                  <w:bCs/>
                                  <w:color w:val="FF0000"/>
                                  <w:sz w:val="16"/>
                                  <w:szCs w:val="16"/>
                                </w:rPr>
                              </w:pPr>
                              <w:r>
                                <w:rPr>
                                  <w:b/>
                                  <w:bCs/>
                                  <w:color w:val="FF0000"/>
                                  <w:sz w:val="16"/>
                                  <w:szCs w:val="16"/>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0C68EA9" id="_x0000_s1052" style="position:absolute;left:0;text-align:left;margin-left:298.15pt;margin-top:225.2pt;width:19.85pt;height:22pt;z-index:251658311;mso-position-horizontal-relative:margin" coordorigin="-899,8626"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">
                <v:oval id="Oval 2" o:spid="_x0000_s1053"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" filled="f" strokecolor="red" strokeweight="1pt"/>
                <v:shape id="Text Box 3" o:spid="_x0000_s1054" type="#_x0000_t202" style="position:absolute;left:-899;top:8626;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" filled="f" stroked="f" strokeweight=".5pt">
                  <v:textbox>
                    <w:txbxContent>
                      <w:p w14:paraId="76F79616" w14:textId="376B69D3" w:rsidR="006757BC" w:rsidRPr="00553081" w:rsidRDefault="00843629" w:rsidP="006757BC">
                        <w:pPr>
                          <w:rPr>
                            <w:b/>
                            <w:bCs/>
                            <w:color w:val="FF0000"/>
                            <w:sz w:val="16"/>
                            <w:szCs w:val="16"/>
                          </w:rPr>
                        </w:pPr>
                        <w:r>
                          <w:rPr>
                            <w:b/>
                            <w:bCs/>
                            <w:color w:val="FF0000"/>
                            <w:sz w:val="16"/>
                            <w:szCs w:val="16"/>
                          </w:rPr>
                          <w:t>5</w:t>
                        </w:r>
                      </w:p>
                    </w:txbxContent>
                  </v:textbox>
                </v:shape>
                <w10:wrap anchorx="margin"/>
              </v:group>
            </w:pict>
          </mc:Fallback>
        </mc:AlternateContent>
      </w:r>
      <w:r w:rsidRPr="003C54E7">
        <w:rPr>
          <w:noProof/>
          <w:lang w:val="en-GB"/>
        </w:rPr>
        <mc:AlternateContent>
          <mc:Choice Requires="wpg">
            <w:drawing>
              <wp:anchor distT="0" distB="0" distL="114300" distR="114300" simplePos="0" relativeHeight="251658312" behindDoc="0" locked="0" layoutInCell="1" allowOverlap="1" wp14:anchorId="096C9917" wp14:editId="71D3D56E">
                <wp:simplePos x="0" y="0"/>
                <wp:positionH relativeFrom="margin">
                  <wp:posOffset>3786505</wp:posOffset>
                </wp:positionH>
                <wp:positionV relativeFrom="paragraph">
                  <wp:posOffset>3202940</wp:posOffset>
                </wp:positionV>
                <wp:extent cx="252095" cy="279400"/>
                <wp:effectExtent l="0" t="0" r="0" b="6350"/>
                <wp:wrapNone/>
                <wp:docPr id="782725906" name="Group 4"/>
                <wp:cNvGraphicFramePr/>
                <a:graphic xmlns:a="http://schemas.openxmlformats.org/drawingml/2006/main">
                  <a:graphicData uri="http://schemas.microsoft.com/office/word/2010/wordprocessingGroup">
                    <wpg:wgp>
                      <wpg:cNvGrpSpPr/>
                      <wpg:grpSpPr>
                        <a:xfrm>
                          <a:off x="0" y="0"/>
                          <a:ext cx="252095" cy="279400"/>
                          <a:chOff x="-899" y="8626"/>
                          <a:chExt cx="252484" cy="279780"/>
                        </a:xfrm>
                      </wpg:grpSpPr>
                      <wps:wsp>
                        <wps:cNvPr id="1302359290" name="Oval 2"/>
                        <wps:cNvSpPr/>
                        <wps:spPr>
                          <a:xfrm>
                            <a:off x="34119" y="40943"/>
                            <a:ext cx="170597" cy="163773"/>
                          </a:xfrm>
                          <a:prstGeom prst="ellipse">
                            <a:avLst/>
                          </a:prstGeom>
                          <a:no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3559236" name="Text Box 3"/>
                        <wps:cNvSpPr txBox="1"/>
                        <wps:spPr>
                          <a:xfrm>
                            <a:off x="-899" y="8626"/>
                            <a:ext cx="252484" cy="279780"/>
                          </a:xfrm>
                          <a:prstGeom prst="rect">
                            <a:avLst/>
                          </a:prstGeom>
                          <a:noFill/>
                          <a:ln w="6350">
                            <a:noFill/>
                          </a:ln>
                        </wps:spPr>
                        <wps:txbx>
                          <w:txbxContent>
                            <w:p w14:paraId="0B935F2E" w14:textId="624B1F91" w:rsidR="006757BC" w:rsidRPr="00553081" w:rsidRDefault="00843629" w:rsidP="006757BC">
                              <w:pPr>
                                <w:rPr>
                                  <w:b/>
                                  <w:bCs/>
                                  <w:color w:val="FF0000"/>
                                  <w:sz w:val="16"/>
                                  <w:szCs w:val="16"/>
                                </w:rPr>
                              </w:pPr>
                              <w:r>
                                <w:rPr>
                                  <w:b/>
                                  <w:bCs/>
                                  <w:color w:val="FF0000"/>
                                  <w:sz w:val="16"/>
                                  <w:szCs w:val="16"/>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96C9917" id="_x0000_s1055" style="position:absolute;left:0;text-align:left;margin-left:298.15pt;margin-top:252.2pt;width:19.85pt;height:22pt;z-index:251658312;mso-position-horizontal-relative:margin" coordorigin="-899,8626"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">
                <v:oval id="Oval 2" o:spid="_x0000_s1056"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" filled="f" strokecolor="red" strokeweight="1pt"/>
                <v:shape id="Text Box 3" o:spid="_x0000_s1057" type="#_x0000_t202" style="position:absolute;left:-899;top:8626;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" filled="f" stroked="f" strokeweight=".5pt">
                  <v:textbox>
                    <w:txbxContent>
                      <w:p w14:paraId="0B935F2E" w14:textId="624B1F91" w:rsidR="006757BC" w:rsidRPr="00553081" w:rsidRDefault="00843629" w:rsidP="006757BC">
                        <w:pPr>
                          <w:rPr>
                            <w:b/>
                            <w:bCs/>
                            <w:color w:val="FF0000"/>
                            <w:sz w:val="16"/>
                            <w:szCs w:val="16"/>
                          </w:rPr>
                        </w:pPr>
                        <w:r>
                          <w:rPr>
                            <w:b/>
                            <w:bCs/>
                            <w:color w:val="FF0000"/>
                            <w:sz w:val="16"/>
                            <w:szCs w:val="16"/>
                          </w:rPr>
                          <w:t>6</w:t>
                        </w:r>
                      </w:p>
                    </w:txbxContent>
                  </v:textbox>
                </v:shape>
                <w10:wrap anchorx="margin"/>
              </v:group>
            </w:pict>
          </mc:Fallback>
        </mc:AlternateContent>
      </w:r>
      <w:r w:rsidR="0083296D" w:rsidRPr="003C54E7">
        <w:rPr>
          <w:noProof/>
          <w:lang w:val="en-GB"/>
        </w:rPr>
        <w:drawing>
          <wp:inline distT="0" distB="0" distL="0" distR="0" wp14:anchorId="70AF0BD8" wp14:editId="63B8A6E9">
            <wp:extent cx="457200" cy="3463632"/>
            <wp:effectExtent l="0" t="0" r="0" b="3810"/>
            <wp:docPr id="1523429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29800" name=""/>
                    <pic:cNvPicPr/>
                  </pic:nvPicPr>
                  <pic:blipFill>
                    <a:blip r:embed="rId27"/>
                    <a:stretch>
                      <a:fillRect/>
                    </a:stretch>
                  </pic:blipFill>
                  <pic:spPr>
                    <a:xfrm>
                      <a:off x="0" y="0"/>
                      <a:ext cx="459509" cy="3481128"/>
                    </a:xfrm>
                    <a:prstGeom prst="rect">
                      <a:avLst/>
                    </a:prstGeom>
                  </pic:spPr>
                </pic:pic>
              </a:graphicData>
            </a:graphic>
          </wp:inline>
        </w:drawing>
      </w:r>
      <w:r w:rsidR="0083296D" w:rsidRPr="003C54E7">
        <w:rPr>
          <w:lang w:val="en-GB"/>
        </w:rPr>
        <w:t xml:space="preserve">              </w:t>
      </w:r>
      <w:r w:rsidRPr="003C54E7">
        <w:rPr>
          <w:noProof/>
          <w:lang w:val="en-GB"/>
        </w:rPr>
        <w:drawing>
          <wp:inline distT="0" distB="0" distL="0" distR="0" wp14:anchorId="12D21885" wp14:editId="5D326507">
            <wp:extent cx="1409700" cy="3461442"/>
            <wp:effectExtent l="0" t="0" r="0" b="5715"/>
            <wp:docPr id="83432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24748" name=""/>
                    <pic:cNvPicPr/>
                  </pic:nvPicPr>
                  <pic:blipFill>
                    <a:blip r:embed="rId28"/>
                    <a:stretch>
                      <a:fillRect/>
                    </a:stretch>
                  </pic:blipFill>
                  <pic:spPr>
                    <a:xfrm>
                      <a:off x="0" y="0"/>
                      <a:ext cx="1411853" cy="3466728"/>
                    </a:xfrm>
                    <a:prstGeom prst="rect">
                      <a:avLst/>
                    </a:prstGeom>
                  </pic:spPr>
                </pic:pic>
              </a:graphicData>
            </a:graphic>
          </wp:inline>
        </w:drawing>
      </w:r>
    </w:p>
    <w:bookmarkEnd w:id="17"/>
    <w:p w14:paraId="6CDE796B" w14:textId="02E9B1B4" w:rsidR="00843629" w:rsidRPr="003C54E7" w:rsidRDefault="00843629" w:rsidP="000533F8">
      <w:pPr>
        <w:pStyle w:val="ListParagraph"/>
        <w:numPr>
          <w:ilvl w:val="0"/>
          <w:numId w:val="50"/>
        </w:numPr>
        <w:rPr>
          <w:lang w:val="en-GB"/>
        </w:rPr>
      </w:pPr>
      <w:r w:rsidRPr="003C54E7">
        <w:rPr>
          <w:b/>
          <w:bCs/>
          <w:lang w:val="en-GB"/>
        </w:rPr>
        <w:t>Browser</w:t>
      </w:r>
      <w:r w:rsidRPr="003C54E7">
        <w:rPr>
          <w:lang w:val="en-GB"/>
        </w:rPr>
        <w:t xml:space="preserve"> – where a user can view annotations and predictions.</w:t>
      </w:r>
    </w:p>
    <w:p w14:paraId="72D0E5BD" w14:textId="7A1A7209" w:rsidR="00843629" w:rsidRPr="003C54E7" w:rsidRDefault="00012578" w:rsidP="000533F8">
      <w:pPr>
        <w:pStyle w:val="ListParagraph"/>
        <w:numPr>
          <w:ilvl w:val="0"/>
          <w:numId w:val="50"/>
        </w:numPr>
        <w:rPr>
          <w:lang w:val="en-GB"/>
        </w:rPr>
      </w:pPr>
      <w:r>
        <w:rPr>
          <w:b/>
          <w:bCs/>
          <w:lang w:val="en-GB"/>
        </w:rPr>
        <w:t>MF Tool</w:t>
      </w:r>
      <w:r w:rsidR="00843629" w:rsidRPr="003C54E7">
        <w:rPr>
          <w:lang w:val="en-GB"/>
        </w:rPr>
        <w:t xml:space="preserve"> </w:t>
      </w:r>
      <w:r w:rsidR="009511B7" w:rsidRPr="003C54E7">
        <w:rPr>
          <w:lang w:val="en-GB"/>
        </w:rPr>
        <w:t>–</w:t>
      </w:r>
      <w:r w:rsidR="00843629" w:rsidRPr="003C54E7">
        <w:rPr>
          <w:lang w:val="en-GB"/>
        </w:rPr>
        <w:t xml:space="preserve"> </w:t>
      </w:r>
      <w:r w:rsidR="009511B7" w:rsidRPr="003C54E7">
        <w:rPr>
          <w:lang w:val="en-GB"/>
        </w:rPr>
        <w:t>where a user can interact with the model.</w:t>
      </w:r>
    </w:p>
    <w:p w14:paraId="169C0ECF" w14:textId="36A6232F" w:rsidR="009511B7" w:rsidRPr="003C54E7" w:rsidRDefault="009511B7" w:rsidP="000533F8">
      <w:pPr>
        <w:pStyle w:val="ListParagraph"/>
        <w:numPr>
          <w:ilvl w:val="0"/>
          <w:numId w:val="50"/>
        </w:numPr>
        <w:rPr>
          <w:lang w:val="en-GB"/>
        </w:rPr>
      </w:pPr>
      <w:r w:rsidRPr="003C54E7">
        <w:rPr>
          <w:b/>
          <w:bCs/>
          <w:lang w:val="en-GB"/>
        </w:rPr>
        <w:t xml:space="preserve">Existing </w:t>
      </w:r>
      <w:r w:rsidRPr="003C54E7">
        <w:rPr>
          <w:lang w:val="en-GB"/>
        </w:rPr>
        <w:t>– where a user can view existing saved annotations and predictions.</w:t>
      </w:r>
    </w:p>
    <w:p w14:paraId="21AFE4F4" w14:textId="615F8963" w:rsidR="009511B7" w:rsidRPr="003C54E7" w:rsidRDefault="009511B7" w:rsidP="000533F8">
      <w:pPr>
        <w:pStyle w:val="ListParagraph"/>
        <w:numPr>
          <w:ilvl w:val="0"/>
          <w:numId w:val="50"/>
        </w:numPr>
        <w:rPr>
          <w:lang w:val="en-GB"/>
        </w:rPr>
      </w:pPr>
      <w:r w:rsidRPr="003C54E7">
        <w:rPr>
          <w:b/>
          <w:bCs/>
          <w:lang w:val="en-GB"/>
        </w:rPr>
        <w:t>Upload</w:t>
      </w:r>
      <w:r w:rsidRPr="003C54E7">
        <w:rPr>
          <w:lang w:val="en-GB"/>
        </w:rPr>
        <w:t xml:space="preserve"> – where a user can upload CSVs of annotations and predictions.</w:t>
      </w:r>
    </w:p>
    <w:p w14:paraId="342CEA49" w14:textId="18694696" w:rsidR="009511B7" w:rsidRPr="003C54E7" w:rsidRDefault="009511B7" w:rsidP="000533F8">
      <w:pPr>
        <w:pStyle w:val="ListParagraph"/>
        <w:numPr>
          <w:ilvl w:val="0"/>
          <w:numId w:val="50"/>
        </w:numPr>
        <w:rPr>
          <w:lang w:val="en-GB"/>
        </w:rPr>
      </w:pPr>
      <w:r w:rsidRPr="003C54E7">
        <w:rPr>
          <w:b/>
          <w:bCs/>
          <w:lang w:val="en-GB"/>
        </w:rPr>
        <w:t>About</w:t>
      </w:r>
      <w:r w:rsidRPr="003C54E7">
        <w:rPr>
          <w:lang w:val="en-GB"/>
        </w:rPr>
        <w:t xml:space="preserve"> – where a user can view further information about the tool.</w:t>
      </w:r>
    </w:p>
    <w:p w14:paraId="444DBFA6" w14:textId="2B6981A8" w:rsidR="009511B7" w:rsidRPr="003C54E7" w:rsidRDefault="009511B7" w:rsidP="000533F8">
      <w:pPr>
        <w:pStyle w:val="ListParagraph"/>
        <w:numPr>
          <w:ilvl w:val="0"/>
          <w:numId w:val="50"/>
        </w:numPr>
        <w:rPr>
          <w:lang w:val="en-GB"/>
        </w:rPr>
      </w:pPr>
      <w:r w:rsidRPr="003C54E7">
        <w:rPr>
          <w:b/>
          <w:bCs/>
          <w:lang w:val="en-GB"/>
        </w:rPr>
        <w:t>Settings</w:t>
      </w:r>
      <w:r w:rsidRPr="003C54E7">
        <w:rPr>
          <w:lang w:val="en-GB"/>
        </w:rPr>
        <w:t xml:space="preserve"> – where a user can edit the global settings for the tool.</w:t>
      </w:r>
    </w:p>
    <w:p w14:paraId="4DD087C7" w14:textId="218D1F97" w:rsidR="00A41284" w:rsidRPr="003C54E7" w:rsidRDefault="00A41284" w:rsidP="00A41284">
      <w:pPr>
        <w:pStyle w:val="Heading2"/>
        <w:rPr>
          <w:lang w:val="en-GB"/>
        </w:rPr>
      </w:pPr>
      <w:bookmarkStart w:id="18" w:name="_Switching_Between_Arbuscular"/>
      <w:bookmarkStart w:id="19" w:name="_Toc198622639"/>
      <w:bookmarkEnd w:id="18"/>
      <w:r w:rsidRPr="003C54E7">
        <w:rPr>
          <w:lang w:val="en-GB"/>
        </w:rPr>
        <w:lastRenderedPageBreak/>
        <w:t>Switching Between Arbuscular and Ericoid</w:t>
      </w:r>
      <w:bookmarkEnd w:id="19"/>
    </w:p>
    <w:p w14:paraId="0C09C42D" w14:textId="4B0B7A08" w:rsidR="004C0895" w:rsidRPr="003C54E7" w:rsidRDefault="003E09D4" w:rsidP="004C0895">
      <w:pPr>
        <w:rPr>
          <w:lang w:val="en-GB"/>
        </w:rPr>
      </w:pPr>
      <w:r>
        <w:rPr>
          <w:lang w:val="en-GB"/>
        </w:rPr>
        <w:t>As previously mentioned, the</w:t>
      </w:r>
      <w:r w:rsidR="004C0895" w:rsidRPr="003C54E7">
        <w:rPr>
          <w:lang w:val="en-GB"/>
        </w:rPr>
        <w:t xml:space="preserve"> tool has two modes – AM (Arbus</w:t>
      </w:r>
      <w:r w:rsidR="009E075E" w:rsidRPr="003C54E7">
        <w:rPr>
          <w:lang w:val="en-GB"/>
        </w:rPr>
        <w:t>cular Mycorrhiza) and ErM (Ericoid Mycorrhiza). Naturally, the two different modes of the tool are for assessing the coloni</w:t>
      </w:r>
      <w:r w:rsidR="00BF5A2B" w:rsidRPr="003C54E7">
        <w:rPr>
          <w:lang w:val="en-GB"/>
        </w:rPr>
        <w:t>s</w:t>
      </w:r>
      <w:r w:rsidR="009E075E" w:rsidRPr="003C54E7">
        <w:rPr>
          <w:lang w:val="en-GB"/>
        </w:rPr>
        <w:t>ation of two different Mycorrhizal types</w:t>
      </w:r>
      <w:r w:rsidR="00BF5A2B" w:rsidRPr="003C54E7">
        <w:rPr>
          <w:lang w:val="en-GB"/>
        </w:rPr>
        <w:t xml:space="preserve"> in different roots</w:t>
      </w:r>
      <w:r w:rsidR="009E075E" w:rsidRPr="003C54E7">
        <w:rPr>
          <w:lang w:val="en-GB"/>
        </w:rPr>
        <w:t xml:space="preserve">. The assumption is that any root you pass through the tool will only be colonized by Arbuscular </w:t>
      </w:r>
      <w:r w:rsidR="009E075E" w:rsidRPr="003C54E7">
        <w:rPr>
          <w:b/>
          <w:bCs/>
          <w:lang w:val="en-GB"/>
        </w:rPr>
        <w:t>or</w:t>
      </w:r>
      <w:r w:rsidR="009E075E" w:rsidRPr="003C54E7">
        <w:rPr>
          <w:lang w:val="en-GB"/>
        </w:rPr>
        <w:t xml:space="preserve"> Ericoid Mycorrhiza and not both simultaneously – thus the two functionalities are treated as distinct.</w:t>
      </w:r>
    </w:p>
    <w:p w14:paraId="2CA2E1C4" w14:textId="0CFBABC2" w:rsidR="009E075E" w:rsidRPr="003C54E7" w:rsidRDefault="009E075E" w:rsidP="004C0895">
      <w:pPr>
        <w:rPr>
          <w:lang w:val="en-GB"/>
        </w:rPr>
      </w:pPr>
      <w:r w:rsidRPr="003C54E7">
        <w:rPr>
          <w:lang w:val="en-GB"/>
        </w:rPr>
        <w:t>In order to switch between the two different tool modes, we have a toggle at the top of the page that looks like the below.</w:t>
      </w:r>
    </w:p>
    <w:p w14:paraId="7E5392A0" w14:textId="77777777" w:rsidR="00370569" w:rsidRPr="003C54E7" w:rsidRDefault="00370569" w:rsidP="00370569">
      <w:pPr>
        <w:rPr>
          <w:lang w:val="en-GB"/>
        </w:rPr>
      </w:pPr>
      <w:r w:rsidRPr="003C54E7">
        <w:rPr>
          <w:noProof/>
          <w:lang w:val="en-GB"/>
        </w:rPr>
        <w:drawing>
          <wp:inline distT="0" distB="0" distL="0" distR="0" wp14:anchorId="118E28DE" wp14:editId="5F4434F1">
            <wp:extent cx="5760720" cy="160020"/>
            <wp:effectExtent l="0" t="0" r="0" b="0"/>
            <wp:docPr id="1290910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10096" name=""/>
                    <pic:cNvPicPr/>
                  </pic:nvPicPr>
                  <pic:blipFill>
                    <a:blip r:embed="rId29"/>
                    <a:stretch>
                      <a:fillRect/>
                    </a:stretch>
                  </pic:blipFill>
                  <pic:spPr>
                    <a:xfrm>
                      <a:off x="0" y="0"/>
                      <a:ext cx="5760720" cy="160020"/>
                    </a:xfrm>
                    <a:prstGeom prst="rect">
                      <a:avLst/>
                    </a:prstGeom>
                  </pic:spPr>
                </pic:pic>
              </a:graphicData>
            </a:graphic>
          </wp:inline>
        </w:drawing>
      </w:r>
      <w:bookmarkStart w:id="20" w:name="_Toc192928197"/>
    </w:p>
    <w:p w14:paraId="56AEAA60" w14:textId="04641519" w:rsidR="00370569" w:rsidRPr="003C54E7" w:rsidRDefault="008A014F" w:rsidP="00370569">
      <w:pPr>
        <w:rPr>
          <w:lang w:val="en-GB"/>
        </w:rPr>
      </w:pPr>
      <w:r w:rsidRPr="003C54E7">
        <w:rPr>
          <w:noProof/>
          <w:lang w:val="en-GB"/>
        </w:rPr>
        <w:drawing>
          <wp:inline distT="0" distB="0" distL="0" distR="0" wp14:anchorId="0E8A1E80" wp14:editId="7607A377">
            <wp:extent cx="5760720" cy="160020"/>
            <wp:effectExtent l="0" t="0" r="0" b="0"/>
            <wp:docPr id="152390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02892" name=""/>
                    <pic:cNvPicPr/>
                  </pic:nvPicPr>
                  <pic:blipFill>
                    <a:blip r:embed="rId30"/>
                    <a:stretch>
                      <a:fillRect/>
                    </a:stretch>
                  </pic:blipFill>
                  <pic:spPr>
                    <a:xfrm>
                      <a:off x="0" y="0"/>
                      <a:ext cx="5760720" cy="160020"/>
                    </a:xfrm>
                    <a:prstGeom prst="rect">
                      <a:avLst/>
                    </a:prstGeom>
                  </pic:spPr>
                </pic:pic>
              </a:graphicData>
            </a:graphic>
          </wp:inline>
        </w:drawing>
      </w:r>
    </w:p>
    <w:p w14:paraId="45DA1BBB" w14:textId="4C644BF8" w:rsidR="00801C10" w:rsidRPr="003C54E7" w:rsidRDefault="00801C10" w:rsidP="00370569">
      <w:pPr>
        <w:rPr>
          <w:lang w:val="en-GB"/>
        </w:rPr>
      </w:pPr>
      <w:r w:rsidRPr="003C54E7">
        <w:rPr>
          <w:lang w:val="en-GB"/>
        </w:rPr>
        <w:t>We see in the above that we can toggle between AM and ErM to switch the type of fungus we are assessing. Note – this drastically changes the functionality of the tool, as the different fungus types have different colonisation features, and as a result need different models to assess the colonisation. This means the labels you will see in annotations and predictions are different – we can see this below</w:t>
      </w:r>
      <w:r w:rsidR="001E167E" w:rsidRPr="003C54E7">
        <w:rPr>
          <w:lang w:val="en-GB"/>
        </w:rPr>
        <w:t xml:space="preserve"> in the different legends shown in the annotations view</w:t>
      </w:r>
      <w:r w:rsidRPr="003C54E7">
        <w:rPr>
          <w:lang w:val="en-GB"/>
        </w:rPr>
        <w:t>.</w:t>
      </w:r>
    </w:p>
    <w:p w14:paraId="3BC4B1C3" w14:textId="258F572D" w:rsidR="008A014F" w:rsidRPr="003C54E7" w:rsidRDefault="001E167E" w:rsidP="001E167E">
      <w:pPr>
        <w:jc w:val="center"/>
        <w:rPr>
          <w:lang w:val="en-GB"/>
        </w:rPr>
      </w:pPr>
      <w:r w:rsidRPr="003C54E7">
        <w:rPr>
          <w:noProof/>
          <w:lang w:val="en-GB"/>
        </w:rPr>
        <w:drawing>
          <wp:inline distT="0" distB="0" distL="0" distR="0" wp14:anchorId="398824BA" wp14:editId="23E63BD6">
            <wp:extent cx="1174810" cy="1454225"/>
            <wp:effectExtent l="0" t="0" r="6350" b="0"/>
            <wp:docPr id="1395882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82342" name=""/>
                    <pic:cNvPicPr/>
                  </pic:nvPicPr>
                  <pic:blipFill>
                    <a:blip r:embed="rId31">
                      <a:extLst>
                        <a:ext uri="{28A0092B-C50C-407E-A947-70E740481C1C}">
                          <a14:useLocalDpi xmlns:a14="http://schemas.microsoft.com/office/drawing/2010/main" val="0"/>
                        </a:ext>
                      </a:extLst>
                    </a:blip>
                    <a:stretch>
                      <a:fillRect/>
                    </a:stretch>
                  </pic:blipFill>
                  <pic:spPr>
                    <a:xfrm>
                      <a:off x="0" y="0"/>
                      <a:ext cx="1174810" cy="1454225"/>
                    </a:xfrm>
                    <a:prstGeom prst="rect">
                      <a:avLst/>
                    </a:prstGeom>
                  </pic:spPr>
                </pic:pic>
              </a:graphicData>
            </a:graphic>
          </wp:inline>
        </w:drawing>
      </w:r>
      <w:r w:rsidRPr="003C54E7">
        <w:rPr>
          <w:lang w:val="en-GB"/>
        </w:rPr>
        <w:t xml:space="preserve">       </w:t>
      </w:r>
      <w:r w:rsidR="00E83CC1" w:rsidRPr="003C54E7">
        <w:rPr>
          <w:noProof/>
          <w:lang w:val="en-GB"/>
        </w:rPr>
        <w:drawing>
          <wp:inline distT="0" distB="0" distL="0" distR="0" wp14:anchorId="273EA022" wp14:editId="28920933">
            <wp:extent cx="1257365" cy="2190863"/>
            <wp:effectExtent l="0" t="0" r="0" b="0"/>
            <wp:docPr id="45756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64227" name=""/>
                    <pic:cNvPicPr/>
                  </pic:nvPicPr>
                  <pic:blipFill>
                    <a:blip r:embed="rId32"/>
                    <a:stretch>
                      <a:fillRect/>
                    </a:stretch>
                  </pic:blipFill>
                  <pic:spPr>
                    <a:xfrm>
                      <a:off x="0" y="0"/>
                      <a:ext cx="1257365" cy="2190863"/>
                    </a:xfrm>
                    <a:prstGeom prst="rect">
                      <a:avLst/>
                    </a:prstGeom>
                  </pic:spPr>
                </pic:pic>
              </a:graphicData>
            </a:graphic>
          </wp:inline>
        </w:drawing>
      </w:r>
    </w:p>
    <w:p w14:paraId="03D58F36" w14:textId="3AA93D52" w:rsidR="001E167E" w:rsidRPr="003C54E7" w:rsidRDefault="001E167E" w:rsidP="001E167E">
      <w:pPr>
        <w:rPr>
          <w:lang w:val="en-GB"/>
        </w:rPr>
      </w:pPr>
      <w:r w:rsidRPr="003C54E7">
        <w:rPr>
          <w:lang w:val="en-GB"/>
        </w:rPr>
        <w:t xml:space="preserve">The </w:t>
      </w:r>
      <w:r w:rsidR="002D2E7E" w:rsidRPr="003C54E7">
        <w:rPr>
          <w:lang w:val="en-GB"/>
        </w:rPr>
        <w:t>left-hand</w:t>
      </w:r>
      <w:r w:rsidRPr="003C54E7">
        <w:rPr>
          <w:lang w:val="en-GB"/>
        </w:rPr>
        <w:t xml:space="preserve"> side are the labels for AM roots, and the right ErM roots</w:t>
      </w:r>
      <w:r w:rsidR="00A273EA">
        <w:rPr>
          <w:lang w:val="en-GB"/>
        </w:rPr>
        <w:t xml:space="preserve"> – the definitions of these labels are detailed in [4] and [6].</w:t>
      </w:r>
    </w:p>
    <w:p w14:paraId="33C086D8" w14:textId="45E840D5" w:rsidR="001E167E" w:rsidRPr="003C54E7" w:rsidRDefault="007F7256" w:rsidP="001E167E">
      <w:pPr>
        <w:rPr>
          <w:lang w:val="en-GB"/>
        </w:rPr>
      </w:pPr>
      <w:r w:rsidRPr="003C54E7">
        <w:rPr>
          <w:lang w:val="en-GB"/>
        </w:rPr>
        <w:t xml:space="preserve">Switching between the two modes affects </w:t>
      </w:r>
      <w:r w:rsidR="000E56CE" w:rsidRPr="003C54E7">
        <w:rPr>
          <w:lang w:val="en-GB"/>
        </w:rPr>
        <w:t>many of</w:t>
      </w:r>
      <w:r w:rsidR="005B0438" w:rsidRPr="003C54E7">
        <w:rPr>
          <w:lang w:val="en-GB"/>
        </w:rPr>
        <w:t xml:space="preserve"> the functionalities of the tool, including both the Browser and </w:t>
      </w:r>
      <w:r w:rsidR="000E56CE">
        <w:rPr>
          <w:lang w:val="en-GB"/>
        </w:rPr>
        <w:t>Finder</w:t>
      </w:r>
      <w:r w:rsidR="005B0438" w:rsidRPr="003C54E7">
        <w:rPr>
          <w:lang w:val="en-GB"/>
        </w:rPr>
        <w:t xml:space="preserve"> functionalities. The differences are highlighted in the respective sections throughout the documentation – </w:t>
      </w:r>
      <w:r w:rsidR="00D133AD" w:rsidRPr="003C54E7">
        <w:rPr>
          <w:lang w:val="en-GB"/>
        </w:rPr>
        <w:t>it is worth</w:t>
      </w:r>
      <w:r w:rsidR="005B0438" w:rsidRPr="003C54E7">
        <w:rPr>
          <w:lang w:val="en-GB"/>
        </w:rPr>
        <w:t xml:space="preserve"> be</w:t>
      </w:r>
      <w:r w:rsidR="00D133AD" w:rsidRPr="003C54E7">
        <w:rPr>
          <w:lang w:val="en-GB"/>
        </w:rPr>
        <w:t>ing</w:t>
      </w:r>
      <w:r w:rsidR="005B0438" w:rsidRPr="003C54E7">
        <w:rPr>
          <w:lang w:val="en-GB"/>
        </w:rPr>
        <w:t xml:space="preserve"> aware then when you change the </w:t>
      </w:r>
      <w:r w:rsidR="00D133AD" w:rsidRPr="003C54E7">
        <w:rPr>
          <w:lang w:val="en-GB"/>
        </w:rPr>
        <w:t>fungus type</w:t>
      </w:r>
      <w:r w:rsidR="005B0438" w:rsidRPr="003C54E7">
        <w:rPr>
          <w:lang w:val="en-GB"/>
        </w:rPr>
        <w:t>, the tool will change to only work with the type of fungus you have selected, and you should always double check you have the correct type selected to avoid unexpected results.</w:t>
      </w:r>
    </w:p>
    <w:p w14:paraId="1DE8442B" w14:textId="47BED08D" w:rsidR="00EB3BCF" w:rsidRPr="003C54E7" w:rsidRDefault="00EB3BCF" w:rsidP="00801C10">
      <w:pPr>
        <w:pStyle w:val="Heading2"/>
        <w:rPr>
          <w:lang w:val="en-GB"/>
        </w:rPr>
      </w:pPr>
      <w:bookmarkStart w:id="21" w:name="_Toc198622640"/>
      <w:r w:rsidRPr="003C54E7">
        <w:rPr>
          <w:lang w:val="en-GB"/>
        </w:rPr>
        <w:lastRenderedPageBreak/>
        <w:t>Summary of Key Terms</w:t>
      </w:r>
      <w:bookmarkEnd w:id="20"/>
      <w:bookmarkEnd w:id="21"/>
    </w:p>
    <w:p w14:paraId="18610DA4" w14:textId="4DA62311" w:rsidR="00EB3BCF" w:rsidRPr="003C54E7" w:rsidRDefault="00EB3BCF" w:rsidP="00EB3BCF">
      <w:pPr>
        <w:rPr>
          <w:lang w:val="en-GB"/>
        </w:rPr>
      </w:pPr>
      <w:r w:rsidRPr="003C54E7">
        <w:rPr>
          <w:lang w:val="en-GB"/>
        </w:rPr>
        <w:t xml:space="preserve">Throughout the document, several pieces of terminology are used that are specific to the context of the tool. </w:t>
      </w:r>
      <w:r w:rsidR="00D133AD" w:rsidRPr="003C54E7">
        <w:rPr>
          <w:lang w:val="en-GB"/>
        </w:rPr>
        <w:t>Some of the</w:t>
      </w:r>
      <w:r w:rsidRPr="003C54E7">
        <w:rPr>
          <w:lang w:val="en-GB"/>
        </w:rPr>
        <w:t xml:space="preserve"> main terms are summarised below.</w:t>
      </w:r>
    </w:p>
    <w:p w14:paraId="1168F619" w14:textId="54F5FB3F" w:rsidR="00EB3BCF" w:rsidRPr="003C54E7" w:rsidRDefault="00EB3BCF" w:rsidP="00663655">
      <w:pPr>
        <w:pStyle w:val="ListParagraph"/>
        <w:numPr>
          <w:ilvl w:val="0"/>
          <w:numId w:val="16"/>
        </w:numPr>
        <w:rPr>
          <w:lang w:val="en-GB"/>
        </w:rPr>
      </w:pPr>
      <w:r w:rsidRPr="003C54E7">
        <w:rPr>
          <w:lang w:val="en-GB"/>
        </w:rPr>
        <w:t xml:space="preserve">Predictions </w:t>
      </w:r>
      <w:r w:rsidR="00FA5FB9" w:rsidRPr="003C54E7">
        <w:rPr>
          <w:lang w:val="en-GB"/>
        </w:rPr>
        <w:t>–</w:t>
      </w:r>
      <w:r w:rsidRPr="003C54E7">
        <w:rPr>
          <w:lang w:val="en-GB"/>
        </w:rPr>
        <w:t xml:space="preserve"> </w:t>
      </w:r>
      <w:r w:rsidR="00FA5FB9" w:rsidRPr="003C54E7">
        <w:rPr>
          <w:lang w:val="en-GB"/>
        </w:rPr>
        <w:t>in the context of the tool, predictions are probabilities assigned to the tiles of a root image that estimate what image features are contained in the tile.</w:t>
      </w:r>
      <w:r w:rsidR="0044792B" w:rsidRPr="003C54E7">
        <w:rPr>
          <w:lang w:val="en-GB"/>
        </w:rPr>
        <w:t xml:space="preserve"> For each tile, every </w:t>
      </w:r>
      <w:r w:rsidR="0007544B" w:rsidRPr="003C54E7">
        <w:rPr>
          <w:lang w:val="en-GB"/>
        </w:rPr>
        <w:t>c</w:t>
      </w:r>
      <w:r w:rsidR="00F37BD9" w:rsidRPr="003C54E7">
        <w:rPr>
          <w:lang w:val="en-GB"/>
        </w:rPr>
        <w:t>lass</w:t>
      </w:r>
      <w:r w:rsidR="0044792B" w:rsidRPr="003C54E7">
        <w:rPr>
          <w:lang w:val="en-GB"/>
        </w:rPr>
        <w:t xml:space="preserve"> the tile could belong to will be assigned a </w:t>
      </w:r>
      <w:r w:rsidR="00F37BD9" w:rsidRPr="003C54E7">
        <w:rPr>
          <w:lang w:val="en-GB"/>
        </w:rPr>
        <w:t>value</w:t>
      </w:r>
      <w:r w:rsidR="0044792B" w:rsidRPr="003C54E7">
        <w:rPr>
          <w:lang w:val="en-GB"/>
        </w:rPr>
        <w:t xml:space="preserve">, and the tile with the highest </w:t>
      </w:r>
      <w:r w:rsidR="00F37BD9" w:rsidRPr="003C54E7">
        <w:rPr>
          <w:lang w:val="en-GB"/>
        </w:rPr>
        <w:t>value</w:t>
      </w:r>
      <w:r w:rsidR="0044792B" w:rsidRPr="003C54E7">
        <w:rPr>
          <w:lang w:val="en-GB"/>
        </w:rPr>
        <w:t xml:space="preserve"> is what the model believes the tile is most likely to be.</w:t>
      </w:r>
    </w:p>
    <w:p w14:paraId="5EDD9F72" w14:textId="6D46FCE7" w:rsidR="008C4918" w:rsidRPr="003C54E7" w:rsidRDefault="00FA5FB9" w:rsidP="00663655">
      <w:pPr>
        <w:pStyle w:val="ListParagraph"/>
        <w:numPr>
          <w:ilvl w:val="0"/>
          <w:numId w:val="16"/>
        </w:numPr>
        <w:rPr>
          <w:lang w:val="en-GB"/>
        </w:rPr>
      </w:pPr>
      <w:r w:rsidRPr="003C54E7">
        <w:rPr>
          <w:lang w:val="en-GB"/>
        </w:rPr>
        <w:t xml:space="preserve">Annotations – annotations are </w:t>
      </w:r>
      <w:r w:rsidR="008C4918" w:rsidRPr="003C54E7">
        <w:rPr>
          <w:lang w:val="en-GB"/>
        </w:rPr>
        <w:t>a way of denoting the content</w:t>
      </w:r>
      <w:r w:rsidR="005B6BE3" w:rsidRPr="003C54E7">
        <w:rPr>
          <w:lang w:val="en-GB"/>
        </w:rPr>
        <w:t>s</w:t>
      </w:r>
      <w:r w:rsidR="008C4918" w:rsidRPr="003C54E7">
        <w:rPr>
          <w:lang w:val="en-GB"/>
        </w:rPr>
        <w:t xml:space="preserve"> of a tile</w:t>
      </w:r>
      <w:r w:rsidR="005B6BE3" w:rsidRPr="003C54E7">
        <w:rPr>
          <w:lang w:val="en-GB"/>
        </w:rPr>
        <w:t xml:space="preserve"> with a specific label</w:t>
      </w:r>
      <w:r w:rsidR="008C4918" w:rsidRPr="003C54E7">
        <w:rPr>
          <w:lang w:val="en-GB"/>
        </w:rPr>
        <w:t>. A tile can only have one annotation in the CNN1 case – for CNN2, it can have multiple.</w:t>
      </w:r>
    </w:p>
    <w:p w14:paraId="4CCA1ECB" w14:textId="080A0989" w:rsidR="00514567" w:rsidRPr="003C54E7" w:rsidRDefault="00514567" w:rsidP="00663655">
      <w:pPr>
        <w:pStyle w:val="ListParagraph"/>
        <w:numPr>
          <w:ilvl w:val="0"/>
          <w:numId w:val="16"/>
        </w:numPr>
        <w:rPr>
          <w:lang w:val="en-GB"/>
        </w:rPr>
      </w:pPr>
      <w:r w:rsidRPr="003C54E7">
        <w:rPr>
          <w:lang w:val="en-GB"/>
        </w:rPr>
        <w:t xml:space="preserve">Postgres – </w:t>
      </w:r>
      <w:r w:rsidR="0090554E" w:rsidRPr="003C54E7">
        <w:rPr>
          <w:lang w:val="en-GB"/>
        </w:rPr>
        <w:t>Postgres</w:t>
      </w:r>
      <w:r w:rsidRPr="003C54E7">
        <w:rPr>
          <w:lang w:val="en-GB"/>
        </w:rPr>
        <w:t xml:space="preserve"> is </w:t>
      </w:r>
      <w:r w:rsidR="00AE6027" w:rsidRPr="003C54E7">
        <w:rPr>
          <w:lang w:val="en-GB"/>
        </w:rPr>
        <w:t xml:space="preserve">an open-source database that is used to store annotations, </w:t>
      </w:r>
      <w:r w:rsidR="006C0841" w:rsidRPr="003C54E7">
        <w:rPr>
          <w:lang w:val="en-GB"/>
        </w:rPr>
        <w:t>predictions,</w:t>
      </w:r>
      <w:r w:rsidR="00AE6027" w:rsidRPr="003C54E7">
        <w:rPr>
          <w:lang w:val="en-GB"/>
        </w:rPr>
        <w:t xml:space="preserve"> and their associated metadata. The official </w:t>
      </w:r>
      <w:r w:rsidR="0090554E" w:rsidRPr="003C54E7">
        <w:rPr>
          <w:lang w:val="en-GB"/>
        </w:rPr>
        <w:t>Postgres</w:t>
      </w:r>
      <w:r w:rsidR="00AE6027" w:rsidRPr="003C54E7">
        <w:rPr>
          <w:lang w:val="en-GB"/>
        </w:rPr>
        <w:t xml:space="preserve"> website can be found </w:t>
      </w:r>
      <w:hyperlink r:id="rId33" w:history="1">
        <w:r w:rsidR="00AE6027" w:rsidRPr="003C54E7">
          <w:rPr>
            <w:rStyle w:val="Hyperlink"/>
            <w:rFonts w:ascii="Roboto Slab" w:hAnsi="Roboto Slab"/>
            <w:lang w:val="en-GB"/>
          </w:rPr>
          <w:t>here</w:t>
        </w:r>
      </w:hyperlink>
      <w:r w:rsidR="00AE6027" w:rsidRPr="003C54E7">
        <w:rPr>
          <w:lang w:val="en-GB"/>
        </w:rPr>
        <w:t>.</w:t>
      </w:r>
    </w:p>
    <w:p w14:paraId="3806B40F" w14:textId="77C489B6" w:rsidR="001869E8" w:rsidRPr="003C54E7" w:rsidRDefault="00AC300E" w:rsidP="00663655">
      <w:pPr>
        <w:pStyle w:val="ListParagraph"/>
        <w:numPr>
          <w:ilvl w:val="0"/>
          <w:numId w:val="16"/>
        </w:numPr>
        <w:rPr>
          <w:lang w:val="en-GB"/>
        </w:rPr>
      </w:pPr>
      <w:r w:rsidRPr="003C54E7">
        <w:rPr>
          <w:lang w:val="en-GB"/>
        </w:rPr>
        <w:t>Performance metrics</w:t>
      </w:r>
      <w:r w:rsidR="00D37AFB" w:rsidRPr="003C54E7">
        <w:rPr>
          <w:lang w:val="en-GB"/>
        </w:rPr>
        <w:t xml:space="preserve"> – these are metrics that describe the overall performance of a model. They are output by the </w:t>
      </w:r>
      <w:hyperlink w:anchor="_Test_1" w:history="1">
        <w:r w:rsidR="00D37AFB" w:rsidRPr="003C54E7">
          <w:rPr>
            <w:rStyle w:val="Hyperlink"/>
            <w:rFonts w:ascii="Roboto Slab" w:hAnsi="Roboto Slab"/>
            <w:lang w:val="en-GB"/>
          </w:rPr>
          <w:t>test</w:t>
        </w:r>
      </w:hyperlink>
      <w:r w:rsidR="00D37AFB" w:rsidRPr="003C54E7">
        <w:rPr>
          <w:lang w:val="en-GB"/>
        </w:rPr>
        <w:t xml:space="preserve"> functionality and should be used to gauge the </w:t>
      </w:r>
      <w:r w:rsidR="003667E9" w:rsidRPr="003C54E7">
        <w:rPr>
          <w:lang w:val="en-GB"/>
        </w:rPr>
        <w:t xml:space="preserve">efficacy of a model at predicting different classes. The main metrics we focus on are F1-score, Recall, Precision and Accuracy – these are detailed </w:t>
      </w:r>
      <w:hyperlink w:anchor="_Annex_A_–" w:history="1">
        <w:r w:rsidR="003667E9" w:rsidRPr="003C54E7">
          <w:rPr>
            <w:rStyle w:val="Hyperlink"/>
            <w:rFonts w:ascii="Roboto Slab" w:hAnsi="Roboto Slab"/>
            <w:lang w:val="en-GB"/>
          </w:rPr>
          <w:t>here</w:t>
        </w:r>
      </w:hyperlink>
      <w:r w:rsidR="003667E9" w:rsidRPr="003C54E7">
        <w:rPr>
          <w:lang w:val="en-GB"/>
        </w:rPr>
        <w:t>.</w:t>
      </w:r>
    </w:p>
    <w:p w14:paraId="63471137" w14:textId="564E0F9C" w:rsidR="00AC300E" w:rsidRPr="003C54E7" w:rsidRDefault="00AC300E" w:rsidP="6627A52F">
      <w:pPr>
        <w:pStyle w:val="ListParagraph"/>
        <w:numPr>
          <w:ilvl w:val="0"/>
          <w:numId w:val="16"/>
        </w:numPr>
        <w:rPr>
          <w:lang w:val="en-GB"/>
        </w:rPr>
      </w:pPr>
      <w:r w:rsidRPr="003C54E7">
        <w:rPr>
          <w:lang w:val="en-GB"/>
        </w:rPr>
        <w:t>Colonisation metrics</w:t>
      </w:r>
      <w:r w:rsidR="26E9F44F" w:rsidRPr="003C54E7">
        <w:rPr>
          <w:lang w:val="en-GB"/>
        </w:rPr>
        <w:t xml:space="preserve"> – colonisation metrics are a collection of </w:t>
      </w:r>
      <w:r w:rsidR="006C0841">
        <w:rPr>
          <w:lang w:val="en-GB"/>
        </w:rPr>
        <w:t>summary statistics</w:t>
      </w:r>
      <w:r w:rsidR="26E9F44F" w:rsidRPr="003C54E7">
        <w:rPr>
          <w:lang w:val="en-GB"/>
        </w:rPr>
        <w:t xml:space="preserve"> to assess the amount of colonisation within a given root. </w:t>
      </w:r>
      <w:r w:rsidR="7A2CE24E" w:rsidRPr="003C54E7">
        <w:rPr>
          <w:lang w:val="en-GB"/>
        </w:rPr>
        <w:t xml:space="preserve">More specifically, </w:t>
      </w:r>
      <w:r w:rsidR="701D6711" w:rsidRPr="003C54E7">
        <w:rPr>
          <w:lang w:val="en-GB"/>
        </w:rPr>
        <w:t xml:space="preserve">the </w:t>
      </w:r>
      <w:r w:rsidR="00F467A6" w:rsidRPr="003C54E7">
        <w:rPr>
          <w:lang w:val="en-GB"/>
        </w:rPr>
        <w:t xml:space="preserve">metrics give the percentage colonisation for different types of fungus, depending on whether you are viewing an AM or ErM root. This is detailed further </w:t>
      </w:r>
      <w:hyperlink w:anchor="_Summary_Statistics" w:history="1">
        <w:r w:rsidR="00F467A6" w:rsidRPr="003C54E7">
          <w:rPr>
            <w:rStyle w:val="Hyperlink"/>
            <w:rFonts w:ascii="Roboto Slab" w:hAnsi="Roboto Slab"/>
            <w:lang w:val="en-GB"/>
          </w:rPr>
          <w:t>here</w:t>
        </w:r>
      </w:hyperlink>
      <w:r w:rsidR="00F467A6" w:rsidRPr="003C54E7">
        <w:rPr>
          <w:lang w:val="en-GB"/>
        </w:rPr>
        <w:t>.</w:t>
      </w:r>
    </w:p>
    <w:p w14:paraId="35DB384D" w14:textId="4229EBFD" w:rsidR="00AC300E" w:rsidRPr="003C54E7" w:rsidRDefault="000C11E6" w:rsidP="00663655">
      <w:pPr>
        <w:pStyle w:val="ListParagraph"/>
        <w:numPr>
          <w:ilvl w:val="0"/>
          <w:numId w:val="16"/>
        </w:numPr>
        <w:rPr>
          <w:lang w:val="en-GB"/>
        </w:rPr>
      </w:pPr>
      <w:r w:rsidRPr="003C54E7">
        <w:rPr>
          <w:lang w:val="en-GB"/>
        </w:rPr>
        <w:t>CNN1 and CNN2</w:t>
      </w:r>
      <w:r w:rsidR="00A84DAE" w:rsidRPr="003C54E7">
        <w:rPr>
          <w:lang w:val="en-GB"/>
        </w:rPr>
        <w:t xml:space="preserve"> – there are two main modes of prediction for the tool, which are denoted by CNN1 and CNN2. CNN1 handles the prediction of colonisation for a </w:t>
      </w:r>
      <w:r w:rsidR="00C01BAC" w:rsidRPr="003C54E7">
        <w:rPr>
          <w:lang w:val="en-GB"/>
        </w:rPr>
        <w:t>root and</w:t>
      </w:r>
      <w:r w:rsidR="00A84DAE" w:rsidRPr="003C54E7">
        <w:rPr>
          <w:lang w:val="en-GB"/>
        </w:rPr>
        <w:t xml:space="preserve"> is the </w:t>
      </w:r>
      <w:r w:rsidR="00A84DAE" w:rsidRPr="003C54E7">
        <w:rPr>
          <w:b/>
          <w:bCs/>
          <w:lang w:val="en-GB"/>
        </w:rPr>
        <w:t>only supported model in this version of the tool</w:t>
      </w:r>
      <w:r w:rsidR="00A84DAE" w:rsidRPr="003C54E7">
        <w:rPr>
          <w:lang w:val="en-GB"/>
        </w:rPr>
        <w:t xml:space="preserve">. CNN2 handles </w:t>
      </w:r>
      <w:r w:rsidR="00C01BAC" w:rsidRPr="003C54E7">
        <w:rPr>
          <w:lang w:val="en-GB"/>
        </w:rPr>
        <w:t xml:space="preserve">classifying colonisation structures in colonised tiles – predictions with this network are not supported in this version of the tool, however one can label </w:t>
      </w:r>
      <w:r w:rsidR="009B4442">
        <w:rPr>
          <w:lang w:val="en-GB"/>
        </w:rPr>
        <w:t xml:space="preserve">AM </w:t>
      </w:r>
      <w:r w:rsidR="00C01BAC" w:rsidRPr="003C54E7">
        <w:rPr>
          <w:lang w:val="en-GB"/>
        </w:rPr>
        <w:t xml:space="preserve">data with CNN2 annotations. This is outlined further </w:t>
      </w:r>
      <w:hyperlink w:anchor="_CNN2_Functionality" w:history="1">
        <w:r w:rsidR="00C01BAC" w:rsidRPr="003C54E7">
          <w:rPr>
            <w:rStyle w:val="Hyperlink"/>
            <w:rFonts w:ascii="Roboto Slab" w:hAnsi="Roboto Slab"/>
            <w:lang w:val="en-GB"/>
          </w:rPr>
          <w:t>here</w:t>
        </w:r>
      </w:hyperlink>
      <w:r w:rsidR="00C01BAC" w:rsidRPr="003C54E7">
        <w:rPr>
          <w:lang w:val="en-GB"/>
        </w:rPr>
        <w:t>.</w:t>
      </w:r>
    </w:p>
    <w:p w14:paraId="76D06A25" w14:textId="68BA4933" w:rsidR="00EB3BCF" w:rsidRPr="003C54E7" w:rsidRDefault="00DF648B" w:rsidP="00DF648B">
      <w:pPr>
        <w:pStyle w:val="Heading1"/>
        <w:rPr>
          <w:lang w:val="en-GB"/>
        </w:rPr>
      </w:pPr>
      <w:bookmarkStart w:id="22" w:name="_Typical_Workflow"/>
      <w:bookmarkStart w:id="23" w:name="_Toc198622641"/>
      <w:bookmarkEnd w:id="22"/>
      <w:r w:rsidRPr="003C54E7">
        <w:rPr>
          <w:lang w:val="en-GB"/>
        </w:rPr>
        <w:lastRenderedPageBreak/>
        <w:t>Typical Workflow</w:t>
      </w:r>
      <w:bookmarkEnd w:id="23"/>
    </w:p>
    <w:p w14:paraId="751C34F6" w14:textId="72199A48" w:rsidR="00DF648B" w:rsidRPr="003C54E7" w:rsidRDefault="00DF648B" w:rsidP="00DF648B">
      <w:pPr>
        <w:rPr>
          <w:lang w:val="en-GB"/>
        </w:rPr>
      </w:pPr>
      <w:r w:rsidRPr="003C54E7">
        <w:rPr>
          <w:lang w:val="en-GB"/>
        </w:rPr>
        <w:t xml:space="preserve">Below, we outline what we would consider to be a typical workflow in the tool. For each step, we link to the relevant part of the documentation that will give further details on how to conduct that </w:t>
      </w:r>
      <w:r w:rsidR="00902712" w:rsidRPr="003C54E7">
        <w:rPr>
          <w:lang w:val="en-GB"/>
        </w:rPr>
        <w:t>part</w:t>
      </w:r>
      <w:r w:rsidRPr="003C54E7">
        <w:rPr>
          <w:lang w:val="en-GB"/>
        </w:rPr>
        <w:t xml:space="preserve"> of the workflow</w:t>
      </w:r>
      <w:r w:rsidR="009800B5">
        <w:rPr>
          <w:lang w:val="en-GB"/>
        </w:rPr>
        <w:t>. The below workflow is applicable for both AM and ErM roots.</w:t>
      </w:r>
    </w:p>
    <w:p w14:paraId="1571E85B" w14:textId="009C463A" w:rsidR="00D42A7E" w:rsidRPr="003C54E7" w:rsidRDefault="00D42A7E" w:rsidP="000533F8">
      <w:pPr>
        <w:pStyle w:val="ListParagraph"/>
        <w:numPr>
          <w:ilvl w:val="0"/>
          <w:numId w:val="31"/>
        </w:numPr>
        <w:rPr>
          <w:lang w:val="en-GB"/>
        </w:rPr>
      </w:pPr>
      <w:r w:rsidRPr="003C54E7">
        <w:rPr>
          <w:b/>
          <w:bCs/>
          <w:lang w:val="en-GB"/>
        </w:rPr>
        <w:t>Slide Conversion</w:t>
      </w:r>
      <w:r w:rsidRPr="003C54E7">
        <w:rPr>
          <w:lang w:val="en-GB"/>
        </w:rPr>
        <w:t xml:space="preserve"> – our workflow begins with an MRXS file</w:t>
      </w:r>
      <w:r w:rsidR="00946EE4" w:rsidRPr="003C54E7">
        <w:rPr>
          <w:lang w:val="en-GB"/>
        </w:rPr>
        <w:t xml:space="preserve"> (</w:t>
      </w:r>
      <w:r w:rsidR="00946EE4" w:rsidRPr="003C54E7">
        <w:rPr>
          <w:b/>
          <w:bCs/>
          <w:lang w:val="en-GB"/>
        </w:rPr>
        <w:t xml:space="preserve">note </w:t>
      </w:r>
      <w:r w:rsidR="00662780" w:rsidRPr="003C54E7">
        <w:rPr>
          <w:b/>
          <w:bCs/>
          <w:lang w:val="en-GB"/>
        </w:rPr>
        <w:t xml:space="preserve">- </w:t>
      </w:r>
      <w:r w:rsidR="00662780" w:rsidRPr="003C54E7">
        <w:rPr>
          <w:lang w:val="en-GB"/>
        </w:rPr>
        <w:t>if</w:t>
      </w:r>
      <w:r w:rsidR="00946EE4" w:rsidRPr="003C54E7">
        <w:rPr>
          <w:lang w:val="en-GB"/>
        </w:rPr>
        <w:t xml:space="preserve"> you already have JPG images of roots you want to analyse, you can skip to step 2).</w:t>
      </w:r>
      <w:r w:rsidRPr="003C54E7">
        <w:rPr>
          <w:lang w:val="en-GB"/>
        </w:rPr>
        <w:t xml:space="preserve"> We assume that the user has an extended focus slide that they are viewing in </w:t>
      </w:r>
      <w:hyperlink r:id="rId34" w:history="1">
        <w:r w:rsidRPr="009E5A96">
          <w:rPr>
            <w:rStyle w:val="Hyperlink"/>
            <w:rFonts w:ascii="Roboto Slab" w:hAnsi="Roboto Slab"/>
            <w:lang w:val="en-GB"/>
          </w:rPr>
          <w:t>SlideViewer</w:t>
        </w:r>
      </w:hyperlink>
      <w:r w:rsidRPr="003C54E7">
        <w:rPr>
          <w:lang w:val="en-GB"/>
        </w:rPr>
        <w:t xml:space="preserve"> and can export this to a TIF with </w:t>
      </w:r>
      <w:hyperlink r:id="rId35" w:history="1">
        <w:r w:rsidRPr="00C7537A">
          <w:rPr>
            <w:rStyle w:val="Hyperlink"/>
            <w:rFonts w:ascii="Roboto Slab" w:hAnsi="Roboto Slab"/>
            <w:lang w:val="en-GB"/>
          </w:rPr>
          <w:t>SlideMaster</w:t>
        </w:r>
      </w:hyperlink>
      <w:r w:rsidRPr="003C54E7">
        <w:rPr>
          <w:lang w:val="en-GB"/>
        </w:rPr>
        <w:t xml:space="preserve">. The user would create annotations </w:t>
      </w:r>
      <w:r w:rsidR="00B4021E" w:rsidRPr="003C54E7">
        <w:rPr>
          <w:lang w:val="en-GB"/>
        </w:rPr>
        <w:t xml:space="preserve">in SlideViewer </w:t>
      </w:r>
      <w:r w:rsidRPr="003C54E7">
        <w:rPr>
          <w:lang w:val="en-GB"/>
        </w:rPr>
        <w:t xml:space="preserve">around the parts of the slide they want to use as images in the tool, and then convert these to JPGs using the conversion functionality of the tool. Details on how to do this can be found </w:t>
      </w:r>
      <w:hyperlink w:anchor="_Conversion_of_MRXS" w:history="1">
        <w:r w:rsidRPr="003C54E7">
          <w:rPr>
            <w:rStyle w:val="Hyperlink"/>
            <w:rFonts w:ascii="Roboto Slab" w:hAnsi="Roboto Slab"/>
            <w:lang w:val="en-GB"/>
          </w:rPr>
          <w:t>here</w:t>
        </w:r>
      </w:hyperlink>
      <w:r w:rsidRPr="003C54E7">
        <w:rPr>
          <w:lang w:val="en-GB"/>
        </w:rPr>
        <w:t>.</w:t>
      </w:r>
      <w:r w:rsidR="0069186E" w:rsidRPr="003C54E7">
        <w:rPr>
          <w:lang w:val="en-GB"/>
        </w:rPr>
        <w:t xml:space="preserve"> Note that one can also use PNGs as input files, but this comes with certain caveats – further details can be found </w:t>
      </w:r>
      <w:hyperlink w:anchor="_Conversion_of_MRXS" w:history="1">
        <w:r w:rsidR="0069186E" w:rsidRPr="003C54E7">
          <w:rPr>
            <w:rStyle w:val="Hyperlink"/>
            <w:rFonts w:ascii="Roboto Slab" w:hAnsi="Roboto Slab"/>
            <w:lang w:val="en-GB"/>
          </w:rPr>
          <w:t>here</w:t>
        </w:r>
      </w:hyperlink>
      <w:r w:rsidR="0069186E" w:rsidRPr="003C54E7">
        <w:rPr>
          <w:lang w:val="en-GB"/>
        </w:rPr>
        <w:t>.</w:t>
      </w:r>
    </w:p>
    <w:p w14:paraId="50E354F9" w14:textId="5D58FB5F" w:rsidR="00946EE4" w:rsidRPr="003C54E7" w:rsidRDefault="00B72A3C" w:rsidP="000533F8">
      <w:pPr>
        <w:pStyle w:val="ListParagraph"/>
        <w:numPr>
          <w:ilvl w:val="0"/>
          <w:numId w:val="31"/>
        </w:numPr>
        <w:rPr>
          <w:lang w:val="en-GB"/>
        </w:rPr>
      </w:pPr>
      <w:r w:rsidRPr="003C54E7">
        <w:rPr>
          <w:b/>
          <w:bCs/>
          <w:lang w:val="en-GB"/>
        </w:rPr>
        <w:t>Calculating p</w:t>
      </w:r>
      <w:r w:rsidR="00946EE4" w:rsidRPr="003C54E7">
        <w:rPr>
          <w:b/>
          <w:bCs/>
          <w:lang w:val="en-GB"/>
        </w:rPr>
        <w:t xml:space="preserve">redictions </w:t>
      </w:r>
      <w:r w:rsidR="00946EE4" w:rsidRPr="003C54E7">
        <w:rPr>
          <w:lang w:val="en-GB"/>
        </w:rPr>
        <w:t xml:space="preserve">– after the above step is completed, you should have </w:t>
      </w:r>
      <w:r w:rsidR="00662780" w:rsidRPr="003C54E7">
        <w:rPr>
          <w:lang w:val="en-GB"/>
        </w:rPr>
        <w:t>several</w:t>
      </w:r>
      <w:r w:rsidR="00946EE4" w:rsidRPr="003C54E7">
        <w:rPr>
          <w:lang w:val="en-GB"/>
        </w:rPr>
        <w:t xml:space="preserve"> </w:t>
      </w:r>
      <w:r w:rsidR="000331A5" w:rsidRPr="003C54E7">
        <w:rPr>
          <w:lang w:val="en-GB"/>
        </w:rPr>
        <w:t xml:space="preserve">JPG or PNG </w:t>
      </w:r>
      <w:r w:rsidR="00946EE4" w:rsidRPr="003C54E7">
        <w:rPr>
          <w:lang w:val="en-GB"/>
        </w:rPr>
        <w:t xml:space="preserve">images of roots that would like to assess. </w:t>
      </w:r>
      <w:r w:rsidR="00263DD7" w:rsidRPr="003C54E7">
        <w:rPr>
          <w:lang w:val="en-GB"/>
        </w:rPr>
        <w:t>To</w:t>
      </w:r>
      <w:r w:rsidR="00946EE4" w:rsidRPr="003C54E7">
        <w:rPr>
          <w:lang w:val="en-GB"/>
        </w:rPr>
        <w:t xml:space="preserve"> calculate predictions on these roots, you would pass the parent folder of these roots into the </w:t>
      </w:r>
      <w:hyperlink w:anchor="_Predict" w:history="1">
        <w:r w:rsidR="00946EE4" w:rsidRPr="003C54E7">
          <w:rPr>
            <w:rStyle w:val="Hyperlink"/>
            <w:rFonts w:ascii="Roboto Slab" w:hAnsi="Roboto Slab"/>
            <w:lang w:val="en-GB"/>
          </w:rPr>
          <w:t>predict functionality of the AMF Tool.</w:t>
        </w:r>
      </w:hyperlink>
      <w:r w:rsidR="00946EE4" w:rsidRPr="003C54E7">
        <w:rPr>
          <w:lang w:val="en-GB"/>
        </w:rPr>
        <w:t xml:space="preserve"> By passing in the root folder, you can calculate a batch of predictions for multiple root</w:t>
      </w:r>
      <w:r w:rsidR="001C4C89" w:rsidRPr="003C54E7">
        <w:rPr>
          <w:lang w:val="en-GB"/>
        </w:rPr>
        <w:t xml:space="preserve"> images</w:t>
      </w:r>
      <w:r w:rsidR="00946EE4" w:rsidRPr="003C54E7">
        <w:rPr>
          <w:lang w:val="en-GB"/>
        </w:rPr>
        <w:t xml:space="preserve"> at once. Once this has completed, </w:t>
      </w:r>
      <w:r w:rsidR="00201466" w:rsidRPr="003C54E7">
        <w:rPr>
          <w:lang w:val="en-GB"/>
        </w:rPr>
        <w:t xml:space="preserve">you will have an output CSV that gives you </w:t>
      </w:r>
      <w:hyperlink w:anchor="_Colonisation_Metrics_for_1" w:history="1">
        <w:r w:rsidR="00201466" w:rsidRPr="003C54E7">
          <w:rPr>
            <w:rStyle w:val="Hyperlink"/>
            <w:rFonts w:ascii="Roboto Slab" w:hAnsi="Roboto Slab"/>
            <w:lang w:val="en-GB"/>
          </w:rPr>
          <w:t>colonisation metrics</w:t>
        </w:r>
        <w:r w:rsidR="005A1EDD" w:rsidRPr="003C54E7">
          <w:rPr>
            <w:rStyle w:val="Hyperlink"/>
            <w:rFonts w:ascii="Roboto Slab" w:hAnsi="Roboto Slab"/>
            <w:lang w:val="en-GB"/>
          </w:rPr>
          <w:t>,</w:t>
        </w:r>
        <w:r w:rsidR="00201466" w:rsidRPr="003C54E7">
          <w:rPr>
            <w:rStyle w:val="Hyperlink"/>
            <w:rFonts w:ascii="Roboto Slab" w:hAnsi="Roboto Slab"/>
            <w:lang w:val="en-GB"/>
          </w:rPr>
          <w:t xml:space="preserve"> along with an uncertainty measure</w:t>
        </w:r>
      </w:hyperlink>
      <w:r w:rsidR="00201466" w:rsidRPr="003C54E7">
        <w:rPr>
          <w:lang w:val="en-GB"/>
        </w:rPr>
        <w:t xml:space="preserve"> for each set of predictions, and you are also </w:t>
      </w:r>
      <w:r w:rsidR="00946EE4" w:rsidRPr="003C54E7">
        <w:rPr>
          <w:lang w:val="en-GB"/>
        </w:rPr>
        <w:t xml:space="preserve">ready to view the predictions in </w:t>
      </w:r>
      <w:hyperlink w:anchor="_Browser" w:history="1">
        <w:r w:rsidR="00614B12" w:rsidRPr="003C54E7">
          <w:rPr>
            <w:rStyle w:val="Hyperlink"/>
            <w:rFonts w:ascii="Roboto Slab" w:hAnsi="Roboto Slab"/>
            <w:lang w:val="en-GB"/>
          </w:rPr>
          <w:t xml:space="preserve">the </w:t>
        </w:r>
        <w:r w:rsidR="00946EE4" w:rsidRPr="003C54E7">
          <w:rPr>
            <w:rStyle w:val="Hyperlink"/>
            <w:rFonts w:ascii="Roboto Slab" w:hAnsi="Roboto Slab"/>
            <w:lang w:val="en-GB"/>
          </w:rPr>
          <w:t>Browser</w:t>
        </w:r>
      </w:hyperlink>
      <w:r w:rsidR="00946EE4" w:rsidRPr="003C54E7">
        <w:rPr>
          <w:lang w:val="en-GB"/>
        </w:rPr>
        <w:t>.</w:t>
      </w:r>
    </w:p>
    <w:p w14:paraId="0B827726" w14:textId="6CC64873" w:rsidR="00946EE4" w:rsidRPr="003C54E7" w:rsidRDefault="00946EE4" w:rsidP="000533F8">
      <w:pPr>
        <w:pStyle w:val="ListParagraph"/>
        <w:numPr>
          <w:ilvl w:val="0"/>
          <w:numId w:val="31"/>
        </w:numPr>
        <w:rPr>
          <w:lang w:val="en-GB"/>
        </w:rPr>
      </w:pPr>
      <w:r w:rsidRPr="003C54E7">
        <w:rPr>
          <w:b/>
          <w:bCs/>
          <w:lang w:val="en-GB"/>
        </w:rPr>
        <w:t xml:space="preserve">Viewing predictions </w:t>
      </w:r>
      <w:r w:rsidRPr="003C54E7">
        <w:rPr>
          <w:lang w:val="en-GB"/>
        </w:rPr>
        <w:t xml:space="preserve">– you can now </w:t>
      </w:r>
      <w:hyperlink w:anchor="_Viewing_Predictions" w:history="1">
        <w:r w:rsidRPr="003C54E7">
          <w:rPr>
            <w:rStyle w:val="Hyperlink"/>
            <w:rFonts w:ascii="Roboto Slab" w:hAnsi="Roboto Slab"/>
            <w:lang w:val="en-GB"/>
          </w:rPr>
          <w:t>view the predictions via the Browser functionality.</w:t>
        </w:r>
      </w:hyperlink>
      <w:r w:rsidRPr="003C54E7">
        <w:rPr>
          <w:lang w:val="en-GB"/>
        </w:rPr>
        <w:t xml:space="preserve"> This allows you to assess individual predictions, and manually override low confidence predictions to ensure a high degree of accuracy. Once you are </w:t>
      </w:r>
      <w:r w:rsidR="001736FE" w:rsidRPr="003C54E7">
        <w:rPr>
          <w:lang w:val="en-GB"/>
        </w:rPr>
        <w:t xml:space="preserve">happy with the set of predictions, you can </w:t>
      </w:r>
      <w:hyperlink w:anchor="_Converting_Predictions_to" w:history="1">
        <w:r w:rsidR="001736FE" w:rsidRPr="003C54E7">
          <w:rPr>
            <w:rStyle w:val="Hyperlink"/>
            <w:rFonts w:ascii="Roboto Slab" w:hAnsi="Roboto Slab"/>
            <w:lang w:val="en-GB"/>
          </w:rPr>
          <w:t>convert them to annotations</w:t>
        </w:r>
      </w:hyperlink>
      <w:r w:rsidR="001736FE" w:rsidRPr="003C54E7">
        <w:rPr>
          <w:lang w:val="en-GB"/>
        </w:rPr>
        <w:t xml:space="preserve">. You can also carry out </w:t>
      </w:r>
      <w:hyperlink w:anchor="_Converting_Predictions_to_1" w:history="1">
        <w:r w:rsidR="001736FE" w:rsidRPr="003C54E7">
          <w:rPr>
            <w:rStyle w:val="Hyperlink"/>
            <w:rFonts w:ascii="Roboto Slab" w:hAnsi="Roboto Slab"/>
            <w:lang w:val="en-GB"/>
          </w:rPr>
          <w:t>automatic conversion via the AMF Tool functionality</w:t>
        </w:r>
      </w:hyperlink>
      <w:r w:rsidR="001736FE" w:rsidRPr="003C54E7">
        <w:rPr>
          <w:lang w:val="en-GB"/>
        </w:rPr>
        <w:t xml:space="preserve">. Moreover, you can also </w:t>
      </w:r>
      <w:hyperlink w:anchor="_Colonisation_Metrics_for_1" w:history="1">
        <w:r w:rsidR="001736FE" w:rsidRPr="003C54E7">
          <w:rPr>
            <w:rStyle w:val="Hyperlink"/>
            <w:rFonts w:ascii="Roboto Slab" w:hAnsi="Roboto Slab"/>
            <w:lang w:val="en-GB"/>
          </w:rPr>
          <w:t>view coloni</w:t>
        </w:r>
        <w:r w:rsidR="00222932" w:rsidRPr="003C54E7">
          <w:rPr>
            <w:rStyle w:val="Hyperlink"/>
            <w:rFonts w:ascii="Roboto Slab" w:hAnsi="Roboto Slab"/>
            <w:lang w:val="en-GB"/>
          </w:rPr>
          <w:t>s</w:t>
        </w:r>
        <w:r w:rsidR="001736FE" w:rsidRPr="003C54E7">
          <w:rPr>
            <w:rStyle w:val="Hyperlink"/>
            <w:rFonts w:ascii="Roboto Slab" w:hAnsi="Roboto Slab"/>
            <w:lang w:val="en-GB"/>
          </w:rPr>
          <w:t>ation percentages associated with a particular prediction</w:t>
        </w:r>
      </w:hyperlink>
      <w:r w:rsidR="001736FE" w:rsidRPr="003C54E7">
        <w:rPr>
          <w:lang w:val="en-GB"/>
        </w:rPr>
        <w:t xml:space="preserve"> via CSV outputs</w:t>
      </w:r>
      <w:r w:rsidR="00E70F2D" w:rsidRPr="003C54E7">
        <w:rPr>
          <w:lang w:val="en-GB"/>
        </w:rPr>
        <w:t>, which also includes the confidence associated with each particular colonisation metric.</w:t>
      </w:r>
    </w:p>
    <w:p w14:paraId="4EDCDDAE" w14:textId="0D529A47" w:rsidR="001736FE" w:rsidRPr="003C54E7" w:rsidRDefault="001736FE" w:rsidP="000533F8">
      <w:pPr>
        <w:pStyle w:val="ListParagraph"/>
        <w:numPr>
          <w:ilvl w:val="0"/>
          <w:numId w:val="31"/>
        </w:numPr>
        <w:rPr>
          <w:lang w:val="en-GB"/>
        </w:rPr>
      </w:pPr>
      <w:r w:rsidRPr="003C54E7">
        <w:rPr>
          <w:b/>
          <w:bCs/>
          <w:lang w:val="en-GB"/>
        </w:rPr>
        <w:t xml:space="preserve">Viewing annotations </w:t>
      </w:r>
      <w:r w:rsidRPr="003C54E7">
        <w:rPr>
          <w:lang w:val="en-GB"/>
        </w:rPr>
        <w:t>– once you have converted predictions to annotations, you</w:t>
      </w:r>
      <w:r w:rsidR="002928BA" w:rsidRPr="003C54E7">
        <w:rPr>
          <w:lang w:val="en-GB"/>
        </w:rPr>
        <w:t xml:space="preserve"> can </w:t>
      </w:r>
      <w:hyperlink w:anchor="_Viewing_&amp;_Saving" w:history="1">
        <w:r w:rsidR="002928BA" w:rsidRPr="003C54E7">
          <w:rPr>
            <w:rStyle w:val="Hyperlink"/>
            <w:rFonts w:ascii="Roboto Slab" w:hAnsi="Roboto Slab"/>
            <w:lang w:val="en-GB"/>
          </w:rPr>
          <w:t xml:space="preserve">view these annotations via </w:t>
        </w:r>
        <w:r w:rsidR="00F07E8C" w:rsidRPr="003C54E7">
          <w:rPr>
            <w:rStyle w:val="Hyperlink"/>
            <w:rFonts w:ascii="Roboto Slab" w:hAnsi="Roboto Slab"/>
            <w:lang w:val="en-GB"/>
          </w:rPr>
          <w:t xml:space="preserve">the </w:t>
        </w:r>
        <w:r w:rsidR="002928BA" w:rsidRPr="003C54E7">
          <w:rPr>
            <w:rStyle w:val="Hyperlink"/>
            <w:rFonts w:ascii="Roboto Slab" w:hAnsi="Roboto Slab"/>
            <w:lang w:val="en-GB"/>
          </w:rPr>
          <w:t>Browser</w:t>
        </w:r>
      </w:hyperlink>
      <w:r w:rsidR="002928BA" w:rsidRPr="003C54E7">
        <w:rPr>
          <w:lang w:val="en-GB"/>
        </w:rPr>
        <w:t xml:space="preserve">. In this view, you can </w:t>
      </w:r>
      <w:hyperlink w:anchor="_Adding_Question_Marks" w:history="1">
        <w:r w:rsidR="002928BA" w:rsidRPr="003C54E7">
          <w:rPr>
            <w:rStyle w:val="Hyperlink"/>
            <w:rFonts w:ascii="Roboto Slab" w:hAnsi="Roboto Slab"/>
            <w:lang w:val="en-GB"/>
          </w:rPr>
          <w:t>add questions</w:t>
        </w:r>
      </w:hyperlink>
      <w:r w:rsidR="002928BA" w:rsidRPr="003C54E7">
        <w:rPr>
          <w:lang w:val="en-GB"/>
        </w:rPr>
        <w:t xml:space="preserve"> to annotations to discuss with other researchers, </w:t>
      </w:r>
      <w:hyperlink w:anchor="_Browsing_and_Changing" w:history="1">
        <w:r w:rsidR="00C96C16" w:rsidRPr="003C54E7">
          <w:rPr>
            <w:rStyle w:val="Hyperlink"/>
            <w:rFonts w:ascii="Roboto Slab" w:hAnsi="Roboto Slab"/>
            <w:lang w:val="en-GB"/>
          </w:rPr>
          <w:t>browse and edit annotations</w:t>
        </w:r>
      </w:hyperlink>
      <w:r w:rsidR="00C96C16" w:rsidRPr="003C54E7">
        <w:rPr>
          <w:lang w:val="en-GB"/>
        </w:rPr>
        <w:t xml:space="preserve"> as you see fit and </w:t>
      </w:r>
      <w:hyperlink w:anchor="_Saving_Annotations" w:history="1">
        <w:r w:rsidR="00C96C16" w:rsidRPr="003C54E7">
          <w:rPr>
            <w:rStyle w:val="Hyperlink"/>
            <w:rFonts w:ascii="Roboto Slab" w:hAnsi="Roboto Slab"/>
            <w:lang w:val="en-GB"/>
          </w:rPr>
          <w:t>save the changes to the database</w:t>
        </w:r>
      </w:hyperlink>
      <w:r w:rsidR="00C96C16" w:rsidRPr="003C54E7">
        <w:rPr>
          <w:lang w:val="en-GB"/>
        </w:rPr>
        <w:t>. You can also create new sets of annotations for labelling purposes.</w:t>
      </w:r>
    </w:p>
    <w:p w14:paraId="39CB444E" w14:textId="489A56D7" w:rsidR="00F24628" w:rsidRPr="003C54E7" w:rsidRDefault="006B429F" w:rsidP="000533F8">
      <w:pPr>
        <w:pStyle w:val="ListParagraph"/>
        <w:numPr>
          <w:ilvl w:val="0"/>
          <w:numId w:val="31"/>
        </w:numPr>
        <w:rPr>
          <w:lang w:val="en-GB"/>
        </w:rPr>
      </w:pPr>
      <w:r w:rsidRPr="003C54E7">
        <w:rPr>
          <w:b/>
          <w:bCs/>
          <w:lang w:val="en-GB"/>
        </w:rPr>
        <w:t>Outputting</w:t>
      </w:r>
      <w:r w:rsidR="00E03A79" w:rsidRPr="003C54E7">
        <w:rPr>
          <w:b/>
          <w:bCs/>
          <w:lang w:val="en-GB"/>
        </w:rPr>
        <w:t xml:space="preserve"> colonisation percentage</w:t>
      </w:r>
      <w:r w:rsidR="00E03A79" w:rsidRPr="003C54E7">
        <w:rPr>
          <w:lang w:val="en-GB"/>
        </w:rPr>
        <w:t xml:space="preserve"> – the final step of the main workflow </w:t>
      </w:r>
      <w:r w:rsidR="00E70F2D" w:rsidRPr="003C54E7">
        <w:rPr>
          <w:lang w:val="en-GB"/>
        </w:rPr>
        <w:t xml:space="preserve">is to output the final colonisation percentages based on your final set of annotations. You can achieve this via first </w:t>
      </w:r>
      <w:hyperlink w:anchor="_Existing_Predictions_and" w:history="1">
        <w:r w:rsidR="00E70F2D" w:rsidRPr="003C54E7">
          <w:rPr>
            <w:rStyle w:val="Hyperlink"/>
            <w:rFonts w:ascii="Roboto Slab" w:hAnsi="Roboto Slab"/>
            <w:lang w:val="en-GB"/>
          </w:rPr>
          <w:t>enabling the relevant set of annotations</w:t>
        </w:r>
      </w:hyperlink>
      <w:r w:rsidR="00E70F2D" w:rsidRPr="003C54E7">
        <w:rPr>
          <w:lang w:val="en-GB"/>
        </w:rPr>
        <w:t xml:space="preserve"> and then using the </w:t>
      </w:r>
      <w:hyperlink w:anchor="_Colonisation_Percentage_Only" w:history="1">
        <w:r w:rsidR="00E70F2D" w:rsidRPr="003C54E7">
          <w:rPr>
            <w:rStyle w:val="Hyperlink"/>
            <w:rFonts w:ascii="Roboto Slab" w:hAnsi="Roboto Slab"/>
            <w:lang w:val="en-GB"/>
          </w:rPr>
          <w:t>test functionality to output the colonisation percentage</w:t>
        </w:r>
      </w:hyperlink>
      <w:r w:rsidR="00FB5F7C" w:rsidRPr="003C54E7">
        <w:rPr>
          <w:lang w:val="en-GB"/>
        </w:rPr>
        <w:t xml:space="preserve"> for said set of annotations.</w:t>
      </w:r>
    </w:p>
    <w:p w14:paraId="19C18260" w14:textId="62984BB9" w:rsidR="00B95A00" w:rsidRPr="003C54E7" w:rsidRDefault="00B95A00" w:rsidP="00B95A00">
      <w:pPr>
        <w:pStyle w:val="Heading1"/>
        <w:rPr>
          <w:lang w:val="en-GB"/>
        </w:rPr>
      </w:pPr>
      <w:bookmarkStart w:id="24" w:name="_Toc198622642"/>
      <w:r w:rsidRPr="003C54E7">
        <w:rPr>
          <w:lang w:val="en-GB"/>
        </w:rPr>
        <w:lastRenderedPageBreak/>
        <w:t>Finder</w:t>
      </w:r>
      <w:bookmarkEnd w:id="24"/>
    </w:p>
    <w:p w14:paraId="3816F199" w14:textId="73A7E0C9" w:rsidR="00B95A00" w:rsidRPr="003C54E7" w:rsidRDefault="00662780" w:rsidP="00B95A00">
      <w:pPr>
        <w:rPr>
          <w:lang w:val="en-GB"/>
        </w:rPr>
      </w:pPr>
      <w:r w:rsidRPr="003C54E7">
        <w:rPr>
          <w:lang w:val="en-GB"/>
        </w:rPr>
        <w:t xml:space="preserve">The </w:t>
      </w:r>
      <w:r w:rsidR="00B95A00" w:rsidRPr="003C54E7">
        <w:rPr>
          <w:lang w:val="en-GB"/>
        </w:rPr>
        <w:t xml:space="preserve">Finder is the section of the tool that handles all modelling aspects and would be envisioned as the start of a </w:t>
      </w:r>
      <w:hyperlink w:anchor="_Typical_Workflow" w:history="1">
        <w:r w:rsidR="00B95A00" w:rsidRPr="003C54E7">
          <w:rPr>
            <w:rStyle w:val="Hyperlink"/>
            <w:rFonts w:ascii="Roboto Slab" w:hAnsi="Roboto Slab"/>
            <w:lang w:val="en-GB"/>
          </w:rPr>
          <w:t>typical workflow</w:t>
        </w:r>
      </w:hyperlink>
      <w:r w:rsidR="00B95A00" w:rsidRPr="003C54E7">
        <w:rPr>
          <w:lang w:val="en-GB"/>
        </w:rPr>
        <w:t>. The functionalities of the Finder section of the tool are laid out in detail below.</w:t>
      </w:r>
    </w:p>
    <w:p w14:paraId="23BC0192" w14:textId="43220CA4" w:rsidR="00B95A00" w:rsidRPr="003C54E7" w:rsidRDefault="00646DA4" w:rsidP="00646DA4">
      <w:pPr>
        <w:pStyle w:val="Heading2"/>
        <w:rPr>
          <w:lang w:val="en-GB"/>
        </w:rPr>
      </w:pPr>
      <w:bookmarkStart w:id="25" w:name="_Toc192076929"/>
      <w:bookmarkStart w:id="26" w:name="_Toc192928198"/>
      <w:bookmarkStart w:id="27" w:name="_Toc198622643"/>
      <w:r w:rsidRPr="003C54E7">
        <w:rPr>
          <w:lang w:val="en-GB"/>
        </w:rPr>
        <w:t>Finder Breakdown</w:t>
      </w:r>
      <w:bookmarkEnd w:id="25"/>
      <w:bookmarkEnd w:id="26"/>
      <w:bookmarkEnd w:id="27"/>
    </w:p>
    <w:p w14:paraId="611EBD0D" w14:textId="3B73505E" w:rsidR="00646DA4" w:rsidRPr="003C54E7" w:rsidRDefault="000B014E" w:rsidP="00646DA4">
      <w:pPr>
        <w:rPr>
          <w:lang w:val="en-GB"/>
        </w:rPr>
      </w:pPr>
      <w:r w:rsidRPr="003C54E7">
        <w:rPr>
          <w:lang w:val="en-GB"/>
        </w:rPr>
        <w:t>Via the sidebar, a user has three different functionalities they can navigate to under the Finder functionalities.</w:t>
      </w:r>
    </w:p>
    <w:p w14:paraId="2AC7D224" w14:textId="721670FE" w:rsidR="00646DA4" w:rsidRPr="003C54E7" w:rsidRDefault="00326605" w:rsidP="00326605">
      <w:pPr>
        <w:jc w:val="center"/>
        <w:rPr>
          <w:lang w:val="en-GB"/>
        </w:rPr>
      </w:pPr>
      <w:r w:rsidRPr="003C54E7">
        <w:rPr>
          <w:noProof/>
          <w:lang w:val="en-GB"/>
        </w:rPr>
        <mc:AlternateContent>
          <mc:Choice Requires="wpg">
            <w:drawing>
              <wp:anchor distT="0" distB="0" distL="114300" distR="114300" simplePos="0" relativeHeight="251658313" behindDoc="0" locked="0" layoutInCell="1" allowOverlap="1" wp14:anchorId="4DFA85BB" wp14:editId="1A4B5741">
                <wp:simplePos x="0" y="0"/>
                <wp:positionH relativeFrom="column">
                  <wp:posOffset>3122930</wp:posOffset>
                </wp:positionH>
                <wp:positionV relativeFrom="paragraph">
                  <wp:posOffset>1410970</wp:posOffset>
                </wp:positionV>
                <wp:extent cx="252095" cy="279400"/>
                <wp:effectExtent l="0" t="0" r="0" b="6350"/>
                <wp:wrapNone/>
                <wp:docPr id="1511957425" name="Group 4"/>
                <wp:cNvGraphicFramePr/>
                <a:graphic xmlns:a="http://schemas.openxmlformats.org/drawingml/2006/main">
                  <a:graphicData uri="http://schemas.microsoft.com/office/word/2010/wordprocessingGroup">
                    <wpg:wgp>
                      <wpg:cNvGrpSpPr/>
                      <wpg:grpSpPr>
                        <a:xfrm>
                          <a:off x="0" y="0"/>
                          <a:ext cx="252095" cy="279400"/>
                          <a:chOff x="-6561" y="-94"/>
                          <a:chExt cx="252484" cy="279780"/>
                        </a:xfrm>
                      </wpg:grpSpPr>
                      <wps:wsp>
                        <wps:cNvPr id="78945971"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2491365" name="Text Box 3"/>
                        <wps:cNvSpPr txBox="1"/>
                        <wps:spPr>
                          <a:xfrm>
                            <a:off x="-6561" y="-94"/>
                            <a:ext cx="252484" cy="279780"/>
                          </a:xfrm>
                          <a:prstGeom prst="rect">
                            <a:avLst/>
                          </a:prstGeom>
                          <a:noFill/>
                          <a:ln w="6350">
                            <a:noFill/>
                          </a:ln>
                        </wps:spPr>
                        <wps:txbx>
                          <w:txbxContent>
                            <w:p w14:paraId="4421CA72" w14:textId="17E8FBBC" w:rsidR="00C37774" w:rsidRPr="00553081" w:rsidRDefault="00C37774" w:rsidP="00C37774">
                              <w:pPr>
                                <w:rPr>
                                  <w:b/>
                                  <w:bCs/>
                                  <w:color w:val="FF0000"/>
                                  <w:sz w:val="16"/>
                                  <w:szCs w:val="16"/>
                                </w:rPr>
                              </w:pPr>
                              <w:r>
                                <w:rPr>
                                  <w:b/>
                                  <w:bCs/>
                                  <w:color w:val="FF0000"/>
                                  <w:sz w:val="16"/>
                                  <w:szCs w:val="16"/>
                                </w:rPr>
                                <w:t>3</w:t>
                              </w:r>
                              <w:r w:rsidRPr="00C37774">
                                <w:rPr>
                                  <w:b/>
                                  <w:bCs/>
                                  <w:noProof/>
                                  <w:color w:val="FF0000"/>
                                  <w:sz w:val="16"/>
                                  <w:szCs w:val="16"/>
                                </w:rPr>
                                <w:drawing>
                                  <wp:inline distT="0" distB="0" distL="0" distR="0" wp14:anchorId="0A5C9BD8" wp14:editId="1DD36897">
                                    <wp:extent cx="62865" cy="71120"/>
                                    <wp:effectExtent l="0" t="0" r="0" b="5080"/>
                                    <wp:docPr id="8413276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4DFA85BB" id="_x0000_s1058" style="position:absolute;left:0;text-align:left;margin-left:245.9pt;margin-top:111.1pt;width:19.85pt;height:22pt;z-index:251658313;mso-width-relative:margin" coordorigin="-6561,-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">
                <v:oval id="Oval 2" o:spid="_x0000_s1059"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" fillcolor="white [3212]" strokecolor="red" strokeweight="1pt"/>
                <v:shape id="Text Box 3" o:spid="_x0000_s1060" type="#_x0000_t202" style="position:absolute;left:-6561;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" filled="f" stroked="f" strokeweight=".5pt">
                  <v:textbox>
                    <w:txbxContent>
                      <w:p w14:paraId="4421CA72" w14:textId="17E8FBBC" w:rsidR="00C37774" w:rsidRPr="00553081" w:rsidRDefault="00C37774" w:rsidP="00C37774">
                        <w:pPr>
                          <w:rPr>
                            <w:b/>
                            <w:bCs/>
                            <w:color w:val="FF0000"/>
                            <w:sz w:val="16"/>
                            <w:szCs w:val="16"/>
                          </w:rPr>
                        </w:pPr>
                        <w:r>
                          <w:rPr>
                            <w:b/>
                            <w:bCs/>
                            <w:color w:val="FF0000"/>
                            <w:sz w:val="16"/>
                            <w:szCs w:val="16"/>
                          </w:rPr>
                          <w:t>3</w:t>
                        </w:r>
                        <w:r w:rsidRPr="00C37774">
                          <w:rPr>
                            <w:b/>
                            <w:bCs/>
                            <w:noProof/>
                            <w:color w:val="FF0000"/>
                            <w:sz w:val="16"/>
                            <w:szCs w:val="16"/>
                          </w:rPr>
                          <w:drawing>
                            <wp:inline distT="0" distB="0" distL="0" distR="0" wp14:anchorId="0A5C9BD8" wp14:editId="1DD36897">
                              <wp:extent cx="62865" cy="71120"/>
                              <wp:effectExtent l="0" t="0" r="0" b="5080"/>
                              <wp:docPr id="8413276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mc:AlternateContent>
          <mc:Choice Requires="wpg">
            <w:drawing>
              <wp:anchor distT="0" distB="0" distL="114300" distR="114300" simplePos="0" relativeHeight="251658314" behindDoc="0" locked="0" layoutInCell="1" allowOverlap="1" wp14:anchorId="008DB495" wp14:editId="203AF511">
                <wp:simplePos x="0" y="0"/>
                <wp:positionH relativeFrom="column">
                  <wp:posOffset>3121025</wp:posOffset>
                </wp:positionH>
                <wp:positionV relativeFrom="paragraph">
                  <wp:posOffset>975360</wp:posOffset>
                </wp:positionV>
                <wp:extent cx="252095" cy="279400"/>
                <wp:effectExtent l="0" t="0" r="0" b="6350"/>
                <wp:wrapNone/>
                <wp:docPr id="568289757" name="Group 4"/>
                <wp:cNvGraphicFramePr/>
                <a:graphic xmlns:a="http://schemas.openxmlformats.org/drawingml/2006/main">
                  <a:graphicData uri="http://schemas.microsoft.com/office/word/2010/wordprocessingGroup">
                    <wpg:wgp>
                      <wpg:cNvGrpSpPr/>
                      <wpg:grpSpPr>
                        <a:xfrm>
                          <a:off x="0" y="0"/>
                          <a:ext cx="252095" cy="279400"/>
                          <a:chOff x="-6561" y="-94"/>
                          <a:chExt cx="252484" cy="279780"/>
                        </a:xfrm>
                      </wpg:grpSpPr>
                      <wps:wsp>
                        <wps:cNvPr id="629615986"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5684346" name="Text Box 3"/>
                        <wps:cNvSpPr txBox="1"/>
                        <wps:spPr>
                          <a:xfrm>
                            <a:off x="-6561" y="-94"/>
                            <a:ext cx="252484" cy="279780"/>
                          </a:xfrm>
                          <a:prstGeom prst="rect">
                            <a:avLst/>
                          </a:prstGeom>
                          <a:noFill/>
                          <a:ln w="6350">
                            <a:noFill/>
                          </a:ln>
                        </wps:spPr>
                        <wps:txbx>
                          <w:txbxContent>
                            <w:p w14:paraId="6CCA8193" w14:textId="47691A3E" w:rsidR="00C37774" w:rsidRPr="00553081" w:rsidRDefault="00C37774" w:rsidP="00C37774">
                              <w:pPr>
                                <w:rPr>
                                  <w:b/>
                                  <w:bCs/>
                                  <w:color w:val="FF0000"/>
                                  <w:sz w:val="16"/>
                                  <w:szCs w:val="16"/>
                                </w:rPr>
                              </w:pPr>
                              <w:r>
                                <w:rPr>
                                  <w:b/>
                                  <w:bCs/>
                                  <w:color w:val="FF0000"/>
                                  <w:sz w:val="16"/>
                                  <w:szCs w:val="16"/>
                                </w:rPr>
                                <w:t>2</w:t>
                              </w:r>
                              <w:r w:rsidRPr="00C37774">
                                <w:rPr>
                                  <w:b/>
                                  <w:bCs/>
                                  <w:noProof/>
                                  <w:color w:val="FF0000"/>
                                  <w:sz w:val="16"/>
                                  <w:szCs w:val="16"/>
                                </w:rPr>
                                <w:drawing>
                                  <wp:inline distT="0" distB="0" distL="0" distR="0" wp14:anchorId="51C2A70E" wp14:editId="338FB83A">
                                    <wp:extent cx="62865" cy="71120"/>
                                    <wp:effectExtent l="0" t="0" r="0" b="5080"/>
                                    <wp:docPr id="2059328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008DB495" id="_x0000_s1061" style="position:absolute;left:0;text-align:left;margin-left:245.75pt;margin-top:76.8pt;width:19.85pt;height:22pt;z-index:251658314;mso-width-relative:margin" coordorigin="-6561,-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">
                <v:oval id="Oval 2" o:spid="_x0000_s1062"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" fillcolor="white [3212]" strokecolor="red" strokeweight="1pt"/>
                <v:shape id="Text Box 3" o:spid="_x0000_s1063" type="#_x0000_t202" style="position:absolute;left:-6561;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" filled="f" stroked="f" strokeweight=".5pt">
                  <v:textbox>
                    <w:txbxContent>
                      <w:p w14:paraId="6CCA8193" w14:textId="47691A3E" w:rsidR="00C37774" w:rsidRPr="00553081" w:rsidRDefault="00C37774" w:rsidP="00C37774">
                        <w:pPr>
                          <w:rPr>
                            <w:b/>
                            <w:bCs/>
                            <w:color w:val="FF0000"/>
                            <w:sz w:val="16"/>
                            <w:szCs w:val="16"/>
                          </w:rPr>
                        </w:pPr>
                        <w:r>
                          <w:rPr>
                            <w:b/>
                            <w:bCs/>
                            <w:color w:val="FF0000"/>
                            <w:sz w:val="16"/>
                            <w:szCs w:val="16"/>
                          </w:rPr>
                          <w:t>2</w:t>
                        </w:r>
                        <w:r w:rsidRPr="00C37774">
                          <w:rPr>
                            <w:b/>
                            <w:bCs/>
                            <w:noProof/>
                            <w:color w:val="FF0000"/>
                            <w:sz w:val="16"/>
                            <w:szCs w:val="16"/>
                          </w:rPr>
                          <w:drawing>
                            <wp:inline distT="0" distB="0" distL="0" distR="0" wp14:anchorId="51C2A70E" wp14:editId="338FB83A">
                              <wp:extent cx="62865" cy="71120"/>
                              <wp:effectExtent l="0" t="0" r="0" b="5080"/>
                              <wp:docPr id="2059328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mc:AlternateContent>
          <mc:Choice Requires="wpg">
            <w:drawing>
              <wp:anchor distT="0" distB="0" distL="114300" distR="114300" simplePos="0" relativeHeight="251658315" behindDoc="0" locked="0" layoutInCell="1" allowOverlap="1" wp14:anchorId="4847B021" wp14:editId="3BF65083">
                <wp:simplePos x="0" y="0"/>
                <wp:positionH relativeFrom="column">
                  <wp:posOffset>3117215</wp:posOffset>
                </wp:positionH>
                <wp:positionV relativeFrom="paragraph">
                  <wp:posOffset>567690</wp:posOffset>
                </wp:positionV>
                <wp:extent cx="252369" cy="279400"/>
                <wp:effectExtent l="0" t="0" r="0" b="6350"/>
                <wp:wrapNone/>
                <wp:docPr id="714888940" name="Group 4"/>
                <wp:cNvGraphicFramePr/>
                <a:graphic xmlns:a="http://schemas.openxmlformats.org/drawingml/2006/main">
                  <a:graphicData uri="http://schemas.microsoft.com/office/word/2010/wordprocessingGroup">
                    <wpg:wgp>
                      <wpg:cNvGrpSpPr/>
                      <wpg:grpSpPr>
                        <a:xfrm>
                          <a:off x="0" y="0"/>
                          <a:ext cx="252369" cy="279400"/>
                          <a:chOff x="266" y="-94"/>
                          <a:chExt cx="252484" cy="279780"/>
                        </a:xfrm>
                      </wpg:grpSpPr>
                      <wps:wsp>
                        <wps:cNvPr id="204451531"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081259" name="Text Box 3"/>
                        <wps:cNvSpPr txBox="1"/>
                        <wps:spPr>
                          <a:xfrm>
                            <a:off x="266" y="-94"/>
                            <a:ext cx="252484" cy="279780"/>
                          </a:xfrm>
                          <a:prstGeom prst="rect">
                            <a:avLst/>
                          </a:prstGeom>
                          <a:noFill/>
                          <a:ln w="6350">
                            <a:noFill/>
                          </a:ln>
                        </wps:spPr>
                        <wps:txbx>
                          <w:txbxContent>
                            <w:p w14:paraId="6168184C" w14:textId="6082D53D" w:rsidR="00C37774" w:rsidRPr="00553081" w:rsidRDefault="00C37774" w:rsidP="00C37774">
                              <w:pPr>
                                <w:rPr>
                                  <w:b/>
                                  <w:bCs/>
                                  <w:color w:val="FF0000"/>
                                  <w:sz w:val="16"/>
                                  <w:szCs w:val="16"/>
                                </w:rPr>
                              </w:pPr>
                              <w:r>
                                <w:rPr>
                                  <w:b/>
                                  <w:bCs/>
                                  <w:color w:val="FF0000"/>
                                  <w:sz w:val="16"/>
                                  <w:szCs w:val="16"/>
                                </w:rPr>
                                <w:t>1</w:t>
                              </w:r>
                              <w:r w:rsidRPr="00C37774">
                                <w:rPr>
                                  <w:b/>
                                  <w:bCs/>
                                  <w:noProof/>
                                  <w:color w:val="FF0000"/>
                                  <w:sz w:val="16"/>
                                  <w:szCs w:val="16"/>
                                </w:rPr>
                                <w:drawing>
                                  <wp:inline distT="0" distB="0" distL="0" distR="0" wp14:anchorId="4DAE9F57" wp14:editId="48C6CED7">
                                    <wp:extent cx="62865" cy="71120"/>
                                    <wp:effectExtent l="0" t="0" r="0" b="5080"/>
                                    <wp:docPr id="20190657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4847B021" id="_x0000_s1064" style="position:absolute;left:0;text-align:left;margin-left:245.45pt;margin-top:44.7pt;width:19.85pt;height:22pt;z-index:251658315;mso-width-relative:margin" coordorigin="266,-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">
                <v:oval id="Oval 2" o:spid="_x0000_s1065"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" fillcolor="white [3212]" strokecolor="red" strokeweight="1pt"/>
                <v:shape id="Text Box 3" o:spid="_x0000_s1066" type="#_x0000_t202" style="position:absolute;left:266;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" filled="f" stroked="f" strokeweight=".5pt">
                  <v:textbox>
                    <w:txbxContent>
                      <w:p w14:paraId="6168184C" w14:textId="6082D53D" w:rsidR="00C37774" w:rsidRPr="00553081" w:rsidRDefault="00C37774" w:rsidP="00C37774">
                        <w:pPr>
                          <w:rPr>
                            <w:b/>
                            <w:bCs/>
                            <w:color w:val="FF0000"/>
                            <w:sz w:val="16"/>
                            <w:szCs w:val="16"/>
                          </w:rPr>
                        </w:pPr>
                        <w:r>
                          <w:rPr>
                            <w:b/>
                            <w:bCs/>
                            <w:color w:val="FF0000"/>
                            <w:sz w:val="16"/>
                            <w:szCs w:val="16"/>
                          </w:rPr>
                          <w:t>1</w:t>
                        </w:r>
                        <w:r w:rsidRPr="00C37774">
                          <w:rPr>
                            <w:b/>
                            <w:bCs/>
                            <w:noProof/>
                            <w:color w:val="FF0000"/>
                            <w:sz w:val="16"/>
                            <w:szCs w:val="16"/>
                          </w:rPr>
                          <w:drawing>
                            <wp:inline distT="0" distB="0" distL="0" distR="0" wp14:anchorId="4DAE9F57" wp14:editId="48C6CED7">
                              <wp:extent cx="62865" cy="71120"/>
                              <wp:effectExtent l="0" t="0" r="0" b="5080"/>
                              <wp:docPr id="20190657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w:drawing>
          <wp:inline distT="0" distB="0" distL="0" distR="0" wp14:anchorId="62DC52CA" wp14:editId="10802E6E">
            <wp:extent cx="1762125" cy="1850674"/>
            <wp:effectExtent l="0" t="0" r="0" b="0"/>
            <wp:docPr id="62131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13451" name=""/>
                    <pic:cNvPicPr/>
                  </pic:nvPicPr>
                  <pic:blipFill>
                    <a:blip r:embed="rId37"/>
                    <a:stretch>
                      <a:fillRect/>
                    </a:stretch>
                  </pic:blipFill>
                  <pic:spPr>
                    <a:xfrm>
                      <a:off x="0" y="0"/>
                      <a:ext cx="1764947" cy="1853637"/>
                    </a:xfrm>
                    <a:prstGeom prst="rect">
                      <a:avLst/>
                    </a:prstGeom>
                  </pic:spPr>
                </pic:pic>
              </a:graphicData>
            </a:graphic>
          </wp:inline>
        </w:drawing>
      </w:r>
    </w:p>
    <w:p w14:paraId="02AE2B7B" w14:textId="4A799FE2" w:rsidR="00C37774" w:rsidRPr="003C54E7" w:rsidRDefault="00C37774" w:rsidP="00663655">
      <w:pPr>
        <w:pStyle w:val="ListParagraph"/>
        <w:numPr>
          <w:ilvl w:val="0"/>
          <w:numId w:val="12"/>
        </w:numPr>
        <w:rPr>
          <w:lang w:val="en-GB"/>
        </w:rPr>
      </w:pPr>
      <w:hyperlink w:anchor="_AMF_Tool" w:history="1">
        <w:r w:rsidRPr="003C54E7">
          <w:rPr>
            <w:rStyle w:val="Hyperlink"/>
            <w:rFonts w:ascii="Roboto Slab" w:hAnsi="Roboto Slab"/>
            <w:b/>
            <w:bCs/>
            <w:lang w:val="en-GB"/>
          </w:rPr>
          <w:t>MF Tool</w:t>
        </w:r>
      </w:hyperlink>
      <w:r w:rsidRPr="003C54E7">
        <w:rPr>
          <w:b/>
          <w:bCs/>
          <w:lang w:val="en-GB"/>
        </w:rPr>
        <w:t xml:space="preserve"> -</w:t>
      </w:r>
      <w:r w:rsidRPr="003C54E7">
        <w:rPr>
          <w:lang w:val="en-GB"/>
        </w:rPr>
        <w:t xml:space="preserve"> functionalities inside this section are detailed </w:t>
      </w:r>
      <w:hyperlink w:anchor="_AMF_Tool" w:history="1">
        <w:r w:rsidRPr="003C54E7">
          <w:rPr>
            <w:rStyle w:val="Hyperlink"/>
            <w:rFonts w:ascii="Roboto Slab" w:hAnsi="Roboto Slab"/>
            <w:lang w:val="en-GB"/>
          </w:rPr>
          <w:t>here</w:t>
        </w:r>
      </w:hyperlink>
      <w:r w:rsidRPr="003C54E7">
        <w:rPr>
          <w:lang w:val="en-GB"/>
        </w:rPr>
        <w:t xml:space="preserve"> – on a high-level, these include</w:t>
      </w:r>
      <w:r w:rsidR="00CF6E72" w:rsidRPr="003C54E7">
        <w:rPr>
          <w:lang w:val="en-GB"/>
        </w:rPr>
        <w:t>:</w:t>
      </w:r>
    </w:p>
    <w:p w14:paraId="2BD57514" w14:textId="2E7AF7CB" w:rsidR="00C37774" w:rsidRPr="003C54E7" w:rsidRDefault="00C37774" w:rsidP="00663655">
      <w:pPr>
        <w:pStyle w:val="ListParagraph"/>
        <w:numPr>
          <w:ilvl w:val="1"/>
          <w:numId w:val="12"/>
        </w:numPr>
        <w:rPr>
          <w:lang w:val="en-GB"/>
        </w:rPr>
      </w:pPr>
      <w:r w:rsidRPr="003C54E7">
        <w:rPr>
          <w:b/>
          <w:bCs/>
          <w:lang w:val="en-GB"/>
        </w:rPr>
        <w:t>Predict</w:t>
      </w:r>
      <w:r w:rsidRPr="003C54E7">
        <w:rPr>
          <w:lang w:val="en-GB"/>
        </w:rPr>
        <w:t xml:space="preserve"> – carry out a prediction on an image,</w:t>
      </w:r>
    </w:p>
    <w:p w14:paraId="24D086F4" w14:textId="2AEC40AC" w:rsidR="00C37774" w:rsidRPr="003C54E7" w:rsidRDefault="00C37774" w:rsidP="00663655">
      <w:pPr>
        <w:pStyle w:val="ListParagraph"/>
        <w:numPr>
          <w:ilvl w:val="1"/>
          <w:numId w:val="12"/>
        </w:numPr>
        <w:rPr>
          <w:lang w:val="en-GB"/>
        </w:rPr>
      </w:pPr>
      <w:r w:rsidRPr="003C54E7">
        <w:rPr>
          <w:b/>
          <w:bCs/>
          <w:lang w:val="en-GB"/>
        </w:rPr>
        <w:t>Convert</w:t>
      </w:r>
      <w:r w:rsidRPr="003C54E7">
        <w:rPr>
          <w:lang w:val="en-GB"/>
        </w:rPr>
        <w:t xml:space="preserve"> – convert predictions to annotations (including some more complex functionalities which are detailed further </w:t>
      </w:r>
      <w:hyperlink w:anchor="_Convert" w:history="1">
        <w:r w:rsidRPr="003C54E7">
          <w:rPr>
            <w:rStyle w:val="Hyperlink"/>
            <w:rFonts w:ascii="Roboto Slab" w:hAnsi="Roboto Slab"/>
            <w:lang w:val="en-GB"/>
          </w:rPr>
          <w:t>here</w:t>
        </w:r>
      </w:hyperlink>
      <w:r w:rsidRPr="003C54E7">
        <w:rPr>
          <w:lang w:val="en-GB"/>
        </w:rPr>
        <w:t>),</w:t>
      </w:r>
    </w:p>
    <w:p w14:paraId="403419F4" w14:textId="33FD778C" w:rsidR="001E64F0" w:rsidRPr="003C54E7" w:rsidRDefault="001E64F0" w:rsidP="00663655">
      <w:pPr>
        <w:pStyle w:val="ListParagraph"/>
        <w:numPr>
          <w:ilvl w:val="1"/>
          <w:numId w:val="12"/>
        </w:numPr>
        <w:rPr>
          <w:b/>
          <w:bCs/>
          <w:lang w:val="en-GB"/>
        </w:rPr>
      </w:pPr>
      <w:r w:rsidRPr="003C54E7">
        <w:rPr>
          <w:b/>
          <w:bCs/>
          <w:lang w:val="en-GB"/>
        </w:rPr>
        <w:t>TIF Convert</w:t>
      </w:r>
      <w:r w:rsidRPr="003C54E7">
        <w:rPr>
          <w:lang w:val="en-GB"/>
        </w:rPr>
        <w:t xml:space="preserve"> – convert TIFs into JPGs, as detailed here</w:t>
      </w:r>
      <w:r w:rsidR="00FA7F19" w:rsidRPr="003C54E7">
        <w:rPr>
          <w:lang w:val="en-GB"/>
        </w:rPr>
        <w:t>,</w:t>
      </w:r>
    </w:p>
    <w:p w14:paraId="04EBBA5C" w14:textId="7A8391A6" w:rsidR="00205FED" w:rsidRPr="003C54E7" w:rsidRDefault="00205FED" w:rsidP="00663655">
      <w:pPr>
        <w:pStyle w:val="ListParagraph"/>
        <w:numPr>
          <w:ilvl w:val="1"/>
          <w:numId w:val="12"/>
        </w:numPr>
        <w:rPr>
          <w:b/>
          <w:bCs/>
          <w:lang w:val="en-GB"/>
        </w:rPr>
      </w:pPr>
      <w:r w:rsidRPr="003C54E7">
        <w:rPr>
          <w:b/>
          <w:bCs/>
          <w:lang w:val="en-GB"/>
        </w:rPr>
        <w:t xml:space="preserve">Colonisation </w:t>
      </w:r>
      <w:r w:rsidRPr="003C54E7">
        <w:rPr>
          <w:lang w:val="en-GB"/>
        </w:rPr>
        <w:t>–</w:t>
      </w:r>
      <w:r w:rsidRPr="003C54E7">
        <w:rPr>
          <w:b/>
          <w:bCs/>
          <w:lang w:val="en-GB"/>
        </w:rPr>
        <w:t xml:space="preserve"> </w:t>
      </w:r>
      <w:r w:rsidRPr="003C54E7">
        <w:rPr>
          <w:lang w:val="en-GB"/>
        </w:rPr>
        <w:t>calculate the percentage colonisation metrics for a set of annotations,</w:t>
      </w:r>
    </w:p>
    <w:p w14:paraId="2AD48C0A" w14:textId="6A8A8180" w:rsidR="00C37774" w:rsidRPr="003C54E7" w:rsidRDefault="00C37774" w:rsidP="00663655">
      <w:pPr>
        <w:pStyle w:val="ListParagraph"/>
        <w:numPr>
          <w:ilvl w:val="1"/>
          <w:numId w:val="12"/>
        </w:numPr>
        <w:rPr>
          <w:lang w:val="en-GB"/>
        </w:rPr>
      </w:pPr>
      <w:r w:rsidRPr="003C54E7">
        <w:rPr>
          <w:b/>
          <w:bCs/>
          <w:lang w:val="en-GB"/>
        </w:rPr>
        <w:t xml:space="preserve">Train </w:t>
      </w:r>
      <w:r w:rsidRPr="003C54E7">
        <w:rPr>
          <w:lang w:val="en-GB"/>
        </w:rPr>
        <w:t>– train a new neural network,</w:t>
      </w:r>
    </w:p>
    <w:p w14:paraId="54F002B2" w14:textId="033CCD94" w:rsidR="00C37774" w:rsidRPr="003C54E7" w:rsidRDefault="00C37774" w:rsidP="00663655">
      <w:pPr>
        <w:pStyle w:val="ListParagraph"/>
        <w:numPr>
          <w:ilvl w:val="1"/>
          <w:numId w:val="12"/>
        </w:numPr>
        <w:rPr>
          <w:lang w:val="en-GB"/>
        </w:rPr>
      </w:pPr>
      <w:r w:rsidRPr="003C54E7">
        <w:rPr>
          <w:b/>
          <w:bCs/>
          <w:lang w:val="en-GB"/>
        </w:rPr>
        <w:t>Test</w:t>
      </w:r>
      <w:r w:rsidRPr="003C54E7">
        <w:rPr>
          <w:lang w:val="en-GB"/>
        </w:rPr>
        <w:t xml:space="preserve"> – test a trained neural network,</w:t>
      </w:r>
    </w:p>
    <w:p w14:paraId="0B0514DE" w14:textId="64A7CC30" w:rsidR="00C37774" w:rsidRPr="003C54E7" w:rsidRDefault="006B429F" w:rsidP="00663655">
      <w:pPr>
        <w:pStyle w:val="ListParagraph"/>
        <w:numPr>
          <w:ilvl w:val="1"/>
          <w:numId w:val="12"/>
        </w:numPr>
        <w:rPr>
          <w:lang w:val="en-GB"/>
        </w:rPr>
      </w:pPr>
      <w:r w:rsidRPr="003C54E7">
        <w:rPr>
          <w:b/>
          <w:bCs/>
          <w:lang w:val="en-GB"/>
        </w:rPr>
        <w:t>Calibrate</w:t>
      </w:r>
      <w:r w:rsidR="00C37774" w:rsidRPr="003C54E7">
        <w:rPr>
          <w:lang w:val="en-GB"/>
        </w:rPr>
        <w:t xml:space="preserve"> – </w:t>
      </w:r>
      <w:r w:rsidRPr="003C54E7">
        <w:rPr>
          <w:lang w:val="en-GB"/>
        </w:rPr>
        <w:t xml:space="preserve">calibrate a trained network to </w:t>
      </w:r>
      <w:r w:rsidR="00FC2B3A" w:rsidRPr="003C54E7">
        <w:rPr>
          <w:lang w:val="en-GB"/>
        </w:rPr>
        <w:t>allow uncertainty measures to be calculated on predictions.</w:t>
      </w:r>
    </w:p>
    <w:p w14:paraId="5D9FAC03" w14:textId="2A58805B" w:rsidR="00C37774" w:rsidRPr="003C54E7" w:rsidRDefault="00C37774" w:rsidP="00663655">
      <w:pPr>
        <w:pStyle w:val="ListParagraph"/>
        <w:numPr>
          <w:ilvl w:val="0"/>
          <w:numId w:val="12"/>
        </w:numPr>
        <w:rPr>
          <w:lang w:val="en-GB"/>
        </w:rPr>
      </w:pPr>
      <w:hyperlink w:anchor="_Existing_Predictions_and" w:history="1">
        <w:r w:rsidRPr="003C54E7">
          <w:rPr>
            <w:rStyle w:val="Hyperlink"/>
            <w:rFonts w:ascii="Roboto Slab" w:hAnsi="Roboto Slab"/>
            <w:b/>
            <w:bCs/>
            <w:lang w:val="en-GB"/>
          </w:rPr>
          <w:t>Existing Predictions &amp; Annotations</w:t>
        </w:r>
      </w:hyperlink>
      <w:r w:rsidRPr="003C54E7">
        <w:rPr>
          <w:b/>
          <w:bCs/>
          <w:lang w:val="en-GB"/>
        </w:rPr>
        <w:t xml:space="preserve"> </w:t>
      </w:r>
      <w:r w:rsidRPr="003C54E7">
        <w:rPr>
          <w:lang w:val="en-GB"/>
        </w:rPr>
        <w:t>– under this section, you can view all existing predictions and annotations for any image that are stored in the local database for the tool. You can also download these predictions and annotations to a CSV file, which can be transferred between machines and used for further analysis</w:t>
      </w:r>
      <w:r w:rsidR="00DF6D3E" w:rsidRPr="003C54E7">
        <w:rPr>
          <w:lang w:val="en-GB"/>
        </w:rPr>
        <w:t>.</w:t>
      </w:r>
    </w:p>
    <w:p w14:paraId="4BB89E5A" w14:textId="5D6E8CEF" w:rsidR="00C37774" w:rsidRPr="003C54E7" w:rsidRDefault="00C37774" w:rsidP="00663655">
      <w:pPr>
        <w:pStyle w:val="ListParagraph"/>
        <w:numPr>
          <w:ilvl w:val="0"/>
          <w:numId w:val="12"/>
        </w:numPr>
        <w:rPr>
          <w:b/>
          <w:bCs/>
          <w:lang w:val="en-GB"/>
        </w:rPr>
      </w:pPr>
      <w:hyperlink w:anchor="_Upload_Predictions_and" w:history="1">
        <w:r w:rsidRPr="003C54E7">
          <w:rPr>
            <w:rStyle w:val="Hyperlink"/>
            <w:rFonts w:ascii="Roboto Slab" w:hAnsi="Roboto Slab"/>
            <w:b/>
            <w:bCs/>
            <w:lang w:val="en-GB"/>
          </w:rPr>
          <w:t>Upload Predictions &amp; Annotations</w:t>
        </w:r>
      </w:hyperlink>
      <w:r w:rsidRPr="003C54E7">
        <w:rPr>
          <w:b/>
          <w:bCs/>
          <w:lang w:val="en-GB"/>
        </w:rPr>
        <w:t xml:space="preserve"> </w:t>
      </w:r>
      <w:r w:rsidRPr="003C54E7">
        <w:rPr>
          <w:lang w:val="en-GB"/>
        </w:rPr>
        <w:t xml:space="preserve">– this functionality can be used to upload both current and legacy annotation files in the form of CSVs. You can use this to transfer data between machines, and even upload older formats of data to the </w:t>
      </w:r>
      <w:r w:rsidR="00DF6D3E" w:rsidRPr="003C54E7">
        <w:rPr>
          <w:lang w:val="en-GB"/>
        </w:rPr>
        <w:t>tool.</w:t>
      </w:r>
    </w:p>
    <w:p w14:paraId="283A8B15" w14:textId="68512E79" w:rsidR="009538D4" w:rsidRPr="003C54E7" w:rsidRDefault="009538D4" w:rsidP="009538D4">
      <w:pPr>
        <w:pStyle w:val="Heading2"/>
        <w:rPr>
          <w:lang w:val="en-GB"/>
        </w:rPr>
      </w:pPr>
      <w:bookmarkStart w:id="28" w:name="_AMF_Tool"/>
      <w:bookmarkStart w:id="29" w:name="_Toc192928199"/>
      <w:bookmarkStart w:id="30" w:name="_Toc198622644"/>
      <w:bookmarkEnd w:id="28"/>
      <w:r w:rsidRPr="003C54E7">
        <w:rPr>
          <w:lang w:val="en-GB"/>
        </w:rPr>
        <w:lastRenderedPageBreak/>
        <w:t>MF Tool</w:t>
      </w:r>
      <w:bookmarkEnd w:id="29"/>
      <w:bookmarkEnd w:id="30"/>
    </w:p>
    <w:p w14:paraId="1BF2893D" w14:textId="7A0A6019" w:rsidR="009538D4" w:rsidRPr="003C54E7" w:rsidRDefault="009538D4" w:rsidP="009538D4">
      <w:pPr>
        <w:rPr>
          <w:lang w:val="en-GB"/>
        </w:rPr>
      </w:pPr>
      <w:r w:rsidRPr="003C54E7">
        <w:rPr>
          <w:lang w:val="en-GB"/>
        </w:rPr>
        <w:t>The MF tool can be used to trigger the backend functionalities of the tool. Below we discuss each of these functionalities in detail</w:t>
      </w:r>
      <w:r w:rsidR="00EB5AAE" w:rsidRPr="003C54E7">
        <w:rPr>
          <w:lang w:val="en-GB"/>
        </w:rPr>
        <w:t>.</w:t>
      </w:r>
    </w:p>
    <w:p w14:paraId="4866931C" w14:textId="2DFCFEB1" w:rsidR="00437549" w:rsidRPr="003C54E7" w:rsidRDefault="001D0CBD" w:rsidP="001D0CBD">
      <w:pPr>
        <w:pStyle w:val="Heading3"/>
        <w:rPr>
          <w:lang w:val="en-GB"/>
        </w:rPr>
      </w:pPr>
      <w:bookmarkStart w:id="31" w:name="_Toc192928200"/>
      <w:bookmarkStart w:id="32" w:name="_Toc198622645"/>
      <w:r w:rsidRPr="003C54E7">
        <w:rPr>
          <w:lang w:val="en-GB"/>
        </w:rPr>
        <w:t>Overview of Functionality</w:t>
      </w:r>
      <w:bookmarkEnd w:id="31"/>
      <w:bookmarkEnd w:id="32"/>
    </w:p>
    <w:p w14:paraId="04DD880C" w14:textId="0C6CE1FE" w:rsidR="001D0CBD" w:rsidRPr="003C54E7" w:rsidRDefault="001D0CBD" w:rsidP="001D0CBD">
      <w:pPr>
        <w:rPr>
          <w:lang w:val="en-GB"/>
        </w:rPr>
      </w:pPr>
      <w:r w:rsidRPr="003C54E7">
        <w:rPr>
          <w:lang w:val="en-GB"/>
        </w:rPr>
        <w:t>When you click on MF Tool in the picture above (denoted by option 2), you will be greeted with the following page.</w:t>
      </w:r>
    </w:p>
    <w:p w14:paraId="18D58CB1" w14:textId="39D02137" w:rsidR="001D0CBD" w:rsidRPr="003C54E7" w:rsidRDefault="00C16690" w:rsidP="001D0CBD">
      <w:pPr>
        <w:rPr>
          <w:lang w:val="en-GB"/>
        </w:rPr>
      </w:pPr>
      <w:r w:rsidRPr="003C54E7">
        <w:rPr>
          <w:noProof/>
          <w:lang w:val="en-GB"/>
        </w:rPr>
        <mc:AlternateContent>
          <mc:Choice Requires="wpg">
            <w:drawing>
              <wp:anchor distT="0" distB="0" distL="114300" distR="114300" simplePos="0" relativeHeight="251658316" behindDoc="0" locked="0" layoutInCell="1" allowOverlap="1" wp14:anchorId="00970DEE" wp14:editId="2219E41F">
                <wp:simplePos x="0" y="0"/>
                <wp:positionH relativeFrom="margin">
                  <wp:align>center</wp:align>
                </wp:positionH>
                <wp:positionV relativeFrom="paragraph">
                  <wp:posOffset>2748280</wp:posOffset>
                </wp:positionV>
                <wp:extent cx="252095" cy="279400"/>
                <wp:effectExtent l="0" t="0" r="0" b="6350"/>
                <wp:wrapNone/>
                <wp:docPr id="902703831" name="Group 4"/>
                <wp:cNvGraphicFramePr/>
                <a:graphic xmlns:a="http://schemas.openxmlformats.org/drawingml/2006/main">
                  <a:graphicData uri="http://schemas.microsoft.com/office/word/2010/wordprocessingGroup">
                    <wpg:wgp>
                      <wpg:cNvGrpSpPr/>
                      <wpg:grpSpPr>
                        <a:xfrm>
                          <a:off x="0" y="0"/>
                          <a:ext cx="252095" cy="279400"/>
                          <a:chOff x="266" y="-94"/>
                          <a:chExt cx="252484" cy="279780"/>
                        </a:xfrm>
                      </wpg:grpSpPr>
                      <wps:wsp>
                        <wps:cNvPr id="44206286"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8751866" name="Text Box 3"/>
                        <wps:cNvSpPr txBox="1"/>
                        <wps:spPr>
                          <a:xfrm>
                            <a:off x="266" y="-94"/>
                            <a:ext cx="252484" cy="279780"/>
                          </a:xfrm>
                          <a:prstGeom prst="rect">
                            <a:avLst/>
                          </a:prstGeom>
                          <a:noFill/>
                          <a:ln w="6350">
                            <a:noFill/>
                          </a:ln>
                        </wps:spPr>
                        <wps:txbx>
                          <w:txbxContent>
                            <w:p w14:paraId="1B892633" w14:textId="49FD1A3A" w:rsidR="00C16690" w:rsidRPr="00553081" w:rsidRDefault="00C16690" w:rsidP="00C16690">
                              <w:pPr>
                                <w:rPr>
                                  <w:b/>
                                  <w:bCs/>
                                  <w:color w:val="FF0000"/>
                                  <w:sz w:val="16"/>
                                  <w:szCs w:val="16"/>
                                </w:rPr>
                              </w:pPr>
                              <w:r>
                                <w:rPr>
                                  <w:b/>
                                  <w:bCs/>
                                  <w:color w:val="FF0000"/>
                                  <w:sz w:val="16"/>
                                  <w:szCs w:val="16"/>
                                </w:rPr>
                                <w:t>9</w:t>
                              </w:r>
                              <w:r w:rsidRPr="00C37774">
                                <w:rPr>
                                  <w:b/>
                                  <w:bCs/>
                                  <w:noProof/>
                                  <w:color w:val="FF0000"/>
                                  <w:sz w:val="16"/>
                                  <w:szCs w:val="16"/>
                                </w:rPr>
                                <w:drawing>
                                  <wp:inline distT="0" distB="0" distL="0" distR="0" wp14:anchorId="3038064C" wp14:editId="70564CE0">
                                    <wp:extent cx="62865" cy="71120"/>
                                    <wp:effectExtent l="0" t="0" r="0" b="5080"/>
                                    <wp:docPr id="16358532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00970DEE" id="_x0000_s1067" style="position:absolute;margin-left:0;margin-top:216.4pt;width:19.85pt;height:22pt;z-index:251658316;mso-position-horizontal:center;mso-position-horizontal-relative:margin;mso-width-relative:margin" coordorigin="266,-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">
                <v:oval id="Oval 2" o:spid="_x0000_s1068"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" fillcolor="white [3212]" strokecolor="red" strokeweight="1pt"/>
                <v:shape id="Text Box 3" o:spid="_x0000_s1069" type="#_x0000_t202" style="position:absolute;left:266;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" filled="f" stroked="f" strokeweight=".5pt">
                  <v:textbox>
                    <w:txbxContent>
                      <w:p w14:paraId="1B892633" w14:textId="49FD1A3A" w:rsidR="00C16690" w:rsidRPr="00553081" w:rsidRDefault="00C16690" w:rsidP="00C16690">
                        <w:pPr>
                          <w:rPr>
                            <w:b/>
                            <w:bCs/>
                            <w:color w:val="FF0000"/>
                            <w:sz w:val="16"/>
                            <w:szCs w:val="16"/>
                          </w:rPr>
                        </w:pPr>
                        <w:r>
                          <w:rPr>
                            <w:b/>
                            <w:bCs/>
                            <w:color w:val="FF0000"/>
                            <w:sz w:val="16"/>
                            <w:szCs w:val="16"/>
                          </w:rPr>
                          <w:t>9</w:t>
                        </w:r>
                        <w:r w:rsidRPr="00C37774">
                          <w:rPr>
                            <w:b/>
                            <w:bCs/>
                            <w:noProof/>
                            <w:color w:val="FF0000"/>
                            <w:sz w:val="16"/>
                            <w:szCs w:val="16"/>
                          </w:rPr>
                          <w:drawing>
                            <wp:inline distT="0" distB="0" distL="0" distR="0" wp14:anchorId="3038064C" wp14:editId="70564CE0">
                              <wp:extent cx="62865" cy="71120"/>
                              <wp:effectExtent l="0" t="0" r="0" b="5080"/>
                              <wp:docPr id="16358532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w10:wrap anchorx="margin"/>
              </v:group>
            </w:pict>
          </mc:Fallback>
        </mc:AlternateContent>
      </w:r>
      <w:r w:rsidRPr="003C54E7">
        <w:rPr>
          <w:noProof/>
          <w:lang w:val="en-GB"/>
        </w:rPr>
        <mc:AlternateContent>
          <mc:Choice Requires="wpg">
            <w:drawing>
              <wp:anchor distT="0" distB="0" distL="114300" distR="114300" simplePos="0" relativeHeight="251658317" behindDoc="0" locked="0" layoutInCell="1" allowOverlap="1" wp14:anchorId="4B49F479" wp14:editId="4F88F0CE">
                <wp:simplePos x="0" y="0"/>
                <wp:positionH relativeFrom="column">
                  <wp:posOffset>4558030</wp:posOffset>
                </wp:positionH>
                <wp:positionV relativeFrom="paragraph">
                  <wp:posOffset>2005330</wp:posOffset>
                </wp:positionV>
                <wp:extent cx="252095" cy="279400"/>
                <wp:effectExtent l="0" t="0" r="0" b="6350"/>
                <wp:wrapNone/>
                <wp:docPr id="1352173529" name="Group 4"/>
                <wp:cNvGraphicFramePr/>
                <a:graphic xmlns:a="http://schemas.openxmlformats.org/drawingml/2006/main">
                  <a:graphicData uri="http://schemas.microsoft.com/office/word/2010/wordprocessingGroup">
                    <wpg:wgp>
                      <wpg:cNvGrpSpPr/>
                      <wpg:grpSpPr>
                        <a:xfrm>
                          <a:off x="0" y="0"/>
                          <a:ext cx="252095" cy="279400"/>
                          <a:chOff x="266" y="-94"/>
                          <a:chExt cx="252484" cy="279780"/>
                        </a:xfrm>
                      </wpg:grpSpPr>
                      <wps:wsp>
                        <wps:cNvPr id="335596351"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7100419" name="Text Box 3"/>
                        <wps:cNvSpPr txBox="1"/>
                        <wps:spPr>
                          <a:xfrm>
                            <a:off x="266" y="-94"/>
                            <a:ext cx="252484" cy="279780"/>
                          </a:xfrm>
                          <a:prstGeom prst="rect">
                            <a:avLst/>
                          </a:prstGeom>
                          <a:noFill/>
                          <a:ln w="6350">
                            <a:noFill/>
                          </a:ln>
                        </wps:spPr>
                        <wps:txbx>
                          <w:txbxContent>
                            <w:p w14:paraId="1DAB1DB0" w14:textId="6E20EA92" w:rsidR="00C16690" w:rsidRPr="00553081" w:rsidRDefault="00C16690" w:rsidP="00C16690">
                              <w:pPr>
                                <w:rPr>
                                  <w:b/>
                                  <w:bCs/>
                                  <w:color w:val="FF0000"/>
                                  <w:sz w:val="16"/>
                                  <w:szCs w:val="16"/>
                                </w:rPr>
                              </w:pPr>
                              <w:r>
                                <w:rPr>
                                  <w:b/>
                                  <w:bCs/>
                                  <w:color w:val="FF0000"/>
                                  <w:sz w:val="16"/>
                                  <w:szCs w:val="16"/>
                                </w:rPr>
                                <w:t>8</w:t>
                              </w:r>
                              <w:r w:rsidRPr="00C37774">
                                <w:rPr>
                                  <w:b/>
                                  <w:bCs/>
                                  <w:noProof/>
                                  <w:color w:val="FF0000"/>
                                  <w:sz w:val="16"/>
                                  <w:szCs w:val="16"/>
                                </w:rPr>
                                <w:drawing>
                                  <wp:inline distT="0" distB="0" distL="0" distR="0" wp14:anchorId="489EB224" wp14:editId="0B24FAAE">
                                    <wp:extent cx="62865" cy="71120"/>
                                    <wp:effectExtent l="0" t="0" r="0" b="5080"/>
                                    <wp:docPr id="9563581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4B49F479" id="_x0000_s1070" style="position:absolute;margin-left:358.9pt;margin-top:157.9pt;width:19.85pt;height:22pt;z-index:251658317;mso-width-relative:margin" coordorigin="266,-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">
                <v:oval id="Oval 2" o:spid="_x0000_s1071"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" fillcolor="white [3212]" strokecolor="red" strokeweight="1pt"/>
                <v:shape id="Text Box 3" o:spid="_x0000_s1072" type="#_x0000_t202" style="position:absolute;left:266;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" filled="f" stroked="f" strokeweight=".5pt">
                  <v:textbox>
                    <w:txbxContent>
                      <w:p w14:paraId="1DAB1DB0" w14:textId="6E20EA92" w:rsidR="00C16690" w:rsidRPr="00553081" w:rsidRDefault="00C16690" w:rsidP="00C16690">
                        <w:pPr>
                          <w:rPr>
                            <w:b/>
                            <w:bCs/>
                            <w:color w:val="FF0000"/>
                            <w:sz w:val="16"/>
                            <w:szCs w:val="16"/>
                          </w:rPr>
                        </w:pPr>
                        <w:r>
                          <w:rPr>
                            <w:b/>
                            <w:bCs/>
                            <w:color w:val="FF0000"/>
                            <w:sz w:val="16"/>
                            <w:szCs w:val="16"/>
                          </w:rPr>
                          <w:t>8</w:t>
                        </w:r>
                        <w:r w:rsidRPr="00C37774">
                          <w:rPr>
                            <w:b/>
                            <w:bCs/>
                            <w:noProof/>
                            <w:color w:val="FF0000"/>
                            <w:sz w:val="16"/>
                            <w:szCs w:val="16"/>
                          </w:rPr>
                          <w:drawing>
                            <wp:inline distT="0" distB="0" distL="0" distR="0" wp14:anchorId="489EB224" wp14:editId="0B24FAAE">
                              <wp:extent cx="62865" cy="71120"/>
                              <wp:effectExtent l="0" t="0" r="0" b="5080"/>
                              <wp:docPr id="9563581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mc:AlternateContent>
          <mc:Choice Requires="wpg">
            <w:drawing>
              <wp:anchor distT="0" distB="0" distL="114300" distR="114300" simplePos="0" relativeHeight="251658318" behindDoc="0" locked="0" layoutInCell="1" allowOverlap="1" wp14:anchorId="06FB8B0A" wp14:editId="703BC210">
                <wp:simplePos x="0" y="0"/>
                <wp:positionH relativeFrom="column">
                  <wp:posOffset>3990340</wp:posOffset>
                </wp:positionH>
                <wp:positionV relativeFrom="paragraph">
                  <wp:posOffset>2007870</wp:posOffset>
                </wp:positionV>
                <wp:extent cx="252095" cy="279400"/>
                <wp:effectExtent l="0" t="0" r="0" b="6350"/>
                <wp:wrapNone/>
                <wp:docPr id="721626170" name="Group 4"/>
                <wp:cNvGraphicFramePr/>
                <a:graphic xmlns:a="http://schemas.openxmlformats.org/drawingml/2006/main">
                  <a:graphicData uri="http://schemas.microsoft.com/office/word/2010/wordprocessingGroup">
                    <wpg:wgp>
                      <wpg:cNvGrpSpPr/>
                      <wpg:grpSpPr>
                        <a:xfrm>
                          <a:off x="0" y="0"/>
                          <a:ext cx="252095" cy="279400"/>
                          <a:chOff x="266" y="-94"/>
                          <a:chExt cx="252484" cy="279780"/>
                        </a:xfrm>
                      </wpg:grpSpPr>
                      <wps:wsp>
                        <wps:cNvPr id="1509203184"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0182784" name="Text Box 3"/>
                        <wps:cNvSpPr txBox="1"/>
                        <wps:spPr>
                          <a:xfrm>
                            <a:off x="266" y="-94"/>
                            <a:ext cx="252484" cy="279780"/>
                          </a:xfrm>
                          <a:prstGeom prst="rect">
                            <a:avLst/>
                          </a:prstGeom>
                          <a:noFill/>
                          <a:ln w="6350">
                            <a:noFill/>
                          </a:ln>
                        </wps:spPr>
                        <wps:txbx>
                          <w:txbxContent>
                            <w:p w14:paraId="6753F4EE" w14:textId="03888879" w:rsidR="00280C17" w:rsidRPr="00553081" w:rsidRDefault="00280C17" w:rsidP="00280C17">
                              <w:pPr>
                                <w:rPr>
                                  <w:b/>
                                  <w:bCs/>
                                  <w:color w:val="FF0000"/>
                                  <w:sz w:val="16"/>
                                  <w:szCs w:val="16"/>
                                </w:rPr>
                              </w:pPr>
                              <w:r>
                                <w:rPr>
                                  <w:b/>
                                  <w:bCs/>
                                  <w:color w:val="FF0000"/>
                                  <w:sz w:val="16"/>
                                  <w:szCs w:val="16"/>
                                </w:rPr>
                                <w:t>7</w:t>
                              </w:r>
                              <w:r w:rsidRPr="00C37774">
                                <w:rPr>
                                  <w:b/>
                                  <w:bCs/>
                                  <w:noProof/>
                                  <w:color w:val="FF0000"/>
                                  <w:sz w:val="16"/>
                                  <w:szCs w:val="16"/>
                                </w:rPr>
                                <w:drawing>
                                  <wp:inline distT="0" distB="0" distL="0" distR="0" wp14:anchorId="5A756014" wp14:editId="63F3CA43">
                                    <wp:extent cx="62865" cy="71120"/>
                                    <wp:effectExtent l="0" t="0" r="0" b="5080"/>
                                    <wp:docPr id="8873686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06FB8B0A" id="_x0000_s1073" style="position:absolute;margin-left:314.2pt;margin-top:158.1pt;width:19.85pt;height:22pt;z-index:251658318;mso-width-relative:margin" coordorigin="266,-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">
                <v:oval id="Oval 2" o:spid="_x0000_s1074"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" fillcolor="white [3212]" strokecolor="red" strokeweight="1pt"/>
                <v:shape id="Text Box 3" o:spid="_x0000_s1075" type="#_x0000_t202" style="position:absolute;left:266;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" filled="f" stroked="f" strokeweight=".5pt">
                  <v:textbox>
                    <w:txbxContent>
                      <w:p w14:paraId="6753F4EE" w14:textId="03888879" w:rsidR="00280C17" w:rsidRPr="00553081" w:rsidRDefault="00280C17" w:rsidP="00280C17">
                        <w:pPr>
                          <w:rPr>
                            <w:b/>
                            <w:bCs/>
                            <w:color w:val="FF0000"/>
                            <w:sz w:val="16"/>
                            <w:szCs w:val="16"/>
                          </w:rPr>
                        </w:pPr>
                        <w:r>
                          <w:rPr>
                            <w:b/>
                            <w:bCs/>
                            <w:color w:val="FF0000"/>
                            <w:sz w:val="16"/>
                            <w:szCs w:val="16"/>
                          </w:rPr>
                          <w:t>7</w:t>
                        </w:r>
                        <w:r w:rsidRPr="00C37774">
                          <w:rPr>
                            <w:b/>
                            <w:bCs/>
                            <w:noProof/>
                            <w:color w:val="FF0000"/>
                            <w:sz w:val="16"/>
                            <w:szCs w:val="16"/>
                          </w:rPr>
                          <w:drawing>
                            <wp:inline distT="0" distB="0" distL="0" distR="0" wp14:anchorId="5A756014" wp14:editId="63F3CA43">
                              <wp:extent cx="62865" cy="71120"/>
                              <wp:effectExtent l="0" t="0" r="0" b="5080"/>
                              <wp:docPr id="8873686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mc:AlternateContent>
          <mc:Choice Requires="wpg">
            <w:drawing>
              <wp:anchor distT="0" distB="0" distL="114300" distR="114300" simplePos="0" relativeHeight="251658319" behindDoc="0" locked="0" layoutInCell="1" allowOverlap="1" wp14:anchorId="2C8DD6A8" wp14:editId="2BDC1A29">
                <wp:simplePos x="0" y="0"/>
                <wp:positionH relativeFrom="column">
                  <wp:posOffset>3376295</wp:posOffset>
                </wp:positionH>
                <wp:positionV relativeFrom="paragraph">
                  <wp:posOffset>1992630</wp:posOffset>
                </wp:positionV>
                <wp:extent cx="252095" cy="279400"/>
                <wp:effectExtent l="0" t="0" r="0" b="6350"/>
                <wp:wrapNone/>
                <wp:docPr id="842795828" name="Group 4"/>
                <wp:cNvGraphicFramePr/>
                <a:graphic xmlns:a="http://schemas.openxmlformats.org/drawingml/2006/main">
                  <a:graphicData uri="http://schemas.microsoft.com/office/word/2010/wordprocessingGroup">
                    <wpg:wgp>
                      <wpg:cNvGrpSpPr/>
                      <wpg:grpSpPr>
                        <a:xfrm>
                          <a:off x="0" y="0"/>
                          <a:ext cx="252095" cy="279400"/>
                          <a:chOff x="266" y="-94"/>
                          <a:chExt cx="252484" cy="279780"/>
                        </a:xfrm>
                      </wpg:grpSpPr>
                      <wps:wsp>
                        <wps:cNvPr id="803747601"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4933032" name="Text Box 3"/>
                        <wps:cNvSpPr txBox="1"/>
                        <wps:spPr>
                          <a:xfrm>
                            <a:off x="266" y="-94"/>
                            <a:ext cx="252484" cy="279780"/>
                          </a:xfrm>
                          <a:prstGeom prst="rect">
                            <a:avLst/>
                          </a:prstGeom>
                          <a:noFill/>
                          <a:ln w="6350">
                            <a:noFill/>
                          </a:ln>
                        </wps:spPr>
                        <wps:txbx>
                          <w:txbxContent>
                            <w:p w14:paraId="0EB21290" w14:textId="13C3F394" w:rsidR="00280C17" w:rsidRPr="00553081" w:rsidRDefault="00280C17" w:rsidP="00280C17">
                              <w:pPr>
                                <w:rPr>
                                  <w:b/>
                                  <w:bCs/>
                                  <w:color w:val="FF0000"/>
                                  <w:sz w:val="16"/>
                                  <w:szCs w:val="16"/>
                                </w:rPr>
                              </w:pPr>
                              <w:r>
                                <w:rPr>
                                  <w:b/>
                                  <w:bCs/>
                                  <w:color w:val="FF0000"/>
                                  <w:sz w:val="16"/>
                                  <w:szCs w:val="16"/>
                                </w:rPr>
                                <w:t>6</w:t>
                              </w:r>
                              <w:r w:rsidRPr="00C37774">
                                <w:rPr>
                                  <w:b/>
                                  <w:bCs/>
                                  <w:noProof/>
                                  <w:color w:val="FF0000"/>
                                  <w:sz w:val="16"/>
                                  <w:szCs w:val="16"/>
                                </w:rPr>
                                <w:drawing>
                                  <wp:inline distT="0" distB="0" distL="0" distR="0" wp14:anchorId="7B79CD1B" wp14:editId="0ABE7222">
                                    <wp:extent cx="62865" cy="71120"/>
                                    <wp:effectExtent l="0" t="0" r="0" b="5080"/>
                                    <wp:docPr id="2759411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2C8DD6A8" id="_x0000_s1076" style="position:absolute;margin-left:265.85pt;margin-top:156.9pt;width:19.85pt;height:22pt;z-index:251658319;mso-width-relative:margin" coordorigin="266,-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">
                <v:oval id="Oval 2" o:spid="_x0000_s1077"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" fillcolor="white [3212]" strokecolor="red" strokeweight="1pt"/>
                <v:shape id="Text Box 3" o:spid="_x0000_s1078" type="#_x0000_t202" style="position:absolute;left:266;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" filled="f" stroked="f" strokeweight=".5pt">
                  <v:textbox>
                    <w:txbxContent>
                      <w:p w14:paraId="0EB21290" w14:textId="13C3F394" w:rsidR="00280C17" w:rsidRPr="00553081" w:rsidRDefault="00280C17" w:rsidP="00280C17">
                        <w:pPr>
                          <w:rPr>
                            <w:b/>
                            <w:bCs/>
                            <w:color w:val="FF0000"/>
                            <w:sz w:val="16"/>
                            <w:szCs w:val="16"/>
                          </w:rPr>
                        </w:pPr>
                        <w:r>
                          <w:rPr>
                            <w:b/>
                            <w:bCs/>
                            <w:color w:val="FF0000"/>
                            <w:sz w:val="16"/>
                            <w:szCs w:val="16"/>
                          </w:rPr>
                          <w:t>6</w:t>
                        </w:r>
                        <w:r w:rsidRPr="00C37774">
                          <w:rPr>
                            <w:b/>
                            <w:bCs/>
                            <w:noProof/>
                            <w:color w:val="FF0000"/>
                            <w:sz w:val="16"/>
                            <w:szCs w:val="16"/>
                          </w:rPr>
                          <w:drawing>
                            <wp:inline distT="0" distB="0" distL="0" distR="0" wp14:anchorId="7B79CD1B" wp14:editId="0ABE7222">
                              <wp:extent cx="62865" cy="71120"/>
                              <wp:effectExtent l="0" t="0" r="0" b="5080"/>
                              <wp:docPr id="2759411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mc:AlternateContent>
          <mc:Choice Requires="wpg">
            <w:drawing>
              <wp:anchor distT="0" distB="0" distL="114300" distR="114300" simplePos="0" relativeHeight="251658320" behindDoc="0" locked="0" layoutInCell="1" allowOverlap="1" wp14:anchorId="7D93ED63" wp14:editId="4B342AFF">
                <wp:simplePos x="0" y="0"/>
                <wp:positionH relativeFrom="margin">
                  <wp:align>center</wp:align>
                </wp:positionH>
                <wp:positionV relativeFrom="paragraph">
                  <wp:posOffset>2009775</wp:posOffset>
                </wp:positionV>
                <wp:extent cx="252095" cy="279400"/>
                <wp:effectExtent l="0" t="0" r="0" b="6350"/>
                <wp:wrapNone/>
                <wp:docPr id="1470129535" name="Group 4"/>
                <wp:cNvGraphicFramePr/>
                <a:graphic xmlns:a="http://schemas.openxmlformats.org/drawingml/2006/main">
                  <a:graphicData uri="http://schemas.microsoft.com/office/word/2010/wordprocessingGroup">
                    <wpg:wgp>
                      <wpg:cNvGrpSpPr/>
                      <wpg:grpSpPr>
                        <a:xfrm>
                          <a:off x="0" y="0"/>
                          <a:ext cx="252095" cy="279400"/>
                          <a:chOff x="266" y="2679"/>
                          <a:chExt cx="252484" cy="279780"/>
                        </a:xfrm>
                      </wpg:grpSpPr>
                      <wps:wsp>
                        <wps:cNvPr id="912117989"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9208156" name="Text Box 3"/>
                        <wps:cNvSpPr txBox="1"/>
                        <wps:spPr>
                          <a:xfrm>
                            <a:off x="266" y="2679"/>
                            <a:ext cx="252484" cy="279780"/>
                          </a:xfrm>
                          <a:prstGeom prst="rect">
                            <a:avLst/>
                          </a:prstGeom>
                          <a:noFill/>
                          <a:ln w="6350">
                            <a:noFill/>
                          </a:ln>
                        </wps:spPr>
                        <wps:txbx>
                          <w:txbxContent>
                            <w:p w14:paraId="5A28EDD7" w14:textId="5831DBE4" w:rsidR="00280C17" w:rsidRPr="00553081" w:rsidRDefault="00280C17" w:rsidP="00280C17">
                              <w:pPr>
                                <w:rPr>
                                  <w:b/>
                                  <w:bCs/>
                                  <w:color w:val="FF0000"/>
                                  <w:sz w:val="16"/>
                                  <w:szCs w:val="16"/>
                                </w:rPr>
                              </w:pPr>
                              <w:r>
                                <w:rPr>
                                  <w:b/>
                                  <w:bCs/>
                                  <w:color w:val="FF0000"/>
                                  <w:sz w:val="16"/>
                                  <w:szCs w:val="16"/>
                                </w:rPr>
                                <w:t>5</w:t>
                              </w:r>
                              <w:r w:rsidRPr="00C37774">
                                <w:rPr>
                                  <w:b/>
                                  <w:bCs/>
                                  <w:noProof/>
                                  <w:color w:val="FF0000"/>
                                  <w:sz w:val="16"/>
                                  <w:szCs w:val="16"/>
                                </w:rPr>
                                <w:drawing>
                                  <wp:inline distT="0" distB="0" distL="0" distR="0" wp14:anchorId="01679E1D" wp14:editId="7F296B6A">
                                    <wp:extent cx="62865" cy="71120"/>
                                    <wp:effectExtent l="0" t="0" r="0" b="5080"/>
                                    <wp:docPr id="4288120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D93ED63" id="_x0000_s1079" style="position:absolute;margin-left:0;margin-top:158.25pt;width:19.85pt;height:22pt;z-index:251658320;mso-position-horizontal:center;mso-position-horizontal-relative:margin;mso-width-relative:margin" coordorigin="266,2679"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">
                <v:oval id="Oval 2" o:spid="_x0000_s1080"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" fillcolor="white [3212]" strokecolor="red" strokeweight="1pt"/>
                <v:shape id="Text Box 3" o:spid="_x0000_s1081" type="#_x0000_t202" style="position:absolute;left:266;top:2679;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" filled="f" stroked="f" strokeweight=".5pt">
                  <v:textbox>
                    <w:txbxContent>
                      <w:p w14:paraId="5A28EDD7" w14:textId="5831DBE4" w:rsidR="00280C17" w:rsidRPr="00553081" w:rsidRDefault="00280C17" w:rsidP="00280C17">
                        <w:pPr>
                          <w:rPr>
                            <w:b/>
                            <w:bCs/>
                            <w:color w:val="FF0000"/>
                            <w:sz w:val="16"/>
                            <w:szCs w:val="16"/>
                          </w:rPr>
                        </w:pPr>
                        <w:r>
                          <w:rPr>
                            <w:b/>
                            <w:bCs/>
                            <w:color w:val="FF0000"/>
                            <w:sz w:val="16"/>
                            <w:szCs w:val="16"/>
                          </w:rPr>
                          <w:t>5</w:t>
                        </w:r>
                        <w:r w:rsidRPr="00C37774">
                          <w:rPr>
                            <w:b/>
                            <w:bCs/>
                            <w:noProof/>
                            <w:color w:val="FF0000"/>
                            <w:sz w:val="16"/>
                            <w:szCs w:val="16"/>
                          </w:rPr>
                          <w:drawing>
                            <wp:inline distT="0" distB="0" distL="0" distR="0" wp14:anchorId="01679E1D" wp14:editId="7F296B6A">
                              <wp:extent cx="62865" cy="71120"/>
                              <wp:effectExtent l="0" t="0" r="0" b="5080"/>
                              <wp:docPr id="4288120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w10:wrap anchorx="margin"/>
              </v:group>
            </w:pict>
          </mc:Fallback>
        </mc:AlternateContent>
      </w:r>
      <w:r w:rsidRPr="003C54E7">
        <w:rPr>
          <w:noProof/>
          <w:lang w:val="en-GB"/>
        </w:rPr>
        <mc:AlternateContent>
          <mc:Choice Requires="wpg">
            <w:drawing>
              <wp:anchor distT="0" distB="0" distL="114300" distR="114300" simplePos="0" relativeHeight="251658321" behindDoc="0" locked="0" layoutInCell="1" allowOverlap="1" wp14:anchorId="67643010" wp14:editId="7050BB8A">
                <wp:simplePos x="0" y="0"/>
                <wp:positionH relativeFrom="column">
                  <wp:posOffset>2147570</wp:posOffset>
                </wp:positionH>
                <wp:positionV relativeFrom="paragraph">
                  <wp:posOffset>2004060</wp:posOffset>
                </wp:positionV>
                <wp:extent cx="252095" cy="279400"/>
                <wp:effectExtent l="0" t="0" r="0" b="6350"/>
                <wp:wrapNone/>
                <wp:docPr id="1969446965" name="Group 4"/>
                <wp:cNvGraphicFramePr/>
                <a:graphic xmlns:a="http://schemas.openxmlformats.org/drawingml/2006/main">
                  <a:graphicData uri="http://schemas.microsoft.com/office/word/2010/wordprocessingGroup">
                    <wpg:wgp>
                      <wpg:cNvGrpSpPr/>
                      <wpg:grpSpPr>
                        <a:xfrm>
                          <a:off x="0" y="0"/>
                          <a:ext cx="252095" cy="279400"/>
                          <a:chOff x="-7060" y="-94"/>
                          <a:chExt cx="252484" cy="279780"/>
                        </a:xfrm>
                      </wpg:grpSpPr>
                      <wps:wsp>
                        <wps:cNvPr id="701254099"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0533403" name="Text Box 3"/>
                        <wps:cNvSpPr txBox="1"/>
                        <wps:spPr>
                          <a:xfrm>
                            <a:off x="-7060" y="-94"/>
                            <a:ext cx="252484" cy="279780"/>
                          </a:xfrm>
                          <a:prstGeom prst="rect">
                            <a:avLst/>
                          </a:prstGeom>
                          <a:noFill/>
                          <a:ln w="6350">
                            <a:noFill/>
                          </a:ln>
                        </wps:spPr>
                        <wps:txbx>
                          <w:txbxContent>
                            <w:p w14:paraId="7D5F7C1C" w14:textId="36000340" w:rsidR="00280C17" w:rsidRPr="00553081" w:rsidRDefault="00280C17" w:rsidP="00280C17">
                              <w:pPr>
                                <w:rPr>
                                  <w:b/>
                                  <w:bCs/>
                                  <w:color w:val="FF0000"/>
                                  <w:sz w:val="16"/>
                                  <w:szCs w:val="16"/>
                                </w:rPr>
                              </w:pPr>
                              <w:r>
                                <w:rPr>
                                  <w:b/>
                                  <w:bCs/>
                                  <w:color w:val="FF0000"/>
                                  <w:sz w:val="16"/>
                                  <w:szCs w:val="16"/>
                                </w:rPr>
                                <w:t>4</w:t>
                              </w:r>
                              <w:r w:rsidRPr="00C37774">
                                <w:rPr>
                                  <w:b/>
                                  <w:bCs/>
                                  <w:noProof/>
                                  <w:color w:val="FF0000"/>
                                  <w:sz w:val="16"/>
                                  <w:szCs w:val="16"/>
                                </w:rPr>
                                <w:drawing>
                                  <wp:inline distT="0" distB="0" distL="0" distR="0" wp14:anchorId="7033BBA7" wp14:editId="0BB2F6FF">
                                    <wp:extent cx="62865" cy="71120"/>
                                    <wp:effectExtent l="0" t="0" r="0" b="5080"/>
                                    <wp:docPr id="15823507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67643010" id="_x0000_s1082" style="position:absolute;margin-left:169.1pt;margin-top:157.8pt;width:19.85pt;height:22pt;z-index:251658321;mso-width-relative:margin" coordorigin="-7060,-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">
                <v:oval id="Oval 2" o:spid="_x0000_s1083"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" fillcolor="white [3212]" strokecolor="red" strokeweight="1pt"/>
                <v:shape id="Text Box 3" o:spid="_x0000_s1084" type="#_x0000_t202" style="position:absolute;left:-7060;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" filled="f" stroked="f" strokeweight=".5pt">
                  <v:textbox>
                    <w:txbxContent>
                      <w:p w14:paraId="7D5F7C1C" w14:textId="36000340" w:rsidR="00280C17" w:rsidRPr="00553081" w:rsidRDefault="00280C17" w:rsidP="00280C17">
                        <w:pPr>
                          <w:rPr>
                            <w:b/>
                            <w:bCs/>
                            <w:color w:val="FF0000"/>
                            <w:sz w:val="16"/>
                            <w:szCs w:val="16"/>
                          </w:rPr>
                        </w:pPr>
                        <w:r>
                          <w:rPr>
                            <w:b/>
                            <w:bCs/>
                            <w:color w:val="FF0000"/>
                            <w:sz w:val="16"/>
                            <w:szCs w:val="16"/>
                          </w:rPr>
                          <w:t>4</w:t>
                        </w:r>
                        <w:r w:rsidRPr="00C37774">
                          <w:rPr>
                            <w:b/>
                            <w:bCs/>
                            <w:noProof/>
                            <w:color w:val="FF0000"/>
                            <w:sz w:val="16"/>
                            <w:szCs w:val="16"/>
                          </w:rPr>
                          <w:drawing>
                            <wp:inline distT="0" distB="0" distL="0" distR="0" wp14:anchorId="7033BBA7" wp14:editId="0BB2F6FF">
                              <wp:extent cx="62865" cy="71120"/>
                              <wp:effectExtent l="0" t="0" r="0" b="5080"/>
                              <wp:docPr id="15823507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mc:AlternateContent>
          <mc:Choice Requires="wpg">
            <w:drawing>
              <wp:anchor distT="0" distB="0" distL="114300" distR="114300" simplePos="0" relativeHeight="251658322" behindDoc="0" locked="0" layoutInCell="1" allowOverlap="1" wp14:anchorId="766B2662" wp14:editId="17EB4246">
                <wp:simplePos x="0" y="0"/>
                <wp:positionH relativeFrom="column">
                  <wp:posOffset>1525905</wp:posOffset>
                </wp:positionH>
                <wp:positionV relativeFrom="paragraph">
                  <wp:posOffset>2015490</wp:posOffset>
                </wp:positionV>
                <wp:extent cx="252095" cy="279400"/>
                <wp:effectExtent l="0" t="0" r="0" b="6350"/>
                <wp:wrapNone/>
                <wp:docPr id="474096546" name="Group 4"/>
                <wp:cNvGraphicFramePr/>
                <a:graphic xmlns:a="http://schemas.openxmlformats.org/drawingml/2006/main">
                  <a:graphicData uri="http://schemas.microsoft.com/office/word/2010/wordprocessingGroup">
                    <wpg:wgp>
                      <wpg:cNvGrpSpPr/>
                      <wpg:grpSpPr>
                        <a:xfrm>
                          <a:off x="0" y="0"/>
                          <a:ext cx="252095" cy="279400"/>
                          <a:chOff x="1579" y="-94"/>
                          <a:chExt cx="252484" cy="279780"/>
                        </a:xfrm>
                      </wpg:grpSpPr>
                      <wps:wsp>
                        <wps:cNvPr id="1370403289"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7318804" name="Text Box 3"/>
                        <wps:cNvSpPr txBox="1"/>
                        <wps:spPr>
                          <a:xfrm>
                            <a:off x="1579" y="-94"/>
                            <a:ext cx="252484" cy="279780"/>
                          </a:xfrm>
                          <a:prstGeom prst="rect">
                            <a:avLst/>
                          </a:prstGeom>
                          <a:noFill/>
                          <a:ln w="6350">
                            <a:noFill/>
                          </a:ln>
                        </wps:spPr>
                        <wps:txbx>
                          <w:txbxContent>
                            <w:p w14:paraId="2482378D" w14:textId="4FDD74A5" w:rsidR="00280C17" w:rsidRPr="00553081" w:rsidRDefault="00280C17" w:rsidP="00280C17">
                              <w:pPr>
                                <w:rPr>
                                  <w:b/>
                                  <w:bCs/>
                                  <w:color w:val="FF0000"/>
                                  <w:sz w:val="16"/>
                                  <w:szCs w:val="16"/>
                                </w:rPr>
                              </w:pPr>
                              <w:r>
                                <w:rPr>
                                  <w:b/>
                                  <w:bCs/>
                                  <w:color w:val="FF0000"/>
                                  <w:sz w:val="16"/>
                                  <w:szCs w:val="16"/>
                                </w:rPr>
                                <w:t>3</w:t>
                              </w:r>
                              <w:r w:rsidRPr="00C37774">
                                <w:rPr>
                                  <w:b/>
                                  <w:bCs/>
                                  <w:noProof/>
                                  <w:color w:val="FF0000"/>
                                  <w:sz w:val="16"/>
                                  <w:szCs w:val="16"/>
                                </w:rPr>
                                <w:drawing>
                                  <wp:inline distT="0" distB="0" distL="0" distR="0" wp14:anchorId="534BA5FB" wp14:editId="182B7271">
                                    <wp:extent cx="62865" cy="71120"/>
                                    <wp:effectExtent l="0" t="0" r="0" b="5080"/>
                                    <wp:docPr id="7148500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66B2662" id="_x0000_s1085" style="position:absolute;margin-left:120.15pt;margin-top:158.7pt;width:19.85pt;height:22pt;z-index:251658322;mso-width-relative:margin" coordorigin="1579,-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">
                <v:oval id="Oval 2" o:spid="_x0000_s1086"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" fillcolor="white [3212]" strokecolor="red" strokeweight="1pt"/>
                <v:shape id="Text Box 3" o:spid="_x0000_s1087" type="#_x0000_t202" style="position:absolute;left:1579;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" filled="f" stroked="f" strokeweight=".5pt">
                  <v:textbox>
                    <w:txbxContent>
                      <w:p w14:paraId="2482378D" w14:textId="4FDD74A5" w:rsidR="00280C17" w:rsidRPr="00553081" w:rsidRDefault="00280C17" w:rsidP="00280C17">
                        <w:pPr>
                          <w:rPr>
                            <w:b/>
                            <w:bCs/>
                            <w:color w:val="FF0000"/>
                            <w:sz w:val="16"/>
                            <w:szCs w:val="16"/>
                          </w:rPr>
                        </w:pPr>
                        <w:r>
                          <w:rPr>
                            <w:b/>
                            <w:bCs/>
                            <w:color w:val="FF0000"/>
                            <w:sz w:val="16"/>
                            <w:szCs w:val="16"/>
                          </w:rPr>
                          <w:t>3</w:t>
                        </w:r>
                        <w:r w:rsidRPr="00C37774">
                          <w:rPr>
                            <w:b/>
                            <w:bCs/>
                            <w:noProof/>
                            <w:color w:val="FF0000"/>
                            <w:sz w:val="16"/>
                            <w:szCs w:val="16"/>
                          </w:rPr>
                          <w:drawing>
                            <wp:inline distT="0" distB="0" distL="0" distR="0" wp14:anchorId="534BA5FB" wp14:editId="182B7271">
                              <wp:extent cx="62865" cy="71120"/>
                              <wp:effectExtent l="0" t="0" r="0" b="5080"/>
                              <wp:docPr id="7148500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00300085" w:rsidRPr="003C54E7">
        <w:rPr>
          <w:noProof/>
          <w:lang w:val="en-GB"/>
        </w:rPr>
        <mc:AlternateContent>
          <mc:Choice Requires="wpg">
            <w:drawing>
              <wp:anchor distT="0" distB="0" distL="114300" distR="114300" simplePos="0" relativeHeight="251658323" behindDoc="0" locked="0" layoutInCell="1" allowOverlap="1" wp14:anchorId="2436A9D8" wp14:editId="4ADCBE89">
                <wp:simplePos x="0" y="0"/>
                <wp:positionH relativeFrom="column">
                  <wp:posOffset>951865</wp:posOffset>
                </wp:positionH>
                <wp:positionV relativeFrom="paragraph">
                  <wp:posOffset>2021840</wp:posOffset>
                </wp:positionV>
                <wp:extent cx="252095" cy="279400"/>
                <wp:effectExtent l="0" t="0" r="0" b="6350"/>
                <wp:wrapNone/>
                <wp:docPr id="2067132620" name="Group 4"/>
                <wp:cNvGraphicFramePr/>
                <a:graphic xmlns:a="http://schemas.openxmlformats.org/drawingml/2006/main">
                  <a:graphicData uri="http://schemas.microsoft.com/office/word/2010/wordprocessingGroup">
                    <wpg:wgp>
                      <wpg:cNvGrpSpPr/>
                      <wpg:grpSpPr>
                        <a:xfrm>
                          <a:off x="0" y="0"/>
                          <a:ext cx="252095" cy="279400"/>
                          <a:chOff x="266" y="-94"/>
                          <a:chExt cx="252484" cy="279780"/>
                        </a:xfrm>
                      </wpg:grpSpPr>
                      <wps:wsp>
                        <wps:cNvPr id="788610558"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968854" name="Text Box 3"/>
                        <wps:cNvSpPr txBox="1"/>
                        <wps:spPr>
                          <a:xfrm>
                            <a:off x="266" y="-94"/>
                            <a:ext cx="252484" cy="279780"/>
                          </a:xfrm>
                          <a:prstGeom prst="rect">
                            <a:avLst/>
                          </a:prstGeom>
                          <a:noFill/>
                          <a:ln w="6350">
                            <a:noFill/>
                          </a:ln>
                        </wps:spPr>
                        <wps:txbx>
                          <w:txbxContent>
                            <w:p w14:paraId="3CCC1765" w14:textId="55529BC3" w:rsidR="00280C17" w:rsidRPr="00553081" w:rsidRDefault="00280C17" w:rsidP="00280C17">
                              <w:pPr>
                                <w:rPr>
                                  <w:b/>
                                  <w:bCs/>
                                  <w:color w:val="FF0000"/>
                                  <w:sz w:val="16"/>
                                  <w:szCs w:val="16"/>
                                </w:rPr>
                              </w:pPr>
                              <w:r>
                                <w:rPr>
                                  <w:b/>
                                  <w:bCs/>
                                  <w:color w:val="FF0000"/>
                                  <w:sz w:val="16"/>
                                  <w:szCs w:val="16"/>
                                </w:rPr>
                                <w:t>2</w:t>
                              </w:r>
                              <w:r w:rsidRPr="00C37774">
                                <w:rPr>
                                  <w:b/>
                                  <w:bCs/>
                                  <w:noProof/>
                                  <w:color w:val="FF0000"/>
                                  <w:sz w:val="16"/>
                                  <w:szCs w:val="16"/>
                                </w:rPr>
                                <w:drawing>
                                  <wp:inline distT="0" distB="0" distL="0" distR="0" wp14:anchorId="2F1D805F" wp14:editId="19D28711">
                                    <wp:extent cx="62865" cy="71120"/>
                                    <wp:effectExtent l="0" t="0" r="0" b="5080"/>
                                    <wp:docPr id="8963080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2436A9D8" id="_x0000_s1088" style="position:absolute;margin-left:74.95pt;margin-top:159.2pt;width:19.85pt;height:22pt;z-index:251658323;mso-width-relative:margin" coordorigin="266,-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">
                <v:oval id="Oval 2" o:spid="_x0000_s1089"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" fillcolor="white [3212]" strokecolor="red" strokeweight="1pt"/>
                <v:shape id="Text Box 3" o:spid="_x0000_s1090" type="#_x0000_t202" style="position:absolute;left:266;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" filled="f" stroked="f" strokeweight=".5pt">
                  <v:textbox>
                    <w:txbxContent>
                      <w:p w14:paraId="3CCC1765" w14:textId="55529BC3" w:rsidR="00280C17" w:rsidRPr="00553081" w:rsidRDefault="00280C17" w:rsidP="00280C17">
                        <w:pPr>
                          <w:rPr>
                            <w:b/>
                            <w:bCs/>
                            <w:color w:val="FF0000"/>
                            <w:sz w:val="16"/>
                            <w:szCs w:val="16"/>
                          </w:rPr>
                        </w:pPr>
                        <w:r>
                          <w:rPr>
                            <w:b/>
                            <w:bCs/>
                            <w:color w:val="FF0000"/>
                            <w:sz w:val="16"/>
                            <w:szCs w:val="16"/>
                          </w:rPr>
                          <w:t>2</w:t>
                        </w:r>
                        <w:r w:rsidRPr="00C37774">
                          <w:rPr>
                            <w:b/>
                            <w:bCs/>
                            <w:noProof/>
                            <w:color w:val="FF0000"/>
                            <w:sz w:val="16"/>
                            <w:szCs w:val="16"/>
                          </w:rPr>
                          <w:drawing>
                            <wp:inline distT="0" distB="0" distL="0" distR="0" wp14:anchorId="2F1D805F" wp14:editId="19D28711">
                              <wp:extent cx="62865" cy="71120"/>
                              <wp:effectExtent l="0" t="0" r="0" b="5080"/>
                              <wp:docPr id="8963080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00F9310B" w:rsidRPr="003C54E7">
        <w:rPr>
          <w:noProof/>
          <w:lang w:val="en-GB"/>
        </w:rPr>
        <mc:AlternateContent>
          <mc:Choice Requires="wpg">
            <w:drawing>
              <wp:anchor distT="0" distB="0" distL="114300" distR="114300" simplePos="0" relativeHeight="251658324" behindDoc="0" locked="0" layoutInCell="1" allowOverlap="1" wp14:anchorId="21DAB8C8" wp14:editId="7D36F179">
                <wp:simplePos x="0" y="0"/>
                <wp:positionH relativeFrom="column">
                  <wp:posOffset>2113280</wp:posOffset>
                </wp:positionH>
                <wp:positionV relativeFrom="paragraph">
                  <wp:posOffset>768350</wp:posOffset>
                </wp:positionV>
                <wp:extent cx="252095" cy="279400"/>
                <wp:effectExtent l="0" t="0" r="0" b="6350"/>
                <wp:wrapNone/>
                <wp:docPr id="1150638717" name="Group 4"/>
                <wp:cNvGraphicFramePr/>
                <a:graphic xmlns:a="http://schemas.openxmlformats.org/drawingml/2006/main">
                  <a:graphicData uri="http://schemas.microsoft.com/office/word/2010/wordprocessingGroup">
                    <wpg:wgp>
                      <wpg:cNvGrpSpPr/>
                      <wpg:grpSpPr>
                        <a:xfrm>
                          <a:off x="0" y="0"/>
                          <a:ext cx="252095" cy="279400"/>
                          <a:chOff x="9806" y="-94"/>
                          <a:chExt cx="252484" cy="279780"/>
                        </a:xfrm>
                      </wpg:grpSpPr>
                      <wps:wsp>
                        <wps:cNvPr id="1784440270"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5301517" name="Text Box 3"/>
                        <wps:cNvSpPr txBox="1"/>
                        <wps:spPr>
                          <a:xfrm>
                            <a:off x="9806" y="-94"/>
                            <a:ext cx="252484" cy="279780"/>
                          </a:xfrm>
                          <a:prstGeom prst="rect">
                            <a:avLst/>
                          </a:prstGeom>
                          <a:noFill/>
                          <a:ln w="6350">
                            <a:noFill/>
                          </a:ln>
                        </wps:spPr>
                        <wps:txbx>
                          <w:txbxContent>
                            <w:p w14:paraId="7F3E2387" w14:textId="77777777" w:rsidR="00280C17" w:rsidRPr="00553081" w:rsidRDefault="00280C17" w:rsidP="00280C17">
                              <w:pPr>
                                <w:rPr>
                                  <w:b/>
                                  <w:bCs/>
                                  <w:color w:val="FF0000"/>
                                  <w:sz w:val="16"/>
                                  <w:szCs w:val="16"/>
                                </w:rPr>
                              </w:pPr>
                              <w:r>
                                <w:rPr>
                                  <w:b/>
                                  <w:bCs/>
                                  <w:color w:val="FF0000"/>
                                  <w:sz w:val="16"/>
                                  <w:szCs w:val="16"/>
                                </w:rPr>
                                <w:t>1</w:t>
                              </w:r>
                              <w:r w:rsidRPr="00C37774">
                                <w:rPr>
                                  <w:b/>
                                  <w:bCs/>
                                  <w:noProof/>
                                  <w:color w:val="FF0000"/>
                                  <w:sz w:val="16"/>
                                  <w:szCs w:val="16"/>
                                </w:rPr>
                                <w:drawing>
                                  <wp:inline distT="0" distB="0" distL="0" distR="0" wp14:anchorId="4B31B9B2" wp14:editId="4DADD102">
                                    <wp:extent cx="62865" cy="71120"/>
                                    <wp:effectExtent l="0" t="0" r="0" b="5080"/>
                                    <wp:docPr id="8674994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21DAB8C8" id="_x0000_s1091" style="position:absolute;margin-left:166.4pt;margin-top:60.5pt;width:19.85pt;height:22pt;z-index:251658324;mso-width-relative:margin" coordorigin="9806,-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">
                <v:oval id="Oval 2" o:spid="_x0000_s1092"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" fillcolor="white [3212]" strokecolor="red" strokeweight="1pt"/>
                <v:shape id="Text Box 3" o:spid="_x0000_s1093" type="#_x0000_t202" style="position:absolute;left:9806;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" filled="f" stroked="f" strokeweight=".5pt">
                  <v:textbox>
                    <w:txbxContent>
                      <w:p w14:paraId="7F3E2387" w14:textId="77777777" w:rsidR="00280C17" w:rsidRPr="00553081" w:rsidRDefault="00280C17" w:rsidP="00280C17">
                        <w:pPr>
                          <w:rPr>
                            <w:b/>
                            <w:bCs/>
                            <w:color w:val="FF0000"/>
                            <w:sz w:val="16"/>
                            <w:szCs w:val="16"/>
                          </w:rPr>
                        </w:pPr>
                        <w:r>
                          <w:rPr>
                            <w:b/>
                            <w:bCs/>
                            <w:color w:val="FF0000"/>
                            <w:sz w:val="16"/>
                            <w:szCs w:val="16"/>
                          </w:rPr>
                          <w:t>1</w:t>
                        </w:r>
                        <w:r w:rsidRPr="00C37774">
                          <w:rPr>
                            <w:b/>
                            <w:bCs/>
                            <w:noProof/>
                            <w:color w:val="FF0000"/>
                            <w:sz w:val="16"/>
                            <w:szCs w:val="16"/>
                          </w:rPr>
                          <w:drawing>
                            <wp:inline distT="0" distB="0" distL="0" distR="0" wp14:anchorId="4B31B9B2" wp14:editId="4DADD102">
                              <wp:extent cx="62865" cy="71120"/>
                              <wp:effectExtent l="0" t="0" r="0" b="5080"/>
                              <wp:docPr id="8674994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00F9310B" w:rsidRPr="003C54E7">
        <w:rPr>
          <w:noProof/>
          <w:lang w:val="en-GB"/>
        </w:rPr>
        <w:t xml:space="preserve"> </w:t>
      </w:r>
      <w:r w:rsidR="001C0872" w:rsidRPr="003C54E7">
        <w:rPr>
          <w:noProof/>
          <w:lang w:val="en-GB"/>
        </w:rPr>
        <w:drawing>
          <wp:inline distT="0" distB="0" distL="0" distR="0" wp14:anchorId="7647ECF0" wp14:editId="18EFE1AF">
            <wp:extent cx="5760720" cy="3021330"/>
            <wp:effectExtent l="0" t="0" r="0" b="7620"/>
            <wp:docPr id="104042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24048" name=""/>
                    <pic:cNvPicPr/>
                  </pic:nvPicPr>
                  <pic:blipFill>
                    <a:blip r:embed="rId38"/>
                    <a:stretch>
                      <a:fillRect/>
                    </a:stretch>
                  </pic:blipFill>
                  <pic:spPr>
                    <a:xfrm>
                      <a:off x="0" y="0"/>
                      <a:ext cx="5760720" cy="3021330"/>
                    </a:xfrm>
                    <a:prstGeom prst="rect">
                      <a:avLst/>
                    </a:prstGeom>
                  </pic:spPr>
                </pic:pic>
              </a:graphicData>
            </a:graphic>
          </wp:inline>
        </w:drawing>
      </w:r>
    </w:p>
    <w:p w14:paraId="1CF70BC8" w14:textId="2415B17D" w:rsidR="00280C17" w:rsidRPr="003C54E7" w:rsidRDefault="00FB4E46" w:rsidP="00663655">
      <w:pPr>
        <w:pStyle w:val="ListParagraph"/>
        <w:numPr>
          <w:ilvl w:val="0"/>
          <w:numId w:val="15"/>
        </w:numPr>
        <w:rPr>
          <w:lang w:val="en-GB"/>
        </w:rPr>
      </w:pPr>
      <w:r w:rsidRPr="003C54E7">
        <w:rPr>
          <w:b/>
          <w:bCs/>
          <w:lang w:val="en-GB"/>
        </w:rPr>
        <w:t xml:space="preserve">File Path Input </w:t>
      </w:r>
      <w:r w:rsidRPr="003C54E7">
        <w:rPr>
          <w:lang w:val="en-GB"/>
        </w:rPr>
        <w:t>–</w:t>
      </w:r>
      <w:r w:rsidRPr="003C54E7">
        <w:rPr>
          <w:b/>
          <w:bCs/>
          <w:lang w:val="en-GB"/>
        </w:rPr>
        <w:t xml:space="preserve"> </w:t>
      </w:r>
      <w:r w:rsidRPr="003C54E7">
        <w:rPr>
          <w:lang w:val="en-GB"/>
        </w:rPr>
        <w:t>t</w:t>
      </w:r>
      <w:r w:rsidR="00280C17" w:rsidRPr="003C54E7">
        <w:rPr>
          <w:lang w:val="en-GB"/>
        </w:rPr>
        <w:t xml:space="preserve">his is </w:t>
      </w:r>
      <w:r w:rsidR="00A2482A" w:rsidRPr="003C54E7">
        <w:rPr>
          <w:lang w:val="en-GB"/>
        </w:rPr>
        <w:t xml:space="preserve">an input for the directory path </w:t>
      </w:r>
      <w:r w:rsidR="004136D7" w:rsidRPr="003C54E7">
        <w:rPr>
          <w:lang w:val="en-GB"/>
        </w:rPr>
        <w:t>for the input to the command – this is usually a path to the folder where you want to run a command on a set of images (although it could also be a parent folder</w:t>
      </w:r>
      <w:r w:rsidR="00A57835" w:rsidRPr="003C54E7">
        <w:rPr>
          <w:lang w:val="en-GB"/>
        </w:rPr>
        <w:t xml:space="preserve"> depending on the particular use case</w:t>
      </w:r>
      <w:r w:rsidR="004136D7" w:rsidRPr="003C54E7">
        <w:rPr>
          <w:lang w:val="en-GB"/>
        </w:rPr>
        <w:t xml:space="preserve">). This path </w:t>
      </w:r>
      <w:r w:rsidR="004136D7" w:rsidRPr="003C54E7">
        <w:rPr>
          <w:b/>
          <w:bCs/>
          <w:lang w:val="en-GB"/>
        </w:rPr>
        <w:t>must</w:t>
      </w:r>
      <w:r w:rsidR="004136D7" w:rsidRPr="003C54E7">
        <w:rPr>
          <w:lang w:val="en-GB"/>
        </w:rPr>
        <w:t xml:space="preserve"> be an absolute file path to the relevant directory in your system – the format for this varies by OS. If your file path is invalid, then the tiles will remain disabled</w:t>
      </w:r>
      <w:r w:rsidR="00300085" w:rsidRPr="003C54E7">
        <w:rPr>
          <w:lang w:val="en-GB"/>
        </w:rPr>
        <w:t xml:space="preserve">, </w:t>
      </w:r>
      <w:r w:rsidR="004136D7" w:rsidRPr="003C54E7">
        <w:rPr>
          <w:lang w:val="en-GB"/>
        </w:rPr>
        <w:t xml:space="preserve">the outline of the text input will be </w:t>
      </w:r>
      <w:r w:rsidR="00253694" w:rsidRPr="003C54E7">
        <w:rPr>
          <w:lang w:val="en-GB"/>
        </w:rPr>
        <w:t>red,</w:t>
      </w:r>
      <w:r w:rsidR="00300085" w:rsidRPr="003C54E7">
        <w:rPr>
          <w:lang w:val="en-GB"/>
        </w:rPr>
        <w:t xml:space="preserve"> and you will have a red cross on the </w:t>
      </w:r>
      <w:r w:rsidR="00253694" w:rsidRPr="003C54E7">
        <w:rPr>
          <w:lang w:val="en-GB"/>
        </w:rPr>
        <w:t>right-hand</w:t>
      </w:r>
      <w:r w:rsidR="00300085" w:rsidRPr="003C54E7">
        <w:rPr>
          <w:lang w:val="en-GB"/>
        </w:rPr>
        <w:t xml:space="preserve"> side of the screen</w:t>
      </w:r>
      <w:r w:rsidR="004136D7" w:rsidRPr="003C54E7">
        <w:rPr>
          <w:lang w:val="en-GB"/>
        </w:rPr>
        <w:t xml:space="preserve">. Once you input a </w:t>
      </w:r>
      <w:r w:rsidR="003339CB" w:rsidRPr="003C54E7">
        <w:rPr>
          <w:lang w:val="en-GB"/>
        </w:rPr>
        <w:t>valid file path, the</w:t>
      </w:r>
      <w:r w:rsidR="00652C6A" w:rsidRPr="003C54E7">
        <w:rPr>
          <w:lang w:val="en-GB"/>
        </w:rPr>
        <w:t xml:space="preserve"> cross will change to a tick and the tiles will become enabled – </w:t>
      </w:r>
      <w:r w:rsidR="003339CB" w:rsidRPr="003C54E7">
        <w:rPr>
          <w:lang w:val="en-GB"/>
        </w:rPr>
        <w:t>you will</w:t>
      </w:r>
      <w:r w:rsidR="00652C6A" w:rsidRPr="003C54E7">
        <w:rPr>
          <w:lang w:val="en-GB"/>
        </w:rPr>
        <w:t xml:space="preserve"> now</w:t>
      </w:r>
      <w:r w:rsidR="003339CB" w:rsidRPr="003C54E7">
        <w:rPr>
          <w:lang w:val="en-GB"/>
        </w:rPr>
        <w:t xml:space="preserve"> be able to trigger </w:t>
      </w:r>
      <w:r w:rsidR="00B0249E" w:rsidRPr="003C54E7">
        <w:rPr>
          <w:lang w:val="en-GB"/>
        </w:rPr>
        <w:t xml:space="preserve">the various </w:t>
      </w:r>
      <w:r w:rsidR="003339CB" w:rsidRPr="003C54E7">
        <w:rPr>
          <w:lang w:val="en-GB"/>
        </w:rPr>
        <w:t>functionalit</w:t>
      </w:r>
      <w:r w:rsidR="00B0249E" w:rsidRPr="003C54E7">
        <w:rPr>
          <w:lang w:val="en-GB"/>
        </w:rPr>
        <w:t>ies</w:t>
      </w:r>
      <w:r w:rsidR="003339CB" w:rsidRPr="003C54E7">
        <w:rPr>
          <w:lang w:val="en-GB"/>
        </w:rPr>
        <w:t xml:space="preserve">. </w:t>
      </w:r>
      <w:r w:rsidR="003339CB" w:rsidRPr="003C54E7">
        <w:rPr>
          <w:b/>
          <w:bCs/>
          <w:lang w:val="en-GB"/>
        </w:rPr>
        <w:t xml:space="preserve">The file path is a mandatory field for </w:t>
      </w:r>
      <w:r w:rsidR="0015576D" w:rsidRPr="003C54E7">
        <w:rPr>
          <w:b/>
          <w:bCs/>
          <w:lang w:val="en-GB"/>
        </w:rPr>
        <w:t>all functionalities of the tool.</w:t>
      </w:r>
      <w:r w:rsidR="0015576D" w:rsidRPr="003C54E7">
        <w:rPr>
          <w:lang w:val="en-GB"/>
        </w:rPr>
        <w:t xml:space="preserve"> Examples of valid file paths for each supported OS are below.</w:t>
      </w:r>
    </w:p>
    <w:p w14:paraId="06062505" w14:textId="12894A82" w:rsidR="0015576D" w:rsidRPr="003C54E7" w:rsidRDefault="0015576D" w:rsidP="00663655">
      <w:pPr>
        <w:pStyle w:val="ListParagraph"/>
        <w:numPr>
          <w:ilvl w:val="1"/>
          <w:numId w:val="15"/>
        </w:numPr>
        <w:rPr>
          <w:lang w:val="en-GB"/>
        </w:rPr>
      </w:pPr>
      <w:r w:rsidRPr="003C54E7">
        <w:rPr>
          <w:lang w:val="en-GB"/>
        </w:rPr>
        <w:t>Windows – C:</w:t>
      </w:r>
      <w:r w:rsidR="00FB4E46" w:rsidRPr="003C54E7">
        <w:rPr>
          <w:lang w:val="en-GB"/>
        </w:rPr>
        <w:t>\Valid\File\Path</w:t>
      </w:r>
    </w:p>
    <w:p w14:paraId="4C6DC852" w14:textId="0A15195D" w:rsidR="00FB4E46" w:rsidRPr="003C54E7" w:rsidRDefault="00FB4E46" w:rsidP="00663655">
      <w:pPr>
        <w:pStyle w:val="ListParagraph"/>
        <w:numPr>
          <w:ilvl w:val="1"/>
          <w:numId w:val="15"/>
        </w:numPr>
        <w:rPr>
          <w:lang w:val="en-GB"/>
        </w:rPr>
      </w:pPr>
      <w:r w:rsidRPr="003C54E7">
        <w:rPr>
          <w:lang w:val="en-GB"/>
        </w:rPr>
        <w:t>Linux &amp; MacOS - /valid/file/path</w:t>
      </w:r>
    </w:p>
    <w:p w14:paraId="7DDCFCA6" w14:textId="47994806" w:rsidR="0054717A" w:rsidRPr="003C54E7" w:rsidRDefault="0054717A" w:rsidP="00663655">
      <w:pPr>
        <w:pStyle w:val="ListParagraph"/>
        <w:numPr>
          <w:ilvl w:val="0"/>
          <w:numId w:val="15"/>
        </w:numPr>
        <w:rPr>
          <w:lang w:val="en-GB"/>
        </w:rPr>
      </w:pPr>
      <w:hyperlink w:anchor="_Predict" w:history="1">
        <w:r w:rsidRPr="003C54E7">
          <w:rPr>
            <w:rStyle w:val="Hyperlink"/>
            <w:rFonts w:ascii="Roboto Slab" w:hAnsi="Roboto Slab"/>
            <w:b/>
            <w:bCs/>
            <w:lang w:val="en-GB"/>
          </w:rPr>
          <w:t>Predict</w:t>
        </w:r>
      </w:hyperlink>
      <w:r w:rsidRPr="003C54E7">
        <w:rPr>
          <w:lang w:val="en-GB"/>
        </w:rPr>
        <w:t xml:space="preserve"> – this functionality carries out inference </w:t>
      </w:r>
      <w:r w:rsidR="00E40A3B" w:rsidRPr="003C54E7">
        <w:rPr>
          <w:lang w:val="en-GB"/>
        </w:rPr>
        <w:t xml:space="preserve">using a specified model on one or more JPG </w:t>
      </w:r>
      <w:r w:rsidR="00253694" w:rsidRPr="003C54E7">
        <w:rPr>
          <w:lang w:val="en-GB"/>
        </w:rPr>
        <w:t xml:space="preserve">or PNG </w:t>
      </w:r>
      <w:r w:rsidR="00E40A3B" w:rsidRPr="003C54E7">
        <w:rPr>
          <w:lang w:val="en-GB"/>
        </w:rPr>
        <w:t xml:space="preserve">images. </w:t>
      </w:r>
      <w:r w:rsidR="00F01E03" w:rsidRPr="003C54E7">
        <w:rPr>
          <w:lang w:val="en-GB"/>
        </w:rPr>
        <w:t xml:space="preserve">The output is a list of </w:t>
      </w:r>
      <w:r w:rsidR="008E19E8" w:rsidRPr="003C54E7">
        <w:rPr>
          <w:lang w:val="en-GB"/>
        </w:rPr>
        <w:t>probabilities</w:t>
      </w:r>
      <w:r w:rsidR="00B427F6" w:rsidRPr="003C54E7">
        <w:rPr>
          <w:lang w:val="en-GB"/>
        </w:rPr>
        <w:t xml:space="preserve"> that a certain tile belongs to a certain class</w:t>
      </w:r>
      <w:r w:rsidR="000406B9">
        <w:rPr>
          <w:lang w:val="en-GB"/>
        </w:rPr>
        <w:t xml:space="preserve">, along with a </w:t>
      </w:r>
      <w:hyperlink w:anchor="_Adding_context_to" w:history="1">
        <w:r w:rsidR="000406B9" w:rsidRPr="000406B9">
          <w:rPr>
            <w:rStyle w:val="Hyperlink"/>
            <w:rFonts w:ascii="Roboto Slab" w:hAnsi="Roboto Slab"/>
            <w:lang w:val="en-GB"/>
          </w:rPr>
          <w:t>contextual label provided via max voting</w:t>
        </w:r>
      </w:hyperlink>
      <w:r w:rsidR="000406B9">
        <w:rPr>
          <w:lang w:val="en-GB"/>
        </w:rPr>
        <w:t xml:space="preserve"> if enabled</w:t>
      </w:r>
      <w:r w:rsidR="00B427F6" w:rsidRPr="003C54E7">
        <w:rPr>
          <w:lang w:val="en-GB"/>
        </w:rPr>
        <w:t xml:space="preserve">. More details on viewing these predictions can be found </w:t>
      </w:r>
      <w:hyperlink w:anchor="_Viewing_Predictions" w:history="1">
        <w:r w:rsidR="00B427F6" w:rsidRPr="003C54E7">
          <w:rPr>
            <w:rStyle w:val="Hyperlink"/>
            <w:rFonts w:ascii="Roboto Slab" w:hAnsi="Roboto Slab"/>
            <w:lang w:val="en-GB"/>
          </w:rPr>
          <w:t>here</w:t>
        </w:r>
      </w:hyperlink>
      <w:r w:rsidR="00B427F6" w:rsidRPr="003C54E7">
        <w:rPr>
          <w:lang w:val="en-GB"/>
        </w:rPr>
        <w:t>.</w:t>
      </w:r>
    </w:p>
    <w:p w14:paraId="1DB371CD" w14:textId="5985737D" w:rsidR="00B427F6" w:rsidRPr="003C54E7" w:rsidRDefault="00B427F6" w:rsidP="00663655">
      <w:pPr>
        <w:pStyle w:val="ListParagraph"/>
        <w:numPr>
          <w:ilvl w:val="0"/>
          <w:numId w:val="15"/>
        </w:numPr>
        <w:rPr>
          <w:b/>
          <w:bCs/>
          <w:lang w:val="en-GB"/>
        </w:rPr>
      </w:pPr>
      <w:hyperlink w:anchor="_Convert" w:history="1">
        <w:r w:rsidRPr="003C54E7">
          <w:rPr>
            <w:rStyle w:val="Hyperlink"/>
            <w:rFonts w:ascii="Roboto Slab" w:hAnsi="Roboto Slab"/>
            <w:b/>
            <w:bCs/>
            <w:lang w:val="en-GB"/>
          </w:rPr>
          <w:t>Convert</w:t>
        </w:r>
      </w:hyperlink>
      <w:r w:rsidRPr="003C54E7">
        <w:rPr>
          <w:b/>
          <w:bCs/>
          <w:lang w:val="en-GB"/>
        </w:rPr>
        <w:t xml:space="preserve"> </w:t>
      </w:r>
      <w:r w:rsidRPr="003C54E7">
        <w:rPr>
          <w:lang w:val="en-GB"/>
        </w:rPr>
        <w:t xml:space="preserve">– convert can be used to automatically convert predictions to annotations using a given threshold. It </w:t>
      </w:r>
      <w:r w:rsidR="00B75E51" w:rsidRPr="003C54E7">
        <w:rPr>
          <w:lang w:val="en-GB"/>
        </w:rPr>
        <w:t xml:space="preserve">can </w:t>
      </w:r>
      <w:r w:rsidR="00B05909" w:rsidRPr="003C54E7">
        <w:rPr>
          <w:lang w:val="en-GB"/>
        </w:rPr>
        <w:t xml:space="preserve">also </w:t>
      </w:r>
      <w:r w:rsidR="00B75E51" w:rsidRPr="003C54E7">
        <w:rPr>
          <w:lang w:val="en-GB"/>
        </w:rPr>
        <w:t xml:space="preserve">be used to </w:t>
      </w:r>
      <w:hyperlink w:anchor="_Upscaling_Annotations" w:history="1">
        <w:r w:rsidR="00B75E51" w:rsidRPr="003C54E7">
          <w:rPr>
            <w:rStyle w:val="Hyperlink"/>
            <w:rFonts w:ascii="Roboto Slab" w:hAnsi="Roboto Slab"/>
            <w:lang w:val="en-GB"/>
          </w:rPr>
          <w:t>upscale 126x126 annotations to 252x252 annotations</w:t>
        </w:r>
      </w:hyperlink>
      <w:r w:rsidR="00B75E51" w:rsidRPr="003C54E7">
        <w:rPr>
          <w:lang w:val="en-GB"/>
        </w:rPr>
        <w:t>.</w:t>
      </w:r>
    </w:p>
    <w:p w14:paraId="31F39322" w14:textId="748F2C76" w:rsidR="00C16690" w:rsidRPr="003C54E7" w:rsidRDefault="00C16690" w:rsidP="00663655">
      <w:pPr>
        <w:pStyle w:val="ListParagraph"/>
        <w:numPr>
          <w:ilvl w:val="0"/>
          <w:numId w:val="15"/>
        </w:numPr>
        <w:rPr>
          <w:b/>
          <w:bCs/>
          <w:lang w:val="en-GB"/>
        </w:rPr>
      </w:pPr>
      <w:hyperlink w:anchor="_TIF_Conversion" w:history="1">
        <w:r w:rsidRPr="003C54E7">
          <w:rPr>
            <w:rStyle w:val="Hyperlink"/>
            <w:rFonts w:ascii="Roboto Slab" w:hAnsi="Roboto Slab"/>
            <w:b/>
            <w:bCs/>
            <w:lang w:val="en-GB"/>
          </w:rPr>
          <w:t>TIF Convert</w:t>
        </w:r>
      </w:hyperlink>
      <w:r w:rsidRPr="003C54E7">
        <w:rPr>
          <w:b/>
          <w:bCs/>
          <w:lang w:val="en-GB"/>
        </w:rPr>
        <w:t xml:space="preserve"> </w:t>
      </w:r>
      <w:r w:rsidR="00205FED" w:rsidRPr="003C54E7">
        <w:rPr>
          <w:lang w:val="en-GB"/>
        </w:rPr>
        <w:t>– this functionality is used to convert MRXS images to JPGs or PNGs.</w:t>
      </w:r>
    </w:p>
    <w:p w14:paraId="0DAE60D4" w14:textId="760386FE" w:rsidR="00C16690" w:rsidRPr="003C54E7" w:rsidRDefault="00C16690" w:rsidP="00663655">
      <w:pPr>
        <w:pStyle w:val="ListParagraph"/>
        <w:numPr>
          <w:ilvl w:val="0"/>
          <w:numId w:val="15"/>
        </w:numPr>
        <w:rPr>
          <w:b/>
          <w:bCs/>
          <w:lang w:val="en-GB"/>
        </w:rPr>
      </w:pPr>
      <w:hyperlink w:anchor="_Colonisation_Percentage_Only_1" w:history="1">
        <w:r w:rsidRPr="003C54E7">
          <w:rPr>
            <w:rStyle w:val="Hyperlink"/>
            <w:rFonts w:ascii="Roboto Slab" w:hAnsi="Roboto Slab"/>
            <w:b/>
            <w:bCs/>
            <w:lang w:val="en-GB"/>
          </w:rPr>
          <w:t>Colonisation</w:t>
        </w:r>
      </w:hyperlink>
      <w:r w:rsidR="00205FED" w:rsidRPr="003C54E7">
        <w:rPr>
          <w:b/>
          <w:bCs/>
          <w:lang w:val="en-GB"/>
        </w:rPr>
        <w:t xml:space="preserve"> </w:t>
      </w:r>
      <w:r w:rsidR="00205FED" w:rsidRPr="003C54E7">
        <w:rPr>
          <w:lang w:val="en-GB"/>
        </w:rPr>
        <w:t>– this functionality is used to calculate the colonisation metrics for a particular set of annotations, which are then output as a CSV.</w:t>
      </w:r>
    </w:p>
    <w:p w14:paraId="5E954808" w14:textId="0D5AAC5B" w:rsidR="00B75E51" w:rsidRPr="003C54E7" w:rsidRDefault="00B75E51" w:rsidP="00663655">
      <w:pPr>
        <w:pStyle w:val="ListParagraph"/>
        <w:numPr>
          <w:ilvl w:val="0"/>
          <w:numId w:val="15"/>
        </w:numPr>
        <w:rPr>
          <w:b/>
          <w:bCs/>
          <w:lang w:val="en-GB"/>
        </w:rPr>
      </w:pPr>
      <w:hyperlink w:anchor="_Train" w:history="1">
        <w:r w:rsidRPr="003C54E7">
          <w:rPr>
            <w:rStyle w:val="Hyperlink"/>
            <w:rFonts w:ascii="Roboto Slab" w:hAnsi="Roboto Slab"/>
            <w:b/>
            <w:bCs/>
            <w:lang w:val="en-GB"/>
          </w:rPr>
          <w:t>Train</w:t>
        </w:r>
      </w:hyperlink>
      <w:r w:rsidRPr="003C54E7">
        <w:rPr>
          <w:lang w:val="en-GB"/>
        </w:rPr>
        <w:t xml:space="preserve"> – train is used to train new versions of the model. It uses a specific split of data to create new versions of the model, </w:t>
      </w:r>
      <w:r w:rsidR="00C00813" w:rsidRPr="003C54E7">
        <w:rPr>
          <w:lang w:val="en-GB"/>
        </w:rPr>
        <w:t>using various hyperparameters that can be specified in the settings.</w:t>
      </w:r>
    </w:p>
    <w:p w14:paraId="6F5E797B" w14:textId="0B6A4279" w:rsidR="00C00813" w:rsidRPr="003C54E7" w:rsidRDefault="00C00813" w:rsidP="00663655">
      <w:pPr>
        <w:pStyle w:val="ListParagraph"/>
        <w:numPr>
          <w:ilvl w:val="0"/>
          <w:numId w:val="15"/>
        </w:numPr>
        <w:rPr>
          <w:b/>
          <w:bCs/>
          <w:lang w:val="en-GB"/>
        </w:rPr>
      </w:pPr>
      <w:hyperlink w:anchor="_Test" w:history="1">
        <w:r w:rsidRPr="003C54E7">
          <w:rPr>
            <w:rStyle w:val="Hyperlink"/>
            <w:rFonts w:ascii="Roboto Slab" w:hAnsi="Roboto Slab"/>
            <w:b/>
            <w:bCs/>
            <w:lang w:val="en-GB"/>
          </w:rPr>
          <w:t>Test</w:t>
        </w:r>
      </w:hyperlink>
      <w:r w:rsidRPr="003C54E7">
        <w:rPr>
          <w:lang w:val="en-GB"/>
        </w:rPr>
        <w:t xml:space="preserve"> – this can be used to run a test on a</w:t>
      </w:r>
      <w:r w:rsidR="001C2434">
        <w:rPr>
          <w:lang w:val="en-GB"/>
        </w:rPr>
        <w:t xml:space="preserve">n existing </w:t>
      </w:r>
      <w:r w:rsidRPr="003C54E7">
        <w:rPr>
          <w:lang w:val="en-GB"/>
        </w:rPr>
        <w:t xml:space="preserve">model to </w:t>
      </w:r>
      <w:r w:rsidR="00FC438C" w:rsidRPr="003C54E7">
        <w:rPr>
          <w:lang w:val="en-GB"/>
        </w:rPr>
        <w:t>get summary metrics of the performance of the model</w:t>
      </w:r>
      <w:r w:rsidR="007D4C27" w:rsidRPr="003C54E7">
        <w:rPr>
          <w:lang w:val="en-GB"/>
        </w:rPr>
        <w:t xml:space="preserve"> on a test dataset</w:t>
      </w:r>
      <w:r w:rsidR="00FC438C" w:rsidRPr="003C54E7">
        <w:rPr>
          <w:lang w:val="en-GB"/>
        </w:rPr>
        <w:t xml:space="preserve">, </w:t>
      </w:r>
      <w:r w:rsidR="00402976" w:rsidRPr="003C54E7">
        <w:rPr>
          <w:lang w:val="en-GB"/>
        </w:rPr>
        <w:t>and</w:t>
      </w:r>
      <w:r w:rsidR="00FC438C" w:rsidRPr="003C54E7">
        <w:rPr>
          <w:lang w:val="en-GB"/>
        </w:rPr>
        <w:t xml:space="preserve"> to output misclassified tiles which can be used to understand where the model is underperforming.</w:t>
      </w:r>
    </w:p>
    <w:p w14:paraId="354FFE9A" w14:textId="4840E919" w:rsidR="00FC438C" w:rsidRPr="003C54E7" w:rsidRDefault="007F7166" w:rsidP="00663655">
      <w:pPr>
        <w:pStyle w:val="ListParagraph"/>
        <w:numPr>
          <w:ilvl w:val="0"/>
          <w:numId w:val="15"/>
        </w:numPr>
        <w:rPr>
          <w:b/>
          <w:bCs/>
          <w:lang w:val="en-GB"/>
        </w:rPr>
      </w:pPr>
      <w:hyperlink w:anchor="_Calibrate" w:history="1">
        <w:r w:rsidRPr="003C54E7">
          <w:rPr>
            <w:rStyle w:val="Hyperlink"/>
            <w:rFonts w:ascii="Roboto Slab" w:hAnsi="Roboto Slab"/>
            <w:b/>
            <w:bCs/>
            <w:lang w:val="en-GB"/>
          </w:rPr>
          <w:t>Calibrate</w:t>
        </w:r>
      </w:hyperlink>
      <w:r w:rsidRPr="003C54E7">
        <w:rPr>
          <w:b/>
          <w:bCs/>
          <w:lang w:val="en-GB"/>
        </w:rPr>
        <w:t xml:space="preserve"> </w:t>
      </w:r>
      <w:r w:rsidRPr="003C54E7">
        <w:rPr>
          <w:lang w:val="en-GB"/>
        </w:rPr>
        <w:t>– this is used to calibrate newly trained networks, to determine the temperature factor used for scaling probabilities.</w:t>
      </w:r>
    </w:p>
    <w:p w14:paraId="58A853EF" w14:textId="72D5328E" w:rsidR="00381417" w:rsidRPr="003C54E7" w:rsidRDefault="00381417" w:rsidP="00663655">
      <w:pPr>
        <w:pStyle w:val="ListParagraph"/>
        <w:numPr>
          <w:ilvl w:val="0"/>
          <w:numId w:val="15"/>
        </w:numPr>
        <w:rPr>
          <w:b/>
          <w:bCs/>
          <w:lang w:val="en-GB"/>
        </w:rPr>
      </w:pPr>
      <w:r w:rsidRPr="003C54E7">
        <w:rPr>
          <w:b/>
          <w:bCs/>
          <w:lang w:val="en-GB"/>
        </w:rPr>
        <w:t>Submit</w:t>
      </w:r>
      <w:r w:rsidRPr="003C54E7">
        <w:rPr>
          <w:lang w:val="en-GB"/>
        </w:rPr>
        <w:t xml:space="preserve"> – once you have selected a tile, you need to click Submit </w:t>
      </w:r>
      <w:r w:rsidR="00253694" w:rsidRPr="003C54E7">
        <w:rPr>
          <w:lang w:val="en-GB"/>
        </w:rPr>
        <w:t>to</w:t>
      </w:r>
      <w:r w:rsidRPr="003C54E7">
        <w:rPr>
          <w:lang w:val="en-GB"/>
        </w:rPr>
        <w:t xml:space="preserve"> trigger the functionality in the backend. This will disable all the tiles, </w:t>
      </w:r>
      <w:r w:rsidR="00BF5C7A" w:rsidRPr="003C54E7">
        <w:rPr>
          <w:lang w:val="en-GB"/>
        </w:rPr>
        <w:t xml:space="preserve">the icon to the right will become a spinner </w:t>
      </w:r>
      <w:r w:rsidRPr="003C54E7">
        <w:rPr>
          <w:lang w:val="en-GB"/>
        </w:rPr>
        <w:t>and a notification will appear in the bottom right of the tool to let the user know the process is ongoing. The notification will then turn green if the process was successful, or red if it was not – this looks like the below.</w:t>
      </w:r>
    </w:p>
    <w:p w14:paraId="0C1F61B1" w14:textId="3C7C27B3" w:rsidR="00381417" w:rsidRPr="003C54E7" w:rsidRDefault="00BF5C7A" w:rsidP="00572D5E">
      <w:pPr>
        <w:jc w:val="center"/>
        <w:rPr>
          <w:b/>
          <w:bCs/>
          <w:lang w:val="en-GB"/>
        </w:rPr>
      </w:pPr>
      <w:r w:rsidRPr="003C54E7">
        <w:rPr>
          <w:b/>
          <w:bCs/>
          <w:noProof/>
          <w:lang w:val="en-GB"/>
        </w:rPr>
        <w:drawing>
          <wp:inline distT="0" distB="0" distL="0" distR="0" wp14:anchorId="2DD2E5A2" wp14:editId="5A3DF0CE">
            <wp:extent cx="1852511" cy="415646"/>
            <wp:effectExtent l="0" t="0" r="0" b="3810"/>
            <wp:docPr id="153368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80083" name=""/>
                    <pic:cNvPicPr/>
                  </pic:nvPicPr>
                  <pic:blipFill rotWithShape="1">
                    <a:blip r:embed="rId39"/>
                    <a:srcRect l="1949" t="10512" r="1501" b="7534"/>
                    <a:stretch/>
                  </pic:blipFill>
                  <pic:spPr bwMode="auto">
                    <a:xfrm>
                      <a:off x="0" y="0"/>
                      <a:ext cx="1885525" cy="423053"/>
                    </a:xfrm>
                    <a:prstGeom prst="rect">
                      <a:avLst/>
                    </a:prstGeom>
                    <a:ln>
                      <a:noFill/>
                    </a:ln>
                    <a:extLst>
                      <a:ext uri="{53640926-AAD7-44D8-BBD7-CCE9431645EC}">
                        <a14:shadowObscured xmlns:a14="http://schemas.microsoft.com/office/drawing/2010/main"/>
                      </a:ext>
                    </a:extLst>
                  </pic:spPr>
                </pic:pic>
              </a:graphicData>
            </a:graphic>
          </wp:inline>
        </w:drawing>
      </w:r>
      <w:r w:rsidR="00920D7D" w:rsidRPr="003C54E7">
        <w:rPr>
          <w:b/>
          <w:bCs/>
          <w:noProof/>
          <w:lang w:val="en-GB"/>
        </w:rPr>
        <w:drawing>
          <wp:inline distT="0" distB="0" distL="0" distR="0" wp14:anchorId="140CFBFA" wp14:editId="7B69D519">
            <wp:extent cx="1845444" cy="418520"/>
            <wp:effectExtent l="0" t="0" r="2540" b="635"/>
            <wp:docPr id="115139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97944" name=""/>
                    <pic:cNvPicPr/>
                  </pic:nvPicPr>
                  <pic:blipFill rotWithShape="1">
                    <a:blip r:embed="rId40"/>
                    <a:srcRect t="1186"/>
                    <a:stretch/>
                  </pic:blipFill>
                  <pic:spPr bwMode="auto">
                    <a:xfrm>
                      <a:off x="0" y="0"/>
                      <a:ext cx="1884013" cy="427267"/>
                    </a:xfrm>
                    <a:prstGeom prst="rect">
                      <a:avLst/>
                    </a:prstGeom>
                    <a:ln>
                      <a:noFill/>
                    </a:ln>
                    <a:extLst>
                      <a:ext uri="{53640926-AAD7-44D8-BBD7-CCE9431645EC}">
                        <a14:shadowObscured xmlns:a14="http://schemas.microsoft.com/office/drawing/2010/main"/>
                      </a:ext>
                    </a:extLst>
                  </pic:spPr>
                </pic:pic>
              </a:graphicData>
            </a:graphic>
          </wp:inline>
        </w:drawing>
      </w:r>
      <w:r w:rsidR="00572D5E" w:rsidRPr="003C54E7">
        <w:rPr>
          <w:b/>
          <w:bCs/>
          <w:noProof/>
          <w:lang w:val="en-GB"/>
        </w:rPr>
        <w:drawing>
          <wp:inline distT="0" distB="0" distL="0" distR="0" wp14:anchorId="020BD4B9" wp14:editId="1515B925">
            <wp:extent cx="1924260" cy="418991"/>
            <wp:effectExtent l="0" t="0" r="0" b="635"/>
            <wp:docPr id="206092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29059" name=""/>
                    <pic:cNvPicPr/>
                  </pic:nvPicPr>
                  <pic:blipFill rotWithShape="1">
                    <a:blip r:embed="rId41"/>
                    <a:srcRect l="809" t="3463" r="186" b="4270"/>
                    <a:stretch/>
                  </pic:blipFill>
                  <pic:spPr bwMode="auto">
                    <a:xfrm>
                      <a:off x="0" y="0"/>
                      <a:ext cx="1982715" cy="431719"/>
                    </a:xfrm>
                    <a:prstGeom prst="rect">
                      <a:avLst/>
                    </a:prstGeom>
                    <a:ln>
                      <a:noFill/>
                    </a:ln>
                    <a:extLst>
                      <a:ext uri="{53640926-AAD7-44D8-BBD7-CCE9431645EC}">
                        <a14:shadowObscured xmlns:a14="http://schemas.microsoft.com/office/drawing/2010/main"/>
                      </a:ext>
                    </a:extLst>
                  </pic:spPr>
                </pic:pic>
              </a:graphicData>
            </a:graphic>
          </wp:inline>
        </w:drawing>
      </w:r>
    </w:p>
    <w:p w14:paraId="735673C9" w14:textId="30B786D2" w:rsidR="00E4035E" w:rsidRPr="003C54E7" w:rsidRDefault="001C0872" w:rsidP="001C0872">
      <w:pPr>
        <w:rPr>
          <w:lang w:val="en-GB"/>
        </w:rPr>
      </w:pPr>
      <w:r w:rsidRPr="003C54E7">
        <w:rPr>
          <w:lang w:val="en-GB"/>
        </w:rPr>
        <w:t xml:space="preserve">Also note that </w:t>
      </w:r>
      <w:r w:rsidR="005E2DD2" w:rsidRPr="003C54E7">
        <w:rPr>
          <w:lang w:val="en-GB"/>
        </w:rPr>
        <w:t>several</w:t>
      </w:r>
      <w:r w:rsidRPr="003C54E7">
        <w:rPr>
          <w:lang w:val="en-GB"/>
        </w:rPr>
        <w:t xml:space="preserve"> of the above functionalities </w:t>
      </w:r>
      <w:r w:rsidR="00E4035E" w:rsidRPr="003C54E7">
        <w:rPr>
          <w:lang w:val="en-GB"/>
        </w:rPr>
        <w:t xml:space="preserve">have different settings that can be changed that will alter the functionality of the tool. These can be accessed via the “Settings” section of the sidebar and are explained in detail in the following sections. </w:t>
      </w:r>
    </w:p>
    <w:p w14:paraId="630E715A" w14:textId="77777777" w:rsidR="00B05456" w:rsidRPr="003C54E7" w:rsidRDefault="00B05456" w:rsidP="00B05456">
      <w:pPr>
        <w:pStyle w:val="Heading3"/>
        <w:rPr>
          <w:lang w:val="en-GB"/>
        </w:rPr>
      </w:pPr>
      <w:bookmarkStart w:id="33" w:name="_Switching_Between_AM"/>
      <w:bookmarkStart w:id="34" w:name="_Toc198622646"/>
      <w:bookmarkEnd w:id="33"/>
      <w:r w:rsidRPr="003C54E7">
        <w:rPr>
          <w:lang w:val="en-GB"/>
        </w:rPr>
        <w:t>Switching Between AM and ErM</w:t>
      </w:r>
      <w:bookmarkEnd w:id="34"/>
    </w:p>
    <w:p w14:paraId="2B5B68CF" w14:textId="0CB00A93" w:rsidR="00B05456" w:rsidRPr="003C54E7" w:rsidRDefault="00510881" w:rsidP="001C0872">
      <w:pPr>
        <w:rPr>
          <w:b/>
          <w:bCs/>
          <w:lang w:val="en-GB"/>
        </w:rPr>
      </w:pPr>
      <w:r w:rsidRPr="003C54E7">
        <w:rPr>
          <w:lang w:val="en-GB"/>
        </w:rPr>
        <w:t xml:space="preserve">As outlined </w:t>
      </w:r>
      <w:hyperlink w:anchor="_Switching_Between_Arbuscular" w:history="1">
        <w:r w:rsidRPr="003C54E7">
          <w:rPr>
            <w:rStyle w:val="Hyperlink"/>
            <w:rFonts w:ascii="Roboto Slab" w:hAnsi="Roboto Slab"/>
            <w:lang w:val="en-GB"/>
          </w:rPr>
          <w:t>earlier</w:t>
        </w:r>
      </w:hyperlink>
      <w:r w:rsidRPr="003C54E7">
        <w:rPr>
          <w:lang w:val="en-GB"/>
        </w:rPr>
        <w:t>, one can switch between AM and ErM</w:t>
      </w:r>
      <w:r w:rsidR="007E530E" w:rsidRPr="003C54E7">
        <w:rPr>
          <w:lang w:val="en-GB"/>
        </w:rPr>
        <w:t xml:space="preserve"> fungus types. This greatly affects the functionality of the MF Tool section – a summary of the functionalities it affects are below, and these are expanded on in the </w:t>
      </w:r>
      <w:r w:rsidR="00923056" w:rsidRPr="003C54E7">
        <w:rPr>
          <w:lang w:val="en-GB"/>
        </w:rPr>
        <w:t>respective sections.</w:t>
      </w:r>
    </w:p>
    <w:p w14:paraId="7C00E454" w14:textId="3C016964" w:rsidR="00923056" w:rsidRPr="003C54E7" w:rsidRDefault="00923056" w:rsidP="000533F8">
      <w:pPr>
        <w:pStyle w:val="ListParagraph"/>
        <w:numPr>
          <w:ilvl w:val="0"/>
          <w:numId w:val="52"/>
        </w:numPr>
        <w:tabs>
          <w:tab w:val="clear" w:pos="454"/>
          <w:tab w:val="num" w:pos="1162"/>
        </w:tabs>
        <w:ind w:left="1162"/>
        <w:rPr>
          <w:lang w:val="en-GB"/>
        </w:rPr>
      </w:pPr>
      <w:r w:rsidRPr="003C54E7">
        <w:rPr>
          <w:b/>
          <w:bCs/>
          <w:lang w:val="en-GB"/>
        </w:rPr>
        <w:t>Predict</w:t>
      </w:r>
      <w:r w:rsidRPr="003C54E7">
        <w:rPr>
          <w:lang w:val="en-GB"/>
        </w:rPr>
        <w:t xml:space="preserve"> – when running predict, if you have the AM toggle selected, it will use the AM model (as specified in the general settings) and will calculate a prediction with the AM labels. If you have ErM selected, it will calculate a prediction using the ErM model, which will have the ErM labels.</w:t>
      </w:r>
      <w:r w:rsidR="005577CE">
        <w:rPr>
          <w:lang w:val="en-GB"/>
        </w:rPr>
        <w:t xml:space="preserve"> Naturally if you try to calculate a prediction using the ErM model on an image of an AM colonised root, you will </w:t>
      </w:r>
      <w:r w:rsidR="00F37A2D">
        <w:rPr>
          <w:lang w:val="en-GB"/>
        </w:rPr>
        <w:t>get</w:t>
      </w:r>
      <w:r w:rsidR="005577CE">
        <w:rPr>
          <w:lang w:val="en-GB"/>
        </w:rPr>
        <w:t xml:space="preserve"> erroneous predictions.</w:t>
      </w:r>
    </w:p>
    <w:p w14:paraId="4795F096" w14:textId="65EC896C" w:rsidR="00225B90" w:rsidRDefault="00225B90" w:rsidP="000533F8">
      <w:pPr>
        <w:pStyle w:val="ListParagraph"/>
        <w:numPr>
          <w:ilvl w:val="0"/>
          <w:numId w:val="52"/>
        </w:numPr>
        <w:tabs>
          <w:tab w:val="clear" w:pos="454"/>
          <w:tab w:val="num" w:pos="1162"/>
        </w:tabs>
        <w:ind w:left="1162"/>
        <w:rPr>
          <w:lang w:val="en-GB"/>
        </w:rPr>
      </w:pPr>
      <w:r w:rsidRPr="003C54E7">
        <w:rPr>
          <w:b/>
          <w:bCs/>
          <w:lang w:val="en-GB"/>
        </w:rPr>
        <w:t>Convert</w:t>
      </w:r>
      <w:r w:rsidRPr="003C54E7">
        <w:rPr>
          <w:lang w:val="en-GB"/>
        </w:rPr>
        <w:t xml:space="preserve"> – this will convert a set of predictions to annotations – as such, the predictions you specify must have the corresponding </w:t>
      </w:r>
      <w:r w:rsidR="001E5E19">
        <w:rPr>
          <w:lang w:val="en-GB"/>
        </w:rPr>
        <w:t>classes</w:t>
      </w:r>
      <w:r w:rsidRPr="003C54E7">
        <w:rPr>
          <w:lang w:val="en-GB"/>
        </w:rPr>
        <w:t xml:space="preserve"> to the colonisation type you have selected.</w:t>
      </w:r>
    </w:p>
    <w:p w14:paraId="493EE1D1" w14:textId="622CF41F" w:rsidR="00DB6F33" w:rsidRPr="003C54E7" w:rsidRDefault="00DB6F33" w:rsidP="000533F8">
      <w:pPr>
        <w:pStyle w:val="ListParagraph"/>
        <w:numPr>
          <w:ilvl w:val="0"/>
          <w:numId w:val="52"/>
        </w:numPr>
        <w:tabs>
          <w:tab w:val="clear" w:pos="454"/>
          <w:tab w:val="num" w:pos="1162"/>
        </w:tabs>
        <w:ind w:left="1162"/>
        <w:rPr>
          <w:lang w:val="en-GB"/>
        </w:rPr>
      </w:pPr>
      <w:r>
        <w:rPr>
          <w:b/>
          <w:bCs/>
          <w:lang w:val="en-GB"/>
        </w:rPr>
        <w:t>TIF Convert</w:t>
      </w:r>
      <w:r>
        <w:rPr>
          <w:lang w:val="en-GB"/>
        </w:rPr>
        <w:t xml:space="preserve"> – this </w:t>
      </w:r>
      <w:r w:rsidR="005577CE">
        <w:rPr>
          <w:lang w:val="en-GB"/>
        </w:rPr>
        <w:t>is not affected by the colonisation type.</w:t>
      </w:r>
    </w:p>
    <w:p w14:paraId="4F41E024" w14:textId="24FBC92C" w:rsidR="0042162A" w:rsidRPr="003C54E7" w:rsidRDefault="00806BDC" w:rsidP="000533F8">
      <w:pPr>
        <w:pStyle w:val="ListParagraph"/>
        <w:numPr>
          <w:ilvl w:val="0"/>
          <w:numId w:val="52"/>
        </w:numPr>
        <w:tabs>
          <w:tab w:val="clear" w:pos="454"/>
          <w:tab w:val="num" w:pos="1162"/>
        </w:tabs>
        <w:ind w:left="1162"/>
        <w:rPr>
          <w:lang w:val="en-GB"/>
        </w:rPr>
      </w:pPr>
      <w:r w:rsidRPr="003C54E7">
        <w:rPr>
          <w:b/>
          <w:bCs/>
          <w:lang w:val="en-GB"/>
        </w:rPr>
        <w:lastRenderedPageBreak/>
        <w:t>Colonisation</w:t>
      </w:r>
      <w:r w:rsidRPr="003C54E7">
        <w:rPr>
          <w:lang w:val="en-GB"/>
        </w:rPr>
        <w:t xml:space="preserve"> – depending on the colonisation type you have </w:t>
      </w:r>
      <w:r w:rsidR="009D1693" w:rsidRPr="003C54E7">
        <w:rPr>
          <w:lang w:val="en-GB"/>
        </w:rPr>
        <w:t>selected</w:t>
      </w:r>
      <w:r w:rsidR="009D1693">
        <w:rPr>
          <w:lang w:val="en-GB"/>
        </w:rPr>
        <w:t xml:space="preserve">, </w:t>
      </w:r>
      <w:r w:rsidRPr="003C54E7">
        <w:rPr>
          <w:lang w:val="en-GB"/>
        </w:rPr>
        <w:t>this will be expecting annotations that match that colonisation type.</w:t>
      </w:r>
      <w:r w:rsidR="001E5E19">
        <w:rPr>
          <w:lang w:val="en-GB"/>
        </w:rPr>
        <w:t xml:space="preserve"> The output will also differ, as the definitions of colonisation percentage vary by colonisation type – you can find these definitions </w:t>
      </w:r>
      <w:hyperlink w:anchor="_Summary_Statistics" w:history="1">
        <w:r w:rsidR="001E5E19" w:rsidRPr="001E5E19">
          <w:rPr>
            <w:rStyle w:val="Hyperlink"/>
            <w:rFonts w:ascii="Roboto Slab" w:hAnsi="Roboto Slab"/>
            <w:lang w:val="en-GB"/>
          </w:rPr>
          <w:t>here</w:t>
        </w:r>
      </w:hyperlink>
      <w:r w:rsidR="001E5E19">
        <w:rPr>
          <w:lang w:val="en-GB"/>
        </w:rPr>
        <w:t>.</w:t>
      </w:r>
    </w:p>
    <w:p w14:paraId="6298544A" w14:textId="0FDB0152" w:rsidR="00806BDC" w:rsidRPr="003C54E7" w:rsidRDefault="00806BDC" w:rsidP="000533F8">
      <w:pPr>
        <w:pStyle w:val="ListParagraph"/>
        <w:numPr>
          <w:ilvl w:val="0"/>
          <w:numId w:val="52"/>
        </w:numPr>
        <w:tabs>
          <w:tab w:val="clear" w:pos="454"/>
          <w:tab w:val="num" w:pos="1162"/>
        </w:tabs>
        <w:ind w:left="1162"/>
        <w:rPr>
          <w:lang w:val="en-GB"/>
        </w:rPr>
      </w:pPr>
      <w:r w:rsidRPr="003C54E7">
        <w:rPr>
          <w:b/>
          <w:bCs/>
          <w:lang w:val="en-GB"/>
        </w:rPr>
        <w:t>Train</w:t>
      </w:r>
      <w:r w:rsidRPr="003C54E7">
        <w:rPr>
          <w:lang w:val="en-GB"/>
        </w:rPr>
        <w:t xml:space="preserve"> – this will train a model that matches the colonisation type, and thus has a corresponding number of classes to match the labels. The training data you specify must </w:t>
      </w:r>
      <w:r w:rsidR="008546BA" w:rsidRPr="003C54E7">
        <w:rPr>
          <w:lang w:val="en-GB"/>
        </w:rPr>
        <w:t>correspond to the colonisation type you have selected.</w:t>
      </w:r>
    </w:p>
    <w:p w14:paraId="051AF1AE" w14:textId="510A00FD" w:rsidR="008546BA" w:rsidRPr="003C54E7" w:rsidRDefault="008546BA" w:rsidP="000533F8">
      <w:pPr>
        <w:pStyle w:val="ListParagraph"/>
        <w:numPr>
          <w:ilvl w:val="0"/>
          <w:numId w:val="52"/>
        </w:numPr>
        <w:tabs>
          <w:tab w:val="clear" w:pos="454"/>
          <w:tab w:val="num" w:pos="1162"/>
        </w:tabs>
        <w:ind w:left="1162"/>
        <w:rPr>
          <w:lang w:val="en-GB"/>
        </w:rPr>
      </w:pPr>
      <w:r w:rsidRPr="003C54E7">
        <w:rPr>
          <w:b/>
          <w:bCs/>
          <w:lang w:val="en-GB"/>
        </w:rPr>
        <w:t>Test</w:t>
      </w:r>
      <w:r w:rsidRPr="003C54E7">
        <w:rPr>
          <w:lang w:val="en-GB"/>
        </w:rPr>
        <w:t xml:space="preserve"> – this expects test data to match the model</w:t>
      </w:r>
      <w:r w:rsidR="00B52B5C" w:rsidRPr="003C54E7">
        <w:rPr>
          <w:lang w:val="en-GB"/>
        </w:rPr>
        <w:t xml:space="preserve"> specified in the general settings for AM and ErM. If it does not match, </w:t>
      </w:r>
      <w:hyperlink w:anchor="_Testing_Errors" w:history="1">
        <w:r w:rsidR="00B52B5C" w:rsidRPr="003C54E7">
          <w:rPr>
            <w:rStyle w:val="Hyperlink"/>
            <w:rFonts w:ascii="Roboto Slab" w:hAnsi="Roboto Slab"/>
            <w:lang w:val="en-GB"/>
          </w:rPr>
          <w:t>you will get an error</w:t>
        </w:r>
      </w:hyperlink>
      <w:r w:rsidR="00B52B5C" w:rsidRPr="003C54E7">
        <w:rPr>
          <w:lang w:val="en-GB"/>
        </w:rPr>
        <w:t>.</w:t>
      </w:r>
      <w:r w:rsidR="001E5E19">
        <w:rPr>
          <w:lang w:val="en-GB"/>
        </w:rPr>
        <w:t xml:space="preserve"> This will also change the model that is being tested depending on which colonisation type you choose – it will either use “Model for AM” or “Model for ErM” that you have specified in the settings for AM and ErM colonisation type respectively.</w:t>
      </w:r>
    </w:p>
    <w:p w14:paraId="30C14C44" w14:textId="13C441D8" w:rsidR="00B52B5C" w:rsidRPr="003C54E7" w:rsidRDefault="00B52B5C" w:rsidP="000533F8">
      <w:pPr>
        <w:pStyle w:val="ListParagraph"/>
        <w:numPr>
          <w:ilvl w:val="0"/>
          <w:numId w:val="52"/>
        </w:numPr>
        <w:tabs>
          <w:tab w:val="clear" w:pos="454"/>
          <w:tab w:val="num" w:pos="1162"/>
        </w:tabs>
        <w:ind w:left="1162"/>
        <w:rPr>
          <w:lang w:val="en-GB"/>
        </w:rPr>
      </w:pPr>
      <w:r w:rsidRPr="003C54E7">
        <w:rPr>
          <w:b/>
          <w:bCs/>
          <w:lang w:val="en-GB"/>
        </w:rPr>
        <w:t>Calibrate</w:t>
      </w:r>
      <w:r w:rsidRPr="003C54E7">
        <w:rPr>
          <w:lang w:val="en-GB"/>
        </w:rPr>
        <w:t xml:space="preserve"> – this expects a calibration dataset with labels that match the selected colonisation type.</w:t>
      </w:r>
      <w:r w:rsidR="00474DBE">
        <w:rPr>
          <w:lang w:val="en-GB"/>
        </w:rPr>
        <w:t xml:space="preserve"> Similarly to test, this will calibrate the model from “Model for AM” or “Model for ErM” that you have specified in the settings for AM and ErM colonisation type respectively.</w:t>
      </w:r>
    </w:p>
    <w:p w14:paraId="59FBF5F4" w14:textId="415E58CA" w:rsidR="00B96794" w:rsidRPr="003C54E7" w:rsidRDefault="006958C3" w:rsidP="00B96794">
      <w:pPr>
        <w:pStyle w:val="Heading3"/>
        <w:rPr>
          <w:lang w:val="en-GB"/>
        </w:rPr>
      </w:pPr>
      <w:bookmarkStart w:id="35" w:name="_General_Settings"/>
      <w:bookmarkStart w:id="36" w:name="_Global_Settings"/>
      <w:bookmarkStart w:id="37" w:name="_Toc192928201"/>
      <w:bookmarkStart w:id="38" w:name="_Toc198622647"/>
      <w:bookmarkEnd w:id="35"/>
      <w:bookmarkEnd w:id="36"/>
      <w:r w:rsidRPr="003C54E7">
        <w:rPr>
          <w:lang w:val="en-GB"/>
        </w:rPr>
        <w:t xml:space="preserve">Global </w:t>
      </w:r>
      <w:r w:rsidR="00B96794" w:rsidRPr="003C54E7">
        <w:rPr>
          <w:lang w:val="en-GB"/>
        </w:rPr>
        <w:t>Settings</w:t>
      </w:r>
      <w:bookmarkEnd w:id="37"/>
      <w:bookmarkEnd w:id="38"/>
    </w:p>
    <w:p w14:paraId="7BEC3555" w14:textId="3C0136F6" w:rsidR="00B96794" w:rsidRPr="003C54E7" w:rsidRDefault="00B96794" w:rsidP="00B96794">
      <w:pPr>
        <w:rPr>
          <w:lang w:val="en-GB"/>
        </w:rPr>
      </w:pPr>
      <w:r w:rsidRPr="003C54E7">
        <w:rPr>
          <w:lang w:val="en-GB"/>
        </w:rPr>
        <w:t>One can edit the settings that are passed to the backend of the tool, which changes how t</w:t>
      </w:r>
      <w:r w:rsidR="0021027D" w:rsidRPr="003C54E7">
        <w:rPr>
          <w:lang w:val="en-GB"/>
        </w:rPr>
        <w:t xml:space="preserve">he tool runs its various processes. These settings can be opened by </w:t>
      </w:r>
      <w:r w:rsidR="007663C7" w:rsidRPr="003C54E7">
        <w:rPr>
          <w:lang w:val="en-GB"/>
        </w:rPr>
        <w:t>navigating to the settings page using the sidebar.</w:t>
      </w:r>
      <w:r w:rsidR="00E0666E" w:rsidRPr="003C54E7">
        <w:rPr>
          <w:lang w:val="en-GB"/>
        </w:rPr>
        <w:t xml:space="preserve"> When you navigate here, you will be greeted with the following screen.</w:t>
      </w:r>
    </w:p>
    <w:p w14:paraId="4F42D962" w14:textId="3F0948DE" w:rsidR="00101C74" w:rsidRPr="003C54E7" w:rsidRDefault="00101C74" w:rsidP="00B96794">
      <w:pPr>
        <w:rPr>
          <w:lang w:val="en-GB"/>
        </w:rPr>
      </w:pPr>
      <w:r w:rsidRPr="003C54E7">
        <w:rPr>
          <w:noProof/>
          <w:lang w:val="en-GB"/>
        </w:rPr>
        <mc:AlternateContent>
          <mc:Choice Requires="wpg">
            <w:drawing>
              <wp:anchor distT="0" distB="0" distL="114300" distR="114300" simplePos="0" relativeHeight="251658325" behindDoc="0" locked="0" layoutInCell="1" allowOverlap="1" wp14:anchorId="030BE7A2" wp14:editId="70618003">
                <wp:simplePos x="0" y="0"/>
                <wp:positionH relativeFrom="column">
                  <wp:posOffset>5362982</wp:posOffset>
                </wp:positionH>
                <wp:positionV relativeFrom="paragraph">
                  <wp:posOffset>649425</wp:posOffset>
                </wp:positionV>
                <wp:extent cx="252095" cy="279400"/>
                <wp:effectExtent l="0" t="0" r="0" b="6350"/>
                <wp:wrapNone/>
                <wp:docPr id="1149442536" name="Group 4"/>
                <wp:cNvGraphicFramePr/>
                <a:graphic xmlns:a="http://schemas.openxmlformats.org/drawingml/2006/main">
                  <a:graphicData uri="http://schemas.microsoft.com/office/word/2010/wordprocessingGroup">
                    <wpg:wgp>
                      <wpg:cNvGrpSpPr/>
                      <wpg:grpSpPr>
                        <a:xfrm>
                          <a:off x="0" y="0"/>
                          <a:ext cx="252095" cy="279400"/>
                          <a:chOff x="-8373" y="-94"/>
                          <a:chExt cx="252484" cy="279780"/>
                        </a:xfrm>
                      </wpg:grpSpPr>
                      <wps:wsp>
                        <wps:cNvPr id="1408266026"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2853700" name="Text Box 3"/>
                        <wps:cNvSpPr txBox="1"/>
                        <wps:spPr>
                          <a:xfrm>
                            <a:off x="-8373" y="-94"/>
                            <a:ext cx="252484" cy="279780"/>
                          </a:xfrm>
                          <a:prstGeom prst="rect">
                            <a:avLst/>
                          </a:prstGeom>
                          <a:noFill/>
                          <a:ln w="6350">
                            <a:noFill/>
                          </a:ln>
                        </wps:spPr>
                        <wps:txbx>
                          <w:txbxContent>
                            <w:p w14:paraId="193D2E67" w14:textId="375E089A" w:rsidR="00101C74" w:rsidRPr="00553081" w:rsidRDefault="00101C74" w:rsidP="00101C74">
                              <w:pPr>
                                <w:rPr>
                                  <w:b/>
                                  <w:bCs/>
                                  <w:color w:val="FF0000"/>
                                  <w:sz w:val="16"/>
                                  <w:szCs w:val="16"/>
                                </w:rPr>
                              </w:pPr>
                              <w:r>
                                <w:rPr>
                                  <w:b/>
                                  <w:bCs/>
                                  <w:color w:val="FF0000"/>
                                  <w:sz w:val="16"/>
                                  <w:szCs w:val="16"/>
                                </w:rPr>
                                <w:t>4</w:t>
                              </w:r>
                              <w:r w:rsidRPr="00C37774">
                                <w:rPr>
                                  <w:b/>
                                  <w:bCs/>
                                  <w:noProof/>
                                  <w:color w:val="FF0000"/>
                                  <w:sz w:val="16"/>
                                  <w:szCs w:val="16"/>
                                </w:rPr>
                                <w:drawing>
                                  <wp:inline distT="0" distB="0" distL="0" distR="0" wp14:anchorId="7286376D" wp14:editId="22093FB8">
                                    <wp:extent cx="62865" cy="71120"/>
                                    <wp:effectExtent l="0" t="0" r="0" b="5080"/>
                                    <wp:docPr id="21259134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030BE7A2" id="_x0000_s1094" style="position:absolute;margin-left:422.3pt;margin-top:51.15pt;width:19.85pt;height:22pt;z-index:251658325;mso-width-relative:margin" coordorigin="-8373,-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">
                <v:oval id="Oval 2" o:spid="_x0000_s1095"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" fillcolor="white [3212]" strokecolor="red" strokeweight="1pt"/>
                <v:shape id="Text Box 3" o:spid="_x0000_s1096" type="#_x0000_t202" style="position:absolute;left:-8373;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" filled="f" stroked="f" strokeweight=".5pt">
                  <v:textbox>
                    <w:txbxContent>
                      <w:p w14:paraId="193D2E67" w14:textId="375E089A" w:rsidR="00101C74" w:rsidRPr="00553081" w:rsidRDefault="00101C74" w:rsidP="00101C74">
                        <w:pPr>
                          <w:rPr>
                            <w:b/>
                            <w:bCs/>
                            <w:color w:val="FF0000"/>
                            <w:sz w:val="16"/>
                            <w:szCs w:val="16"/>
                          </w:rPr>
                        </w:pPr>
                        <w:r>
                          <w:rPr>
                            <w:b/>
                            <w:bCs/>
                            <w:color w:val="FF0000"/>
                            <w:sz w:val="16"/>
                            <w:szCs w:val="16"/>
                          </w:rPr>
                          <w:t>4</w:t>
                        </w:r>
                        <w:r w:rsidRPr="00C37774">
                          <w:rPr>
                            <w:b/>
                            <w:bCs/>
                            <w:noProof/>
                            <w:color w:val="FF0000"/>
                            <w:sz w:val="16"/>
                            <w:szCs w:val="16"/>
                          </w:rPr>
                          <w:drawing>
                            <wp:inline distT="0" distB="0" distL="0" distR="0" wp14:anchorId="7286376D" wp14:editId="22093FB8">
                              <wp:extent cx="62865" cy="71120"/>
                              <wp:effectExtent l="0" t="0" r="0" b="5080"/>
                              <wp:docPr id="21259134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mc:AlternateContent>
          <mc:Choice Requires="wpg">
            <w:drawing>
              <wp:anchor distT="0" distB="0" distL="114300" distR="114300" simplePos="0" relativeHeight="251658326" behindDoc="0" locked="0" layoutInCell="1" allowOverlap="1" wp14:anchorId="3ED3007E" wp14:editId="7D3BB87C">
                <wp:simplePos x="0" y="0"/>
                <wp:positionH relativeFrom="column">
                  <wp:posOffset>3154620</wp:posOffset>
                </wp:positionH>
                <wp:positionV relativeFrom="paragraph">
                  <wp:posOffset>2728392</wp:posOffset>
                </wp:positionV>
                <wp:extent cx="252095" cy="279400"/>
                <wp:effectExtent l="0" t="0" r="0" b="6350"/>
                <wp:wrapNone/>
                <wp:docPr id="737132445" name="Group 4"/>
                <wp:cNvGraphicFramePr/>
                <a:graphic xmlns:a="http://schemas.openxmlformats.org/drawingml/2006/main">
                  <a:graphicData uri="http://schemas.microsoft.com/office/word/2010/wordprocessingGroup">
                    <wpg:wgp>
                      <wpg:cNvGrpSpPr/>
                      <wpg:grpSpPr>
                        <a:xfrm>
                          <a:off x="0" y="0"/>
                          <a:ext cx="252095" cy="279400"/>
                          <a:chOff x="266" y="-94"/>
                          <a:chExt cx="252484" cy="279780"/>
                        </a:xfrm>
                      </wpg:grpSpPr>
                      <wps:wsp>
                        <wps:cNvPr id="1681832795"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3666126" name="Text Box 3"/>
                        <wps:cNvSpPr txBox="1"/>
                        <wps:spPr>
                          <a:xfrm>
                            <a:off x="266" y="-94"/>
                            <a:ext cx="252484" cy="279780"/>
                          </a:xfrm>
                          <a:prstGeom prst="rect">
                            <a:avLst/>
                          </a:prstGeom>
                          <a:noFill/>
                          <a:ln w="6350">
                            <a:noFill/>
                          </a:ln>
                        </wps:spPr>
                        <wps:txbx>
                          <w:txbxContent>
                            <w:p w14:paraId="48F75CA2" w14:textId="5104014D" w:rsidR="00101C74" w:rsidRPr="00553081" w:rsidRDefault="00101C74" w:rsidP="00101C74">
                              <w:pPr>
                                <w:rPr>
                                  <w:b/>
                                  <w:bCs/>
                                  <w:color w:val="FF0000"/>
                                  <w:sz w:val="16"/>
                                  <w:szCs w:val="16"/>
                                </w:rPr>
                              </w:pPr>
                              <w:r>
                                <w:rPr>
                                  <w:b/>
                                  <w:bCs/>
                                  <w:color w:val="FF0000"/>
                                  <w:sz w:val="16"/>
                                  <w:szCs w:val="16"/>
                                </w:rPr>
                                <w:t>3</w:t>
                              </w:r>
                              <w:r w:rsidRPr="00C37774">
                                <w:rPr>
                                  <w:b/>
                                  <w:bCs/>
                                  <w:noProof/>
                                  <w:color w:val="FF0000"/>
                                  <w:sz w:val="16"/>
                                  <w:szCs w:val="16"/>
                                </w:rPr>
                                <w:drawing>
                                  <wp:inline distT="0" distB="0" distL="0" distR="0" wp14:anchorId="06FD3A2F" wp14:editId="3BADD618">
                                    <wp:extent cx="62865" cy="71120"/>
                                    <wp:effectExtent l="0" t="0" r="0" b="5080"/>
                                    <wp:docPr id="528045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ED3007E" id="_x0000_s1097" style="position:absolute;margin-left:248.4pt;margin-top:214.85pt;width:19.85pt;height:22pt;z-index:251658326;mso-width-relative:margin" coordorigin="266,-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">
                <v:oval id="Oval 2" o:spid="_x0000_s1098"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" fillcolor="white [3212]" strokecolor="red" strokeweight="1pt"/>
                <v:shape id="Text Box 3" o:spid="_x0000_s1099" type="#_x0000_t202" style="position:absolute;left:266;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" filled="f" stroked="f" strokeweight=".5pt">
                  <v:textbox>
                    <w:txbxContent>
                      <w:p w14:paraId="48F75CA2" w14:textId="5104014D" w:rsidR="00101C74" w:rsidRPr="00553081" w:rsidRDefault="00101C74" w:rsidP="00101C74">
                        <w:pPr>
                          <w:rPr>
                            <w:b/>
                            <w:bCs/>
                            <w:color w:val="FF0000"/>
                            <w:sz w:val="16"/>
                            <w:szCs w:val="16"/>
                          </w:rPr>
                        </w:pPr>
                        <w:r>
                          <w:rPr>
                            <w:b/>
                            <w:bCs/>
                            <w:color w:val="FF0000"/>
                            <w:sz w:val="16"/>
                            <w:szCs w:val="16"/>
                          </w:rPr>
                          <w:t>3</w:t>
                        </w:r>
                        <w:r w:rsidRPr="00C37774">
                          <w:rPr>
                            <w:b/>
                            <w:bCs/>
                            <w:noProof/>
                            <w:color w:val="FF0000"/>
                            <w:sz w:val="16"/>
                            <w:szCs w:val="16"/>
                          </w:rPr>
                          <w:drawing>
                            <wp:inline distT="0" distB="0" distL="0" distR="0" wp14:anchorId="06FD3A2F" wp14:editId="3BADD618">
                              <wp:extent cx="62865" cy="71120"/>
                              <wp:effectExtent l="0" t="0" r="0" b="5080"/>
                              <wp:docPr id="528045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mc:AlternateContent>
          <mc:Choice Requires="wpg">
            <w:drawing>
              <wp:anchor distT="0" distB="0" distL="114300" distR="114300" simplePos="0" relativeHeight="251658327" behindDoc="0" locked="0" layoutInCell="1" allowOverlap="1" wp14:anchorId="375AC8B8" wp14:editId="14512DA6">
                <wp:simplePos x="0" y="0"/>
                <wp:positionH relativeFrom="column">
                  <wp:posOffset>2257473</wp:posOffset>
                </wp:positionH>
                <wp:positionV relativeFrom="paragraph">
                  <wp:posOffset>2728392</wp:posOffset>
                </wp:positionV>
                <wp:extent cx="252095" cy="279400"/>
                <wp:effectExtent l="0" t="0" r="0" b="6350"/>
                <wp:wrapNone/>
                <wp:docPr id="1469093484" name="Group 4"/>
                <wp:cNvGraphicFramePr/>
                <a:graphic xmlns:a="http://schemas.openxmlformats.org/drawingml/2006/main">
                  <a:graphicData uri="http://schemas.microsoft.com/office/word/2010/wordprocessingGroup">
                    <wpg:wgp>
                      <wpg:cNvGrpSpPr/>
                      <wpg:grpSpPr>
                        <a:xfrm>
                          <a:off x="0" y="0"/>
                          <a:ext cx="252095" cy="279400"/>
                          <a:chOff x="266" y="-94"/>
                          <a:chExt cx="252484" cy="279780"/>
                        </a:xfrm>
                      </wpg:grpSpPr>
                      <wps:wsp>
                        <wps:cNvPr id="1578021867"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4977270" name="Text Box 3"/>
                        <wps:cNvSpPr txBox="1"/>
                        <wps:spPr>
                          <a:xfrm>
                            <a:off x="266" y="-94"/>
                            <a:ext cx="252484" cy="279780"/>
                          </a:xfrm>
                          <a:prstGeom prst="rect">
                            <a:avLst/>
                          </a:prstGeom>
                          <a:noFill/>
                          <a:ln w="6350">
                            <a:noFill/>
                          </a:ln>
                        </wps:spPr>
                        <wps:txbx>
                          <w:txbxContent>
                            <w:p w14:paraId="6388A4F2" w14:textId="7AEF1FA1" w:rsidR="00101C74" w:rsidRPr="00553081" w:rsidRDefault="00101C74" w:rsidP="00101C74">
                              <w:pPr>
                                <w:rPr>
                                  <w:b/>
                                  <w:bCs/>
                                  <w:color w:val="FF0000"/>
                                  <w:sz w:val="16"/>
                                  <w:szCs w:val="16"/>
                                </w:rPr>
                              </w:pPr>
                              <w:r>
                                <w:rPr>
                                  <w:b/>
                                  <w:bCs/>
                                  <w:color w:val="FF0000"/>
                                  <w:sz w:val="16"/>
                                  <w:szCs w:val="16"/>
                                </w:rPr>
                                <w:t>2</w:t>
                              </w:r>
                              <w:r w:rsidRPr="00C37774">
                                <w:rPr>
                                  <w:b/>
                                  <w:bCs/>
                                  <w:noProof/>
                                  <w:color w:val="FF0000"/>
                                  <w:sz w:val="16"/>
                                  <w:szCs w:val="16"/>
                                </w:rPr>
                                <w:drawing>
                                  <wp:inline distT="0" distB="0" distL="0" distR="0" wp14:anchorId="2E6ED3F4" wp14:editId="6CC5FC0C">
                                    <wp:extent cx="62865" cy="71120"/>
                                    <wp:effectExtent l="0" t="0" r="0" b="5080"/>
                                    <wp:docPr id="7586935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75AC8B8" id="_x0000_s1100" style="position:absolute;margin-left:177.75pt;margin-top:214.85pt;width:19.85pt;height:22pt;z-index:251658327;mso-width-relative:margin" coordorigin="266,-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">
                <v:oval id="Oval 2" o:spid="_x0000_s1101"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" fillcolor="white [3212]" strokecolor="red" strokeweight="1pt"/>
                <v:shape id="Text Box 3" o:spid="_x0000_s1102" type="#_x0000_t202" style="position:absolute;left:266;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" filled="f" stroked="f" strokeweight=".5pt">
                  <v:textbox>
                    <w:txbxContent>
                      <w:p w14:paraId="6388A4F2" w14:textId="7AEF1FA1" w:rsidR="00101C74" w:rsidRPr="00553081" w:rsidRDefault="00101C74" w:rsidP="00101C74">
                        <w:pPr>
                          <w:rPr>
                            <w:b/>
                            <w:bCs/>
                            <w:color w:val="FF0000"/>
                            <w:sz w:val="16"/>
                            <w:szCs w:val="16"/>
                          </w:rPr>
                        </w:pPr>
                        <w:r>
                          <w:rPr>
                            <w:b/>
                            <w:bCs/>
                            <w:color w:val="FF0000"/>
                            <w:sz w:val="16"/>
                            <w:szCs w:val="16"/>
                          </w:rPr>
                          <w:t>2</w:t>
                        </w:r>
                        <w:r w:rsidRPr="00C37774">
                          <w:rPr>
                            <w:b/>
                            <w:bCs/>
                            <w:noProof/>
                            <w:color w:val="FF0000"/>
                            <w:sz w:val="16"/>
                            <w:szCs w:val="16"/>
                          </w:rPr>
                          <w:drawing>
                            <wp:inline distT="0" distB="0" distL="0" distR="0" wp14:anchorId="2E6ED3F4" wp14:editId="6CC5FC0C">
                              <wp:extent cx="62865" cy="71120"/>
                              <wp:effectExtent l="0" t="0" r="0" b="5080"/>
                              <wp:docPr id="7586935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mc:AlternateContent>
          <mc:Choice Requires="wpg">
            <w:drawing>
              <wp:anchor distT="0" distB="0" distL="114300" distR="114300" simplePos="0" relativeHeight="251658328" behindDoc="0" locked="0" layoutInCell="1" allowOverlap="1" wp14:anchorId="4AE7F5D5" wp14:editId="623D3746">
                <wp:simplePos x="0" y="0"/>
                <wp:positionH relativeFrom="column">
                  <wp:posOffset>247015</wp:posOffset>
                </wp:positionH>
                <wp:positionV relativeFrom="paragraph">
                  <wp:posOffset>390525</wp:posOffset>
                </wp:positionV>
                <wp:extent cx="252095" cy="279400"/>
                <wp:effectExtent l="0" t="0" r="0" b="6350"/>
                <wp:wrapNone/>
                <wp:docPr id="966106643" name="Group 4"/>
                <wp:cNvGraphicFramePr/>
                <a:graphic xmlns:a="http://schemas.openxmlformats.org/drawingml/2006/main">
                  <a:graphicData uri="http://schemas.microsoft.com/office/word/2010/wordprocessingGroup">
                    <wpg:wgp>
                      <wpg:cNvGrpSpPr/>
                      <wpg:grpSpPr>
                        <a:xfrm>
                          <a:off x="0" y="0"/>
                          <a:ext cx="252095" cy="279400"/>
                          <a:chOff x="8905" y="-94"/>
                          <a:chExt cx="252484" cy="279780"/>
                        </a:xfrm>
                      </wpg:grpSpPr>
                      <wps:wsp>
                        <wps:cNvPr id="1281494707"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2112958" name="Text Box 3"/>
                        <wps:cNvSpPr txBox="1"/>
                        <wps:spPr>
                          <a:xfrm>
                            <a:off x="8905" y="-94"/>
                            <a:ext cx="252484" cy="279780"/>
                          </a:xfrm>
                          <a:prstGeom prst="rect">
                            <a:avLst/>
                          </a:prstGeom>
                          <a:noFill/>
                          <a:ln w="6350">
                            <a:noFill/>
                          </a:ln>
                        </wps:spPr>
                        <wps:txbx>
                          <w:txbxContent>
                            <w:p w14:paraId="714936EC" w14:textId="77777777" w:rsidR="00101C74" w:rsidRPr="00553081" w:rsidRDefault="00101C74" w:rsidP="00101C74">
                              <w:pPr>
                                <w:rPr>
                                  <w:b/>
                                  <w:bCs/>
                                  <w:color w:val="FF0000"/>
                                  <w:sz w:val="16"/>
                                  <w:szCs w:val="16"/>
                                </w:rPr>
                              </w:pPr>
                              <w:r>
                                <w:rPr>
                                  <w:b/>
                                  <w:bCs/>
                                  <w:color w:val="FF0000"/>
                                  <w:sz w:val="16"/>
                                  <w:szCs w:val="16"/>
                                </w:rPr>
                                <w:t>1</w:t>
                              </w:r>
                              <w:r w:rsidRPr="00C37774">
                                <w:rPr>
                                  <w:b/>
                                  <w:bCs/>
                                  <w:noProof/>
                                  <w:color w:val="FF0000"/>
                                  <w:sz w:val="16"/>
                                  <w:szCs w:val="16"/>
                                </w:rPr>
                                <w:drawing>
                                  <wp:inline distT="0" distB="0" distL="0" distR="0" wp14:anchorId="6FA29DB2" wp14:editId="4C88A41C">
                                    <wp:extent cx="62865" cy="71120"/>
                                    <wp:effectExtent l="0" t="0" r="0" b="5080"/>
                                    <wp:docPr id="5704517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4AE7F5D5" id="_x0000_s1103" style="position:absolute;margin-left:19.45pt;margin-top:30.75pt;width:19.85pt;height:22pt;z-index:251658328;mso-width-relative:margin" coordorigin="8905,-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">
                <v:oval id="Oval 2" o:spid="_x0000_s1104"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" fillcolor="white [3212]" strokecolor="red" strokeweight="1pt"/>
                <v:shape id="Text Box 3" o:spid="_x0000_s1105" type="#_x0000_t202" style="position:absolute;left:8905;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" filled="f" stroked="f" strokeweight=".5pt">
                  <v:textbox>
                    <w:txbxContent>
                      <w:p w14:paraId="714936EC" w14:textId="77777777" w:rsidR="00101C74" w:rsidRPr="00553081" w:rsidRDefault="00101C74" w:rsidP="00101C74">
                        <w:pPr>
                          <w:rPr>
                            <w:b/>
                            <w:bCs/>
                            <w:color w:val="FF0000"/>
                            <w:sz w:val="16"/>
                            <w:szCs w:val="16"/>
                          </w:rPr>
                        </w:pPr>
                        <w:r>
                          <w:rPr>
                            <w:b/>
                            <w:bCs/>
                            <w:color w:val="FF0000"/>
                            <w:sz w:val="16"/>
                            <w:szCs w:val="16"/>
                          </w:rPr>
                          <w:t>1</w:t>
                        </w:r>
                        <w:r w:rsidRPr="00C37774">
                          <w:rPr>
                            <w:b/>
                            <w:bCs/>
                            <w:noProof/>
                            <w:color w:val="FF0000"/>
                            <w:sz w:val="16"/>
                            <w:szCs w:val="16"/>
                          </w:rPr>
                          <w:drawing>
                            <wp:inline distT="0" distB="0" distL="0" distR="0" wp14:anchorId="6FA29DB2" wp14:editId="4C88A41C">
                              <wp:extent cx="62865" cy="71120"/>
                              <wp:effectExtent l="0" t="0" r="0" b="5080"/>
                              <wp:docPr id="5704517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w:drawing>
          <wp:inline distT="0" distB="0" distL="0" distR="0" wp14:anchorId="24F7C649" wp14:editId="7C004005">
            <wp:extent cx="5760720" cy="2832100"/>
            <wp:effectExtent l="0" t="0" r="0" b="6350"/>
            <wp:docPr id="23700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01287" name=""/>
                    <pic:cNvPicPr/>
                  </pic:nvPicPr>
                  <pic:blipFill>
                    <a:blip r:embed="rId42"/>
                    <a:stretch>
                      <a:fillRect/>
                    </a:stretch>
                  </pic:blipFill>
                  <pic:spPr>
                    <a:xfrm>
                      <a:off x="0" y="0"/>
                      <a:ext cx="5760720" cy="2832100"/>
                    </a:xfrm>
                    <a:prstGeom prst="rect">
                      <a:avLst/>
                    </a:prstGeom>
                  </pic:spPr>
                </pic:pic>
              </a:graphicData>
            </a:graphic>
          </wp:inline>
        </w:drawing>
      </w:r>
    </w:p>
    <w:p w14:paraId="1C81EAA5" w14:textId="584B700A" w:rsidR="00101C74" w:rsidRPr="003C54E7" w:rsidRDefault="00B87D31" w:rsidP="000533F8">
      <w:pPr>
        <w:pStyle w:val="ListParagraph"/>
        <w:numPr>
          <w:ilvl w:val="0"/>
          <w:numId w:val="51"/>
        </w:numPr>
        <w:rPr>
          <w:lang w:val="en-GB"/>
        </w:rPr>
      </w:pPr>
      <w:r w:rsidRPr="003C54E7">
        <w:rPr>
          <w:lang w:val="en-GB"/>
        </w:rPr>
        <w:t xml:space="preserve">This is the settings container, that contains all the names and values </w:t>
      </w:r>
      <w:r w:rsidR="009425BB" w:rsidRPr="003C54E7">
        <w:rPr>
          <w:lang w:val="en-GB"/>
        </w:rPr>
        <w:t xml:space="preserve">for the settings </w:t>
      </w:r>
      <w:r w:rsidRPr="003C54E7">
        <w:rPr>
          <w:lang w:val="en-GB"/>
        </w:rPr>
        <w:t>that are currently stored in the database.</w:t>
      </w:r>
    </w:p>
    <w:p w14:paraId="60A604B5" w14:textId="694D3C60" w:rsidR="009425BB" w:rsidRPr="003C54E7" w:rsidRDefault="009425BB" w:rsidP="000533F8">
      <w:pPr>
        <w:pStyle w:val="ListParagraph"/>
        <w:numPr>
          <w:ilvl w:val="0"/>
          <w:numId w:val="51"/>
        </w:numPr>
        <w:rPr>
          <w:lang w:val="en-GB"/>
        </w:rPr>
      </w:pPr>
      <w:r w:rsidRPr="003C54E7">
        <w:rPr>
          <w:lang w:val="en-GB"/>
        </w:rPr>
        <w:lastRenderedPageBreak/>
        <w:t xml:space="preserve">This is the save settings button – when you change </w:t>
      </w:r>
      <w:r w:rsidR="006C564C" w:rsidRPr="003C54E7">
        <w:rPr>
          <w:lang w:val="en-GB"/>
        </w:rPr>
        <w:t>the settings</w:t>
      </w:r>
      <w:r w:rsidRPr="003C54E7">
        <w:rPr>
          <w:lang w:val="en-GB"/>
        </w:rPr>
        <w:t xml:space="preserve">, you need to click this to save the </w:t>
      </w:r>
      <w:r w:rsidR="006C564C" w:rsidRPr="003C54E7">
        <w:rPr>
          <w:lang w:val="en-GB"/>
        </w:rPr>
        <w:t xml:space="preserve">new </w:t>
      </w:r>
      <w:r w:rsidRPr="003C54E7">
        <w:rPr>
          <w:lang w:val="en-GB"/>
        </w:rPr>
        <w:t>value</w:t>
      </w:r>
      <w:r w:rsidR="006C564C" w:rsidRPr="003C54E7">
        <w:rPr>
          <w:lang w:val="en-GB"/>
        </w:rPr>
        <w:t>s</w:t>
      </w:r>
      <w:r w:rsidRPr="003C54E7">
        <w:rPr>
          <w:lang w:val="en-GB"/>
        </w:rPr>
        <w:t xml:space="preserve"> down to the database.</w:t>
      </w:r>
      <w:r w:rsidR="00E510BB" w:rsidRPr="003C54E7">
        <w:rPr>
          <w:lang w:val="en-GB"/>
        </w:rPr>
        <w:t xml:space="preserve"> Note that you do not need to click this </w:t>
      </w:r>
      <w:r w:rsidR="002C2758" w:rsidRPr="003C54E7">
        <w:rPr>
          <w:lang w:val="en-GB"/>
        </w:rPr>
        <w:t>for</w:t>
      </w:r>
      <w:r w:rsidR="00E510BB" w:rsidRPr="003C54E7">
        <w:rPr>
          <w:lang w:val="en-GB"/>
        </w:rPr>
        <w:t xml:space="preserve"> the settings to be used throughout the tool – as soon as you have changed a setting, it will be used by the functionality of the tool.</w:t>
      </w:r>
    </w:p>
    <w:p w14:paraId="6BBDEFE0" w14:textId="0BC5A3F2" w:rsidR="006C564C" w:rsidRPr="003C54E7" w:rsidRDefault="006C564C" w:rsidP="000533F8">
      <w:pPr>
        <w:pStyle w:val="ListParagraph"/>
        <w:numPr>
          <w:ilvl w:val="0"/>
          <w:numId w:val="51"/>
        </w:numPr>
        <w:rPr>
          <w:lang w:val="en-GB"/>
        </w:rPr>
      </w:pPr>
      <w:r w:rsidRPr="003C54E7">
        <w:rPr>
          <w:lang w:val="en-GB"/>
        </w:rPr>
        <w:t>By clicking this button, you will reset all values to the defaults that are stored in the database.</w:t>
      </w:r>
      <w:r w:rsidR="00D461C4">
        <w:rPr>
          <w:lang w:val="en-GB"/>
        </w:rPr>
        <w:t xml:space="preserve"> This also changes the value in the database, i.e. you do not need to click save settings after this.</w:t>
      </w:r>
    </w:p>
    <w:p w14:paraId="235B906D" w14:textId="248F6DFF" w:rsidR="00B1411A" w:rsidRPr="003C54E7" w:rsidRDefault="006C564C" w:rsidP="000533F8">
      <w:pPr>
        <w:pStyle w:val="ListParagraph"/>
        <w:numPr>
          <w:ilvl w:val="0"/>
          <w:numId w:val="51"/>
        </w:numPr>
        <w:rPr>
          <w:lang w:val="en-GB"/>
        </w:rPr>
      </w:pPr>
      <w:r w:rsidRPr="003C54E7">
        <w:rPr>
          <w:lang w:val="en-GB"/>
        </w:rPr>
        <w:t xml:space="preserve">Each value has a </w:t>
      </w:r>
      <w:r w:rsidR="00852EA1" w:rsidRPr="003C54E7">
        <w:rPr>
          <w:lang w:val="en-GB"/>
        </w:rPr>
        <w:t>redo icon next to it – if you click this, it will reset that individual setting to its default value.</w:t>
      </w:r>
      <w:r w:rsidR="00D461C4">
        <w:rPr>
          <w:lang w:val="en-GB"/>
        </w:rPr>
        <w:t xml:space="preserve"> This also changes the value in the database, i.e. you do not need to click save settings after this.</w:t>
      </w:r>
    </w:p>
    <w:p w14:paraId="2A0AC935" w14:textId="19D7874E" w:rsidR="00B1411A" w:rsidRPr="003C54E7" w:rsidRDefault="00B1411A" w:rsidP="00B1411A">
      <w:pPr>
        <w:rPr>
          <w:lang w:val="en-GB"/>
        </w:rPr>
      </w:pPr>
      <w:r w:rsidRPr="003C54E7">
        <w:rPr>
          <w:lang w:val="en-GB"/>
        </w:rPr>
        <w:t xml:space="preserve">At the top of the settings section there is a </w:t>
      </w:r>
      <w:r w:rsidRPr="003C54E7">
        <w:rPr>
          <w:b/>
          <w:bCs/>
          <w:lang w:val="en-GB"/>
        </w:rPr>
        <w:t>General Settings</w:t>
      </w:r>
      <w:r w:rsidRPr="003C54E7">
        <w:rPr>
          <w:lang w:val="en-GB"/>
        </w:rPr>
        <w:t xml:space="preserve"> subsection – these are settings that apply to multiple functionalities of the AMF Tool. The other settings subsections will be detailed in the corresponding sections below.</w:t>
      </w:r>
    </w:p>
    <w:p w14:paraId="197E43EE" w14:textId="359681DF" w:rsidR="007A5084" w:rsidRPr="003C54E7" w:rsidRDefault="00832292" w:rsidP="00B96794">
      <w:pPr>
        <w:rPr>
          <w:lang w:val="en-GB"/>
        </w:rPr>
      </w:pPr>
      <w:r w:rsidRPr="003C54E7">
        <w:rPr>
          <w:noProof/>
          <w:lang w:val="en-GB"/>
        </w:rPr>
        <w:drawing>
          <wp:anchor distT="0" distB="0" distL="114300" distR="114300" simplePos="0" relativeHeight="251658253" behindDoc="1" locked="0" layoutInCell="1" allowOverlap="1" wp14:anchorId="5B0E61C5" wp14:editId="5FD73704">
            <wp:simplePos x="0" y="0"/>
            <wp:positionH relativeFrom="margin">
              <wp:posOffset>-3175</wp:posOffset>
            </wp:positionH>
            <wp:positionV relativeFrom="paragraph">
              <wp:posOffset>2136140</wp:posOffset>
            </wp:positionV>
            <wp:extent cx="5658485" cy="959485"/>
            <wp:effectExtent l="0" t="0" r="0" b="0"/>
            <wp:wrapTight wrapText="bothSides">
              <wp:wrapPolygon edited="0">
                <wp:start x="0" y="0"/>
                <wp:lineTo x="0" y="21014"/>
                <wp:lineTo x="21525" y="21014"/>
                <wp:lineTo x="21525" y="0"/>
                <wp:lineTo x="0" y="0"/>
              </wp:wrapPolygon>
            </wp:wrapTight>
            <wp:docPr id="101764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49906" name=""/>
                    <pic:cNvPicPr/>
                  </pic:nvPicPr>
                  <pic:blipFill rotWithShape="1">
                    <a:blip r:embed="rId43" cstate="print">
                      <a:extLst>
                        <a:ext uri="{28A0092B-C50C-407E-A947-70E740481C1C}">
                          <a14:useLocalDpi xmlns:a14="http://schemas.microsoft.com/office/drawing/2010/main" val="0"/>
                        </a:ext>
                      </a:extLst>
                    </a:blip>
                    <a:srcRect t="35602" r="1774" b="19383"/>
                    <a:stretch/>
                  </pic:blipFill>
                  <pic:spPr bwMode="auto">
                    <a:xfrm>
                      <a:off x="0" y="0"/>
                      <a:ext cx="5658485" cy="9594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C54E7">
        <w:rPr>
          <w:noProof/>
          <w:lang w:val="en-GB"/>
        </w:rPr>
        <mc:AlternateContent>
          <mc:Choice Requires="wpg">
            <w:drawing>
              <wp:anchor distT="0" distB="0" distL="114300" distR="114300" simplePos="0" relativeHeight="251658329" behindDoc="0" locked="0" layoutInCell="1" allowOverlap="1" wp14:anchorId="78CD72AD" wp14:editId="3DF1E76B">
                <wp:simplePos x="0" y="0"/>
                <wp:positionH relativeFrom="leftMargin">
                  <wp:posOffset>647065</wp:posOffset>
                </wp:positionH>
                <wp:positionV relativeFrom="paragraph">
                  <wp:posOffset>2844429</wp:posOffset>
                </wp:positionV>
                <wp:extent cx="310551" cy="279400"/>
                <wp:effectExtent l="0" t="0" r="0" b="6350"/>
                <wp:wrapNone/>
                <wp:docPr id="365000243" name="Group 4"/>
                <wp:cNvGraphicFramePr/>
                <a:graphic xmlns:a="http://schemas.openxmlformats.org/drawingml/2006/main">
                  <a:graphicData uri="http://schemas.microsoft.com/office/word/2010/wordprocessingGroup">
                    <wpg:wgp>
                      <wpg:cNvGrpSpPr/>
                      <wpg:grpSpPr>
                        <a:xfrm>
                          <a:off x="0" y="0"/>
                          <a:ext cx="310551" cy="279400"/>
                          <a:chOff x="-17012" y="-94"/>
                          <a:chExt cx="311030" cy="279780"/>
                        </a:xfrm>
                      </wpg:grpSpPr>
                      <wps:wsp>
                        <wps:cNvPr id="653117377"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9994023" name="Text Box 3"/>
                        <wps:cNvSpPr txBox="1"/>
                        <wps:spPr>
                          <a:xfrm>
                            <a:off x="-17012" y="-94"/>
                            <a:ext cx="311030" cy="279780"/>
                          </a:xfrm>
                          <a:prstGeom prst="rect">
                            <a:avLst/>
                          </a:prstGeom>
                          <a:noFill/>
                          <a:ln w="6350">
                            <a:noFill/>
                          </a:ln>
                        </wps:spPr>
                        <wps:txbx>
                          <w:txbxContent>
                            <w:p w14:paraId="5B844C4E" w14:textId="5B181C64" w:rsidR="00832292" w:rsidRPr="00553081" w:rsidRDefault="00832292" w:rsidP="00832292">
                              <w:pPr>
                                <w:rPr>
                                  <w:b/>
                                  <w:bCs/>
                                  <w:color w:val="FF0000"/>
                                  <w:sz w:val="16"/>
                                  <w:szCs w:val="16"/>
                                </w:rPr>
                              </w:pPr>
                              <w:r>
                                <w:rPr>
                                  <w:b/>
                                  <w:bCs/>
                                  <w:color w:val="FF0000"/>
                                  <w:sz w:val="16"/>
                                  <w:szCs w:val="16"/>
                                </w:rPr>
                                <w:t>11</w:t>
                              </w:r>
                              <w:r w:rsidRPr="0021027D">
                                <w:rPr>
                                  <w:b/>
                                  <w:bCs/>
                                  <w:noProof/>
                                  <w:color w:val="FF0000"/>
                                  <w:sz w:val="16"/>
                                  <w:szCs w:val="16"/>
                                </w:rPr>
                                <w:drawing>
                                  <wp:inline distT="0" distB="0" distL="0" distR="0" wp14:anchorId="520B02CE" wp14:editId="0B777154">
                                    <wp:extent cx="62865" cy="69850"/>
                                    <wp:effectExtent l="0" t="0" r="0" b="6350"/>
                                    <wp:docPr id="680256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2865" cy="69850"/>
                                            </a:xfrm>
                                            <a:prstGeom prst="rect">
                                              <a:avLst/>
                                            </a:prstGeom>
                                            <a:noFill/>
                                            <a:ln>
                                              <a:noFill/>
                                            </a:ln>
                                          </pic:spPr>
                                        </pic:pic>
                                      </a:graphicData>
                                    </a:graphic>
                                  </wp:inline>
                                </w:drawing>
                              </w:r>
                              <w:r w:rsidRPr="00C37774">
                                <w:rPr>
                                  <w:b/>
                                  <w:bCs/>
                                  <w:noProof/>
                                  <w:color w:val="FF0000"/>
                                  <w:sz w:val="16"/>
                                  <w:szCs w:val="16"/>
                                </w:rPr>
                                <w:drawing>
                                  <wp:inline distT="0" distB="0" distL="0" distR="0" wp14:anchorId="00436ADA" wp14:editId="3566DDAD">
                                    <wp:extent cx="62865" cy="71120"/>
                                    <wp:effectExtent l="0" t="0" r="0" b="5080"/>
                                    <wp:docPr id="8849087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8CD72AD" id="_x0000_s1106" style="position:absolute;margin-left:50.95pt;margin-top:223.95pt;width:24.45pt;height:22pt;z-index:251658329;mso-position-horizontal-relative:left-margin-area;mso-width-relative:margin" coordorigin="-17012,-94" coordsize="311030,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">
                <v:oval id="Oval 2" o:spid="_x0000_s1107"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" fillcolor="white [3212]" strokecolor="red" strokeweight="1pt"/>
                <v:shape id="Text Box 3" o:spid="_x0000_s1108" type="#_x0000_t202" style="position:absolute;left:-17012;top:-94;width:311030;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" filled="f" stroked="f" strokeweight=".5pt">
                  <v:textbox>
                    <w:txbxContent>
                      <w:p w14:paraId="5B844C4E" w14:textId="5B181C64" w:rsidR="00832292" w:rsidRPr="00553081" w:rsidRDefault="00832292" w:rsidP="00832292">
                        <w:pPr>
                          <w:rPr>
                            <w:b/>
                            <w:bCs/>
                            <w:color w:val="FF0000"/>
                            <w:sz w:val="16"/>
                            <w:szCs w:val="16"/>
                          </w:rPr>
                        </w:pPr>
                        <w:r>
                          <w:rPr>
                            <w:b/>
                            <w:bCs/>
                            <w:color w:val="FF0000"/>
                            <w:sz w:val="16"/>
                            <w:szCs w:val="16"/>
                          </w:rPr>
                          <w:t>11</w:t>
                        </w:r>
                        <w:r w:rsidRPr="0021027D">
                          <w:rPr>
                            <w:b/>
                            <w:bCs/>
                            <w:noProof/>
                            <w:color w:val="FF0000"/>
                            <w:sz w:val="16"/>
                            <w:szCs w:val="16"/>
                          </w:rPr>
                          <w:drawing>
                            <wp:inline distT="0" distB="0" distL="0" distR="0" wp14:anchorId="520B02CE" wp14:editId="0B777154">
                              <wp:extent cx="62865" cy="69850"/>
                              <wp:effectExtent l="0" t="0" r="0" b="6350"/>
                              <wp:docPr id="680256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2865" cy="69850"/>
                                      </a:xfrm>
                                      <a:prstGeom prst="rect">
                                        <a:avLst/>
                                      </a:prstGeom>
                                      <a:noFill/>
                                      <a:ln>
                                        <a:noFill/>
                                      </a:ln>
                                    </pic:spPr>
                                  </pic:pic>
                                </a:graphicData>
                              </a:graphic>
                            </wp:inline>
                          </w:drawing>
                        </w:r>
                        <w:r w:rsidRPr="00C37774">
                          <w:rPr>
                            <w:b/>
                            <w:bCs/>
                            <w:noProof/>
                            <w:color w:val="FF0000"/>
                            <w:sz w:val="16"/>
                            <w:szCs w:val="16"/>
                          </w:rPr>
                          <w:drawing>
                            <wp:inline distT="0" distB="0" distL="0" distR="0" wp14:anchorId="00436ADA" wp14:editId="3566DDAD">
                              <wp:extent cx="62865" cy="71120"/>
                              <wp:effectExtent l="0" t="0" r="0" b="5080"/>
                              <wp:docPr id="8849087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w10:wrap anchorx="margin"/>
              </v:group>
            </w:pict>
          </mc:Fallback>
        </mc:AlternateContent>
      </w:r>
      <w:r w:rsidRPr="003C54E7">
        <w:rPr>
          <w:noProof/>
          <w:lang w:val="en-GB"/>
        </w:rPr>
        <mc:AlternateContent>
          <mc:Choice Requires="wpg">
            <w:drawing>
              <wp:anchor distT="0" distB="0" distL="114300" distR="114300" simplePos="0" relativeHeight="251658330" behindDoc="0" locked="0" layoutInCell="1" allowOverlap="1" wp14:anchorId="326B0280" wp14:editId="14F3EC25">
                <wp:simplePos x="0" y="0"/>
                <wp:positionH relativeFrom="leftMargin">
                  <wp:posOffset>635000</wp:posOffset>
                </wp:positionH>
                <wp:positionV relativeFrom="paragraph">
                  <wp:posOffset>2593604</wp:posOffset>
                </wp:positionV>
                <wp:extent cx="310551" cy="279400"/>
                <wp:effectExtent l="0" t="0" r="0" b="6350"/>
                <wp:wrapNone/>
                <wp:docPr id="1931670121" name="Group 4"/>
                <wp:cNvGraphicFramePr/>
                <a:graphic xmlns:a="http://schemas.openxmlformats.org/drawingml/2006/main">
                  <a:graphicData uri="http://schemas.microsoft.com/office/word/2010/wordprocessingGroup">
                    <wpg:wgp>
                      <wpg:cNvGrpSpPr/>
                      <wpg:grpSpPr>
                        <a:xfrm>
                          <a:off x="0" y="0"/>
                          <a:ext cx="310551" cy="279400"/>
                          <a:chOff x="-17012" y="-94"/>
                          <a:chExt cx="311030" cy="279780"/>
                        </a:xfrm>
                      </wpg:grpSpPr>
                      <wps:wsp>
                        <wps:cNvPr id="1155175684"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3732710" name="Text Box 3"/>
                        <wps:cNvSpPr txBox="1"/>
                        <wps:spPr>
                          <a:xfrm>
                            <a:off x="-17012" y="-94"/>
                            <a:ext cx="311030" cy="279780"/>
                          </a:xfrm>
                          <a:prstGeom prst="rect">
                            <a:avLst/>
                          </a:prstGeom>
                          <a:noFill/>
                          <a:ln w="6350">
                            <a:noFill/>
                          </a:ln>
                        </wps:spPr>
                        <wps:txbx>
                          <w:txbxContent>
                            <w:p w14:paraId="1DD797E3" w14:textId="25960A24" w:rsidR="00832292" w:rsidRPr="00553081" w:rsidRDefault="00832292" w:rsidP="00832292">
                              <w:pPr>
                                <w:rPr>
                                  <w:b/>
                                  <w:bCs/>
                                  <w:color w:val="FF0000"/>
                                  <w:sz w:val="16"/>
                                  <w:szCs w:val="16"/>
                                </w:rPr>
                              </w:pPr>
                              <w:r>
                                <w:rPr>
                                  <w:b/>
                                  <w:bCs/>
                                  <w:color w:val="FF0000"/>
                                  <w:sz w:val="16"/>
                                  <w:szCs w:val="16"/>
                                </w:rPr>
                                <w:t>10</w:t>
                              </w:r>
                              <w:r w:rsidRPr="0021027D">
                                <w:rPr>
                                  <w:b/>
                                  <w:bCs/>
                                  <w:noProof/>
                                  <w:color w:val="FF0000"/>
                                  <w:sz w:val="16"/>
                                  <w:szCs w:val="16"/>
                                </w:rPr>
                                <w:drawing>
                                  <wp:inline distT="0" distB="0" distL="0" distR="0" wp14:anchorId="2E8C5CC6" wp14:editId="59CFD931">
                                    <wp:extent cx="62865" cy="69850"/>
                                    <wp:effectExtent l="0" t="0" r="0" b="6350"/>
                                    <wp:docPr id="924111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2865" cy="69850"/>
                                            </a:xfrm>
                                            <a:prstGeom prst="rect">
                                              <a:avLst/>
                                            </a:prstGeom>
                                            <a:noFill/>
                                            <a:ln>
                                              <a:noFill/>
                                            </a:ln>
                                          </pic:spPr>
                                        </pic:pic>
                                      </a:graphicData>
                                    </a:graphic>
                                  </wp:inline>
                                </w:drawing>
                              </w:r>
                              <w:r w:rsidRPr="00C37774">
                                <w:rPr>
                                  <w:b/>
                                  <w:bCs/>
                                  <w:noProof/>
                                  <w:color w:val="FF0000"/>
                                  <w:sz w:val="16"/>
                                  <w:szCs w:val="16"/>
                                </w:rPr>
                                <w:drawing>
                                  <wp:inline distT="0" distB="0" distL="0" distR="0" wp14:anchorId="15CC0EA9" wp14:editId="505B2569">
                                    <wp:extent cx="62865" cy="71120"/>
                                    <wp:effectExtent l="0" t="0" r="0" b="5080"/>
                                    <wp:docPr id="4173040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26B0280" id="_x0000_s1109" style="position:absolute;margin-left:50pt;margin-top:204.2pt;width:24.45pt;height:22pt;z-index:251658330;mso-position-horizontal-relative:left-margin-area;mso-width-relative:margin" coordorigin="-17012,-94" coordsize="311030,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">
                <v:oval id="Oval 2" o:spid="_x0000_s1110"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" fillcolor="white [3212]" strokecolor="red" strokeweight="1pt"/>
                <v:shape id="Text Box 3" o:spid="_x0000_s1111" type="#_x0000_t202" style="position:absolute;left:-17012;top:-94;width:311030;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" filled="f" stroked="f" strokeweight=".5pt">
                  <v:textbox>
                    <w:txbxContent>
                      <w:p w14:paraId="1DD797E3" w14:textId="25960A24" w:rsidR="00832292" w:rsidRPr="00553081" w:rsidRDefault="00832292" w:rsidP="00832292">
                        <w:pPr>
                          <w:rPr>
                            <w:b/>
                            <w:bCs/>
                            <w:color w:val="FF0000"/>
                            <w:sz w:val="16"/>
                            <w:szCs w:val="16"/>
                          </w:rPr>
                        </w:pPr>
                        <w:r>
                          <w:rPr>
                            <w:b/>
                            <w:bCs/>
                            <w:color w:val="FF0000"/>
                            <w:sz w:val="16"/>
                            <w:szCs w:val="16"/>
                          </w:rPr>
                          <w:t>10</w:t>
                        </w:r>
                        <w:r w:rsidRPr="0021027D">
                          <w:rPr>
                            <w:b/>
                            <w:bCs/>
                            <w:noProof/>
                            <w:color w:val="FF0000"/>
                            <w:sz w:val="16"/>
                            <w:szCs w:val="16"/>
                          </w:rPr>
                          <w:drawing>
                            <wp:inline distT="0" distB="0" distL="0" distR="0" wp14:anchorId="2E8C5CC6" wp14:editId="59CFD931">
                              <wp:extent cx="62865" cy="69850"/>
                              <wp:effectExtent l="0" t="0" r="0" b="6350"/>
                              <wp:docPr id="924111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2865" cy="69850"/>
                                      </a:xfrm>
                                      <a:prstGeom prst="rect">
                                        <a:avLst/>
                                      </a:prstGeom>
                                      <a:noFill/>
                                      <a:ln>
                                        <a:noFill/>
                                      </a:ln>
                                    </pic:spPr>
                                  </pic:pic>
                                </a:graphicData>
                              </a:graphic>
                            </wp:inline>
                          </w:drawing>
                        </w:r>
                        <w:r w:rsidRPr="00C37774">
                          <w:rPr>
                            <w:b/>
                            <w:bCs/>
                            <w:noProof/>
                            <w:color w:val="FF0000"/>
                            <w:sz w:val="16"/>
                            <w:szCs w:val="16"/>
                          </w:rPr>
                          <w:drawing>
                            <wp:inline distT="0" distB="0" distL="0" distR="0" wp14:anchorId="15CC0EA9" wp14:editId="505B2569">
                              <wp:extent cx="62865" cy="71120"/>
                              <wp:effectExtent l="0" t="0" r="0" b="5080"/>
                              <wp:docPr id="4173040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w10:wrap anchorx="margin"/>
              </v:group>
            </w:pict>
          </mc:Fallback>
        </mc:AlternateContent>
      </w:r>
      <w:r w:rsidRPr="003C54E7">
        <w:rPr>
          <w:noProof/>
          <w:lang w:val="en-GB"/>
        </w:rPr>
        <mc:AlternateContent>
          <mc:Choice Requires="wpg">
            <w:drawing>
              <wp:anchor distT="0" distB="0" distL="114300" distR="114300" simplePos="0" relativeHeight="251658331" behindDoc="0" locked="0" layoutInCell="1" allowOverlap="1" wp14:anchorId="26E4113E" wp14:editId="7612C105">
                <wp:simplePos x="0" y="0"/>
                <wp:positionH relativeFrom="leftMargin">
                  <wp:align>right</wp:align>
                </wp:positionH>
                <wp:positionV relativeFrom="paragraph">
                  <wp:posOffset>2383694</wp:posOffset>
                </wp:positionV>
                <wp:extent cx="252095" cy="279400"/>
                <wp:effectExtent l="0" t="0" r="0" b="6350"/>
                <wp:wrapNone/>
                <wp:docPr id="864628781" name="Group 4"/>
                <wp:cNvGraphicFramePr/>
                <a:graphic xmlns:a="http://schemas.openxmlformats.org/drawingml/2006/main">
                  <a:graphicData uri="http://schemas.microsoft.com/office/word/2010/wordprocessingGroup">
                    <wpg:wgp>
                      <wpg:cNvGrpSpPr/>
                      <wpg:grpSpPr>
                        <a:xfrm>
                          <a:off x="0" y="0"/>
                          <a:ext cx="252095" cy="279400"/>
                          <a:chOff x="266" y="-94"/>
                          <a:chExt cx="252484" cy="279780"/>
                        </a:xfrm>
                      </wpg:grpSpPr>
                      <wps:wsp>
                        <wps:cNvPr id="59365786"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492834" name="Text Box 3"/>
                        <wps:cNvSpPr txBox="1"/>
                        <wps:spPr>
                          <a:xfrm>
                            <a:off x="266" y="-94"/>
                            <a:ext cx="252484" cy="279780"/>
                          </a:xfrm>
                          <a:prstGeom prst="rect">
                            <a:avLst/>
                          </a:prstGeom>
                          <a:noFill/>
                          <a:ln w="6350">
                            <a:noFill/>
                          </a:ln>
                        </wps:spPr>
                        <wps:txbx>
                          <w:txbxContent>
                            <w:p w14:paraId="2BD42CA3" w14:textId="6CC58F71" w:rsidR="00832292" w:rsidRPr="00553081" w:rsidRDefault="00832292" w:rsidP="00832292">
                              <w:pPr>
                                <w:rPr>
                                  <w:b/>
                                  <w:bCs/>
                                  <w:color w:val="FF0000"/>
                                  <w:sz w:val="16"/>
                                  <w:szCs w:val="16"/>
                                </w:rPr>
                              </w:pPr>
                              <w:r>
                                <w:rPr>
                                  <w:b/>
                                  <w:bCs/>
                                  <w:color w:val="FF0000"/>
                                  <w:sz w:val="16"/>
                                  <w:szCs w:val="16"/>
                                </w:rPr>
                                <w:t>9</w:t>
                              </w:r>
                              <w:r w:rsidRPr="0021027D">
                                <w:rPr>
                                  <w:b/>
                                  <w:bCs/>
                                  <w:noProof/>
                                  <w:color w:val="FF0000"/>
                                  <w:sz w:val="16"/>
                                  <w:szCs w:val="16"/>
                                </w:rPr>
                                <w:drawing>
                                  <wp:inline distT="0" distB="0" distL="0" distR="0" wp14:anchorId="5FA3FF5F" wp14:editId="3188CFE8">
                                    <wp:extent cx="62865" cy="69850"/>
                                    <wp:effectExtent l="0" t="0" r="0" b="6350"/>
                                    <wp:docPr id="7025861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2865" cy="69850"/>
                                            </a:xfrm>
                                            <a:prstGeom prst="rect">
                                              <a:avLst/>
                                            </a:prstGeom>
                                            <a:noFill/>
                                            <a:ln>
                                              <a:noFill/>
                                            </a:ln>
                                          </pic:spPr>
                                        </pic:pic>
                                      </a:graphicData>
                                    </a:graphic>
                                  </wp:inline>
                                </w:drawing>
                              </w:r>
                              <w:r w:rsidRPr="00C37774">
                                <w:rPr>
                                  <w:b/>
                                  <w:bCs/>
                                  <w:noProof/>
                                  <w:color w:val="FF0000"/>
                                  <w:sz w:val="16"/>
                                  <w:szCs w:val="16"/>
                                </w:rPr>
                                <w:drawing>
                                  <wp:inline distT="0" distB="0" distL="0" distR="0" wp14:anchorId="689CBC70" wp14:editId="5FF607A0">
                                    <wp:extent cx="62865" cy="71120"/>
                                    <wp:effectExtent l="0" t="0" r="0" b="5080"/>
                                    <wp:docPr id="15500770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26E4113E" id="_x0000_s1112" style="position:absolute;margin-left:-31.35pt;margin-top:187.7pt;width:19.85pt;height:22pt;z-index:251658331;mso-position-horizontal:right;mso-position-horizontal-relative:left-margin-area;mso-width-relative:margin" coordorigin="266,-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">
                <v:oval id="Oval 2" o:spid="_x0000_s1113"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" fillcolor="white [3212]" strokecolor="red" strokeweight="1pt"/>
                <v:shape id="Text Box 3" o:spid="_x0000_s1114" type="#_x0000_t202" style="position:absolute;left:266;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" filled="f" stroked="f" strokeweight=".5pt">
                  <v:textbox>
                    <w:txbxContent>
                      <w:p w14:paraId="2BD42CA3" w14:textId="6CC58F71" w:rsidR="00832292" w:rsidRPr="00553081" w:rsidRDefault="00832292" w:rsidP="00832292">
                        <w:pPr>
                          <w:rPr>
                            <w:b/>
                            <w:bCs/>
                            <w:color w:val="FF0000"/>
                            <w:sz w:val="16"/>
                            <w:szCs w:val="16"/>
                          </w:rPr>
                        </w:pPr>
                        <w:r>
                          <w:rPr>
                            <w:b/>
                            <w:bCs/>
                            <w:color w:val="FF0000"/>
                            <w:sz w:val="16"/>
                            <w:szCs w:val="16"/>
                          </w:rPr>
                          <w:t>9</w:t>
                        </w:r>
                        <w:r w:rsidRPr="0021027D">
                          <w:rPr>
                            <w:b/>
                            <w:bCs/>
                            <w:noProof/>
                            <w:color w:val="FF0000"/>
                            <w:sz w:val="16"/>
                            <w:szCs w:val="16"/>
                          </w:rPr>
                          <w:drawing>
                            <wp:inline distT="0" distB="0" distL="0" distR="0" wp14:anchorId="5FA3FF5F" wp14:editId="3188CFE8">
                              <wp:extent cx="62865" cy="69850"/>
                              <wp:effectExtent l="0" t="0" r="0" b="6350"/>
                              <wp:docPr id="7025861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2865" cy="69850"/>
                                      </a:xfrm>
                                      <a:prstGeom prst="rect">
                                        <a:avLst/>
                                      </a:prstGeom>
                                      <a:noFill/>
                                      <a:ln>
                                        <a:noFill/>
                                      </a:ln>
                                    </pic:spPr>
                                  </pic:pic>
                                </a:graphicData>
                              </a:graphic>
                            </wp:inline>
                          </w:drawing>
                        </w:r>
                        <w:r w:rsidRPr="00C37774">
                          <w:rPr>
                            <w:b/>
                            <w:bCs/>
                            <w:noProof/>
                            <w:color w:val="FF0000"/>
                            <w:sz w:val="16"/>
                            <w:szCs w:val="16"/>
                          </w:rPr>
                          <w:drawing>
                            <wp:inline distT="0" distB="0" distL="0" distR="0" wp14:anchorId="689CBC70" wp14:editId="5FF607A0">
                              <wp:extent cx="62865" cy="71120"/>
                              <wp:effectExtent l="0" t="0" r="0" b="5080"/>
                              <wp:docPr id="15500770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w10:wrap anchorx="margin"/>
              </v:group>
            </w:pict>
          </mc:Fallback>
        </mc:AlternateContent>
      </w:r>
      <w:r w:rsidRPr="003C54E7">
        <w:rPr>
          <w:noProof/>
          <w:lang w:val="en-GB"/>
        </w:rPr>
        <mc:AlternateContent>
          <mc:Choice Requires="wpg">
            <w:drawing>
              <wp:anchor distT="0" distB="0" distL="114300" distR="114300" simplePos="0" relativeHeight="251658332" behindDoc="0" locked="0" layoutInCell="1" allowOverlap="1" wp14:anchorId="53BEE05E" wp14:editId="6A01194F">
                <wp:simplePos x="0" y="0"/>
                <wp:positionH relativeFrom="leftMargin">
                  <wp:align>right</wp:align>
                </wp:positionH>
                <wp:positionV relativeFrom="paragraph">
                  <wp:posOffset>2147355</wp:posOffset>
                </wp:positionV>
                <wp:extent cx="252095" cy="279400"/>
                <wp:effectExtent l="0" t="0" r="0" b="6350"/>
                <wp:wrapNone/>
                <wp:docPr id="1881541321" name="Group 4"/>
                <wp:cNvGraphicFramePr/>
                <a:graphic xmlns:a="http://schemas.openxmlformats.org/drawingml/2006/main">
                  <a:graphicData uri="http://schemas.microsoft.com/office/word/2010/wordprocessingGroup">
                    <wpg:wgp>
                      <wpg:cNvGrpSpPr/>
                      <wpg:grpSpPr>
                        <a:xfrm>
                          <a:off x="0" y="0"/>
                          <a:ext cx="252095" cy="279400"/>
                          <a:chOff x="266" y="-94"/>
                          <a:chExt cx="252484" cy="279780"/>
                        </a:xfrm>
                      </wpg:grpSpPr>
                      <wps:wsp>
                        <wps:cNvPr id="777365184"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7964781" name="Text Box 3"/>
                        <wps:cNvSpPr txBox="1"/>
                        <wps:spPr>
                          <a:xfrm>
                            <a:off x="266" y="-94"/>
                            <a:ext cx="252484" cy="279780"/>
                          </a:xfrm>
                          <a:prstGeom prst="rect">
                            <a:avLst/>
                          </a:prstGeom>
                          <a:noFill/>
                          <a:ln w="6350">
                            <a:noFill/>
                          </a:ln>
                        </wps:spPr>
                        <wps:txbx>
                          <w:txbxContent>
                            <w:p w14:paraId="684A86A9" w14:textId="38B76AD0" w:rsidR="00832292" w:rsidRPr="00553081" w:rsidRDefault="00832292" w:rsidP="00832292">
                              <w:pPr>
                                <w:rPr>
                                  <w:b/>
                                  <w:bCs/>
                                  <w:color w:val="FF0000"/>
                                  <w:sz w:val="16"/>
                                  <w:szCs w:val="16"/>
                                </w:rPr>
                              </w:pPr>
                              <w:r>
                                <w:rPr>
                                  <w:b/>
                                  <w:bCs/>
                                  <w:color w:val="FF0000"/>
                                  <w:sz w:val="16"/>
                                  <w:szCs w:val="16"/>
                                </w:rPr>
                                <w:t>8</w:t>
                              </w:r>
                              <w:r w:rsidRPr="0021027D">
                                <w:rPr>
                                  <w:b/>
                                  <w:bCs/>
                                  <w:noProof/>
                                  <w:color w:val="FF0000"/>
                                  <w:sz w:val="16"/>
                                  <w:szCs w:val="16"/>
                                </w:rPr>
                                <w:drawing>
                                  <wp:inline distT="0" distB="0" distL="0" distR="0" wp14:anchorId="0782F6E6" wp14:editId="46468D87">
                                    <wp:extent cx="62865" cy="69850"/>
                                    <wp:effectExtent l="0" t="0" r="0" b="6350"/>
                                    <wp:docPr id="2052363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2865" cy="69850"/>
                                            </a:xfrm>
                                            <a:prstGeom prst="rect">
                                              <a:avLst/>
                                            </a:prstGeom>
                                            <a:noFill/>
                                            <a:ln>
                                              <a:noFill/>
                                            </a:ln>
                                          </pic:spPr>
                                        </pic:pic>
                                      </a:graphicData>
                                    </a:graphic>
                                  </wp:inline>
                                </w:drawing>
                              </w:r>
                              <w:r w:rsidRPr="00C37774">
                                <w:rPr>
                                  <w:b/>
                                  <w:bCs/>
                                  <w:noProof/>
                                  <w:color w:val="FF0000"/>
                                  <w:sz w:val="16"/>
                                  <w:szCs w:val="16"/>
                                </w:rPr>
                                <w:drawing>
                                  <wp:inline distT="0" distB="0" distL="0" distR="0" wp14:anchorId="1BB041D2" wp14:editId="53D9DD98">
                                    <wp:extent cx="62865" cy="71120"/>
                                    <wp:effectExtent l="0" t="0" r="0" b="5080"/>
                                    <wp:docPr id="10503410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53BEE05E" id="_x0000_s1115" style="position:absolute;margin-left:-31.35pt;margin-top:169.1pt;width:19.85pt;height:22pt;z-index:251658332;mso-position-horizontal:right;mso-position-horizontal-relative:left-margin-area;mso-width-relative:margin" coordorigin="266,-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">
                <v:oval id="Oval 2" o:spid="_x0000_s1116"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" fillcolor="white [3212]" strokecolor="red" strokeweight="1pt"/>
                <v:shape id="Text Box 3" o:spid="_x0000_s1117" type="#_x0000_t202" style="position:absolute;left:266;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" filled="f" stroked="f" strokeweight=".5pt">
                  <v:textbox>
                    <w:txbxContent>
                      <w:p w14:paraId="684A86A9" w14:textId="38B76AD0" w:rsidR="00832292" w:rsidRPr="00553081" w:rsidRDefault="00832292" w:rsidP="00832292">
                        <w:pPr>
                          <w:rPr>
                            <w:b/>
                            <w:bCs/>
                            <w:color w:val="FF0000"/>
                            <w:sz w:val="16"/>
                            <w:szCs w:val="16"/>
                          </w:rPr>
                        </w:pPr>
                        <w:r>
                          <w:rPr>
                            <w:b/>
                            <w:bCs/>
                            <w:color w:val="FF0000"/>
                            <w:sz w:val="16"/>
                            <w:szCs w:val="16"/>
                          </w:rPr>
                          <w:t>8</w:t>
                        </w:r>
                        <w:r w:rsidRPr="0021027D">
                          <w:rPr>
                            <w:b/>
                            <w:bCs/>
                            <w:noProof/>
                            <w:color w:val="FF0000"/>
                            <w:sz w:val="16"/>
                            <w:szCs w:val="16"/>
                          </w:rPr>
                          <w:drawing>
                            <wp:inline distT="0" distB="0" distL="0" distR="0" wp14:anchorId="0782F6E6" wp14:editId="46468D87">
                              <wp:extent cx="62865" cy="69850"/>
                              <wp:effectExtent l="0" t="0" r="0" b="6350"/>
                              <wp:docPr id="2052363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2865" cy="69850"/>
                                      </a:xfrm>
                                      <a:prstGeom prst="rect">
                                        <a:avLst/>
                                      </a:prstGeom>
                                      <a:noFill/>
                                      <a:ln>
                                        <a:noFill/>
                                      </a:ln>
                                    </pic:spPr>
                                  </pic:pic>
                                </a:graphicData>
                              </a:graphic>
                            </wp:inline>
                          </w:drawing>
                        </w:r>
                        <w:r w:rsidRPr="00C37774">
                          <w:rPr>
                            <w:b/>
                            <w:bCs/>
                            <w:noProof/>
                            <w:color w:val="FF0000"/>
                            <w:sz w:val="16"/>
                            <w:szCs w:val="16"/>
                          </w:rPr>
                          <w:drawing>
                            <wp:inline distT="0" distB="0" distL="0" distR="0" wp14:anchorId="1BB041D2" wp14:editId="53D9DD98">
                              <wp:extent cx="62865" cy="71120"/>
                              <wp:effectExtent l="0" t="0" r="0" b="5080"/>
                              <wp:docPr id="10503410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w10:wrap anchorx="margin"/>
              </v:group>
            </w:pict>
          </mc:Fallback>
        </mc:AlternateContent>
      </w:r>
      <w:r w:rsidR="00B225F6" w:rsidRPr="003C54E7">
        <w:rPr>
          <w:noProof/>
          <w:lang w:val="en-GB"/>
        </w:rPr>
        <mc:AlternateContent>
          <mc:Choice Requires="wpg">
            <w:drawing>
              <wp:anchor distT="0" distB="0" distL="114300" distR="114300" simplePos="0" relativeHeight="251658333" behindDoc="0" locked="0" layoutInCell="1" allowOverlap="1" wp14:anchorId="738A78BE" wp14:editId="5DE5B589">
                <wp:simplePos x="0" y="0"/>
                <wp:positionH relativeFrom="leftMargin">
                  <wp:posOffset>647700</wp:posOffset>
                </wp:positionH>
                <wp:positionV relativeFrom="paragraph">
                  <wp:posOffset>1854464</wp:posOffset>
                </wp:positionV>
                <wp:extent cx="252095" cy="279400"/>
                <wp:effectExtent l="0" t="0" r="0" b="6350"/>
                <wp:wrapNone/>
                <wp:docPr id="342282612" name="Group 4"/>
                <wp:cNvGraphicFramePr/>
                <a:graphic xmlns:a="http://schemas.openxmlformats.org/drawingml/2006/main">
                  <a:graphicData uri="http://schemas.microsoft.com/office/word/2010/wordprocessingGroup">
                    <wpg:wgp>
                      <wpg:cNvGrpSpPr/>
                      <wpg:grpSpPr>
                        <a:xfrm>
                          <a:off x="0" y="0"/>
                          <a:ext cx="252095" cy="279400"/>
                          <a:chOff x="266" y="-94"/>
                          <a:chExt cx="252484" cy="279780"/>
                        </a:xfrm>
                      </wpg:grpSpPr>
                      <wps:wsp>
                        <wps:cNvPr id="2114833877"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6643937" name="Text Box 3"/>
                        <wps:cNvSpPr txBox="1"/>
                        <wps:spPr>
                          <a:xfrm>
                            <a:off x="266" y="-94"/>
                            <a:ext cx="252484" cy="279780"/>
                          </a:xfrm>
                          <a:prstGeom prst="rect">
                            <a:avLst/>
                          </a:prstGeom>
                          <a:noFill/>
                          <a:ln w="6350">
                            <a:noFill/>
                          </a:ln>
                        </wps:spPr>
                        <wps:txbx>
                          <w:txbxContent>
                            <w:p w14:paraId="4F0D4658" w14:textId="7A80291D" w:rsidR="00453471" w:rsidRPr="00553081" w:rsidRDefault="00453471" w:rsidP="00453471">
                              <w:pPr>
                                <w:rPr>
                                  <w:b/>
                                  <w:bCs/>
                                  <w:color w:val="FF0000"/>
                                  <w:sz w:val="16"/>
                                  <w:szCs w:val="16"/>
                                </w:rPr>
                              </w:pPr>
                              <w:r>
                                <w:rPr>
                                  <w:b/>
                                  <w:bCs/>
                                  <w:color w:val="FF0000"/>
                                  <w:sz w:val="16"/>
                                  <w:szCs w:val="16"/>
                                </w:rPr>
                                <w:t>7</w:t>
                              </w:r>
                              <w:r w:rsidRPr="0021027D">
                                <w:rPr>
                                  <w:b/>
                                  <w:bCs/>
                                  <w:noProof/>
                                  <w:color w:val="FF0000"/>
                                  <w:sz w:val="16"/>
                                  <w:szCs w:val="16"/>
                                </w:rPr>
                                <w:drawing>
                                  <wp:inline distT="0" distB="0" distL="0" distR="0" wp14:anchorId="6A0846BF" wp14:editId="5A8F03FF">
                                    <wp:extent cx="62865" cy="69850"/>
                                    <wp:effectExtent l="0" t="0" r="0" b="6350"/>
                                    <wp:docPr id="434460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2865" cy="69850"/>
                                            </a:xfrm>
                                            <a:prstGeom prst="rect">
                                              <a:avLst/>
                                            </a:prstGeom>
                                            <a:noFill/>
                                            <a:ln>
                                              <a:noFill/>
                                            </a:ln>
                                          </pic:spPr>
                                        </pic:pic>
                                      </a:graphicData>
                                    </a:graphic>
                                  </wp:inline>
                                </w:drawing>
                              </w:r>
                              <w:r w:rsidRPr="00C37774">
                                <w:rPr>
                                  <w:b/>
                                  <w:bCs/>
                                  <w:noProof/>
                                  <w:color w:val="FF0000"/>
                                  <w:sz w:val="16"/>
                                  <w:szCs w:val="16"/>
                                </w:rPr>
                                <w:drawing>
                                  <wp:inline distT="0" distB="0" distL="0" distR="0" wp14:anchorId="3B993C15" wp14:editId="00A2C16F">
                                    <wp:extent cx="62865" cy="71120"/>
                                    <wp:effectExtent l="0" t="0" r="0" b="5080"/>
                                    <wp:docPr id="15998577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38A78BE" id="_x0000_s1118" style="position:absolute;margin-left:51pt;margin-top:146pt;width:19.85pt;height:22pt;z-index:251658333;mso-position-horizontal-relative:left-margin-area;mso-width-relative:margin" coordorigin="266,-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">
                <v:oval id="Oval 2" o:spid="_x0000_s1119"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" fillcolor="white [3212]" strokecolor="red" strokeweight="1pt"/>
                <v:shape id="Text Box 3" o:spid="_x0000_s1120" type="#_x0000_t202" style="position:absolute;left:266;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" filled="f" stroked="f" strokeweight=".5pt">
                  <v:textbox>
                    <w:txbxContent>
                      <w:p w14:paraId="4F0D4658" w14:textId="7A80291D" w:rsidR="00453471" w:rsidRPr="00553081" w:rsidRDefault="00453471" w:rsidP="00453471">
                        <w:pPr>
                          <w:rPr>
                            <w:b/>
                            <w:bCs/>
                            <w:color w:val="FF0000"/>
                            <w:sz w:val="16"/>
                            <w:szCs w:val="16"/>
                          </w:rPr>
                        </w:pPr>
                        <w:r>
                          <w:rPr>
                            <w:b/>
                            <w:bCs/>
                            <w:color w:val="FF0000"/>
                            <w:sz w:val="16"/>
                            <w:szCs w:val="16"/>
                          </w:rPr>
                          <w:t>7</w:t>
                        </w:r>
                        <w:r w:rsidRPr="0021027D">
                          <w:rPr>
                            <w:b/>
                            <w:bCs/>
                            <w:noProof/>
                            <w:color w:val="FF0000"/>
                            <w:sz w:val="16"/>
                            <w:szCs w:val="16"/>
                          </w:rPr>
                          <w:drawing>
                            <wp:inline distT="0" distB="0" distL="0" distR="0" wp14:anchorId="6A0846BF" wp14:editId="5A8F03FF">
                              <wp:extent cx="62865" cy="69850"/>
                              <wp:effectExtent l="0" t="0" r="0" b="6350"/>
                              <wp:docPr id="434460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2865" cy="69850"/>
                                      </a:xfrm>
                                      <a:prstGeom prst="rect">
                                        <a:avLst/>
                                      </a:prstGeom>
                                      <a:noFill/>
                                      <a:ln>
                                        <a:noFill/>
                                      </a:ln>
                                    </pic:spPr>
                                  </pic:pic>
                                </a:graphicData>
                              </a:graphic>
                            </wp:inline>
                          </w:drawing>
                        </w:r>
                        <w:r w:rsidRPr="00C37774">
                          <w:rPr>
                            <w:b/>
                            <w:bCs/>
                            <w:noProof/>
                            <w:color w:val="FF0000"/>
                            <w:sz w:val="16"/>
                            <w:szCs w:val="16"/>
                          </w:rPr>
                          <w:drawing>
                            <wp:inline distT="0" distB="0" distL="0" distR="0" wp14:anchorId="3B993C15" wp14:editId="00A2C16F">
                              <wp:extent cx="62865" cy="71120"/>
                              <wp:effectExtent l="0" t="0" r="0" b="5080"/>
                              <wp:docPr id="15998577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w10:wrap anchorx="margin"/>
              </v:group>
            </w:pict>
          </mc:Fallback>
        </mc:AlternateContent>
      </w:r>
      <w:r w:rsidR="00B225F6" w:rsidRPr="003C54E7">
        <w:rPr>
          <w:noProof/>
          <w:lang w:val="en-GB"/>
        </w:rPr>
        <mc:AlternateContent>
          <mc:Choice Requires="wpg">
            <w:drawing>
              <wp:anchor distT="0" distB="0" distL="114300" distR="114300" simplePos="0" relativeHeight="251658334" behindDoc="0" locked="0" layoutInCell="1" allowOverlap="1" wp14:anchorId="1D1A7180" wp14:editId="55A2008F">
                <wp:simplePos x="0" y="0"/>
                <wp:positionH relativeFrom="leftMargin">
                  <wp:posOffset>647700</wp:posOffset>
                </wp:positionH>
                <wp:positionV relativeFrom="paragraph">
                  <wp:posOffset>1573901</wp:posOffset>
                </wp:positionV>
                <wp:extent cx="252095" cy="279400"/>
                <wp:effectExtent l="0" t="0" r="0" b="6350"/>
                <wp:wrapNone/>
                <wp:docPr id="1496870038" name="Group 4"/>
                <wp:cNvGraphicFramePr/>
                <a:graphic xmlns:a="http://schemas.openxmlformats.org/drawingml/2006/main">
                  <a:graphicData uri="http://schemas.microsoft.com/office/word/2010/wordprocessingGroup">
                    <wpg:wgp>
                      <wpg:cNvGrpSpPr/>
                      <wpg:grpSpPr>
                        <a:xfrm>
                          <a:off x="0" y="0"/>
                          <a:ext cx="252095" cy="279400"/>
                          <a:chOff x="266" y="-94"/>
                          <a:chExt cx="252484" cy="279780"/>
                        </a:xfrm>
                      </wpg:grpSpPr>
                      <wps:wsp>
                        <wps:cNvPr id="1956461139"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708053" name="Text Box 3"/>
                        <wps:cNvSpPr txBox="1"/>
                        <wps:spPr>
                          <a:xfrm>
                            <a:off x="266" y="-94"/>
                            <a:ext cx="252484" cy="279780"/>
                          </a:xfrm>
                          <a:prstGeom prst="rect">
                            <a:avLst/>
                          </a:prstGeom>
                          <a:noFill/>
                          <a:ln w="6350">
                            <a:noFill/>
                          </a:ln>
                        </wps:spPr>
                        <wps:txbx>
                          <w:txbxContent>
                            <w:p w14:paraId="6347FF1C" w14:textId="63AB9D20" w:rsidR="00453471" w:rsidRPr="00553081" w:rsidRDefault="00453471" w:rsidP="00453471">
                              <w:pPr>
                                <w:rPr>
                                  <w:b/>
                                  <w:bCs/>
                                  <w:color w:val="FF0000"/>
                                  <w:sz w:val="16"/>
                                  <w:szCs w:val="16"/>
                                </w:rPr>
                              </w:pPr>
                              <w:r>
                                <w:rPr>
                                  <w:b/>
                                  <w:bCs/>
                                  <w:color w:val="FF0000"/>
                                  <w:sz w:val="16"/>
                                  <w:szCs w:val="16"/>
                                </w:rPr>
                                <w:t>6</w:t>
                              </w:r>
                              <w:r w:rsidRPr="0021027D">
                                <w:rPr>
                                  <w:b/>
                                  <w:bCs/>
                                  <w:noProof/>
                                  <w:color w:val="FF0000"/>
                                  <w:sz w:val="16"/>
                                  <w:szCs w:val="16"/>
                                </w:rPr>
                                <w:drawing>
                                  <wp:inline distT="0" distB="0" distL="0" distR="0" wp14:anchorId="57E448D1" wp14:editId="6BCA538A">
                                    <wp:extent cx="62865" cy="69850"/>
                                    <wp:effectExtent l="0" t="0" r="0" b="6350"/>
                                    <wp:docPr id="11453029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2865" cy="69850"/>
                                            </a:xfrm>
                                            <a:prstGeom prst="rect">
                                              <a:avLst/>
                                            </a:prstGeom>
                                            <a:noFill/>
                                            <a:ln>
                                              <a:noFill/>
                                            </a:ln>
                                          </pic:spPr>
                                        </pic:pic>
                                      </a:graphicData>
                                    </a:graphic>
                                  </wp:inline>
                                </w:drawing>
                              </w:r>
                              <w:r w:rsidRPr="00C37774">
                                <w:rPr>
                                  <w:b/>
                                  <w:bCs/>
                                  <w:noProof/>
                                  <w:color w:val="FF0000"/>
                                  <w:sz w:val="16"/>
                                  <w:szCs w:val="16"/>
                                </w:rPr>
                                <w:drawing>
                                  <wp:inline distT="0" distB="0" distL="0" distR="0" wp14:anchorId="4BF3B843" wp14:editId="5FF0C82A">
                                    <wp:extent cx="62865" cy="71120"/>
                                    <wp:effectExtent l="0" t="0" r="0" b="5080"/>
                                    <wp:docPr id="11216543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D1A7180" id="_x0000_s1121" style="position:absolute;margin-left:51pt;margin-top:123.95pt;width:19.85pt;height:22pt;z-index:251658334;mso-position-horizontal-relative:left-margin-area;mso-width-relative:margin" coordorigin="266,-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">
                <v:oval id="Oval 2" o:spid="_x0000_s1122"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" fillcolor="white [3212]" strokecolor="red" strokeweight="1pt"/>
                <v:shape id="Text Box 3" o:spid="_x0000_s1123" type="#_x0000_t202" style="position:absolute;left:266;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" filled="f" stroked="f" strokeweight=".5pt">
                  <v:textbox>
                    <w:txbxContent>
                      <w:p w14:paraId="6347FF1C" w14:textId="63AB9D20" w:rsidR="00453471" w:rsidRPr="00553081" w:rsidRDefault="00453471" w:rsidP="00453471">
                        <w:pPr>
                          <w:rPr>
                            <w:b/>
                            <w:bCs/>
                            <w:color w:val="FF0000"/>
                            <w:sz w:val="16"/>
                            <w:szCs w:val="16"/>
                          </w:rPr>
                        </w:pPr>
                        <w:r>
                          <w:rPr>
                            <w:b/>
                            <w:bCs/>
                            <w:color w:val="FF0000"/>
                            <w:sz w:val="16"/>
                            <w:szCs w:val="16"/>
                          </w:rPr>
                          <w:t>6</w:t>
                        </w:r>
                        <w:r w:rsidRPr="0021027D">
                          <w:rPr>
                            <w:b/>
                            <w:bCs/>
                            <w:noProof/>
                            <w:color w:val="FF0000"/>
                            <w:sz w:val="16"/>
                            <w:szCs w:val="16"/>
                          </w:rPr>
                          <w:drawing>
                            <wp:inline distT="0" distB="0" distL="0" distR="0" wp14:anchorId="57E448D1" wp14:editId="6BCA538A">
                              <wp:extent cx="62865" cy="69850"/>
                              <wp:effectExtent l="0" t="0" r="0" b="6350"/>
                              <wp:docPr id="11453029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2865" cy="69850"/>
                                      </a:xfrm>
                                      <a:prstGeom prst="rect">
                                        <a:avLst/>
                                      </a:prstGeom>
                                      <a:noFill/>
                                      <a:ln>
                                        <a:noFill/>
                                      </a:ln>
                                    </pic:spPr>
                                  </pic:pic>
                                </a:graphicData>
                              </a:graphic>
                            </wp:inline>
                          </w:drawing>
                        </w:r>
                        <w:r w:rsidRPr="00C37774">
                          <w:rPr>
                            <w:b/>
                            <w:bCs/>
                            <w:noProof/>
                            <w:color w:val="FF0000"/>
                            <w:sz w:val="16"/>
                            <w:szCs w:val="16"/>
                          </w:rPr>
                          <w:drawing>
                            <wp:inline distT="0" distB="0" distL="0" distR="0" wp14:anchorId="4BF3B843" wp14:editId="5FF0C82A">
                              <wp:extent cx="62865" cy="71120"/>
                              <wp:effectExtent l="0" t="0" r="0" b="5080"/>
                              <wp:docPr id="11216543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w10:wrap anchorx="margin"/>
              </v:group>
            </w:pict>
          </mc:Fallback>
        </mc:AlternateContent>
      </w:r>
      <w:r w:rsidR="00B225F6" w:rsidRPr="003C54E7">
        <w:rPr>
          <w:noProof/>
          <w:lang w:val="en-GB"/>
        </w:rPr>
        <mc:AlternateContent>
          <mc:Choice Requires="wpg">
            <w:drawing>
              <wp:anchor distT="0" distB="0" distL="114300" distR="114300" simplePos="0" relativeHeight="251658335" behindDoc="0" locked="0" layoutInCell="1" allowOverlap="1" wp14:anchorId="38D5B226" wp14:editId="0E34F841">
                <wp:simplePos x="0" y="0"/>
                <wp:positionH relativeFrom="leftMargin">
                  <wp:posOffset>647700</wp:posOffset>
                </wp:positionH>
                <wp:positionV relativeFrom="paragraph">
                  <wp:posOffset>1314714</wp:posOffset>
                </wp:positionV>
                <wp:extent cx="252095" cy="279400"/>
                <wp:effectExtent l="0" t="0" r="0" b="6350"/>
                <wp:wrapNone/>
                <wp:docPr id="1614511090" name="Group 4"/>
                <wp:cNvGraphicFramePr/>
                <a:graphic xmlns:a="http://schemas.openxmlformats.org/drawingml/2006/main">
                  <a:graphicData uri="http://schemas.microsoft.com/office/word/2010/wordprocessingGroup">
                    <wpg:wgp>
                      <wpg:cNvGrpSpPr/>
                      <wpg:grpSpPr>
                        <a:xfrm>
                          <a:off x="0" y="0"/>
                          <a:ext cx="252095" cy="279400"/>
                          <a:chOff x="266" y="-94"/>
                          <a:chExt cx="252484" cy="279780"/>
                        </a:xfrm>
                      </wpg:grpSpPr>
                      <wps:wsp>
                        <wps:cNvPr id="1852216258"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6923740" name="Text Box 3"/>
                        <wps:cNvSpPr txBox="1"/>
                        <wps:spPr>
                          <a:xfrm>
                            <a:off x="266" y="-94"/>
                            <a:ext cx="252484" cy="279780"/>
                          </a:xfrm>
                          <a:prstGeom prst="rect">
                            <a:avLst/>
                          </a:prstGeom>
                          <a:noFill/>
                          <a:ln w="6350">
                            <a:noFill/>
                          </a:ln>
                        </wps:spPr>
                        <wps:txbx>
                          <w:txbxContent>
                            <w:p w14:paraId="12941DF5" w14:textId="2F31DAFB" w:rsidR="00D97363" w:rsidRPr="00553081" w:rsidRDefault="00D97363" w:rsidP="00D97363">
                              <w:pPr>
                                <w:rPr>
                                  <w:b/>
                                  <w:bCs/>
                                  <w:color w:val="FF0000"/>
                                  <w:sz w:val="16"/>
                                  <w:szCs w:val="16"/>
                                </w:rPr>
                              </w:pPr>
                              <w:r>
                                <w:rPr>
                                  <w:b/>
                                  <w:bCs/>
                                  <w:color w:val="FF0000"/>
                                  <w:sz w:val="16"/>
                                  <w:szCs w:val="16"/>
                                </w:rPr>
                                <w:t>5</w:t>
                              </w:r>
                              <w:r w:rsidRPr="0021027D">
                                <w:rPr>
                                  <w:b/>
                                  <w:bCs/>
                                  <w:noProof/>
                                  <w:color w:val="FF0000"/>
                                  <w:sz w:val="16"/>
                                  <w:szCs w:val="16"/>
                                </w:rPr>
                                <w:drawing>
                                  <wp:inline distT="0" distB="0" distL="0" distR="0" wp14:anchorId="68343CCE" wp14:editId="370D9D7A">
                                    <wp:extent cx="62865" cy="69850"/>
                                    <wp:effectExtent l="0" t="0" r="0" b="6350"/>
                                    <wp:docPr id="364449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2865" cy="69850"/>
                                            </a:xfrm>
                                            <a:prstGeom prst="rect">
                                              <a:avLst/>
                                            </a:prstGeom>
                                            <a:noFill/>
                                            <a:ln>
                                              <a:noFill/>
                                            </a:ln>
                                          </pic:spPr>
                                        </pic:pic>
                                      </a:graphicData>
                                    </a:graphic>
                                  </wp:inline>
                                </w:drawing>
                              </w:r>
                              <w:r w:rsidRPr="00C37774">
                                <w:rPr>
                                  <w:b/>
                                  <w:bCs/>
                                  <w:noProof/>
                                  <w:color w:val="FF0000"/>
                                  <w:sz w:val="16"/>
                                  <w:szCs w:val="16"/>
                                </w:rPr>
                                <w:drawing>
                                  <wp:inline distT="0" distB="0" distL="0" distR="0" wp14:anchorId="205F27B7" wp14:editId="7D835B83">
                                    <wp:extent cx="62865" cy="71120"/>
                                    <wp:effectExtent l="0" t="0" r="0" b="5080"/>
                                    <wp:docPr id="1379589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8D5B226" id="_x0000_s1124" style="position:absolute;margin-left:51pt;margin-top:103.5pt;width:19.85pt;height:22pt;z-index:251658335;mso-position-horizontal-relative:left-margin-area;mso-width-relative:margin" coordorigin="266,-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">
                <v:oval id="Oval 2" o:spid="_x0000_s1125"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" fillcolor="white [3212]" strokecolor="red" strokeweight="1pt"/>
                <v:shape id="Text Box 3" o:spid="_x0000_s1126" type="#_x0000_t202" style="position:absolute;left:266;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" filled="f" stroked="f" strokeweight=".5pt">
                  <v:textbox>
                    <w:txbxContent>
                      <w:p w14:paraId="12941DF5" w14:textId="2F31DAFB" w:rsidR="00D97363" w:rsidRPr="00553081" w:rsidRDefault="00D97363" w:rsidP="00D97363">
                        <w:pPr>
                          <w:rPr>
                            <w:b/>
                            <w:bCs/>
                            <w:color w:val="FF0000"/>
                            <w:sz w:val="16"/>
                            <w:szCs w:val="16"/>
                          </w:rPr>
                        </w:pPr>
                        <w:r>
                          <w:rPr>
                            <w:b/>
                            <w:bCs/>
                            <w:color w:val="FF0000"/>
                            <w:sz w:val="16"/>
                            <w:szCs w:val="16"/>
                          </w:rPr>
                          <w:t>5</w:t>
                        </w:r>
                        <w:r w:rsidRPr="0021027D">
                          <w:rPr>
                            <w:b/>
                            <w:bCs/>
                            <w:noProof/>
                            <w:color w:val="FF0000"/>
                            <w:sz w:val="16"/>
                            <w:szCs w:val="16"/>
                          </w:rPr>
                          <w:drawing>
                            <wp:inline distT="0" distB="0" distL="0" distR="0" wp14:anchorId="68343CCE" wp14:editId="370D9D7A">
                              <wp:extent cx="62865" cy="69850"/>
                              <wp:effectExtent l="0" t="0" r="0" b="6350"/>
                              <wp:docPr id="364449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2865" cy="69850"/>
                                      </a:xfrm>
                                      <a:prstGeom prst="rect">
                                        <a:avLst/>
                                      </a:prstGeom>
                                      <a:noFill/>
                                      <a:ln>
                                        <a:noFill/>
                                      </a:ln>
                                    </pic:spPr>
                                  </pic:pic>
                                </a:graphicData>
                              </a:graphic>
                            </wp:inline>
                          </w:drawing>
                        </w:r>
                        <w:r w:rsidRPr="00C37774">
                          <w:rPr>
                            <w:b/>
                            <w:bCs/>
                            <w:noProof/>
                            <w:color w:val="FF0000"/>
                            <w:sz w:val="16"/>
                            <w:szCs w:val="16"/>
                          </w:rPr>
                          <w:drawing>
                            <wp:inline distT="0" distB="0" distL="0" distR="0" wp14:anchorId="205F27B7" wp14:editId="7D835B83">
                              <wp:extent cx="62865" cy="71120"/>
                              <wp:effectExtent l="0" t="0" r="0" b="5080"/>
                              <wp:docPr id="1379589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w10:wrap anchorx="margin"/>
              </v:group>
            </w:pict>
          </mc:Fallback>
        </mc:AlternateContent>
      </w:r>
      <w:r w:rsidR="00B225F6" w:rsidRPr="003C54E7">
        <w:rPr>
          <w:noProof/>
          <w:lang w:val="en-GB"/>
        </w:rPr>
        <mc:AlternateContent>
          <mc:Choice Requires="wpg">
            <w:drawing>
              <wp:anchor distT="0" distB="0" distL="114300" distR="114300" simplePos="0" relativeHeight="251658336" behindDoc="0" locked="0" layoutInCell="1" allowOverlap="1" wp14:anchorId="6546C525" wp14:editId="24981BB6">
                <wp:simplePos x="0" y="0"/>
                <wp:positionH relativeFrom="leftMargin">
                  <wp:posOffset>647700</wp:posOffset>
                </wp:positionH>
                <wp:positionV relativeFrom="paragraph">
                  <wp:posOffset>1041184</wp:posOffset>
                </wp:positionV>
                <wp:extent cx="252095" cy="279400"/>
                <wp:effectExtent l="0" t="0" r="0" b="6350"/>
                <wp:wrapNone/>
                <wp:docPr id="2043815094" name="Group 4"/>
                <wp:cNvGraphicFramePr/>
                <a:graphic xmlns:a="http://schemas.openxmlformats.org/drawingml/2006/main">
                  <a:graphicData uri="http://schemas.microsoft.com/office/word/2010/wordprocessingGroup">
                    <wpg:wgp>
                      <wpg:cNvGrpSpPr/>
                      <wpg:grpSpPr>
                        <a:xfrm>
                          <a:off x="0" y="0"/>
                          <a:ext cx="252095" cy="279400"/>
                          <a:chOff x="-7060" y="-94"/>
                          <a:chExt cx="252484" cy="279780"/>
                        </a:xfrm>
                      </wpg:grpSpPr>
                      <wps:wsp>
                        <wps:cNvPr id="1541041147"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7688143" name="Text Box 3"/>
                        <wps:cNvSpPr txBox="1"/>
                        <wps:spPr>
                          <a:xfrm>
                            <a:off x="-7060" y="-94"/>
                            <a:ext cx="252484" cy="279780"/>
                          </a:xfrm>
                          <a:prstGeom prst="rect">
                            <a:avLst/>
                          </a:prstGeom>
                          <a:noFill/>
                          <a:ln w="6350">
                            <a:noFill/>
                          </a:ln>
                        </wps:spPr>
                        <wps:txbx>
                          <w:txbxContent>
                            <w:p w14:paraId="3C6BB4F9" w14:textId="4DCBA34A" w:rsidR="0021027D" w:rsidRPr="00553081" w:rsidRDefault="0021027D" w:rsidP="0021027D">
                              <w:pPr>
                                <w:rPr>
                                  <w:b/>
                                  <w:bCs/>
                                  <w:color w:val="FF0000"/>
                                  <w:sz w:val="16"/>
                                  <w:szCs w:val="16"/>
                                </w:rPr>
                              </w:pPr>
                              <w:r>
                                <w:rPr>
                                  <w:b/>
                                  <w:bCs/>
                                  <w:color w:val="FF0000"/>
                                  <w:sz w:val="16"/>
                                  <w:szCs w:val="16"/>
                                </w:rPr>
                                <w:t>4</w:t>
                              </w:r>
                              <w:r w:rsidRPr="0021027D">
                                <w:rPr>
                                  <w:b/>
                                  <w:bCs/>
                                  <w:noProof/>
                                  <w:color w:val="FF0000"/>
                                  <w:sz w:val="16"/>
                                  <w:szCs w:val="16"/>
                                </w:rPr>
                                <w:drawing>
                                  <wp:inline distT="0" distB="0" distL="0" distR="0" wp14:anchorId="30B6B7A0" wp14:editId="6CAF41ED">
                                    <wp:extent cx="62865" cy="69850"/>
                                    <wp:effectExtent l="0" t="0" r="0" b="6350"/>
                                    <wp:docPr id="260027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2865" cy="69850"/>
                                            </a:xfrm>
                                            <a:prstGeom prst="rect">
                                              <a:avLst/>
                                            </a:prstGeom>
                                            <a:noFill/>
                                            <a:ln>
                                              <a:noFill/>
                                            </a:ln>
                                          </pic:spPr>
                                        </pic:pic>
                                      </a:graphicData>
                                    </a:graphic>
                                  </wp:inline>
                                </w:drawing>
                              </w:r>
                              <w:r w:rsidRPr="00C37774">
                                <w:rPr>
                                  <w:b/>
                                  <w:bCs/>
                                  <w:noProof/>
                                  <w:color w:val="FF0000"/>
                                  <w:sz w:val="16"/>
                                  <w:szCs w:val="16"/>
                                </w:rPr>
                                <w:drawing>
                                  <wp:inline distT="0" distB="0" distL="0" distR="0" wp14:anchorId="1A8101E8" wp14:editId="6232EED5">
                                    <wp:extent cx="62865" cy="71120"/>
                                    <wp:effectExtent l="0" t="0" r="0" b="5080"/>
                                    <wp:docPr id="19594143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6546C525" id="_x0000_s1127" style="position:absolute;margin-left:51pt;margin-top:82pt;width:19.85pt;height:22pt;z-index:251658336;mso-position-horizontal-relative:left-margin-area;mso-width-relative:margin" coordorigin="-7060,-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">
                <v:oval id="Oval 2" o:spid="_x0000_s1128"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" fillcolor="white [3212]" strokecolor="red" strokeweight="1pt"/>
                <v:shape id="Text Box 3" o:spid="_x0000_s1129" type="#_x0000_t202" style="position:absolute;left:-7060;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" filled="f" stroked="f" strokeweight=".5pt">
                  <v:textbox>
                    <w:txbxContent>
                      <w:p w14:paraId="3C6BB4F9" w14:textId="4DCBA34A" w:rsidR="0021027D" w:rsidRPr="00553081" w:rsidRDefault="0021027D" w:rsidP="0021027D">
                        <w:pPr>
                          <w:rPr>
                            <w:b/>
                            <w:bCs/>
                            <w:color w:val="FF0000"/>
                            <w:sz w:val="16"/>
                            <w:szCs w:val="16"/>
                          </w:rPr>
                        </w:pPr>
                        <w:r>
                          <w:rPr>
                            <w:b/>
                            <w:bCs/>
                            <w:color w:val="FF0000"/>
                            <w:sz w:val="16"/>
                            <w:szCs w:val="16"/>
                          </w:rPr>
                          <w:t>4</w:t>
                        </w:r>
                        <w:r w:rsidRPr="0021027D">
                          <w:rPr>
                            <w:b/>
                            <w:bCs/>
                            <w:noProof/>
                            <w:color w:val="FF0000"/>
                            <w:sz w:val="16"/>
                            <w:szCs w:val="16"/>
                          </w:rPr>
                          <w:drawing>
                            <wp:inline distT="0" distB="0" distL="0" distR="0" wp14:anchorId="30B6B7A0" wp14:editId="6CAF41ED">
                              <wp:extent cx="62865" cy="69850"/>
                              <wp:effectExtent l="0" t="0" r="0" b="6350"/>
                              <wp:docPr id="260027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2865" cy="69850"/>
                                      </a:xfrm>
                                      <a:prstGeom prst="rect">
                                        <a:avLst/>
                                      </a:prstGeom>
                                      <a:noFill/>
                                      <a:ln>
                                        <a:noFill/>
                                      </a:ln>
                                    </pic:spPr>
                                  </pic:pic>
                                </a:graphicData>
                              </a:graphic>
                            </wp:inline>
                          </w:drawing>
                        </w:r>
                        <w:r w:rsidRPr="00C37774">
                          <w:rPr>
                            <w:b/>
                            <w:bCs/>
                            <w:noProof/>
                            <w:color w:val="FF0000"/>
                            <w:sz w:val="16"/>
                            <w:szCs w:val="16"/>
                          </w:rPr>
                          <w:drawing>
                            <wp:inline distT="0" distB="0" distL="0" distR="0" wp14:anchorId="1A8101E8" wp14:editId="6232EED5">
                              <wp:extent cx="62865" cy="71120"/>
                              <wp:effectExtent l="0" t="0" r="0" b="5080"/>
                              <wp:docPr id="19594143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w10:wrap anchorx="margin"/>
              </v:group>
            </w:pict>
          </mc:Fallback>
        </mc:AlternateContent>
      </w:r>
      <w:r w:rsidR="00B225F6" w:rsidRPr="003C54E7">
        <w:rPr>
          <w:noProof/>
          <w:lang w:val="en-GB"/>
        </w:rPr>
        <mc:AlternateContent>
          <mc:Choice Requires="wpg">
            <w:drawing>
              <wp:anchor distT="0" distB="0" distL="114300" distR="114300" simplePos="0" relativeHeight="251658337" behindDoc="0" locked="0" layoutInCell="1" allowOverlap="1" wp14:anchorId="6C1FAA29" wp14:editId="2F56127D">
                <wp:simplePos x="0" y="0"/>
                <wp:positionH relativeFrom="leftMargin">
                  <wp:posOffset>647700</wp:posOffset>
                </wp:positionH>
                <wp:positionV relativeFrom="paragraph">
                  <wp:posOffset>774436</wp:posOffset>
                </wp:positionV>
                <wp:extent cx="252095" cy="279400"/>
                <wp:effectExtent l="0" t="0" r="0" b="6350"/>
                <wp:wrapNone/>
                <wp:docPr id="2067033170" name="Group 4"/>
                <wp:cNvGraphicFramePr/>
                <a:graphic xmlns:a="http://schemas.openxmlformats.org/drawingml/2006/main">
                  <a:graphicData uri="http://schemas.microsoft.com/office/word/2010/wordprocessingGroup">
                    <wpg:wgp>
                      <wpg:cNvGrpSpPr/>
                      <wpg:grpSpPr>
                        <a:xfrm>
                          <a:off x="0" y="0"/>
                          <a:ext cx="252095" cy="279400"/>
                          <a:chOff x="266" y="-94"/>
                          <a:chExt cx="252484" cy="279780"/>
                        </a:xfrm>
                      </wpg:grpSpPr>
                      <wps:wsp>
                        <wps:cNvPr id="1401925842"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4504167" name="Text Box 3"/>
                        <wps:cNvSpPr txBox="1"/>
                        <wps:spPr>
                          <a:xfrm>
                            <a:off x="266" y="-94"/>
                            <a:ext cx="252484" cy="279780"/>
                          </a:xfrm>
                          <a:prstGeom prst="rect">
                            <a:avLst/>
                          </a:prstGeom>
                          <a:noFill/>
                          <a:ln w="6350">
                            <a:noFill/>
                          </a:ln>
                        </wps:spPr>
                        <wps:txbx>
                          <w:txbxContent>
                            <w:p w14:paraId="5A804FEC" w14:textId="0447D313" w:rsidR="0021027D" w:rsidRPr="00553081" w:rsidRDefault="0021027D" w:rsidP="0021027D">
                              <w:pPr>
                                <w:rPr>
                                  <w:b/>
                                  <w:bCs/>
                                  <w:color w:val="FF0000"/>
                                  <w:sz w:val="16"/>
                                  <w:szCs w:val="16"/>
                                </w:rPr>
                              </w:pPr>
                              <w:r>
                                <w:rPr>
                                  <w:b/>
                                  <w:bCs/>
                                  <w:color w:val="FF0000"/>
                                  <w:sz w:val="16"/>
                                  <w:szCs w:val="16"/>
                                </w:rPr>
                                <w:t>3</w:t>
                              </w:r>
                              <w:r w:rsidRPr="0021027D">
                                <w:rPr>
                                  <w:b/>
                                  <w:bCs/>
                                  <w:noProof/>
                                  <w:color w:val="FF0000"/>
                                  <w:sz w:val="16"/>
                                  <w:szCs w:val="16"/>
                                </w:rPr>
                                <w:drawing>
                                  <wp:inline distT="0" distB="0" distL="0" distR="0" wp14:anchorId="514ACA49" wp14:editId="4E518234">
                                    <wp:extent cx="62865" cy="69850"/>
                                    <wp:effectExtent l="0" t="0" r="0" b="6350"/>
                                    <wp:docPr id="1220023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2865" cy="69850"/>
                                            </a:xfrm>
                                            <a:prstGeom prst="rect">
                                              <a:avLst/>
                                            </a:prstGeom>
                                            <a:noFill/>
                                            <a:ln>
                                              <a:noFill/>
                                            </a:ln>
                                          </pic:spPr>
                                        </pic:pic>
                                      </a:graphicData>
                                    </a:graphic>
                                  </wp:inline>
                                </w:drawing>
                              </w:r>
                              <w:r w:rsidRPr="00C37774">
                                <w:rPr>
                                  <w:b/>
                                  <w:bCs/>
                                  <w:noProof/>
                                  <w:color w:val="FF0000"/>
                                  <w:sz w:val="16"/>
                                  <w:szCs w:val="16"/>
                                </w:rPr>
                                <w:drawing>
                                  <wp:inline distT="0" distB="0" distL="0" distR="0" wp14:anchorId="62A4A43D" wp14:editId="613DA2EE">
                                    <wp:extent cx="62865" cy="71120"/>
                                    <wp:effectExtent l="0" t="0" r="0" b="5080"/>
                                    <wp:docPr id="4544209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C1FAA29" id="_x0000_s1130" style="position:absolute;margin-left:51pt;margin-top:61pt;width:19.85pt;height:22pt;z-index:251658337;mso-position-horizontal-relative:left-margin-area;mso-width-relative:margin;mso-height-relative:margin" coordorigin="266,-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">
                <v:oval id="Oval 2" o:spid="_x0000_s1131"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" fillcolor="white [3212]" strokecolor="red" strokeweight="1pt"/>
                <v:shape id="Text Box 3" o:spid="_x0000_s1132" type="#_x0000_t202" style="position:absolute;left:266;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" filled="f" stroked="f" strokeweight=".5pt">
                  <v:textbox>
                    <w:txbxContent>
                      <w:p w14:paraId="5A804FEC" w14:textId="0447D313" w:rsidR="0021027D" w:rsidRPr="00553081" w:rsidRDefault="0021027D" w:rsidP="0021027D">
                        <w:pPr>
                          <w:rPr>
                            <w:b/>
                            <w:bCs/>
                            <w:color w:val="FF0000"/>
                            <w:sz w:val="16"/>
                            <w:szCs w:val="16"/>
                          </w:rPr>
                        </w:pPr>
                        <w:r>
                          <w:rPr>
                            <w:b/>
                            <w:bCs/>
                            <w:color w:val="FF0000"/>
                            <w:sz w:val="16"/>
                            <w:szCs w:val="16"/>
                          </w:rPr>
                          <w:t>3</w:t>
                        </w:r>
                        <w:r w:rsidRPr="0021027D">
                          <w:rPr>
                            <w:b/>
                            <w:bCs/>
                            <w:noProof/>
                            <w:color w:val="FF0000"/>
                            <w:sz w:val="16"/>
                            <w:szCs w:val="16"/>
                          </w:rPr>
                          <w:drawing>
                            <wp:inline distT="0" distB="0" distL="0" distR="0" wp14:anchorId="514ACA49" wp14:editId="4E518234">
                              <wp:extent cx="62865" cy="69850"/>
                              <wp:effectExtent l="0" t="0" r="0" b="6350"/>
                              <wp:docPr id="1220023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2865" cy="69850"/>
                                      </a:xfrm>
                                      <a:prstGeom prst="rect">
                                        <a:avLst/>
                                      </a:prstGeom>
                                      <a:noFill/>
                                      <a:ln>
                                        <a:noFill/>
                                      </a:ln>
                                    </pic:spPr>
                                  </pic:pic>
                                </a:graphicData>
                              </a:graphic>
                            </wp:inline>
                          </w:drawing>
                        </w:r>
                        <w:r w:rsidRPr="00C37774">
                          <w:rPr>
                            <w:b/>
                            <w:bCs/>
                            <w:noProof/>
                            <w:color w:val="FF0000"/>
                            <w:sz w:val="16"/>
                            <w:szCs w:val="16"/>
                          </w:rPr>
                          <w:drawing>
                            <wp:inline distT="0" distB="0" distL="0" distR="0" wp14:anchorId="62A4A43D" wp14:editId="613DA2EE">
                              <wp:extent cx="62865" cy="71120"/>
                              <wp:effectExtent l="0" t="0" r="0" b="5080"/>
                              <wp:docPr id="4544209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w10:wrap anchorx="margin"/>
              </v:group>
            </w:pict>
          </mc:Fallback>
        </mc:AlternateContent>
      </w:r>
      <w:r w:rsidR="00B225F6" w:rsidRPr="003C54E7">
        <w:rPr>
          <w:noProof/>
          <w:lang w:val="en-GB"/>
        </w:rPr>
        <mc:AlternateContent>
          <mc:Choice Requires="wpg">
            <w:drawing>
              <wp:anchor distT="0" distB="0" distL="114300" distR="114300" simplePos="0" relativeHeight="251658338" behindDoc="0" locked="0" layoutInCell="1" allowOverlap="1" wp14:anchorId="6BFA9CB5" wp14:editId="7A88B8E2">
                <wp:simplePos x="0" y="0"/>
                <wp:positionH relativeFrom="leftMargin">
                  <wp:posOffset>647700</wp:posOffset>
                </wp:positionH>
                <wp:positionV relativeFrom="paragraph">
                  <wp:posOffset>494294</wp:posOffset>
                </wp:positionV>
                <wp:extent cx="252095" cy="279400"/>
                <wp:effectExtent l="0" t="0" r="0" b="6350"/>
                <wp:wrapNone/>
                <wp:docPr id="1516412289" name="Group 4"/>
                <wp:cNvGraphicFramePr/>
                <a:graphic xmlns:a="http://schemas.openxmlformats.org/drawingml/2006/main">
                  <a:graphicData uri="http://schemas.microsoft.com/office/word/2010/wordprocessingGroup">
                    <wpg:wgp>
                      <wpg:cNvGrpSpPr/>
                      <wpg:grpSpPr>
                        <a:xfrm>
                          <a:off x="0" y="0"/>
                          <a:ext cx="252095" cy="279400"/>
                          <a:chOff x="266" y="-94"/>
                          <a:chExt cx="252484" cy="279780"/>
                        </a:xfrm>
                      </wpg:grpSpPr>
                      <wps:wsp>
                        <wps:cNvPr id="1056844844"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0811349" name="Text Box 3"/>
                        <wps:cNvSpPr txBox="1"/>
                        <wps:spPr>
                          <a:xfrm>
                            <a:off x="266" y="-94"/>
                            <a:ext cx="252484" cy="279780"/>
                          </a:xfrm>
                          <a:prstGeom prst="rect">
                            <a:avLst/>
                          </a:prstGeom>
                          <a:noFill/>
                          <a:ln w="6350">
                            <a:noFill/>
                          </a:ln>
                        </wps:spPr>
                        <wps:txbx>
                          <w:txbxContent>
                            <w:p w14:paraId="1CC67B09" w14:textId="49883626" w:rsidR="0021027D" w:rsidRPr="00553081" w:rsidRDefault="0021027D" w:rsidP="0021027D">
                              <w:pPr>
                                <w:rPr>
                                  <w:b/>
                                  <w:bCs/>
                                  <w:color w:val="FF0000"/>
                                  <w:sz w:val="16"/>
                                  <w:szCs w:val="16"/>
                                </w:rPr>
                              </w:pPr>
                              <w:r>
                                <w:rPr>
                                  <w:b/>
                                  <w:bCs/>
                                  <w:color w:val="FF0000"/>
                                  <w:sz w:val="16"/>
                                  <w:szCs w:val="16"/>
                                </w:rPr>
                                <w:t>2</w:t>
                              </w:r>
                              <w:r w:rsidRPr="00C37774">
                                <w:rPr>
                                  <w:b/>
                                  <w:bCs/>
                                  <w:noProof/>
                                  <w:color w:val="FF0000"/>
                                  <w:sz w:val="16"/>
                                  <w:szCs w:val="16"/>
                                </w:rPr>
                                <w:drawing>
                                  <wp:inline distT="0" distB="0" distL="0" distR="0" wp14:anchorId="056ABB26" wp14:editId="6A9A6117">
                                    <wp:extent cx="62865" cy="71120"/>
                                    <wp:effectExtent l="0" t="0" r="0" b="5080"/>
                                    <wp:docPr id="18802773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6BFA9CB5" id="_x0000_s1133" style="position:absolute;margin-left:51pt;margin-top:38.9pt;width:19.85pt;height:22pt;z-index:251658338;mso-position-horizontal-relative:left-margin-area;mso-width-relative:margin" coordorigin="266,-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">
                <v:oval id="Oval 2" o:spid="_x0000_s1134"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" fillcolor="white [3212]" strokecolor="red" strokeweight="1pt"/>
                <v:shape id="Text Box 3" o:spid="_x0000_s1135" type="#_x0000_t202" style="position:absolute;left:266;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" filled="f" stroked="f" strokeweight=".5pt">
                  <v:textbox>
                    <w:txbxContent>
                      <w:p w14:paraId="1CC67B09" w14:textId="49883626" w:rsidR="0021027D" w:rsidRPr="00553081" w:rsidRDefault="0021027D" w:rsidP="0021027D">
                        <w:pPr>
                          <w:rPr>
                            <w:b/>
                            <w:bCs/>
                            <w:color w:val="FF0000"/>
                            <w:sz w:val="16"/>
                            <w:szCs w:val="16"/>
                          </w:rPr>
                        </w:pPr>
                        <w:r>
                          <w:rPr>
                            <w:b/>
                            <w:bCs/>
                            <w:color w:val="FF0000"/>
                            <w:sz w:val="16"/>
                            <w:szCs w:val="16"/>
                          </w:rPr>
                          <w:t>2</w:t>
                        </w:r>
                        <w:r w:rsidRPr="00C37774">
                          <w:rPr>
                            <w:b/>
                            <w:bCs/>
                            <w:noProof/>
                            <w:color w:val="FF0000"/>
                            <w:sz w:val="16"/>
                            <w:szCs w:val="16"/>
                          </w:rPr>
                          <w:drawing>
                            <wp:inline distT="0" distB="0" distL="0" distR="0" wp14:anchorId="056ABB26" wp14:editId="6A9A6117">
                              <wp:extent cx="62865" cy="71120"/>
                              <wp:effectExtent l="0" t="0" r="0" b="5080"/>
                              <wp:docPr id="18802773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w10:wrap anchorx="margin"/>
              </v:group>
            </w:pict>
          </mc:Fallback>
        </mc:AlternateContent>
      </w:r>
      <w:r w:rsidR="00B225F6" w:rsidRPr="003C54E7">
        <w:rPr>
          <w:noProof/>
          <w:lang w:val="en-GB"/>
        </w:rPr>
        <mc:AlternateContent>
          <mc:Choice Requires="wpg">
            <w:drawing>
              <wp:anchor distT="0" distB="0" distL="114300" distR="114300" simplePos="0" relativeHeight="251658339" behindDoc="0" locked="0" layoutInCell="1" allowOverlap="1" wp14:anchorId="25EF38BB" wp14:editId="2FFF9AD8">
                <wp:simplePos x="0" y="0"/>
                <wp:positionH relativeFrom="leftMargin">
                  <wp:posOffset>647700</wp:posOffset>
                </wp:positionH>
                <wp:positionV relativeFrom="paragraph">
                  <wp:posOffset>233309</wp:posOffset>
                </wp:positionV>
                <wp:extent cx="252095" cy="279400"/>
                <wp:effectExtent l="0" t="0" r="0" b="6350"/>
                <wp:wrapNone/>
                <wp:docPr id="857690303" name="Group 4"/>
                <wp:cNvGraphicFramePr/>
                <a:graphic xmlns:a="http://schemas.openxmlformats.org/drawingml/2006/main">
                  <a:graphicData uri="http://schemas.microsoft.com/office/word/2010/wordprocessingGroup">
                    <wpg:wgp>
                      <wpg:cNvGrpSpPr/>
                      <wpg:grpSpPr>
                        <a:xfrm>
                          <a:off x="0" y="0"/>
                          <a:ext cx="252095" cy="279400"/>
                          <a:chOff x="266" y="-94"/>
                          <a:chExt cx="252484" cy="279780"/>
                        </a:xfrm>
                      </wpg:grpSpPr>
                      <wps:wsp>
                        <wps:cNvPr id="1840212804"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2024141" name="Text Box 3"/>
                        <wps:cNvSpPr txBox="1"/>
                        <wps:spPr>
                          <a:xfrm>
                            <a:off x="266" y="-94"/>
                            <a:ext cx="252484" cy="279780"/>
                          </a:xfrm>
                          <a:prstGeom prst="rect">
                            <a:avLst/>
                          </a:prstGeom>
                          <a:noFill/>
                          <a:ln w="6350">
                            <a:noFill/>
                          </a:ln>
                        </wps:spPr>
                        <wps:txbx>
                          <w:txbxContent>
                            <w:p w14:paraId="2EC8272E" w14:textId="77777777" w:rsidR="0021027D" w:rsidRPr="00553081" w:rsidRDefault="0021027D" w:rsidP="0021027D">
                              <w:pPr>
                                <w:rPr>
                                  <w:b/>
                                  <w:bCs/>
                                  <w:color w:val="FF0000"/>
                                  <w:sz w:val="16"/>
                                  <w:szCs w:val="16"/>
                                </w:rPr>
                              </w:pPr>
                              <w:r>
                                <w:rPr>
                                  <w:b/>
                                  <w:bCs/>
                                  <w:color w:val="FF0000"/>
                                  <w:sz w:val="16"/>
                                  <w:szCs w:val="16"/>
                                </w:rPr>
                                <w:t>1</w:t>
                              </w:r>
                              <w:r w:rsidRPr="00C37774">
                                <w:rPr>
                                  <w:b/>
                                  <w:bCs/>
                                  <w:noProof/>
                                  <w:color w:val="FF0000"/>
                                  <w:sz w:val="16"/>
                                  <w:szCs w:val="16"/>
                                </w:rPr>
                                <w:drawing>
                                  <wp:inline distT="0" distB="0" distL="0" distR="0" wp14:anchorId="78D273A0" wp14:editId="3CAAABF9">
                                    <wp:extent cx="62865" cy="71120"/>
                                    <wp:effectExtent l="0" t="0" r="0" b="5080"/>
                                    <wp:docPr id="284905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25EF38BB" id="_x0000_s1136" style="position:absolute;margin-left:51pt;margin-top:18.35pt;width:19.85pt;height:22pt;z-index:251658339;mso-position-horizontal-relative:left-margin-area;mso-width-relative:margin" coordorigin="266,-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">
                <v:oval id="Oval 2" o:spid="_x0000_s1137"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" fillcolor="white [3212]" strokecolor="red" strokeweight="1pt"/>
                <v:shape id="Text Box 3" o:spid="_x0000_s1138" type="#_x0000_t202" style="position:absolute;left:266;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" filled="f" stroked="f" strokeweight=".5pt">
                  <v:textbox>
                    <w:txbxContent>
                      <w:p w14:paraId="2EC8272E" w14:textId="77777777" w:rsidR="0021027D" w:rsidRPr="00553081" w:rsidRDefault="0021027D" w:rsidP="0021027D">
                        <w:pPr>
                          <w:rPr>
                            <w:b/>
                            <w:bCs/>
                            <w:color w:val="FF0000"/>
                            <w:sz w:val="16"/>
                            <w:szCs w:val="16"/>
                          </w:rPr>
                        </w:pPr>
                        <w:r>
                          <w:rPr>
                            <w:b/>
                            <w:bCs/>
                            <w:color w:val="FF0000"/>
                            <w:sz w:val="16"/>
                            <w:szCs w:val="16"/>
                          </w:rPr>
                          <w:t>1</w:t>
                        </w:r>
                        <w:r w:rsidRPr="00C37774">
                          <w:rPr>
                            <w:b/>
                            <w:bCs/>
                            <w:noProof/>
                            <w:color w:val="FF0000"/>
                            <w:sz w:val="16"/>
                            <w:szCs w:val="16"/>
                          </w:rPr>
                          <w:drawing>
                            <wp:inline distT="0" distB="0" distL="0" distR="0" wp14:anchorId="78D273A0" wp14:editId="3CAAABF9">
                              <wp:extent cx="62865" cy="71120"/>
                              <wp:effectExtent l="0" t="0" r="0" b="5080"/>
                              <wp:docPr id="284905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w10:wrap anchorx="margin"/>
              </v:group>
            </w:pict>
          </mc:Fallback>
        </mc:AlternateContent>
      </w:r>
      <w:r w:rsidR="00B225F6" w:rsidRPr="003C54E7">
        <w:rPr>
          <w:noProof/>
          <w:lang w:val="en-GB"/>
        </w:rPr>
        <w:drawing>
          <wp:inline distT="0" distB="0" distL="0" distR="0" wp14:anchorId="2D23C6A8" wp14:editId="4C767A36">
            <wp:extent cx="5658928" cy="2132330"/>
            <wp:effectExtent l="0" t="0" r="0" b="1270"/>
            <wp:docPr id="131585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51297" name=""/>
                    <pic:cNvPicPr/>
                  </pic:nvPicPr>
                  <pic:blipFill rotWithShape="1">
                    <a:blip r:embed="rId45"/>
                    <a:srcRect r="1767"/>
                    <a:stretch/>
                  </pic:blipFill>
                  <pic:spPr bwMode="auto">
                    <a:xfrm>
                      <a:off x="0" y="0"/>
                      <a:ext cx="5658928" cy="2132330"/>
                    </a:xfrm>
                    <a:prstGeom prst="rect">
                      <a:avLst/>
                    </a:prstGeom>
                    <a:ln>
                      <a:noFill/>
                    </a:ln>
                    <a:extLst>
                      <a:ext uri="{53640926-AAD7-44D8-BBD7-CCE9431645EC}">
                        <a14:shadowObscured xmlns:a14="http://schemas.microsoft.com/office/drawing/2010/main"/>
                      </a:ext>
                    </a:extLst>
                  </pic:spPr>
                </pic:pic>
              </a:graphicData>
            </a:graphic>
          </wp:inline>
        </w:drawing>
      </w:r>
    </w:p>
    <w:p w14:paraId="5C61E6BB" w14:textId="5F53C949" w:rsidR="00D97363" w:rsidRPr="003C54E7" w:rsidRDefault="00D97363" w:rsidP="00B96794">
      <w:pPr>
        <w:rPr>
          <w:lang w:val="en-GB"/>
        </w:rPr>
      </w:pPr>
      <w:r w:rsidRPr="003C54E7">
        <w:rPr>
          <w:lang w:val="en-GB"/>
        </w:rPr>
        <w:t>A description of each of the general settings is as follows.</w:t>
      </w:r>
    </w:p>
    <w:p w14:paraId="2771EE46" w14:textId="0C4DC5E3" w:rsidR="00D97363" w:rsidRPr="003C54E7" w:rsidRDefault="00D97363" w:rsidP="00663655">
      <w:pPr>
        <w:pStyle w:val="ListParagraph"/>
        <w:numPr>
          <w:ilvl w:val="0"/>
          <w:numId w:val="18"/>
        </w:numPr>
        <w:rPr>
          <w:lang w:val="en-GB"/>
        </w:rPr>
      </w:pPr>
      <w:r w:rsidRPr="003C54E7">
        <w:rPr>
          <w:b/>
          <w:bCs/>
          <w:lang w:val="en-GB"/>
        </w:rPr>
        <w:t>Output directory</w:t>
      </w:r>
      <w:r w:rsidRPr="003C54E7">
        <w:rPr>
          <w:lang w:val="en-GB"/>
        </w:rPr>
        <w:t xml:space="preserve"> – several of the </w:t>
      </w:r>
      <w:r w:rsidR="009D2571" w:rsidRPr="003C54E7">
        <w:rPr>
          <w:lang w:val="en-GB"/>
        </w:rPr>
        <w:t xml:space="preserve">functionalities of the tool involve outputting various pieces of data which are saved onto your local file system. The output directory field specifies where to save these </w:t>
      </w:r>
      <w:r w:rsidR="00A33EE5" w:rsidRPr="003C54E7">
        <w:rPr>
          <w:lang w:val="en-GB"/>
        </w:rPr>
        <w:t xml:space="preserve">outputs. By </w:t>
      </w:r>
      <w:r w:rsidR="007C4ABE" w:rsidRPr="003C54E7">
        <w:rPr>
          <w:lang w:val="en-GB"/>
        </w:rPr>
        <w:t>default,</w:t>
      </w:r>
      <w:r w:rsidR="00A33EE5" w:rsidRPr="003C54E7">
        <w:rPr>
          <w:lang w:val="en-GB"/>
        </w:rPr>
        <w:t xml:space="preserve"> it is blank, and each functionality will save to different areas in the file system – these are addressed on a case-by-case basis in the following sections.</w:t>
      </w:r>
    </w:p>
    <w:p w14:paraId="63B096EC" w14:textId="2A05D8A0" w:rsidR="00A33EE5" w:rsidRPr="003C54E7" w:rsidRDefault="00A33EE5" w:rsidP="00663655">
      <w:pPr>
        <w:pStyle w:val="ListParagraph"/>
        <w:numPr>
          <w:ilvl w:val="0"/>
          <w:numId w:val="18"/>
        </w:numPr>
        <w:rPr>
          <w:b/>
          <w:bCs/>
          <w:lang w:val="en-GB"/>
        </w:rPr>
      </w:pPr>
      <w:r w:rsidRPr="003C54E7">
        <w:rPr>
          <w:b/>
          <w:bCs/>
          <w:lang w:val="en-GB"/>
        </w:rPr>
        <w:t>Model</w:t>
      </w:r>
      <w:r w:rsidR="00662834" w:rsidRPr="003C54E7">
        <w:rPr>
          <w:b/>
          <w:bCs/>
          <w:lang w:val="en-GB"/>
        </w:rPr>
        <w:t xml:space="preserve"> for AM</w:t>
      </w:r>
      <w:r w:rsidR="002C3B88" w:rsidRPr="003C54E7">
        <w:rPr>
          <w:lang w:val="en-GB"/>
        </w:rPr>
        <w:t xml:space="preserve"> – this specifies the model to be used when calculating prediction</w:t>
      </w:r>
      <w:r w:rsidR="008D6722">
        <w:rPr>
          <w:lang w:val="en-GB"/>
        </w:rPr>
        <w:t>s</w:t>
      </w:r>
      <w:r w:rsidR="008F71E9" w:rsidRPr="003C54E7">
        <w:rPr>
          <w:lang w:val="en-GB"/>
        </w:rPr>
        <w:t xml:space="preserve">, retraining a model, calibrating a </w:t>
      </w:r>
      <w:r w:rsidR="008D6722" w:rsidRPr="003C54E7">
        <w:rPr>
          <w:lang w:val="en-GB"/>
        </w:rPr>
        <w:t>model,</w:t>
      </w:r>
      <w:r w:rsidR="008F71E9" w:rsidRPr="003C54E7">
        <w:rPr>
          <w:lang w:val="en-GB"/>
        </w:rPr>
        <w:t xml:space="preserve"> or calculating test metrics on a model</w:t>
      </w:r>
      <w:r w:rsidR="00662834" w:rsidRPr="003C54E7">
        <w:rPr>
          <w:lang w:val="en-GB"/>
        </w:rPr>
        <w:t xml:space="preserve"> for AM roots</w:t>
      </w:r>
      <w:r w:rsidR="00011CC6" w:rsidRPr="003C54E7">
        <w:rPr>
          <w:lang w:val="en-GB"/>
        </w:rPr>
        <w:t xml:space="preserve"> – this model should be trained specifically for AM</w:t>
      </w:r>
      <w:r w:rsidR="007E530E" w:rsidRPr="003C54E7">
        <w:rPr>
          <w:lang w:val="en-GB"/>
        </w:rPr>
        <w:t>, and is used when a user has AM selected in the Fungus Type toggle.</w:t>
      </w:r>
    </w:p>
    <w:p w14:paraId="52CCC0F7" w14:textId="2374A005" w:rsidR="00662834" w:rsidRPr="003C54E7" w:rsidRDefault="00662834" w:rsidP="00663655">
      <w:pPr>
        <w:pStyle w:val="ListParagraph"/>
        <w:numPr>
          <w:ilvl w:val="0"/>
          <w:numId w:val="18"/>
        </w:numPr>
        <w:rPr>
          <w:b/>
          <w:bCs/>
          <w:lang w:val="en-GB"/>
        </w:rPr>
      </w:pPr>
      <w:r w:rsidRPr="003C54E7">
        <w:rPr>
          <w:b/>
          <w:bCs/>
          <w:lang w:val="en-GB"/>
        </w:rPr>
        <w:lastRenderedPageBreak/>
        <w:t>Model for ErM</w:t>
      </w:r>
      <w:r w:rsidR="00011CC6" w:rsidRPr="003C54E7">
        <w:rPr>
          <w:b/>
          <w:bCs/>
          <w:lang w:val="en-GB"/>
        </w:rPr>
        <w:t xml:space="preserve"> – </w:t>
      </w:r>
      <w:r w:rsidR="00011CC6" w:rsidRPr="003C54E7">
        <w:rPr>
          <w:lang w:val="en-GB"/>
        </w:rPr>
        <w:t>this specifies the model to be used when calculating prediction</w:t>
      </w:r>
      <w:r w:rsidR="008D6722">
        <w:rPr>
          <w:lang w:val="en-GB"/>
        </w:rPr>
        <w:t>s</w:t>
      </w:r>
      <w:r w:rsidR="00011CC6" w:rsidRPr="003C54E7">
        <w:rPr>
          <w:lang w:val="en-GB"/>
        </w:rPr>
        <w:t xml:space="preserve">, retraining a model, calibrating a </w:t>
      </w:r>
      <w:r w:rsidR="008D6722" w:rsidRPr="003C54E7">
        <w:rPr>
          <w:lang w:val="en-GB"/>
        </w:rPr>
        <w:t>model,</w:t>
      </w:r>
      <w:r w:rsidR="00011CC6" w:rsidRPr="003C54E7">
        <w:rPr>
          <w:lang w:val="en-GB"/>
        </w:rPr>
        <w:t xml:space="preserve"> or calculating test metrics on a model for ErM roots – this model should be specifically trained for ErM</w:t>
      </w:r>
      <w:r w:rsidR="007E530E" w:rsidRPr="003C54E7">
        <w:rPr>
          <w:lang w:val="en-GB"/>
        </w:rPr>
        <w:t>, and is used when a user has ErM selected in the Fungus Type toggle.</w:t>
      </w:r>
      <w:r w:rsidR="00011CC6" w:rsidRPr="003C54E7">
        <w:rPr>
          <w:lang w:val="en-GB"/>
        </w:rPr>
        <w:t xml:space="preserve"> For both this and the previous field, if you specify just the name of a model, the tool will look in a trained_networks folder for pre-saved models which is built into the tool. The contents of this folder can be found </w:t>
      </w:r>
      <w:hyperlink w:anchor="_Trained_Networks" w:history="1">
        <w:r w:rsidR="00011CC6" w:rsidRPr="003C54E7">
          <w:rPr>
            <w:rStyle w:val="Hyperlink"/>
            <w:rFonts w:ascii="Roboto Slab" w:hAnsi="Roboto Slab"/>
            <w:lang w:val="en-GB"/>
          </w:rPr>
          <w:t>here</w:t>
        </w:r>
      </w:hyperlink>
      <w:r w:rsidR="00011CC6" w:rsidRPr="003C54E7">
        <w:rPr>
          <w:lang w:val="en-GB"/>
        </w:rPr>
        <w:t>. If you specify an absolute file path (e.g. C:\Path\To\Model.pth), the tool will look for the model at the specified path and output an error if it cannot find this model. Note that you can only use pth model files for the current implementation of the tool.</w:t>
      </w:r>
    </w:p>
    <w:p w14:paraId="507B7DEA" w14:textId="2112904F" w:rsidR="00011CC6" w:rsidRPr="003C54E7" w:rsidRDefault="00453471" w:rsidP="00011CC6">
      <w:pPr>
        <w:pStyle w:val="ListParagraph"/>
        <w:numPr>
          <w:ilvl w:val="0"/>
          <w:numId w:val="18"/>
        </w:numPr>
        <w:rPr>
          <w:b/>
          <w:bCs/>
          <w:lang w:val="en-GB"/>
        </w:rPr>
      </w:pPr>
      <w:r w:rsidRPr="003C54E7">
        <w:rPr>
          <w:b/>
          <w:bCs/>
          <w:lang w:val="en-GB"/>
        </w:rPr>
        <w:t>Model Temperature Factor Path</w:t>
      </w:r>
      <w:r w:rsidR="00011CC6" w:rsidRPr="003C54E7">
        <w:rPr>
          <w:b/>
          <w:bCs/>
          <w:lang w:val="en-GB"/>
        </w:rPr>
        <w:t xml:space="preserve"> for AM</w:t>
      </w:r>
      <w:r w:rsidRPr="003C54E7">
        <w:rPr>
          <w:lang w:val="en-GB"/>
        </w:rPr>
        <w:t xml:space="preserve"> – this is the path to the temperature factor for the </w:t>
      </w:r>
      <w:r w:rsidR="00011CC6" w:rsidRPr="003C54E7">
        <w:rPr>
          <w:lang w:val="en-GB"/>
        </w:rPr>
        <w:t xml:space="preserve">AM </w:t>
      </w:r>
      <w:r w:rsidRPr="003C54E7">
        <w:rPr>
          <w:lang w:val="en-GB"/>
        </w:rPr>
        <w:t xml:space="preserve">model, which is calculated using </w:t>
      </w:r>
      <w:hyperlink w:anchor="_Calibrate" w:history="1">
        <w:r w:rsidRPr="003C54E7">
          <w:rPr>
            <w:rStyle w:val="Hyperlink"/>
            <w:rFonts w:ascii="Roboto Slab" w:hAnsi="Roboto Slab"/>
            <w:lang w:val="en-GB"/>
          </w:rPr>
          <w:t>calibrate</w:t>
        </w:r>
      </w:hyperlink>
      <w:r w:rsidRPr="003C54E7">
        <w:rPr>
          <w:lang w:val="en-GB"/>
        </w:rPr>
        <w:t xml:space="preserve"> and is necessary for scaling the probabilities to calculate uncertainty metrics.</w:t>
      </w:r>
      <w:r w:rsidR="007E530E" w:rsidRPr="003C54E7">
        <w:rPr>
          <w:lang w:val="en-GB"/>
        </w:rPr>
        <w:t xml:space="preserve"> This path is used when a user has AM selected in the Fungus Type toggle.</w:t>
      </w:r>
    </w:p>
    <w:p w14:paraId="6C1E219C" w14:textId="0FA829AB" w:rsidR="00011CC6" w:rsidRPr="003C54E7" w:rsidRDefault="00011CC6" w:rsidP="00011CC6">
      <w:pPr>
        <w:pStyle w:val="ListParagraph"/>
        <w:numPr>
          <w:ilvl w:val="0"/>
          <w:numId w:val="18"/>
        </w:numPr>
        <w:rPr>
          <w:b/>
          <w:bCs/>
          <w:lang w:val="en-GB"/>
        </w:rPr>
      </w:pPr>
      <w:r w:rsidRPr="003C54E7">
        <w:rPr>
          <w:b/>
          <w:bCs/>
          <w:lang w:val="en-GB"/>
        </w:rPr>
        <w:t>Model Temperature Factor Path for ErM</w:t>
      </w:r>
      <w:r w:rsidRPr="003C54E7">
        <w:rPr>
          <w:lang w:val="en-GB"/>
        </w:rPr>
        <w:t xml:space="preserve"> – this is the path to the temperature factor for the ErM model, which is calculated using </w:t>
      </w:r>
      <w:hyperlink w:anchor="_Calibrate" w:history="1">
        <w:r w:rsidRPr="003C54E7">
          <w:rPr>
            <w:rStyle w:val="Hyperlink"/>
            <w:rFonts w:ascii="Roboto Slab" w:hAnsi="Roboto Slab"/>
            <w:lang w:val="en-GB"/>
          </w:rPr>
          <w:t>calibrate</w:t>
        </w:r>
      </w:hyperlink>
      <w:r w:rsidRPr="003C54E7">
        <w:rPr>
          <w:lang w:val="en-GB"/>
        </w:rPr>
        <w:t xml:space="preserve"> and is necessary for scaling the probabilities to calculate uncertainty metrics</w:t>
      </w:r>
      <w:r w:rsidR="007E530E" w:rsidRPr="003C54E7">
        <w:rPr>
          <w:lang w:val="en-GB"/>
        </w:rPr>
        <w:t>. This path is used when a user has ErM selected in the Fungus Type toggle.</w:t>
      </w:r>
    </w:p>
    <w:p w14:paraId="28BFAB79" w14:textId="2A31B863" w:rsidR="00EB3279" w:rsidRPr="003C54E7" w:rsidRDefault="00EB3279" w:rsidP="00663655">
      <w:pPr>
        <w:pStyle w:val="ListParagraph"/>
        <w:numPr>
          <w:ilvl w:val="0"/>
          <w:numId w:val="18"/>
        </w:numPr>
        <w:rPr>
          <w:b/>
          <w:bCs/>
          <w:lang w:val="en-GB"/>
        </w:rPr>
      </w:pPr>
      <w:r w:rsidRPr="003C54E7">
        <w:rPr>
          <w:b/>
          <w:bCs/>
          <w:lang w:val="en-GB"/>
        </w:rPr>
        <w:t>Device</w:t>
      </w:r>
      <w:r w:rsidRPr="003C54E7">
        <w:rPr>
          <w:lang w:val="en-GB"/>
        </w:rPr>
        <w:t xml:space="preserve"> – this specifies which device </w:t>
      </w:r>
      <w:r w:rsidR="006E2F7C" w:rsidRPr="003C54E7">
        <w:rPr>
          <w:lang w:val="en-GB"/>
        </w:rPr>
        <w:t>to run the various AMF Tool functionalities on, which can either be your CPU, or if applicable, your GPU. The various options are explained below</w:t>
      </w:r>
      <w:r w:rsidR="006E2F7C" w:rsidRPr="003C54E7">
        <w:rPr>
          <w:b/>
          <w:bCs/>
          <w:lang w:val="en-GB"/>
        </w:rPr>
        <w:t>.</w:t>
      </w:r>
    </w:p>
    <w:p w14:paraId="6F70BE05" w14:textId="128DFE70" w:rsidR="006E2F7C" w:rsidRPr="003C54E7" w:rsidRDefault="006E2F7C" w:rsidP="00663655">
      <w:pPr>
        <w:pStyle w:val="ListParagraph"/>
        <w:numPr>
          <w:ilvl w:val="1"/>
          <w:numId w:val="18"/>
        </w:numPr>
        <w:rPr>
          <w:b/>
          <w:bCs/>
          <w:lang w:val="en-GB"/>
        </w:rPr>
      </w:pPr>
      <w:r w:rsidRPr="003C54E7">
        <w:rPr>
          <w:lang w:val="en-GB"/>
        </w:rPr>
        <w:t xml:space="preserve">Automatic – this </w:t>
      </w:r>
      <w:r w:rsidR="00142B7F" w:rsidRPr="003C54E7">
        <w:rPr>
          <w:lang w:val="en-GB"/>
        </w:rPr>
        <w:t xml:space="preserve">is the default setting and </w:t>
      </w:r>
      <w:r w:rsidRPr="003C54E7">
        <w:rPr>
          <w:lang w:val="en-GB"/>
        </w:rPr>
        <w:t xml:space="preserve">will automatically select the </w:t>
      </w:r>
      <w:r w:rsidR="00CB1AD6" w:rsidRPr="003C54E7">
        <w:rPr>
          <w:lang w:val="en-GB"/>
        </w:rPr>
        <w:t xml:space="preserve">best </w:t>
      </w:r>
      <w:r w:rsidRPr="003C54E7">
        <w:rPr>
          <w:lang w:val="en-GB"/>
        </w:rPr>
        <w:t xml:space="preserve">device based on your system’s capabilities. If you have a GPU and </w:t>
      </w:r>
      <w:r w:rsidR="00142B7F" w:rsidRPr="003C54E7">
        <w:rPr>
          <w:lang w:val="en-GB"/>
        </w:rPr>
        <w:t xml:space="preserve">it’s </w:t>
      </w:r>
      <w:hyperlink w:anchor="_Using_your_GPU" w:history="1">
        <w:r w:rsidR="00142B7F" w:rsidRPr="000357CA">
          <w:rPr>
            <w:rStyle w:val="Hyperlink"/>
            <w:rFonts w:ascii="Roboto Slab" w:hAnsi="Roboto Slab"/>
            <w:lang w:val="en-GB"/>
          </w:rPr>
          <w:t xml:space="preserve">CUDA version is </w:t>
        </w:r>
        <w:r w:rsidR="008C0850" w:rsidRPr="000357CA">
          <w:rPr>
            <w:rStyle w:val="Hyperlink"/>
            <w:rFonts w:ascii="Roboto Slab" w:hAnsi="Roboto Slab"/>
            <w:lang w:val="en-GB"/>
          </w:rPr>
          <w:t>greater than or equal to</w:t>
        </w:r>
        <w:r w:rsidR="00142B7F" w:rsidRPr="000357CA">
          <w:rPr>
            <w:rStyle w:val="Hyperlink"/>
            <w:rFonts w:ascii="Roboto Slab" w:hAnsi="Roboto Slab"/>
            <w:lang w:val="en-GB"/>
          </w:rPr>
          <w:t xml:space="preserve"> 12.1</w:t>
        </w:r>
      </w:hyperlink>
      <w:r w:rsidR="00142B7F" w:rsidRPr="003C54E7">
        <w:rPr>
          <w:lang w:val="en-GB"/>
        </w:rPr>
        <w:t>, it will select GPU. Otherwise, it will select CPU. This is the recommended setting</w:t>
      </w:r>
      <w:r w:rsidR="00503801" w:rsidRPr="003C54E7">
        <w:rPr>
          <w:lang w:val="en-GB"/>
        </w:rPr>
        <w:t xml:space="preserve"> – more details are outlined </w:t>
      </w:r>
      <w:hyperlink w:anchor="_Using_your_GPU" w:history="1">
        <w:r w:rsidR="00503801" w:rsidRPr="003C54E7">
          <w:rPr>
            <w:rStyle w:val="Hyperlink"/>
            <w:rFonts w:ascii="Roboto Slab" w:hAnsi="Roboto Slab"/>
            <w:lang w:val="en-GB"/>
          </w:rPr>
          <w:t>here</w:t>
        </w:r>
      </w:hyperlink>
      <w:r w:rsidR="00503801" w:rsidRPr="003C54E7">
        <w:rPr>
          <w:lang w:val="en-GB"/>
        </w:rPr>
        <w:t>.</w:t>
      </w:r>
    </w:p>
    <w:p w14:paraId="1079F56E" w14:textId="5B608498" w:rsidR="00142B7F" w:rsidRPr="003C54E7" w:rsidRDefault="00142B7F" w:rsidP="00663655">
      <w:pPr>
        <w:pStyle w:val="ListParagraph"/>
        <w:numPr>
          <w:ilvl w:val="1"/>
          <w:numId w:val="18"/>
        </w:numPr>
        <w:rPr>
          <w:b/>
          <w:bCs/>
          <w:lang w:val="en-GB"/>
        </w:rPr>
      </w:pPr>
      <w:r w:rsidRPr="003C54E7">
        <w:rPr>
          <w:lang w:val="en-GB"/>
        </w:rPr>
        <w:t>CPU – this will run the functionality using your CPU.</w:t>
      </w:r>
    </w:p>
    <w:p w14:paraId="53278C6C" w14:textId="1129C3B2" w:rsidR="00142B7F" w:rsidRPr="003C54E7" w:rsidRDefault="00142B7F" w:rsidP="00663655">
      <w:pPr>
        <w:pStyle w:val="ListParagraph"/>
        <w:numPr>
          <w:ilvl w:val="1"/>
          <w:numId w:val="18"/>
        </w:numPr>
        <w:rPr>
          <w:b/>
          <w:bCs/>
          <w:lang w:val="en-GB"/>
        </w:rPr>
      </w:pPr>
      <w:r w:rsidRPr="003C54E7">
        <w:rPr>
          <w:lang w:val="en-GB"/>
        </w:rPr>
        <w:t>Cuda (GPU) – this will run the functionality using your GPU.</w:t>
      </w:r>
    </w:p>
    <w:p w14:paraId="09A6C67F" w14:textId="0BACB9B3" w:rsidR="00142B7F" w:rsidRPr="003C54E7" w:rsidRDefault="00142B7F" w:rsidP="003C54E7">
      <w:pPr>
        <w:pStyle w:val="ListParagraph"/>
        <w:numPr>
          <w:ilvl w:val="0"/>
          <w:numId w:val="18"/>
        </w:numPr>
        <w:rPr>
          <w:b/>
          <w:bCs/>
          <w:lang w:val="en-GB"/>
        </w:rPr>
      </w:pPr>
      <w:r w:rsidRPr="003C54E7">
        <w:rPr>
          <w:b/>
          <w:bCs/>
          <w:lang w:val="en-GB"/>
        </w:rPr>
        <w:t>Level</w:t>
      </w:r>
      <w:r w:rsidRPr="003C54E7">
        <w:rPr>
          <w:lang w:val="en-GB"/>
        </w:rPr>
        <w:t xml:space="preserve"> – this specifies whether to </w:t>
      </w:r>
      <w:r w:rsidR="00A05DC5" w:rsidRPr="003C54E7">
        <w:rPr>
          <w:lang w:val="en-GB"/>
        </w:rPr>
        <w:t>use a network for assessing coloni</w:t>
      </w:r>
      <w:r w:rsidR="003C54E7">
        <w:rPr>
          <w:lang w:val="en-GB"/>
        </w:rPr>
        <w:t>s</w:t>
      </w:r>
      <w:r w:rsidR="00A05DC5" w:rsidRPr="003C54E7">
        <w:rPr>
          <w:lang w:val="en-GB"/>
        </w:rPr>
        <w:t xml:space="preserve">ation or for assessing intraradical structures. </w:t>
      </w:r>
      <w:r w:rsidR="00A05DC5" w:rsidRPr="003C54E7">
        <w:rPr>
          <w:b/>
          <w:bCs/>
          <w:lang w:val="en-GB"/>
        </w:rPr>
        <w:t xml:space="preserve">In the current version of the tool, only Level One is supported, and trying to use Level Two will </w:t>
      </w:r>
      <w:r w:rsidR="00CB1AD6" w:rsidRPr="003C54E7">
        <w:rPr>
          <w:b/>
          <w:bCs/>
          <w:lang w:val="en-GB"/>
        </w:rPr>
        <w:t xml:space="preserve">likely </w:t>
      </w:r>
      <w:r w:rsidR="00A05DC5" w:rsidRPr="003C54E7">
        <w:rPr>
          <w:b/>
          <w:bCs/>
          <w:lang w:val="en-GB"/>
        </w:rPr>
        <w:t xml:space="preserve">result in an error. </w:t>
      </w:r>
      <w:r w:rsidR="00A05DC5" w:rsidRPr="003C54E7">
        <w:rPr>
          <w:lang w:val="en-GB"/>
        </w:rPr>
        <w:t xml:space="preserve">This </w:t>
      </w:r>
      <w:r w:rsidR="00822531" w:rsidRPr="003C54E7">
        <w:rPr>
          <w:lang w:val="en-GB"/>
        </w:rPr>
        <w:t>is included regardless to aid future development.</w:t>
      </w:r>
    </w:p>
    <w:p w14:paraId="74C2C713" w14:textId="546EFC39" w:rsidR="00453471" w:rsidRPr="003C54E7" w:rsidRDefault="00453471" w:rsidP="00663655">
      <w:pPr>
        <w:pStyle w:val="ListParagraph"/>
        <w:numPr>
          <w:ilvl w:val="0"/>
          <w:numId w:val="18"/>
        </w:numPr>
        <w:rPr>
          <w:b/>
          <w:bCs/>
          <w:lang w:val="en-GB"/>
        </w:rPr>
      </w:pPr>
      <w:r w:rsidRPr="003C54E7">
        <w:rPr>
          <w:b/>
          <w:bCs/>
          <w:lang w:val="en-GB"/>
        </w:rPr>
        <w:t>Tile Edge</w:t>
      </w:r>
      <w:r w:rsidRPr="003C54E7">
        <w:rPr>
          <w:lang w:val="en-GB"/>
        </w:rPr>
        <w:t xml:space="preserve"> – this can be used to switch between a tile size of 252 (default</w:t>
      </w:r>
      <w:r w:rsidR="009E7AB0">
        <w:rPr>
          <w:lang w:val="en-GB"/>
        </w:rPr>
        <w:t xml:space="preserve"> for AM</w:t>
      </w:r>
      <w:r w:rsidRPr="003C54E7">
        <w:rPr>
          <w:lang w:val="en-GB"/>
        </w:rPr>
        <w:t xml:space="preserve">) and 126 </w:t>
      </w:r>
      <w:r w:rsidR="009E7AB0">
        <w:rPr>
          <w:lang w:val="en-GB"/>
        </w:rPr>
        <w:t xml:space="preserve">(default for ErM) </w:t>
      </w:r>
      <w:r w:rsidRPr="003C54E7">
        <w:rPr>
          <w:lang w:val="en-GB"/>
        </w:rPr>
        <w:t>for all functionalities.</w:t>
      </w:r>
    </w:p>
    <w:p w14:paraId="4D364A88" w14:textId="55E20425" w:rsidR="00822531" w:rsidRPr="003C54E7" w:rsidRDefault="00822531" w:rsidP="00663655">
      <w:pPr>
        <w:pStyle w:val="ListParagraph"/>
        <w:numPr>
          <w:ilvl w:val="0"/>
          <w:numId w:val="18"/>
        </w:numPr>
        <w:rPr>
          <w:b/>
          <w:bCs/>
          <w:lang w:val="en-GB"/>
        </w:rPr>
      </w:pPr>
      <w:r w:rsidRPr="003C54E7">
        <w:rPr>
          <w:b/>
          <w:bCs/>
          <w:lang w:val="en-GB"/>
        </w:rPr>
        <w:t>Use local database</w:t>
      </w:r>
      <w:r w:rsidRPr="003C54E7">
        <w:rPr>
          <w:lang w:val="en-GB"/>
        </w:rPr>
        <w:t xml:space="preserve"> – this checkbox determines whether to use the database for storing predictions and annotations, along with metadata about an image, or whether to save these down to CSVs. By </w:t>
      </w:r>
      <w:r w:rsidR="004E534E" w:rsidRPr="003C54E7">
        <w:rPr>
          <w:lang w:val="en-GB"/>
        </w:rPr>
        <w:t>default,</w:t>
      </w:r>
      <w:r w:rsidRPr="003C54E7">
        <w:rPr>
          <w:lang w:val="en-GB"/>
        </w:rPr>
        <w:t xml:space="preserve"> it is true, as using a database is the intended usage of the tool, however if you need to conduct training runs on detached infrastructure, you can change this option to false to output e.g. annotations to CSV files.</w:t>
      </w:r>
    </w:p>
    <w:p w14:paraId="40086BC9" w14:textId="61D82647" w:rsidR="00832292" w:rsidRPr="003C54E7" w:rsidRDefault="00832292" w:rsidP="00663655">
      <w:pPr>
        <w:pStyle w:val="ListParagraph"/>
        <w:numPr>
          <w:ilvl w:val="0"/>
          <w:numId w:val="18"/>
        </w:numPr>
        <w:rPr>
          <w:b/>
          <w:bCs/>
          <w:lang w:val="en-GB"/>
        </w:rPr>
      </w:pPr>
      <w:r w:rsidRPr="003C54E7">
        <w:rPr>
          <w:b/>
          <w:bCs/>
          <w:lang w:val="en-GB"/>
        </w:rPr>
        <w:lastRenderedPageBreak/>
        <w:t xml:space="preserve">Use Contextual Confidence – </w:t>
      </w:r>
      <w:r w:rsidR="00A10769" w:rsidRPr="003C54E7">
        <w:rPr>
          <w:lang w:val="en-GB"/>
        </w:rPr>
        <w:t>this</w:t>
      </w:r>
      <w:r w:rsidR="00A10769" w:rsidRPr="003C54E7">
        <w:rPr>
          <w:b/>
          <w:bCs/>
          <w:lang w:val="en-GB"/>
        </w:rPr>
        <w:t xml:space="preserve"> </w:t>
      </w:r>
      <w:r w:rsidR="00A10769" w:rsidRPr="003C54E7">
        <w:rPr>
          <w:lang w:val="en-GB"/>
        </w:rPr>
        <w:t xml:space="preserve">toggles whether to </w:t>
      </w:r>
      <w:r w:rsidR="00B74BC4" w:rsidRPr="003C54E7">
        <w:rPr>
          <w:lang w:val="en-GB"/>
        </w:rPr>
        <w:t>generate</w:t>
      </w:r>
      <w:r w:rsidR="00A10769" w:rsidRPr="003C54E7">
        <w:rPr>
          <w:lang w:val="en-GB"/>
        </w:rPr>
        <w:t xml:space="preserve"> contextual labels in predict, </w:t>
      </w:r>
      <w:r w:rsidR="00094A3B" w:rsidRPr="003C54E7">
        <w:rPr>
          <w:lang w:val="en-GB"/>
        </w:rPr>
        <w:t>test,</w:t>
      </w:r>
      <w:r w:rsidR="00A10769" w:rsidRPr="003C54E7">
        <w:rPr>
          <w:lang w:val="en-GB"/>
        </w:rPr>
        <w:t xml:space="preserve"> and convert</w:t>
      </w:r>
      <w:r w:rsidR="00B74BC4" w:rsidRPr="003C54E7">
        <w:rPr>
          <w:lang w:val="en-GB"/>
        </w:rPr>
        <w:t>, which are labels that consider the surrounding context of a tile and use a max voting system to suggest a contextual label for the tile</w:t>
      </w:r>
      <w:r w:rsidR="00A10769" w:rsidRPr="003C54E7">
        <w:rPr>
          <w:lang w:val="en-GB"/>
        </w:rPr>
        <w:t>.</w:t>
      </w:r>
      <w:r w:rsidR="00B74BC4" w:rsidRPr="003C54E7">
        <w:rPr>
          <w:lang w:val="en-GB"/>
        </w:rPr>
        <w:t xml:space="preserve"> This is outlined in more detail </w:t>
      </w:r>
      <w:hyperlink w:anchor="_Annex_F_–" w:history="1">
        <w:r w:rsidR="00B74BC4" w:rsidRPr="003C54E7">
          <w:rPr>
            <w:rStyle w:val="Hyperlink"/>
            <w:rFonts w:ascii="Roboto Slab" w:hAnsi="Roboto Slab"/>
            <w:lang w:val="en-GB"/>
          </w:rPr>
          <w:t>here</w:t>
        </w:r>
      </w:hyperlink>
      <w:r w:rsidR="00B74BC4" w:rsidRPr="003C54E7">
        <w:rPr>
          <w:lang w:val="en-GB"/>
        </w:rPr>
        <w:t>.</w:t>
      </w:r>
    </w:p>
    <w:p w14:paraId="47FFAE7E" w14:textId="451ED0AA" w:rsidR="00832292" w:rsidRPr="003C54E7" w:rsidRDefault="00832292" w:rsidP="00663655">
      <w:pPr>
        <w:pStyle w:val="ListParagraph"/>
        <w:numPr>
          <w:ilvl w:val="0"/>
          <w:numId w:val="18"/>
        </w:numPr>
        <w:rPr>
          <w:b/>
          <w:bCs/>
          <w:lang w:val="en-GB"/>
        </w:rPr>
      </w:pPr>
      <w:r w:rsidRPr="003C54E7">
        <w:rPr>
          <w:b/>
          <w:bCs/>
          <w:lang w:val="en-GB"/>
        </w:rPr>
        <w:t xml:space="preserve">Contextual Confidence Threshold </w:t>
      </w:r>
      <w:r w:rsidR="00B74BC4" w:rsidRPr="003C54E7">
        <w:rPr>
          <w:b/>
          <w:bCs/>
          <w:lang w:val="en-GB"/>
        </w:rPr>
        <w:t>–</w:t>
      </w:r>
      <w:r w:rsidR="00B74BC4" w:rsidRPr="003C54E7">
        <w:rPr>
          <w:lang w:val="en-GB"/>
        </w:rPr>
        <w:t xml:space="preserve"> if you have specified to use context as above, this sets the threshold for which tiles we should calculate contextual labels for – for any tile with confidence below this specified threshold, we will create contextual labels.</w:t>
      </w:r>
    </w:p>
    <w:p w14:paraId="0AE84F29" w14:textId="5FB19468" w:rsidR="00280C17" w:rsidRPr="003C54E7" w:rsidRDefault="00EB5AAE" w:rsidP="00EB5AAE">
      <w:pPr>
        <w:pStyle w:val="Heading3"/>
        <w:rPr>
          <w:lang w:val="en-GB"/>
        </w:rPr>
      </w:pPr>
      <w:bookmarkStart w:id="39" w:name="_Predict"/>
      <w:bookmarkStart w:id="40" w:name="_Toc192928202"/>
      <w:bookmarkStart w:id="41" w:name="_Toc198622648"/>
      <w:bookmarkEnd w:id="39"/>
      <w:r w:rsidRPr="003C54E7">
        <w:rPr>
          <w:lang w:val="en-GB"/>
        </w:rPr>
        <w:t>Predict</w:t>
      </w:r>
      <w:bookmarkEnd w:id="40"/>
      <w:bookmarkEnd w:id="41"/>
    </w:p>
    <w:p w14:paraId="55FF1420" w14:textId="215A303D" w:rsidR="00AB1696" w:rsidRPr="003C54E7" w:rsidRDefault="00AB1696" w:rsidP="00AB1696">
      <w:pPr>
        <w:rPr>
          <w:lang w:val="en-GB"/>
        </w:rPr>
      </w:pPr>
      <w:r w:rsidRPr="003C54E7">
        <w:rPr>
          <w:lang w:val="en-GB"/>
        </w:rPr>
        <w:t xml:space="preserve">In order to calculate a prediction for a root, you need a JPG image of that root. More information on how to </w:t>
      </w:r>
      <w:r w:rsidR="0015576D" w:rsidRPr="003C54E7">
        <w:rPr>
          <w:lang w:val="en-GB"/>
        </w:rPr>
        <w:t>obtain a JPG image from an M</w:t>
      </w:r>
      <w:r w:rsidR="00810A61" w:rsidRPr="003C54E7">
        <w:rPr>
          <w:lang w:val="en-GB"/>
        </w:rPr>
        <w:t>RX</w:t>
      </w:r>
      <w:r w:rsidR="0015576D" w:rsidRPr="003C54E7">
        <w:rPr>
          <w:lang w:val="en-GB"/>
        </w:rPr>
        <w:t xml:space="preserve">S file can be found </w:t>
      </w:r>
      <w:hyperlink w:anchor="_Conversion_of_MRXS" w:history="1">
        <w:r w:rsidR="0015576D" w:rsidRPr="003C54E7">
          <w:rPr>
            <w:rStyle w:val="Hyperlink"/>
            <w:rFonts w:ascii="Roboto Slab" w:hAnsi="Roboto Slab"/>
            <w:lang w:val="en-GB"/>
          </w:rPr>
          <w:t>here</w:t>
        </w:r>
      </w:hyperlink>
      <w:r w:rsidR="0015576D" w:rsidRPr="003C54E7">
        <w:rPr>
          <w:lang w:val="en-GB"/>
        </w:rPr>
        <w:t>.</w:t>
      </w:r>
      <w:r w:rsidRPr="003C54E7">
        <w:rPr>
          <w:lang w:val="en-GB"/>
        </w:rPr>
        <w:t xml:space="preserve"> </w:t>
      </w:r>
      <w:r w:rsidR="004E534E" w:rsidRPr="003C54E7">
        <w:rPr>
          <w:lang w:val="en-GB"/>
        </w:rPr>
        <w:t>You can also use PNGs, but this comes with certain risk</w:t>
      </w:r>
      <w:r w:rsidR="000229E2">
        <w:rPr>
          <w:lang w:val="en-GB"/>
        </w:rPr>
        <w:t>s</w:t>
      </w:r>
      <w:r w:rsidR="004E534E" w:rsidRPr="003C54E7">
        <w:rPr>
          <w:lang w:val="en-GB"/>
        </w:rPr>
        <w:t xml:space="preserve"> – these are outlined </w:t>
      </w:r>
      <w:hyperlink w:anchor="_Conversion_of_MRXS" w:history="1">
        <w:r w:rsidR="004E534E" w:rsidRPr="003C54E7">
          <w:rPr>
            <w:rStyle w:val="Hyperlink"/>
            <w:rFonts w:ascii="Roboto Slab" w:hAnsi="Roboto Slab"/>
            <w:lang w:val="en-GB"/>
          </w:rPr>
          <w:t>here</w:t>
        </w:r>
      </w:hyperlink>
      <w:r w:rsidR="004E534E" w:rsidRPr="003C54E7">
        <w:rPr>
          <w:lang w:val="en-GB"/>
        </w:rPr>
        <w:t xml:space="preserve">. </w:t>
      </w:r>
      <w:r w:rsidRPr="003C54E7">
        <w:rPr>
          <w:lang w:val="en-GB"/>
        </w:rPr>
        <w:t>The general process for how the tool calculates a prediction is as follows.</w:t>
      </w:r>
    </w:p>
    <w:p w14:paraId="35B3EA4A" w14:textId="01B96BE1" w:rsidR="00AB1696" w:rsidRPr="003C54E7" w:rsidRDefault="00AB1696" w:rsidP="00663655">
      <w:pPr>
        <w:pStyle w:val="ListParagraph"/>
        <w:numPr>
          <w:ilvl w:val="0"/>
          <w:numId w:val="14"/>
        </w:numPr>
        <w:rPr>
          <w:lang w:val="en-GB"/>
        </w:rPr>
      </w:pPr>
      <w:r w:rsidRPr="003C54E7">
        <w:rPr>
          <w:lang w:val="en-GB"/>
        </w:rPr>
        <w:t>You pass a folder path to a directory that contains one or more JPGs</w:t>
      </w:r>
      <w:r w:rsidR="005B6390">
        <w:rPr>
          <w:lang w:val="en-GB"/>
        </w:rPr>
        <w:t xml:space="preserve"> or PNGs</w:t>
      </w:r>
      <w:r w:rsidR="00154FB3" w:rsidRPr="003C54E7">
        <w:rPr>
          <w:lang w:val="en-GB"/>
        </w:rPr>
        <w:t xml:space="preserve"> int</w:t>
      </w:r>
      <w:r w:rsidR="00EC6542" w:rsidRPr="003C54E7">
        <w:rPr>
          <w:lang w:val="en-GB"/>
        </w:rPr>
        <w:t>o the input specified above</w:t>
      </w:r>
      <w:r w:rsidRPr="003C54E7">
        <w:rPr>
          <w:lang w:val="en-GB"/>
        </w:rPr>
        <w:t>. Note that this can be a parent folder – the tool will recursively search all folders below the folder provided to find all JPGs</w:t>
      </w:r>
      <w:r w:rsidR="005B6390">
        <w:rPr>
          <w:lang w:val="en-GB"/>
        </w:rPr>
        <w:t xml:space="preserve"> or PNGs</w:t>
      </w:r>
      <w:r w:rsidRPr="003C54E7">
        <w:rPr>
          <w:lang w:val="en-GB"/>
        </w:rPr>
        <w:t xml:space="preserve"> to calculate predictions for. Note that only images with the extension .jpg</w:t>
      </w:r>
      <w:r w:rsidR="00573A95" w:rsidRPr="003C54E7">
        <w:rPr>
          <w:lang w:val="en-GB"/>
        </w:rPr>
        <w:t xml:space="preserve">, </w:t>
      </w:r>
      <w:r w:rsidRPr="003C54E7">
        <w:rPr>
          <w:lang w:val="en-GB"/>
        </w:rPr>
        <w:t xml:space="preserve">jpeg </w:t>
      </w:r>
      <w:r w:rsidR="00573A95" w:rsidRPr="003C54E7">
        <w:rPr>
          <w:lang w:val="en-GB"/>
        </w:rPr>
        <w:t xml:space="preserve">or .png </w:t>
      </w:r>
      <w:r w:rsidRPr="003C54E7">
        <w:rPr>
          <w:lang w:val="en-GB"/>
        </w:rPr>
        <w:t>will be considered for predictions.</w:t>
      </w:r>
    </w:p>
    <w:p w14:paraId="522FEA7B" w14:textId="23DB6363" w:rsidR="00AB1696" w:rsidRPr="003C54E7" w:rsidRDefault="00AB1696" w:rsidP="00663655">
      <w:pPr>
        <w:pStyle w:val="ListParagraph"/>
        <w:numPr>
          <w:ilvl w:val="0"/>
          <w:numId w:val="14"/>
        </w:numPr>
        <w:rPr>
          <w:lang w:val="en-GB"/>
        </w:rPr>
      </w:pPr>
      <w:r w:rsidRPr="003C54E7">
        <w:rPr>
          <w:lang w:val="en-GB"/>
        </w:rPr>
        <w:t xml:space="preserve">The tool then tiles each of these images into 252x252px </w:t>
      </w:r>
      <w:r w:rsidR="006D2B3B" w:rsidRPr="003C54E7">
        <w:rPr>
          <w:lang w:val="en-GB"/>
        </w:rPr>
        <w:t>tiles</w:t>
      </w:r>
      <w:r w:rsidR="000229E2">
        <w:rPr>
          <w:lang w:val="en-GB"/>
        </w:rPr>
        <w:t xml:space="preserve"> for AM and 126x126</w:t>
      </w:r>
      <w:r w:rsidR="00250175">
        <w:rPr>
          <w:lang w:val="en-GB"/>
        </w:rPr>
        <w:t xml:space="preserve">px tiles for </w:t>
      </w:r>
      <w:r w:rsidR="00D2285D">
        <w:rPr>
          <w:lang w:val="en-GB"/>
        </w:rPr>
        <w:t>ErM. It then</w:t>
      </w:r>
      <w:r w:rsidRPr="003C54E7">
        <w:rPr>
          <w:lang w:val="en-GB"/>
        </w:rPr>
        <w:t xml:space="preserve"> calculates predictions for each tile</w:t>
      </w:r>
      <w:r w:rsidR="008C0850" w:rsidRPr="003C54E7">
        <w:rPr>
          <w:lang w:val="en-GB"/>
        </w:rPr>
        <w:t xml:space="preserve"> using the model you have specified in the “Model</w:t>
      </w:r>
      <w:r w:rsidR="00D2285D">
        <w:rPr>
          <w:lang w:val="en-GB"/>
        </w:rPr>
        <w:t xml:space="preserve"> for AM</w:t>
      </w:r>
      <w:r w:rsidR="008C0850" w:rsidRPr="003C54E7">
        <w:rPr>
          <w:lang w:val="en-GB"/>
        </w:rPr>
        <w:t>”</w:t>
      </w:r>
      <w:r w:rsidR="00D2285D">
        <w:rPr>
          <w:lang w:val="en-GB"/>
        </w:rPr>
        <w:t xml:space="preserve"> or “Model for ErM”</w:t>
      </w:r>
      <w:r w:rsidR="008C0850" w:rsidRPr="003C54E7">
        <w:rPr>
          <w:lang w:val="en-GB"/>
        </w:rPr>
        <w:t xml:space="preserve"> setting</w:t>
      </w:r>
      <w:r w:rsidR="00D2285D">
        <w:rPr>
          <w:lang w:val="en-GB"/>
        </w:rPr>
        <w:t xml:space="preserve"> </w:t>
      </w:r>
      <w:r w:rsidR="00F81F89">
        <w:rPr>
          <w:lang w:val="en-GB"/>
        </w:rPr>
        <w:t>for AM and ErM fungal types respectively</w:t>
      </w:r>
      <w:r w:rsidR="00D24B34">
        <w:rPr>
          <w:lang w:val="en-GB"/>
        </w:rPr>
        <w:t xml:space="preserve">. This </w:t>
      </w:r>
      <w:r w:rsidRPr="003C54E7">
        <w:rPr>
          <w:lang w:val="en-GB"/>
        </w:rPr>
        <w:t>alloca</w:t>
      </w:r>
      <w:r w:rsidR="00D24B34">
        <w:rPr>
          <w:lang w:val="en-GB"/>
        </w:rPr>
        <w:t xml:space="preserve">tes </w:t>
      </w:r>
      <w:r w:rsidRPr="003C54E7">
        <w:rPr>
          <w:lang w:val="en-GB"/>
        </w:rPr>
        <w:t>probabilities that the tile belongs to one of the following six categories</w:t>
      </w:r>
      <w:r w:rsidR="006D2B3B" w:rsidRPr="003C54E7">
        <w:rPr>
          <w:lang w:val="en-GB"/>
        </w:rPr>
        <w:t xml:space="preserve"> for AM, and ten categories for ErM</w:t>
      </w:r>
      <w:r w:rsidRPr="003C54E7">
        <w:rPr>
          <w:lang w:val="en-GB"/>
        </w:rPr>
        <w:t xml:space="preserve">. Further details on the definitions of these classes can be found in </w:t>
      </w:r>
      <w:r w:rsidR="00C8770C" w:rsidRPr="003C54E7">
        <w:rPr>
          <w:lang w:val="en-GB"/>
        </w:rPr>
        <w:t>the document</w:t>
      </w:r>
      <w:r w:rsidR="000F5E8C">
        <w:rPr>
          <w:lang w:val="en-GB"/>
        </w:rPr>
        <w:t>s</w:t>
      </w:r>
      <w:r w:rsidR="008C0850" w:rsidRPr="003C54E7">
        <w:rPr>
          <w:lang w:val="en-GB"/>
        </w:rPr>
        <w:t xml:space="preserve"> [4]</w:t>
      </w:r>
      <w:r w:rsidR="000F5E8C">
        <w:rPr>
          <w:lang w:val="en-GB"/>
        </w:rPr>
        <w:t xml:space="preserve"> and [6]</w:t>
      </w:r>
      <w:r w:rsidR="00901E30" w:rsidRPr="003C54E7">
        <w:rPr>
          <w:lang w:val="en-GB"/>
        </w:rPr>
        <w:t>.</w:t>
      </w:r>
    </w:p>
    <w:p w14:paraId="2089E00B" w14:textId="5E3D5280" w:rsidR="00AB1696" w:rsidRPr="003C54E7" w:rsidRDefault="00AB1696" w:rsidP="00663655">
      <w:pPr>
        <w:pStyle w:val="ListParagraph"/>
        <w:numPr>
          <w:ilvl w:val="0"/>
          <w:numId w:val="14"/>
        </w:numPr>
        <w:rPr>
          <w:lang w:val="en-GB"/>
        </w:rPr>
      </w:pPr>
      <w:r w:rsidRPr="003C54E7">
        <w:rPr>
          <w:lang w:val="en-GB"/>
        </w:rPr>
        <w:t xml:space="preserve">These predictions are then stored in the local Postgres Database. You can also choose to save these predictions down as CSV files instead of storing them in the Database – we provide more information on this functionality </w:t>
      </w:r>
      <w:hyperlink w:anchor="_Using_CSVs" w:history="1">
        <w:r w:rsidRPr="003C54E7">
          <w:rPr>
            <w:rStyle w:val="Hyperlink"/>
            <w:rFonts w:ascii="Roboto Slab" w:hAnsi="Roboto Slab"/>
            <w:lang w:val="en-GB"/>
          </w:rPr>
          <w:t>here</w:t>
        </w:r>
      </w:hyperlink>
      <w:r w:rsidRPr="003C54E7">
        <w:rPr>
          <w:lang w:val="en-GB"/>
        </w:rPr>
        <w:t>.</w:t>
      </w:r>
    </w:p>
    <w:p w14:paraId="6464D079" w14:textId="70DDFD37" w:rsidR="00AB1696" w:rsidRPr="003C54E7" w:rsidRDefault="00AB1696" w:rsidP="00AB1696">
      <w:pPr>
        <w:rPr>
          <w:i/>
          <w:iCs/>
          <w:lang w:val="en-GB"/>
        </w:rPr>
      </w:pPr>
      <w:r w:rsidRPr="003C54E7">
        <w:rPr>
          <w:b/>
          <w:bCs/>
          <w:i/>
          <w:iCs/>
          <w:lang w:val="en-GB"/>
        </w:rPr>
        <w:t xml:space="preserve">Note: </w:t>
      </w:r>
      <w:r w:rsidRPr="003C54E7">
        <w:rPr>
          <w:i/>
          <w:iCs/>
          <w:lang w:val="en-GB"/>
        </w:rPr>
        <w:t xml:space="preserve">the day-to-day use of the tool is intended to use the Postgres database and not CSVs. Be aware that if you choose to use CSVs, you will have to manage this data yourself. Also, when using </w:t>
      </w:r>
      <w:r w:rsidR="000F5E8C">
        <w:rPr>
          <w:i/>
          <w:iCs/>
          <w:lang w:val="en-GB"/>
        </w:rPr>
        <w:t xml:space="preserve">the </w:t>
      </w:r>
      <w:r w:rsidRPr="003C54E7">
        <w:rPr>
          <w:i/>
          <w:iCs/>
          <w:lang w:val="en-GB"/>
        </w:rPr>
        <w:t>Bro</w:t>
      </w:r>
      <w:r w:rsidR="00C04866" w:rsidRPr="003C54E7">
        <w:rPr>
          <w:i/>
          <w:iCs/>
          <w:lang w:val="en-GB"/>
        </w:rPr>
        <w:t>ws</w:t>
      </w:r>
      <w:r w:rsidRPr="003C54E7">
        <w:rPr>
          <w:i/>
          <w:iCs/>
          <w:lang w:val="en-GB"/>
        </w:rPr>
        <w:t xml:space="preserve">er, you will have to import these CSVs into the database to be able to view them. You can see more details on this </w:t>
      </w:r>
      <w:hyperlink w:anchor="_Uploading" w:history="1">
        <w:r w:rsidRPr="003C54E7">
          <w:rPr>
            <w:rStyle w:val="Hyperlink"/>
            <w:rFonts w:ascii="Roboto Slab" w:hAnsi="Roboto Slab"/>
            <w:i/>
            <w:iCs/>
            <w:lang w:val="en-GB"/>
          </w:rPr>
          <w:t>here</w:t>
        </w:r>
      </w:hyperlink>
      <w:r w:rsidRPr="003C54E7">
        <w:rPr>
          <w:i/>
          <w:iCs/>
          <w:lang w:val="en-GB"/>
        </w:rPr>
        <w:t>.</w:t>
      </w:r>
    </w:p>
    <w:p w14:paraId="6EEF172D" w14:textId="43007D99" w:rsidR="00AB1696" w:rsidRPr="003C54E7" w:rsidRDefault="00C04866" w:rsidP="00AB1696">
      <w:pPr>
        <w:rPr>
          <w:b/>
          <w:bCs/>
          <w:lang w:val="en-GB"/>
        </w:rPr>
      </w:pPr>
      <w:r w:rsidRPr="003C54E7">
        <w:rPr>
          <w:lang w:val="en-GB"/>
        </w:rPr>
        <w:t xml:space="preserve">When you have specified a file path and clicked the “Predict” button, </w:t>
      </w:r>
      <w:r w:rsidR="00000F84" w:rsidRPr="003C54E7">
        <w:rPr>
          <w:lang w:val="en-GB"/>
        </w:rPr>
        <w:t xml:space="preserve">you will get a notification that your predictions are in progress. </w:t>
      </w:r>
      <w:r w:rsidR="00E84CB6" w:rsidRPr="003C54E7">
        <w:rPr>
          <w:lang w:val="en-GB"/>
        </w:rPr>
        <w:t xml:space="preserve">In the exe </w:t>
      </w:r>
      <w:r w:rsidR="00DD1083" w:rsidRPr="003C54E7">
        <w:rPr>
          <w:lang w:val="en-GB"/>
        </w:rPr>
        <w:t xml:space="preserve">cmd </w:t>
      </w:r>
      <w:r w:rsidR="00E84CB6" w:rsidRPr="003C54E7">
        <w:rPr>
          <w:lang w:val="en-GB"/>
        </w:rPr>
        <w:t>window, you will be able to see a progress bar for the progress of the predictions – this looks like the below</w:t>
      </w:r>
      <w:r w:rsidR="00E579A7" w:rsidRPr="003C54E7">
        <w:rPr>
          <w:lang w:val="en-GB"/>
        </w:rPr>
        <w:t>.</w:t>
      </w:r>
    </w:p>
    <w:p w14:paraId="607721CB" w14:textId="6820B71C" w:rsidR="001B3CC4" w:rsidRPr="003C54E7" w:rsidRDefault="00AB3AC6" w:rsidP="00AB1696">
      <w:pPr>
        <w:rPr>
          <w:lang w:val="en-GB"/>
        </w:rPr>
      </w:pPr>
      <w:r w:rsidRPr="003C54E7">
        <w:rPr>
          <w:noProof/>
          <w:lang w:val="en-GB"/>
        </w:rPr>
        <w:lastRenderedPageBreak/>
        <w:drawing>
          <wp:inline distT="0" distB="0" distL="0" distR="0" wp14:anchorId="4A1DA8A7" wp14:editId="4DC13991">
            <wp:extent cx="5760720" cy="1421765"/>
            <wp:effectExtent l="0" t="0" r="0" b="6985"/>
            <wp:docPr id="99295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53868" name=""/>
                    <pic:cNvPicPr/>
                  </pic:nvPicPr>
                  <pic:blipFill>
                    <a:blip r:embed="rId46"/>
                    <a:stretch>
                      <a:fillRect/>
                    </a:stretch>
                  </pic:blipFill>
                  <pic:spPr>
                    <a:xfrm>
                      <a:off x="0" y="0"/>
                      <a:ext cx="5760720" cy="1421765"/>
                    </a:xfrm>
                    <a:prstGeom prst="rect">
                      <a:avLst/>
                    </a:prstGeom>
                  </pic:spPr>
                </pic:pic>
              </a:graphicData>
            </a:graphic>
          </wp:inline>
        </w:drawing>
      </w:r>
    </w:p>
    <w:p w14:paraId="2F4EBE06" w14:textId="00632EF3" w:rsidR="00E579A7" w:rsidRPr="00A53D5C" w:rsidRDefault="00E579A7" w:rsidP="00AB1696">
      <w:pPr>
        <w:rPr>
          <w:lang w:val="en-GB"/>
        </w:rPr>
      </w:pPr>
      <w:r w:rsidRPr="003C54E7">
        <w:rPr>
          <w:b/>
          <w:bCs/>
          <w:lang w:val="en-GB"/>
        </w:rPr>
        <w:t>Note</w:t>
      </w:r>
      <w:r w:rsidRPr="003C54E7">
        <w:rPr>
          <w:lang w:val="en-GB"/>
        </w:rPr>
        <w:t xml:space="preserve"> – the above is a prediction calculated without context. See </w:t>
      </w:r>
      <w:hyperlink w:anchor="_Adding_context_to" w:history="1">
        <w:r w:rsidRPr="003C54E7">
          <w:rPr>
            <w:rStyle w:val="Hyperlink"/>
            <w:rFonts w:ascii="Roboto Slab" w:hAnsi="Roboto Slab"/>
            <w:lang w:val="en-GB"/>
          </w:rPr>
          <w:t>here</w:t>
        </w:r>
      </w:hyperlink>
      <w:r w:rsidRPr="003C54E7">
        <w:rPr>
          <w:lang w:val="en-GB"/>
        </w:rPr>
        <w:t xml:space="preserve"> for the prediction </w:t>
      </w:r>
      <w:r w:rsidRPr="00A53D5C">
        <w:rPr>
          <w:lang w:val="en-GB"/>
        </w:rPr>
        <w:t>output when calculated with context.</w:t>
      </w:r>
    </w:p>
    <w:p w14:paraId="14032D24" w14:textId="0E183F07" w:rsidR="00E84CB6" w:rsidRPr="00A53D5C" w:rsidRDefault="00E11C80" w:rsidP="00AB1696">
      <w:pPr>
        <w:rPr>
          <w:lang w:val="en-GB"/>
        </w:rPr>
      </w:pPr>
      <w:r w:rsidRPr="00A53D5C">
        <w:rPr>
          <w:lang w:val="en-GB"/>
        </w:rPr>
        <w:t xml:space="preserve">In the above output we can see that we have successfully calculated predictions for </w:t>
      </w:r>
      <w:r w:rsidR="00411D54" w:rsidRPr="00A53D5C">
        <w:rPr>
          <w:lang w:val="en-GB"/>
        </w:rPr>
        <w:t>an</w:t>
      </w:r>
      <w:r w:rsidRPr="00A53D5C">
        <w:rPr>
          <w:lang w:val="en-GB"/>
        </w:rPr>
        <w:t xml:space="preserve"> image</w:t>
      </w:r>
      <w:r w:rsidR="0054597A" w:rsidRPr="00A53D5C">
        <w:rPr>
          <w:lang w:val="en-GB"/>
        </w:rPr>
        <w:t xml:space="preserve"> </w:t>
      </w:r>
      <w:r w:rsidR="002B3262" w:rsidRPr="00A53D5C">
        <w:rPr>
          <w:lang w:val="en-GB"/>
        </w:rPr>
        <w:t>and</w:t>
      </w:r>
      <w:r w:rsidR="00AB3AC6" w:rsidRPr="00A53D5C">
        <w:rPr>
          <w:lang w:val="en-GB"/>
        </w:rPr>
        <w:t xml:space="preserve"> have </w:t>
      </w:r>
      <w:hyperlink w:anchor="_Colonisation_Metrics_for_1" w:history="1">
        <w:r w:rsidR="00AB3AC6" w:rsidRPr="008D1853">
          <w:rPr>
            <w:rStyle w:val="Hyperlink"/>
            <w:rFonts w:ascii="Roboto Slab" w:hAnsi="Roboto Slab"/>
            <w:lang w:val="en-GB"/>
          </w:rPr>
          <w:t>calculated confidence intervals</w:t>
        </w:r>
      </w:hyperlink>
      <w:r w:rsidR="00AB3AC6" w:rsidRPr="00A53D5C">
        <w:rPr>
          <w:lang w:val="en-GB"/>
        </w:rPr>
        <w:t xml:space="preserve"> </w:t>
      </w:r>
      <w:r w:rsidR="00411D54" w:rsidRPr="00A53D5C">
        <w:rPr>
          <w:lang w:val="en-GB"/>
        </w:rPr>
        <w:t>for that image</w:t>
      </w:r>
      <w:r w:rsidR="00664DC3" w:rsidRPr="00A53D5C">
        <w:rPr>
          <w:lang w:val="en-GB"/>
        </w:rPr>
        <w:t xml:space="preserve">. </w:t>
      </w:r>
      <w:r w:rsidR="002D3253" w:rsidRPr="00A53D5C">
        <w:rPr>
          <w:lang w:val="en-GB"/>
        </w:rPr>
        <w:t xml:space="preserve">You can use </w:t>
      </w:r>
      <w:r w:rsidR="00664DC3" w:rsidRPr="00A53D5C">
        <w:rPr>
          <w:lang w:val="en-GB"/>
        </w:rPr>
        <w:t>the above</w:t>
      </w:r>
      <w:r w:rsidR="002D3253" w:rsidRPr="00A53D5C">
        <w:rPr>
          <w:lang w:val="en-GB"/>
        </w:rPr>
        <w:t xml:space="preserve"> console to debug if there are any issues with the prediction – more on this </w:t>
      </w:r>
      <w:hyperlink w:anchor="_Debugging_Errors" w:history="1">
        <w:r w:rsidR="002D3253" w:rsidRPr="008D1853">
          <w:rPr>
            <w:rStyle w:val="Hyperlink"/>
            <w:rFonts w:ascii="Roboto Slab" w:hAnsi="Roboto Slab"/>
            <w:lang w:val="en-GB"/>
          </w:rPr>
          <w:t>here</w:t>
        </w:r>
      </w:hyperlink>
      <w:r w:rsidR="002D3253" w:rsidRPr="00A53D5C">
        <w:rPr>
          <w:lang w:val="en-GB"/>
        </w:rPr>
        <w:t>.</w:t>
      </w:r>
    </w:p>
    <w:p w14:paraId="1DBA8A4D" w14:textId="1089534C" w:rsidR="002D3253" w:rsidRPr="003C54E7" w:rsidRDefault="002D3253" w:rsidP="00AB1696">
      <w:pPr>
        <w:rPr>
          <w:lang w:val="en-GB"/>
        </w:rPr>
      </w:pPr>
      <w:r w:rsidRPr="003C54E7">
        <w:rPr>
          <w:lang w:val="en-GB"/>
        </w:rPr>
        <w:t xml:space="preserve">Once your predictions are successfully calculated, </w:t>
      </w:r>
      <w:r w:rsidR="00000F84" w:rsidRPr="003C54E7">
        <w:rPr>
          <w:lang w:val="en-GB"/>
        </w:rPr>
        <w:t>you will get another notification informing you they were successful.</w:t>
      </w:r>
      <w:r w:rsidR="00915108" w:rsidRPr="003C54E7">
        <w:rPr>
          <w:lang w:val="en-GB"/>
        </w:rPr>
        <w:t xml:space="preserve"> You can then view the predictions </w:t>
      </w:r>
      <w:r w:rsidR="00372620" w:rsidRPr="003C54E7">
        <w:rPr>
          <w:lang w:val="en-GB"/>
        </w:rPr>
        <w:t>i</w:t>
      </w:r>
      <w:r w:rsidR="002D58BD" w:rsidRPr="003C54E7">
        <w:rPr>
          <w:lang w:val="en-GB"/>
        </w:rPr>
        <w:t xml:space="preserve">n the </w:t>
      </w:r>
      <w:r w:rsidR="00372620" w:rsidRPr="003C54E7">
        <w:rPr>
          <w:lang w:val="en-GB"/>
        </w:rPr>
        <w:t xml:space="preserve">Browser – more details on this can be found </w:t>
      </w:r>
      <w:hyperlink w:anchor="_Viewing_Predictions" w:history="1">
        <w:r w:rsidR="00372620" w:rsidRPr="003C54E7">
          <w:rPr>
            <w:rStyle w:val="Hyperlink"/>
            <w:rFonts w:ascii="Roboto Slab" w:hAnsi="Roboto Slab"/>
            <w:lang w:val="en-GB"/>
          </w:rPr>
          <w:t>here</w:t>
        </w:r>
      </w:hyperlink>
      <w:r w:rsidR="00372620" w:rsidRPr="003C54E7">
        <w:rPr>
          <w:lang w:val="en-GB"/>
        </w:rPr>
        <w:t>.</w:t>
      </w:r>
    </w:p>
    <w:p w14:paraId="2B495844" w14:textId="3C4CFC20" w:rsidR="002314C5" w:rsidRPr="003C54E7" w:rsidRDefault="00D55D7B" w:rsidP="002314C5">
      <w:pPr>
        <w:rPr>
          <w:lang w:val="en-GB"/>
        </w:rPr>
      </w:pPr>
      <w:r w:rsidRPr="003C54E7">
        <w:rPr>
          <w:b/>
          <w:bCs/>
          <w:lang w:val="en-GB"/>
        </w:rPr>
        <w:t xml:space="preserve">Note: </w:t>
      </w:r>
      <w:r w:rsidR="00822D21" w:rsidRPr="003C54E7">
        <w:rPr>
          <w:lang w:val="en-GB"/>
        </w:rPr>
        <w:t>to</w:t>
      </w:r>
      <w:r w:rsidRPr="003C54E7">
        <w:rPr>
          <w:lang w:val="en-GB"/>
        </w:rPr>
        <w:t xml:space="preserve"> calculate </w:t>
      </w:r>
      <w:r w:rsidR="00C971B5">
        <w:rPr>
          <w:lang w:val="en-GB"/>
        </w:rPr>
        <w:t xml:space="preserve">the uncertainty metrics for your </w:t>
      </w:r>
      <w:r w:rsidRPr="003C54E7">
        <w:rPr>
          <w:lang w:val="en-GB"/>
        </w:rPr>
        <w:t xml:space="preserve">predictions correctly, your model needs to be </w:t>
      </w:r>
      <w:hyperlink w:anchor="_Calibrate" w:history="1">
        <w:r w:rsidRPr="003C54E7">
          <w:rPr>
            <w:rStyle w:val="Hyperlink"/>
            <w:rFonts w:ascii="Roboto Slab" w:hAnsi="Roboto Slab"/>
            <w:lang w:val="en-GB"/>
          </w:rPr>
          <w:t>calibrated and have a corresponding temperature factor</w:t>
        </w:r>
      </w:hyperlink>
      <w:r w:rsidRPr="003C54E7">
        <w:rPr>
          <w:lang w:val="en-GB"/>
        </w:rPr>
        <w:t xml:space="preserve">. You need to be pointing to the correct model and temperature factor in </w:t>
      </w:r>
      <w:hyperlink w:anchor="_General_Settings" w:history="1">
        <w:r w:rsidRPr="003C54E7">
          <w:rPr>
            <w:rStyle w:val="Hyperlink"/>
            <w:rFonts w:ascii="Roboto Slab" w:hAnsi="Roboto Slab"/>
            <w:lang w:val="en-GB"/>
          </w:rPr>
          <w:t>general settings</w:t>
        </w:r>
      </w:hyperlink>
      <w:r w:rsidRPr="003C54E7">
        <w:rPr>
          <w:lang w:val="en-GB"/>
        </w:rPr>
        <w:t xml:space="preserve">. </w:t>
      </w:r>
      <w:r w:rsidR="00822D21" w:rsidRPr="003C54E7">
        <w:rPr>
          <w:lang w:val="en-GB"/>
        </w:rPr>
        <w:t>All</w:t>
      </w:r>
      <w:r w:rsidRPr="003C54E7">
        <w:rPr>
          <w:lang w:val="en-GB"/>
        </w:rPr>
        <w:t xml:space="preserve"> the models in </w:t>
      </w:r>
      <w:hyperlink w:anchor="_Trained_Networks_1" w:history="1">
        <w:r w:rsidRPr="003C54E7">
          <w:rPr>
            <w:rStyle w:val="Hyperlink"/>
            <w:rFonts w:ascii="Roboto Slab" w:hAnsi="Roboto Slab"/>
            <w:lang w:val="en-GB"/>
          </w:rPr>
          <w:t>trained_networks</w:t>
        </w:r>
      </w:hyperlink>
      <w:r w:rsidRPr="003C54E7">
        <w:rPr>
          <w:lang w:val="en-GB"/>
        </w:rPr>
        <w:t xml:space="preserve"> have a corresponding temperature factor – if </w:t>
      </w:r>
      <w:r w:rsidR="00385191" w:rsidRPr="003C54E7">
        <w:rPr>
          <w:lang w:val="en-GB"/>
        </w:rPr>
        <w:t xml:space="preserve">for example </w:t>
      </w:r>
      <w:r w:rsidRPr="003C54E7">
        <w:rPr>
          <w:lang w:val="en-GB"/>
        </w:rPr>
        <w:t xml:space="preserve">the model is named model.pth, the temperature factor file will be called model_temperature_value.txt. As such, if you are changing models to calculate predictions, </w:t>
      </w:r>
      <w:r w:rsidRPr="003C54E7">
        <w:rPr>
          <w:b/>
          <w:bCs/>
          <w:lang w:val="en-GB"/>
        </w:rPr>
        <w:t>you also need to change the temperature factor path to the corresponding temperature factor file.</w:t>
      </w:r>
      <w:r w:rsidR="002314C5" w:rsidRPr="003C54E7">
        <w:rPr>
          <w:b/>
          <w:bCs/>
          <w:lang w:val="en-GB"/>
        </w:rPr>
        <w:t xml:space="preserve"> </w:t>
      </w:r>
      <w:r w:rsidR="00642745">
        <w:rPr>
          <w:lang w:val="en-GB"/>
        </w:rPr>
        <w:t xml:space="preserve">If </w:t>
      </w:r>
      <w:r w:rsidR="002314C5" w:rsidRPr="003C54E7">
        <w:rPr>
          <w:lang w:val="en-GB"/>
        </w:rPr>
        <w:t>you retrain the model, you also need to calibrate the model and change the temperature factor path. There are two options for the input here.</w:t>
      </w:r>
    </w:p>
    <w:p w14:paraId="37CC0205" w14:textId="77777777" w:rsidR="002314C5" w:rsidRPr="003C54E7" w:rsidRDefault="002314C5" w:rsidP="000533F8">
      <w:pPr>
        <w:pStyle w:val="ListParagraph"/>
        <w:numPr>
          <w:ilvl w:val="0"/>
          <w:numId w:val="40"/>
        </w:numPr>
        <w:rPr>
          <w:lang w:val="en-GB"/>
        </w:rPr>
      </w:pPr>
      <w:r w:rsidRPr="003C54E7">
        <w:rPr>
          <w:lang w:val="en-GB"/>
        </w:rPr>
        <w:t xml:space="preserve">If you just specify the name of the file, then the tool will assume it is stored under the trained_networks folder and will only look here for the file. More information of on this can be found </w:t>
      </w:r>
      <w:hyperlink w:anchor="_Diagnose" w:history="1">
        <w:r w:rsidRPr="003C54E7">
          <w:rPr>
            <w:rStyle w:val="Hyperlink"/>
            <w:rFonts w:ascii="Roboto Slab" w:hAnsi="Roboto Slab"/>
            <w:lang w:val="en-GB"/>
          </w:rPr>
          <w:t>here.</w:t>
        </w:r>
      </w:hyperlink>
    </w:p>
    <w:p w14:paraId="28764113" w14:textId="77777777" w:rsidR="002314C5" w:rsidRPr="003C54E7" w:rsidRDefault="002314C5" w:rsidP="000533F8">
      <w:pPr>
        <w:pStyle w:val="ListParagraph"/>
        <w:numPr>
          <w:ilvl w:val="0"/>
          <w:numId w:val="40"/>
        </w:numPr>
        <w:rPr>
          <w:lang w:val="en-GB"/>
        </w:rPr>
      </w:pPr>
      <w:r w:rsidRPr="003C54E7">
        <w:rPr>
          <w:lang w:val="en-GB"/>
        </w:rPr>
        <w:t>If you put an absolute path to the file, e.g. C:\Example\Path\To\File.txt, then the tool will use the file located at the absolute path.</w:t>
      </w:r>
    </w:p>
    <w:p w14:paraId="3321B490" w14:textId="2B3FBB4F" w:rsidR="002314C5" w:rsidRPr="003C54E7" w:rsidRDefault="002314C5" w:rsidP="00AB1696">
      <w:pPr>
        <w:rPr>
          <w:lang w:val="en-GB"/>
        </w:rPr>
      </w:pPr>
      <w:r w:rsidRPr="003C54E7">
        <w:rPr>
          <w:lang w:val="en-GB"/>
        </w:rPr>
        <w:t>If you do not specify a path to the file, then the temperature factor will default to 1.</w:t>
      </w:r>
    </w:p>
    <w:p w14:paraId="61515986" w14:textId="3BB2A015" w:rsidR="003914E6" w:rsidRPr="003C54E7" w:rsidRDefault="003914E6" w:rsidP="003914E6">
      <w:pPr>
        <w:pStyle w:val="Heading4"/>
        <w:rPr>
          <w:lang w:val="en-GB"/>
        </w:rPr>
      </w:pPr>
      <w:r w:rsidRPr="003C54E7">
        <w:rPr>
          <w:lang w:val="en-GB"/>
        </w:rPr>
        <w:t>Am vs Erm Predictions</w:t>
      </w:r>
    </w:p>
    <w:p w14:paraId="0BADB21C" w14:textId="7EAE8C25" w:rsidR="003914E6" w:rsidRPr="003C54E7" w:rsidRDefault="003914E6" w:rsidP="003914E6">
      <w:pPr>
        <w:rPr>
          <w:lang w:val="en-GB"/>
        </w:rPr>
      </w:pPr>
      <w:r w:rsidRPr="003C54E7">
        <w:rPr>
          <w:lang w:val="en-GB"/>
        </w:rPr>
        <w:t>If you have AM selected</w:t>
      </w:r>
      <w:r w:rsidR="003F0AEC" w:rsidRPr="003C54E7">
        <w:rPr>
          <w:lang w:val="en-GB"/>
        </w:rPr>
        <w:t xml:space="preserve">, you will calculate predictions using the model specified in the “Model for AM” general setting, along with the corresponding temperature factor path specified in “Model Temperature Factor Path for AM”. Similarly, if you have ErM selected, the model used will be the “Model for ErM” general setting, along with the </w:t>
      </w:r>
      <w:r w:rsidR="003F0AEC" w:rsidRPr="003C54E7">
        <w:rPr>
          <w:lang w:val="en-GB"/>
        </w:rPr>
        <w:lastRenderedPageBreak/>
        <w:t>corresponding temperature factor path specified in “Model Temperature Factor Path for ErM”.</w:t>
      </w:r>
    </w:p>
    <w:p w14:paraId="027F7CB3" w14:textId="19D2C9F4" w:rsidR="003F0AEC" w:rsidRPr="003C54E7" w:rsidRDefault="003F0AEC" w:rsidP="003914E6">
      <w:pPr>
        <w:rPr>
          <w:lang w:val="en-GB"/>
        </w:rPr>
      </w:pPr>
      <w:r w:rsidRPr="003C54E7">
        <w:rPr>
          <w:lang w:val="en-GB"/>
        </w:rPr>
        <w:t xml:space="preserve">If you select AM, each prediction will </w:t>
      </w:r>
      <w:r w:rsidR="00642745">
        <w:rPr>
          <w:lang w:val="en-GB"/>
        </w:rPr>
        <w:t>consist of</w:t>
      </w:r>
      <w:r w:rsidRPr="003C54E7">
        <w:rPr>
          <w:lang w:val="en-GB"/>
        </w:rPr>
        <w:t xml:space="preserve"> </w:t>
      </w:r>
      <w:r w:rsidR="00C75524">
        <w:rPr>
          <w:lang w:val="en-GB"/>
        </w:rPr>
        <w:t>predictions</w:t>
      </w:r>
      <w:r w:rsidRPr="003C54E7">
        <w:rPr>
          <w:lang w:val="en-GB"/>
        </w:rPr>
        <w:t xml:space="preserve"> </w:t>
      </w:r>
      <w:r w:rsidR="00CA43F3" w:rsidRPr="003C54E7">
        <w:rPr>
          <w:lang w:val="en-GB"/>
        </w:rPr>
        <w:t>for the six AM classes</w:t>
      </w:r>
      <w:r w:rsidRPr="003C54E7">
        <w:rPr>
          <w:lang w:val="en-GB"/>
        </w:rPr>
        <w:t>. Similarly, if you choose ErM</w:t>
      </w:r>
      <w:r w:rsidR="00CA43F3" w:rsidRPr="003C54E7">
        <w:rPr>
          <w:lang w:val="en-GB"/>
        </w:rPr>
        <w:t xml:space="preserve">, the output will be predictions for the ten ErM classes. You need to be very careful to select the correct model for the image you are wanting to calculate predictions for, as the model will give you predictions regardless of the image you feed in, but naturally if you feed a root with </w:t>
      </w:r>
      <w:r w:rsidR="00C75524">
        <w:rPr>
          <w:lang w:val="en-GB"/>
        </w:rPr>
        <w:t>ErM</w:t>
      </w:r>
      <w:r w:rsidR="00CA43F3" w:rsidRPr="003C54E7">
        <w:rPr>
          <w:lang w:val="en-GB"/>
        </w:rPr>
        <w:t xml:space="preserve"> features in</w:t>
      </w:r>
      <w:r w:rsidR="00642745">
        <w:rPr>
          <w:lang w:val="en-GB"/>
        </w:rPr>
        <w:t xml:space="preserve">to </w:t>
      </w:r>
      <w:r w:rsidR="00CA43F3" w:rsidRPr="003C54E7">
        <w:rPr>
          <w:lang w:val="en-GB"/>
        </w:rPr>
        <w:t xml:space="preserve">an AM model, the model will give you </w:t>
      </w:r>
      <w:r w:rsidR="006963A7">
        <w:rPr>
          <w:lang w:val="en-GB"/>
        </w:rPr>
        <w:t>nonsense</w:t>
      </w:r>
      <w:r w:rsidR="00CA43F3" w:rsidRPr="003C54E7">
        <w:rPr>
          <w:lang w:val="en-GB"/>
        </w:rPr>
        <w:t xml:space="preserve"> predictions back out.</w:t>
      </w:r>
    </w:p>
    <w:p w14:paraId="4743CD3F" w14:textId="44E990BF" w:rsidR="00581BAD" w:rsidRPr="003C54E7" w:rsidRDefault="00581BAD" w:rsidP="003914E6">
      <w:pPr>
        <w:rPr>
          <w:lang w:val="en-GB"/>
        </w:rPr>
      </w:pPr>
      <w:r w:rsidRPr="003C54E7">
        <w:rPr>
          <w:lang w:val="en-GB"/>
        </w:rPr>
        <w:t xml:space="preserve">We can see in the console output the difference between AM and ErM – the model selected is different, as are the </w:t>
      </w:r>
      <w:r w:rsidR="00043826" w:rsidRPr="003C54E7">
        <w:rPr>
          <w:lang w:val="en-GB"/>
        </w:rPr>
        <w:t>classes and temperature factor.</w:t>
      </w:r>
    </w:p>
    <w:p w14:paraId="0296352A" w14:textId="10D11A34" w:rsidR="00043826" w:rsidRPr="003C54E7" w:rsidRDefault="00043826" w:rsidP="003914E6">
      <w:pPr>
        <w:rPr>
          <w:lang w:val="en-GB"/>
        </w:rPr>
      </w:pPr>
      <w:r w:rsidRPr="003C54E7">
        <w:rPr>
          <w:noProof/>
          <w:lang w:val="en-GB"/>
        </w:rPr>
        <w:drawing>
          <wp:inline distT="0" distB="0" distL="0" distR="0" wp14:anchorId="40E6FC5B" wp14:editId="36DDD85A">
            <wp:extent cx="5760720" cy="688340"/>
            <wp:effectExtent l="0" t="0" r="0" b="0"/>
            <wp:docPr id="22965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55024" name=""/>
                    <pic:cNvPicPr/>
                  </pic:nvPicPr>
                  <pic:blipFill>
                    <a:blip r:embed="rId47"/>
                    <a:stretch>
                      <a:fillRect/>
                    </a:stretch>
                  </pic:blipFill>
                  <pic:spPr>
                    <a:xfrm>
                      <a:off x="0" y="0"/>
                      <a:ext cx="5760720" cy="688340"/>
                    </a:xfrm>
                    <a:prstGeom prst="rect">
                      <a:avLst/>
                    </a:prstGeom>
                  </pic:spPr>
                </pic:pic>
              </a:graphicData>
            </a:graphic>
          </wp:inline>
        </w:drawing>
      </w:r>
    </w:p>
    <w:p w14:paraId="669AEFD5" w14:textId="20A53279" w:rsidR="00043826" w:rsidRPr="003C54E7" w:rsidRDefault="00433178" w:rsidP="003914E6">
      <w:pPr>
        <w:rPr>
          <w:lang w:val="en-GB"/>
        </w:rPr>
      </w:pPr>
      <w:r w:rsidRPr="003C54E7">
        <w:rPr>
          <w:noProof/>
          <w:lang w:val="en-GB"/>
        </w:rPr>
        <w:drawing>
          <wp:inline distT="0" distB="0" distL="0" distR="0" wp14:anchorId="7C8E01C1" wp14:editId="3B2ADF85">
            <wp:extent cx="5760720" cy="778510"/>
            <wp:effectExtent l="0" t="0" r="0" b="2540"/>
            <wp:docPr id="117171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16724" name=""/>
                    <pic:cNvPicPr/>
                  </pic:nvPicPr>
                  <pic:blipFill>
                    <a:blip r:embed="rId48"/>
                    <a:stretch>
                      <a:fillRect/>
                    </a:stretch>
                  </pic:blipFill>
                  <pic:spPr>
                    <a:xfrm>
                      <a:off x="0" y="0"/>
                      <a:ext cx="5760720" cy="778510"/>
                    </a:xfrm>
                    <a:prstGeom prst="rect">
                      <a:avLst/>
                    </a:prstGeom>
                  </pic:spPr>
                </pic:pic>
              </a:graphicData>
            </a:graphic>
          </wp:inline>
        </w:drawing>
      </w:r>
    </w:p>
    <w:p w14:paraId="3EF29648" w14:textId="036A3ABA" w:rsidR="00125383" w:rsidRPr="003C54E7" w:rsidRDefault="00125383" w:rsidP="003914E6">
      <w:pPr>
        <w:rPr>
          <w:lang w:val="en-GB"/>
        </w:rPr>
      </w:pPr>
      <w:r w:rsidRPr="003C54E7">
        <w:rPr>
          <w:lang w:val="en-GB"/>
        </w:rPr>
        <w:t>One major thing to note for AM vs ErM models is that AM is trained using 252x252px tiles and ErM is trained with 126x126 tiles, and as such the tile size you get</w:t>
      </w:r>
      <w:r w:rsidR="005E7746">
        <w:rPr>
          <w:lang w:val="en-GB"/>
        </w:rPr>
        <w:t xml:space="preserve"> when calculating predictions</w:t>
      </w:r>
      <w:r w:rsidRPr="003C54E7">
        <w:rPr>
          <w:lang w:val="en-GB"/>
        </w:rPr>
        <w:t xml:space="preserve"> is different. This is due to differences in the biological makeup of AM and ErM roots. The tile size </w:t>
      </w:r>
      <w:r w:rsidR="00377D7A" w:rsidRPr="003C54E7">
        <w:rPr>
          <w:lang w:val="en-GB"/>
        </w:rPr>
        <w:t xml:space="preserve">that is used globally throughout the tool automatically switches between </w:t>
      </w:r>
      <w:r w:rsidR="00D70ADA" w:rsidRPr="003C54E7">
        <w:rPr>
          <w:lang w:val="en-GB"/>
        </w:rPr>
        <w:t>252 and 126 when you switch the fungal type, but it is worth remembering this when calculating predictions and working with the output.</w:t>
      </w:r>
    </w:p>
    <w:p w14:paraId="10490AEA" w14:textId="3D9C9687" w:rsidR="00C46144" w:rsidRPr="003C54E7" w:rsidRDefault="00C46144" w:rsidP="00C46144">
      <w:pPr>
        <w:pStyle w:val="Heading4"/>
        <w:rPr>
          <w:lang w:val="en-GB"/>
        </w:rPr>
      </w:pPr>
      <w:bookmarkStart w:id="42" w:name="_Adding_context_to"/>
      <w:bookmarkEnd w:id="42"/>
      <w:r w:rsidRPr="003C54E7">
        <w:rPr>
          <w:lang w:val="en-GB"/>
        </w:rPr>
        <w:t xml:space="preserve">Adding </w:t>
      </w:r>
      <w:r w:rsidR="008A43D6" w:rsidRPr="003C54E7">
        <w:rPr>
          <w:lang w:val="en-GB"/>
        </w:rPr>
        <w:t>C</w:t>
      </w:r>
      <w:r w:rsidRPr="003C54E7">
        <w:rPr>
          <w:lang w:val="en-GB"/>
        </w:rPr>
        <w:t xml:space="preserve">ontext to </w:t>
      </w:r>
      <w:r w:rsidR="008A43D6" w:rsidRPr="003C54E7">
        <w:rPr>
          <w:lang w:val="en-GB"/>
        </w:rPr>
        <w:t>P</w:t>
      </w:r>
      <w:r w:rsidRPr="003C54E7">
        <w:rPr>
          <w:lang w:val="en-GB"/>
        </w:rPr>
        <w:t>redictions</w:t>
      </w:r>
    </w:p>
    <w:p w14:paraId="1864AF00" w14:textId="245E66C7" w:rsidR="007C60F0" w:rsidRPr="003C54E7" w:rsidRDefault="00C248BB" w:rsidP="00C46144">
      <w:pPr>
        <w:rPr>
          <w:lang w:val="en-GB"/>
        </w:rPr>
      </w:pPr>
      <w:r w:rsidRPr="003C54E7">
        <w:rPr>
          <w:lang w:val="en-GB"/>
        </w:rPr>
        <w:t>To</w:t>
      </w:r>
      <w:r w:rsidR="0054597A" w:rsidRPr="003C54E7">
        <w:rPr>
          <w:lang w:val="en-GB"/>
        </w:rPr>
        <w:t xml:space="preserve"> improve the contextual </w:t>
      </w:r>
      <w:r w:rsidR="009477A4" w:rsidRPr="003C54E7">
        <w:rPr>
          <w:lang w:val="en-GB"/>
        </w:rPr>
        <w:t xml:space="preserve">reasoning of the model, </w:t>
      </w:r>
      <w:r w:rsidR="00803F5F">
        <w:rPr>
          <w:lang w:val="en-GB"/>
        </w:rPr>
        <w:t xml:space="preserve">for a particular tile </w:t>
      </w:r>
      <w:r w:rsidR="009477A4" w:rsidRPr="003C54E7">
        <w:rPr>
          <w:lang w:val="en-GB"/>
        </w:rPr>
        <w:t xml:space="preserve">we can consider predictions the model makes on surrounding tiles to inform us on what the prediction </w:t>
      </w:r>
      <w:r w:rsidR="00803F5F">
        <w:rPr>
          <w:lang w:val="en-GB"/>
        </w:rPr>
        <w:t>for said tile should be.</w:t>
      </w:r>
      <w:r w:rsidR="009477A4" w:rsidRPr="003C54E7">
        <w:rPr>
          <w:lang w:val="en-GB"/>
        </w:rPr>
        <w:t xml:space="preserve"> </w:t>
      </w:r>
      <w:hyperlink w:anchor="_Annex_F_–" w:history="1">
        <w:r w:rsidR="009477A4" w:rsidRPr="003C54E7">
          <w:rPr>
            <w:rStyle w:val="Hyperlink"/>
            <w:rFonts w:ascii="Roboto Slab" w:hAnsi="Roboto Slab"/>
            <w:lang w:val="en-GB"/>
          </w:rPr>
          <w:t>More details on the exact process are included here</w:t>
        </w:r>
      </w:hyperlink>
      <w:r w:rsidR="009477A4" w:rsidRPr="003C54E7">
        <w:rPr>
          <w:lang w:val="en-GB"/>
        </w:rPr>
        <w:t xml:space="preserve">. </w:t>
      </w:r>
    </w:p>
    <w:p w14:paraId="613BD9D3" w14:textId="407D3F9B" w:rsidR="00C46144" w:rsidRPr="003C54E7" w:rsidRDefault="00C248BB" w:rsidP="00C46144">
      <w:pPr>
        <w:rPr>
          <w:lang w:val="en-GB"/>
        </w:rPr>
      </w:pPr>
      <w:r w:rsidRPr="003C54E7">
        <w:rPr>
          <w:lang w:val="en-GB"/>
        </w:rPr>
        <w:t>To</w:t>
      </w:r>
      <w:r w:rsidR="009477A4" w:rsidRPr="003C54E7">
        <w:rPr>
          <w:lang w:val="en-GB"/>
        </w:rPr>
        <w:t xml:space="preserve"> turn on the contextual predictions, you need to tick the box in </w:t>
      </w:r>
      <w:hyperlink w:anchor="_Global_Settings" w:history="1">
        <w:r w:rsidR="009477A4" w:rsidRPr="003C54E7">
          <w:rPr>
            <w:rStyle w:val="Hyperlink"/>
            <w:rFonts w:ascii="Roboto Slab" w:hAnsi="Roboto Slab"/>
            <w:lang w:val="en-GB"/>
          </w:rPr>
          <w:t>general settings</w:t>
        </w:r>
      </w:hyperlink>
      <w:r w:rsidR="009477A4" w:rsidRPr="003C54E7">
        <w:rPr>
          <w:lang w:val="en-GB"/>
        </w:rPr>
        <w:t xml:space="preserve"> labelled “Use </w:t>
      </w:r>
      <w:r w:rsidR="00022686" w:rsidRPr="003C54E7">
        <w:rPr>
          <w:lang w:val="en-GB"/>
        </w:rPr>
        <w:t xml:space="preserve">Contextual Confidence” – this is true by default. Then, when you calculate a prediction, for every tile that has a maximum confidence below the threshold specified under the “Contextual Confidence Threshold” (which can also be found in general settings and defaults to 1), </w:t>
      </w:r>
      <w:r w:rsidR="007C60F0" w:rsidRPr="003C54E7">
        <w:rPr>
          <w:lang w:val="en-GB"/>
        </w:rPr>
        <w:t xml:space="preserve">the tool will go back through and calculate four more predictions for </w:t>
      </w:r>
      <w:r w:rsidR="00494A99">
        <w:rPr>
          <w:lang w:val="en-GB"/>
        </w:rPr>
        <w:t xml:space="preserve">the </w:t>
      </w:r>
      <w:r w:rsidR="007C60F0" w:rsidRPr="003C54E7">
        <w:rPr>
          <w:lang w:val="en-GB"/>
        </w:rPr>
        <w:t xml:space="preserve">tiles surrounding the central tile. For each </w:t>
      </w:r>
      <w:r w:rsidR="00274918" w:rsidRPr="003C54E7">
        <w:rPr>
          <w:lang w:val="en-GB"/>
        </w:rPr>
        <w:t xml:space="preserve">set of tiles, it will see which class occurs the most frequently (based on the maximum confidence class of </w:t>
      </w:r>
      <w:r w:rsidR="00274918" w:rsidRPr="003C54E7">
        <w:rPr>
          <w:lang w:val="en-GB"/>
        </w:rPr>
        <w:lastRenderedPageBreak/>
        <w:t>each tile) and then select the most frequent tile as the contextual label</w:t>
      </w:r>
      <w:r w:rsidR="00494A99">
        <w:rPr>
          <w:lang w:val="en-GB"/>
        </w:rPr>
        <w:t xml:space="preserve"> using a max vote system</w:t>
      </w:r>
      <w:r w:rsidR="00274918" w:rsidRPr="003C54E7">
        <w:rPr>
          <w:lang w:val="en-GB"/>
        </w:rPr>
        <w:t>.</w:t>
      </w:r>
    </w:p>
    <w:p w14:paraId="041C3DDA" w14:textId="2881DE98" w:rsidR="00274918" w:rsidRPr="003C54E7" w:rsidRDefault="00274918" w:rsidP="00C46144">
      <w:pPr>
        <w:rPr>
          <w:lang w:val="en-GB"/>
        </w:rPr>
      </w:pPr>
      <w:r w:rsidRPr="003C54E7">
        <w:rPr>
          <w:lang w:val="en-GB"/>
        </w:rPr>
        <w:t xml:space="preserve">When viewing these predictions in the Browser, </w:t>
      </w:r>
      <w:hyperlink w:anchor="_Contextual_Labels_for" w:history="1">
        <w:r w:rsidRPr="00803F5F">
          <w:rPr>
            <w:rStyle w:val="Hyperlink"/>
            <w:rFonts w:ascii="Roboto Slab" w:hAnsi="Roboto Slab"/>
            <w:lang w:val="en-GB"/>
          </w:rPr>
          <w:t>you can then see the calculated contextual label</w:t>
        </w:r>
      </w:hyperlink>
      <w:r w:rsidRPr="003C54E7">
        <w:rPr>
          <w:lang w:val="en-GB"/>
        </w:rPr>
        <w:t xml:space="preserve">, and decide whether or not to </w:t>
      </w:r>
      <w:hyperlink w:anchor="_Converting_Predictions_to" w:history="1">
        <w:r w:rsidRPr="003C54E7">
          <w:rPr>
            <w:rStyle w:val="Hyperlink"/>
            <w:rFonts w:ascii="Roboto Slab" w:hAnsi="Roboto Slab"/>
            <w:lang w:val="en-GB"/>
          </w:rPr>
          <w:t>use these contextual labels when converting the tiles to annotations</w:t>
        </w:r>
      </w:hyperlink>
      <w:r w:rsidRPr="003C54E7">
        <w:rPr>
          <w:lang w:val="en-GB"/>
        </w:rPr>
        <w:t>. You can also decide to use contextual labels when using the convert tool.</w:t>
      </w:r>
    </w:p>
    <w:p w14:paraId="2DF4020D" w14:textId="744A2099" w:rsidR="00CA43F3" w:rsidRPr="003C54E7" w:rsidRDefault="00CA43F3" w:rsidP="00C46144">
      <w:pPr>
        <w:rPr>
          <w:lang w:val="en-GB"/>
        </w:rPr>
      </w:pPr>
      <w:r w:rsidRPr="003C54E7">
        <w:rPr>
          <w:lang w:val="en-GB"/>
        </w:rPr>
        <w:t>The output in the command line for calculating a prediction with context looks like the below.</w:t>
      </w:r>
    </w:p>
    <w:p w14:paraId="17B1CAA6" w14:textId="2A5599C8" w:rsidR="00EA2371" w:rsidRPr="003C54E7" w:rsidRDefault="00DE616B" w:rsidP="00C46144">
      <w:pPr>
        <w:rPr>
          <w:lang w:val="en-GB"/>
        </w:rPr>
      </w:pPr>
      <w:r w:rsidRPr="003C54E7">
        <w:rPr>
          <w:noProof/>
          <w:lang w:val="en-GB"/>
        </w:rPr>
        <mc:AlternateContent>
          <mc:Choice Requires="wps">
            <w:drawing>
              <wp:anchor distT="0" distB="0" distL="114300" distR="114300" simplePos="0" relativeHeight="251658254" behindDoc="0" locked="0" layoutInCell="1" allowOverlap="1" wp14:anchorId="30F96014" wp14:editId="2E3D684B">
                <wp:simplePos x="0" y="0"/>
                <wp:positionH relativeFrom="column">
                  <wp:posOffset>-42545</wp:posOffset>
                </wp:positionH>
                <wp:positionV relativeFrom="paragraph">
                  <wp:posOffset>727710</wp:posOffset>
                </wp:positionV>
                <wp:extent cx="5800090" cy="1733550"/>
                <wp:effectExtent l="19050" t="19050" r="10160" b="19050"/>
                <wp:wrapNone/>
                <wp:docPr id="1723459737" name="Rectangle 1"/>
                <wp:cNvGraphicFramePr/>
                <a:graphic xmlns:a="http://schemas.openxmlformats.org/drawingml/2006/main">
                  <a:graphicData uri="http://schemas.microsoft.com/office/word/2010/wordprocessingShape">
                    <wps:wsp>
                      <wps:cNvSpPr/>
                      <wps:spPr>
                        <a:xfrm>
                          <a:off x="0" y="0"/>
                          <a:ext cx="5800090" cy="1733550"/>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6="http://schemas.microsoft.com/office/drawing/2014/main" xmlns:a14="http://schemas.microsoft.com/office/drawing/2010/main" xmlns:pic="http://schemas.openxmlformats.org/drawingml/2006/picture" xmlns:a="http://schemas.openxmlformats.org/drawingml/2006/main">
            <w:pict w14:anchorId="1A00DA72">
              <v:rect id="Rectangle 1" style="position:absolute;margin-left:-3.35pt;margin-top:57.3pt;width:456.7pt;height:136.5pt;z-index:251658255;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25pt" w14:anchorId="61F256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"/>
            </w:pict>
          </mc:Fallback>
        </mc:AlternateContent>
      </w:r>
      <w:r w:rsidR="00EA2371" w:rsidRPr="003C54E7">
        <w:rPr>
          <w:noProof/>
          <w:lang w:val="en-GB"/>
        </w:rPr>
        <w:drawing>
          <wp:inline distT="0" distB="0" distL="0" distR="0" wp14:anchorId="7428FF5E" wp14:editId="5D5E49F8">
            <wp:extent cx="5760720" cy="2792095"/>
            <wp:effectExtent l="0" t="0" r="0" b="8255"/>
            <wp:docPr id="35666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66276" name=""/>
                    <pic:cNvPicPr/>
                  </pic:nvPicPr>
                  <pic:blipFill>
                    <a:blip r:embed="rId49"/>
                    <a:stretch>
                      <a:fillRect/>
                    </a:stretch>
                  </pic:blipFill>
                  <pic:spPr>
                    <a:xfrm>
                      <a:off x="0" y="0"/>
                      <a:ext cx="5760720" cy="2792095"/>
                    </a:xfrm>
                    <a:prstGeom prst="rect">
                      <a:avLst/>
                    </a:prstGeom>
                  </pic:spPr>
                </pic:pic>
              </a:graphicData>
            </a:graphic>
          </wp:inline>
        </w:drawing>
      </w:r>
    </w:p>
    <w:p w14:paraId="6DB7AC2B" w14:textId="42B61BDB" w:rsidR="00EA2371" w:rsidRPr="003C54E7" w:rsidRDefault="00EA2371" w:rsidP="00C46144">
      <w:pPr>
        <w:rPr>
          <w:lang w:val="en-GB"/>
        </w:rPr>
      </w:pPr>
      <w:r w:rsidRPr="003C54E7">
        <w:rPr>
          <w:lang w:val="en-GB"/>
        </w:rPr>
        <w:t>We can see the difference highlighted in the red box – the tool tells us how many tiles it is calculating contextual labels for</w:t>
      </w:r>
      <w:r w:rsidR="00432FE9" w:rsidRPr="003C54E7">
        <w:rPr>
          <w:lang w:val="en-GB"/>
        </w:rPr>
        <w:t xml:space="preserve"> based on the contextual threshold in the settings, and then also gives us a summary of the class changes, detailing how many tiles have changed for each class. Note that we also get a CSV </w:t>
      </w:r>
      <w:r w:rsidR="008763C9">
        <w:rPr>
          <w:lang w:val="en-GB"/>
        </w:rPr>
        <w:t>file for the</w:t>
      </w:r>
      <w:r w:rsidR="00432FE9" w:rsidRPr="003C54E7">
        <w:rPr>
          <w:lang w:val="en-GB"/>
        </w:rPr>
        <w:t xml:space="preserve"> prediction</w:t>
      </w:r>
      <w:r w:rsidR="008763C9">
        <w:rPr>
          <w:lang w:val="en-GB"/>
        </w:rPr>
        <w:t>s</w:t>
      </w:r>
      <w:r w:rsidR="00432FE9" w:rsidRPr="003C54E7">
        <w:rPr>
          <w:lang w:val="en-GB"/>
        </w:rPr>
        <w:t xml:space="preserve"> which tells us exactly which tiles </w:t>
      </w:r>
      <w:r w:rsidR="002F0981">
        <w:rPr>
          <w:lang w:val="en-GB"/>
        </w:rPr>
        <w:t>have had a contextual label added</w:t>
      </w:r>
      <w:r w:rsidR="00432FE9" w:rsidRPr="003C54E7">
        <w:rPr>
          <w:lang w:val="en-GB"/>
        </w:rPr>
        <w:t xml:space="preserve"> – this is output as {timestamp}_</w:t>
      </w:r>
      <w:r w:rsidR="00B70E2F" w:rsidRPr="003C54E7">
        <w:rPr>
          <w:lang w:val="en-GB"/>
        </w:rPr>
        <w:t>tile_class_changes.csv.</w:t>
      </w:r>
    </w:p>
    <w:p w14:paraId="14D90AF1" w14:textId="7FFC4650" w:rsidR="00C56A81" w:rsidRPr="003C54E7" w:rsidRDefault="00C56A81" w:rsidP="00C46144">
      <w:pPr>
        <w:rPr>
          <w:lang w:val="en-GB"/>
        </w:rPr>
      </w:pPr>
      <w:r w:rsidRPr="003C54E7">
        <w:rPr>
          <w:b/>
          <w:bCs/>
          <w:lang w:val="en-GB"/>
        </w:rPr>
        <w:t>Note</w:t>
      </w:r>
      <w:r w:rsidRPr="003C54E7">
        <w:rPr>
          <w:lang w:val="en-GB"/>
        </w:rPr>
        <w:t xml:space="preserve"> – we only save the contextual label when it differs from the maximum confidence class, which is the usual label we would use </w:t>
      </w:r>
      <w:r w:rsidR="0048007B" w:rsidRPr="003C54E7">
        <w:rPr>
          <w:lang w:val="en-GB"/>
        </w:rPr>
        <w:t>for automatically converting predictions to annotations. As such, even though in the above example we calculated contextual labels for every tile, we can see we only made 25 changes, and as such there would only be 25 contextual labels saved that could then be used for conversion.</w:t>
      </w:r>
    </w:p>
    <w:p w14:paraId="742C4AD9" w14:textId="3EFD2CB4" w:rsidR="00D036AE" w:rsidRPr="003C54E7" w:rsidRDefault="00D036AE" w:rsidP="00D036AE">
      <w:pPr>
        <w:pStyle w:val="Heading4"/>
        <w:rPr>
          <w:lang w:val="en-GB"/>
        </w:rPr>
      </w:pPr>
      <w:bookmarkStart w:id="43" w:name="_Colonisation_Metrics_for_1"/>
      <w:bookmarkStart w:id="44" w:name="_Toc192928203"/>
      <w:bookmarkEnd w:id="43"/>
      <w:r w:rsidRPr="003C54E7">
        <w:rPr>
          <w:lang w:val="en-GB"/>
        </w:rPr>
        <w:t>Colonisation Metrics for a Prediction</w:t>
      </w:r>
      <w:bookmarkEnd w:id="44"/>
    </w:p>
    <w:p w14:paraId="45DF117F" w14:textId="5F216339" w:rsidR="002A2501" w:rsidRPr="003C54E7" w:rsidRDefault="00E61BE3" w:rsidP="00AB1696">
      <w:pPr>
        <w:rPr>
          <w:lang w:val="en-GB"/>
        </w:rPr>
      </w:pPr>
      <w:r w:rsidRPr="003C54E7">
        <w:rPr>
          <w:lang w:val="en-GB"/>
        </w:rPr>
        <w:t>O</w:t>
      </w:r>
      <w:r w:rsidR="00942010" w:rsidRPr="003C54E7">
        <w:rPr>
          <w:lang w:val="en-GB"/>
        </w:rPr>
        <w:t xml:space="preserve">n top of the predictions being saved to the database, there will also be a CSV output to the same folder as the image (or the directory you have specified in </w:t>
      </w:r>
      <w:r w:rsidR="00964FDE" w:rsidRPr="003C54E7">
        <w:rPr>
          <w:lang w:val="en-GB"/>
        </w:rPr>
        <w:t>“</w:t>
      </w:r>
      <w:r w:rsidR="00942010" w:rsidRPr="003C54E7">
        <w:rPr>
          <w:lang w:val="en-GB"/>
        </w:rPr>
        <w:t>Out</w:t>
      </w:r>
      <w:r w:rsidR="00964FDE" w:rsidRPr="003C54E7">
        <w:rPr>
          <w:lang w:val="en-GB"/>
        </w:rPr>
        <w:t>put</w:t>
      </w:r>
      <w:r w:rsidR="00942010" w:rsidRPr="003C54E7">
        <w:rPr>
          <w:lang w:val="en-GB"/>
        </w:rPr>
        <w:t xml:space="preserve"> directory</w:t>
      </w:r>
      <w:r w:rsidR="00964FDE" w:rsidRPr="003C54E7">
        <w:rPr>
          <w:lang w:val="en-GB"/>
        </w:rPr>
        <w:t>”</w:t>
      </w:r>
      <w:r w:rsidR="00942010" w:rsidRPr="003C54E7">
        <w:rPr>
          <w:lang w:val="en-GB"/>
        </w:rPr>
        <w:t xml:space="preserve"> </w:t>
      </w:r>
      <w:r w:rsidR="00964FDE" w:rsidRPr="003C54E7">
        <w:rPr>
          <w:lang w:val="en-GB"/>
        </w:rPr>
        <w:t>in the settings) which will contain the total count of predicted tiles for each class</w:t>
      </w:r>
      <w:r w:rsidR="007E6F08" w:rsidRPr="003C54E7">
        <w:rPr>
          <w:lang w:val="en-GB"/>
        </w:rPr>
        <w:t xml:space="preserve">, along </w:t>
      </w:r>
      <w:r w:rsidR="007E6F08" w:rsidRPr="003C54E7">
        <w:rPr>
          <w:lang w:val="en-GB"/>
        </w:rPr>
        <w:lastRenderedPageBreak/>
        <w:t>with the colonisation percentages for the prediction</w:t>
      </w:r>
      <w:r w:rsidR="00235729" w:rsidRPr="003C54E7">
        <w:rPr>
          <w:lang w:val="en-GB"/>
        </w:rPr>
        <w:t xml:space="preserve"> – these metrics are based on the maximum probability associated with the tile</w:t>
      </w:r>
      <w:r w:rsidR="007E6F08" w:rsidRPr="003C54E7">
        <w:rPr>
          <w:lang w:val="en-GB"/>
        </w:rPr>
        <w:t>.</w:t>
      </w:r>
      <w:r w:rsidR="00E61D0F" w:rsidRPr="003C54E7">
        <w:rPr>
          <w:lang w:val="en-GB"/>
        </w:rPr>
        <w:t xml:space="preserve"> The naming convention will be </w:t>
      </w:r>
      <w:r w:rsidR="00E61D0F" w:rsidRPr="003C54E7">
        <w:rPr>
          <w:i/>
          <w:iCs/>
          <w:lang w:val="en-GB"/>
        </w:rPr>
        <w:t>{date}_{time}_results.csv</w:t>
      </w:r>
      <w:r w:rsidR="00E61D0F" w:rsidRPr="003C54E7">
        <w:rPr>
          <w:lang w:val="en-GB"/>
        </w:rPr>
        <w:t>.</w:t>
      </w:r>
    </w:p>
    <w:p w14:paraId="3EACE676" w14:textId="1C3DD31D" w:rsidR="00680A2D" w:rsidRPr="003C54E7" w:rsidRDefault="00230644" w:rsidP="00AB1696">
      <w:pPr>
        <w:rPr>
          <w:lang w:val="en-GB"/>
        </w:rPr>
      </w:pPr>
      <w:r w:rsidRPr="003C54E7">
        <w:rPr>
          <w:lang w:val="en-GB"/>
        </w:rPr>
        <w:t xml:space="preserve">For each metric reported, there will also be three </w:t>
      </w:r>
      <w:r w:rsidR="00735BD5" w:rsidRPr="003C54E7">
        <w:rPr>
          <w:lang w:val="en-GB"/>
        </w:rPr>
        <w:t>further</w:t>
      </w:r>
      <w:r w:rsidRPr="003C54E7">
        <w:rPr>
          <w:lang w:val="en-GB"/>
        </w:rPr>
        <w:t xml:space="preserve"> metrics, which are based on a sampling procedure rather than just taking the max</w:t>
      </w:r>
      <w:r w:rsidR="00341625">
        <w:rPr>
          <w:lang w:val="en-GB"/>
        </w:rPr>
        <w:t>imum</w:t>
      </w:r>
      <w:r w:rsidRPr="003C54E7">
        <w:rPr>
          <w:lang w:val="en-GB"/>
        </w:rPr>
        <w:t xml:space="preserve"> probability of the models output </w:t>
      </w:r>
      <w:r w:rsidR="00CB014F" w:rsidRPr="003C54E7">
        <w:rPr>
          <w:lang w:val="en-GB"/>
        </w:rPr>
        <w:t xml:space="preserve">as the predicted class. One of the additional metrics is the mean of the sampling procedure, </w:t>
      </w:r>
      <w:r w:rsidR="00645E61" w:rsidRPr="003C54E7">
        <w:rPr>
          <w:lang w:val="en-GB"/>
        </w:rPr>
        <w:t xml:space="preserve">and </w:t>
      </w:r>
      <w:r w:rsidR="00CB014F" w:rsidRPr="003C54E7">
        <w:rPr>
          <w:lang w:val="en-GB"/>
        </w:rPr>
        <w:t>the other two are the upper and lower bound for a confidence interval on the metric. The confidence interval can be viewed as a starting point, as the usual workflow will involve a researcher manually labelling the uncertain tiles from a prediction. Naturally</w:t>
      </w:r>
      <w:r w:rsidR="002314C5" w:rsidRPr="003C54E7">
        <w:rPr>
          <w:lang w:val="en-GB"/>
        </w:rPr>
        <w:t>,</w:t>
      </w:r>
      <w:r w:rsidR="00CB014F" w:rsidRPr="003C54E7">
        <w:rPr>
          <w:lang w:val="en-GB"/>
        </w:rPr>
        <w:t xml:space="preserve"> the manual labelling will </w:t>
      </w:r>
      <w:r w:rsidR="00341625">
        <w:rPr>
          <w:lang w:val="en-GB"/>
        </w:rPr>
        <w:t>decrease</w:t>
      </w:r>
      <w:r w:rsidR="00CB014F" w:rsidRPr="003C54E7">
        <w:rPr>
          <w:lang w:val="en-GB"/>
        </w:rPr>
        <w:t xml:space="preserve"> the </w:t>
      </w:r>
      <w:r w:rsidR="00341625">
        <w:rPr>
          <w:lang w:val="en-GB"/>
        </w:rPr>
        <w:t>un</w:t>
      </w:r>
      <w:r w:rsidR="00CB014F" w:rsidRPr="003C54E7">
        <w:rPr>
          <w:lang w:val="en-GB"/>
        </w:rPr>
        <w:t>certainty of the overall prediction values, and hence the confidence interval would shrink assuming the same formulas are used.</w:t>
      </w:r>
      <w:r w:rsidR="00735BD5" w:rsidRPr="003C54E7">
        <w:rPr>
          <w:lang w:val="en-GB"/>
        </w:rPr>
        <w:t xml:space="preserve"> </w:t>
      </w:r>
      <w:r w:rsidR="00680A2D" w:rsidRPr="003C54E7">
        <w:rPr>
          <w:lang w:val="en-GB"/>
        </w:rPr>
        <w:t xml:space="preserve">An in-depth </w:t>
      </w:r>
      <w:r w:rsidR="00CB014F" w:rsidRPr="003C54E7">
        <w:rPr>
          <w:lang w:val="en-GB"/>
        </w:rPr>
        <w:t>explanation of the sampling approach and the resulting predictions</w:t>
      </w:r>
      <w:r w:rsidR="00680A2D" w:rsidRPr="003C54E7">
        <w:rPr>
          <w:lang w:val="en-GB"/>
        </w:rPr>
        <w:t xml:space="preserve"> is given </w:t>
      </w:r>
      <w:hyperlink w:anchor="_Annex_E_–">
        <w:r w:rsidR="00680A2D" w:rsidRPr="003C54E7">
          <w:rPr>
            <w:rStyle w:val="Hyperlink"/>
            <w:rFonts w:ascii="Roboto Slab" w:hAnsi="Roboto Slab"/>
            <w:lang w:val="en-GB"/>
          </w:rPr>
          <w:t>here</w:t>
        </w:r>
      </w:hyperlink>
      <w:r w:rsidR="00680A2D" w:rsidRPr="003C54E7">
        <w:rPr>
          <w:lang w:val="en-GB"/>
        </w:rPr>
        <w:t>.</w:t>
      </w:r>
    </w:p>
    <w:p w14:paraId="3375CBEA" w14:textId="68ED9239" w:rsidR="002A2501" w:rsidRPr="003C54E7" w:rsidRDefault="002A2501" w:rsidP="00AB1696">
      <w:pPr>
        <w:rPr>
          <w:lang w:val="en-GB"/>
        </w:rPr>
      </w:pPr>
      <w:r w:rsidRPr="003C54E7">
        <w:rPr>
          <w:b/>
          <w:bCs/>
          <w:lang w:val="en-GB"/>
        </w:rPr>
        <w:t>Note</w:t>
      </w:r>
      <w:r w:rsidRPr="003C54E7">
        <w:rPr>
          <w:lang w:val="en-GB"/>
        </w:rPr>
        <w:t xml:space="preserve"> – the above metrics will naturally differ for AM and ErM, as the classes differ.</w:t>
      </w:r>
    </w:p>
    <w:p w14:paraId="49C551FB" w14:textId="04906252" w:rsidR="4D51733D" w:rsidRPr="003C54E7" w:rsidRDefault="0CC8C7BD" w:rsidP="4D51733D">
      <w:pPr>
        <w:rPr>
          <w:lang w:val="en-GB"/>
        </w:rPr>
      </w:pPr>
      <w:r w:rsidRPr="003C54E7">
        <w:rPr>
          <w:lang w:val="en-GB"/>
        </w:rPr>
        <w:t>Additionally, there will also be an overview of the number of tiles per confidence threshold</w:t>
      </w:r>
      <w:r w:rsidR="00985376">
        <w:rPr>
          <w:lang w:val="en-GB"/>
        </w:rPr>
        <w:t xml:space="preserve"> for a prediction</w:t>
      </w:r>
      <w:r w:rsidRPr="003C54E7">
        <w:rPr>
          <w:lang w:val="en-GB"/>
        </w:rPr>
        <w:t xml:space="preserve">. </w:t>
      </w:r>
      <w:r w:rsidR="5B59ED00" w:rsidRPr="003C54E7">
        <w:rPr>
          <w:lang w:val="en-GB"/>
        </w:rPr>
        <w:t>More specifically</w:t>
      </w:r>
      <w:r w:rsidR="5233B3CE" w:rsidRPr="003C54E7">
        <w:rPr>
          <w:lang w:val="en-GB"/>
        </w:rPr>
        <w:t xml:space="preserve">, </w:t>
      </w:r>
      <w:r w:rsidR="5A049BE0" w:rsidRPr="003C54E7">
        <w:rPr>
          <w:lang w:val="en-GB"/>
        </w:rPr>
        <w:t xml:space="preserve">for each tile we look at the maximum probability that is output by the model. </w:t>
      </w:r>
      <w:r w:rsidR="5917903F" w:rsidRPr="003C54E7">
        <w:rPr>
          <w:lang w:val="en-GB"/>
        </w:rPr>
        <w:t>Then, given this max probability, this tile is counted towards one of the confidence thresholds buckets, where the borders range from 0.1</w:t>
      </w:r>
      <w:r w:rsidR="00302491" w:rsidRPr="003C54E7">
        <w:rPr>
          <w:lang w:val="en-GB"/>
        </w:rPr>
        <w:t xml:space="preserve"> up to </w:t>
      </w:r>
      <w:r w:rsidR="5917903F" w:rsidRPr="003C54E7">
        <w:rPr>
          <w:lang w:val="en-GB"/>
        </w:rPr>
        <w:t>1.0</w:t>
      </w:r>
      <w:r w:rsidR="00302491" w:rsidRPr="003C54E7">
        <w:rPr>
          <w:lang w:val="en-GB"/>
        </w:rPr>
        <w:t xml:space="preserve"> in steps of 0.1</w:t>
      </w:r>
      <w:r w:rsidR="5917903F" w:rsidRPr="003C54E7">
        <w:rPr>
          <w:lang w:val="en-GB"/>
        </w:rPr>
        <w:t>.</w:t>
      </w:r>
      <w:r w:rsidR="4C25EF5C" w:rsidRPr="003C54E7">
        <w:rPr>
          <w:lang w:val="en-GB"/>
        </w:rPr>
        <w:t xml:space="preserve"> The buckets are cumulative, meaning that all the tiles that are in the bucket with threshold 0.2 are also in the bucket with threshold 0.3 and above.</w:t>
      </w:r>
      <w:r w:rsidR="5917903F" w:rsidRPr="003C54E7">
        <w:rPr>
          <w:lang w:val="en-GB"/>
        </w:rPr>
        <w:t xml:space="preserve"> As an example, we consider a tile</w:t>
      </w:r>
      <w:r w:rsidR="0DB919CC" w:rsidRPr="003C54E7">
        <w:rPr>
          <w:lang w:val="en-GB"/>
        </w:rPr>
        <w:t>, where the model predicts a class with max probability of 0.42. This probability is lower or equal to 0.5. Hence, the tile counts towar</w:t>
      </w:r>
      <w:r w:rsidR="4D92AE16" w:rsidRPr="003C54E7">
        <w:rPr>
          <w:lang w:val="en-GB"/>
        </w:rPr>
        <w:t>d</w:t>
      </w:r>
      <w:r w:rsidR="0DB919CC" w:rsidRPr="003C54E7">
        <w:rPr>
          <w:lang w:val="en-GB"/>
        </w:rPr>
        <w:t>s the bucket</w:t>
      </w:r>
      <w:r w:rsidR="62633603" w:rsidRPr="003C54E7">
        <w:rPr>
          <w:lang w:val="en-GB"/>
        </w:rPr>
        <w:t>s</w:t>
      </w:r>
      <w:r w:rsidR="0DB919CC" w:rsidRPr="003C54E7">
        <w:rPr>
          <w:lang w:val="en-GB"/>
        </w:rPr>
        <w:t xml:space="preserve"> “</w:t>
      </w:r>
      <w:r w:rsidR="72B605C9" w:rsidRPr="003C54E7">
        <w:rPr>
          <w:lang w:val="en-GB"/>
        </w:rPr>
        <w:t>Tiles with confidence &lt;= 0.5”</w:t>
      </w:r>
      <w:r w:rsidR="7351A0FB" w:rsidRPr="003C54E7">
        <w:rPr>
          <w:lang w:val="en-GB"/>
        </w:rPr>
        <w:t>,</w:t>
      </w:r>
      <w:r w:rsidR="02FE1C4A" w:rsidRPr="003C54E7">
        <w:rPr>
          <w:lang w:val="en-GB"/>
        </w:rPr>
        <w:t xml:space="preserve"> “Tiles with confidence &lt;= 0.6”, ..., “Tiles with confidence &lt;= 1.0”.</w:t>
      </w:r>
      <w:r w:rsidR="1EEDE019" w:rsidRPr="003C54E7">
        <w:rPr>
          <w:lang w:val="en-GB"/>
        </w:rPr>
        <w:t xml:space="preserve"> See an example output below.</w:t>
      </w:r>
    </w:p>
    <w:p w14:paraId="316EF6DC" w14:textId="0006AA1B" w:rsidR="1EEDE019" w:rsidRPr="003C54E7" w:rsidRDefault="1EEDE019">
      <w:pPr>
        <w:rPr>
          <w:lang w:val="en-GB"/>
        </w:rPr>
      </w:pPr>
      <w:r w:rsidRPr="003C54E7">
        <w:rPr>
          <w:noProof/>
          <w:lang w:val="en-GB"/>
        </w:rPr>
        <w:drawing>
          <wp:inline distT="0" distB="0" distL="0" distR="0" wp14:anchorId="6005DEE4" wp14:editId="4201B819">
            <wp:extent cx="5797791" cy="310101"/>
            <wp:effectExtent l="0" t="0" r="0" b="0"/>
            <wp:docPr id="4445503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50346" name=""/>
                    <pic:cNvPicPr/>
                  </pic:nvPicPr>
                  <pic:blipFill rotWithShape="1">
                    <a:blip r:embed="rId50">
                      <a:extLst>
                        <a:ext uri="{28A0092B-C50C-407E-A947-70E740481C1C}">
                          <a14:useLocalDpi xmlns:a14="http://schemas.microsoft.com/office/drawing/2010/main"/>
                        </a:ext>
                      </a:extLst>
                    </a:blip>
                    <a:srcRect l="19790" b="42322"/>
                    <a:stretch/>
                  </pic:blipFill>
                  <pic:spPr bwMode="auto">
                    <a:xfrm>
                      <a:off x="0" y="0"/>
                      <a:ext cx="5936262" cy="317507"/>
                    </a:xfrm>
                    <a:prstGeom prst="rect">
                      <a:avLst/>
                    </a:prstGeom>
                    <a:ln>
                      <a:noFill/>
                    </a:ln>
                    <a:extLst>
                      <a:ext uri="{53640926-AAD7-44D8-BBD7-CCE9431645EC}">
                        <a14:shadowObscured xmlns:a14="http://schemas.microsoft.com/office/drawing/2010/main"/>
                      </a:ext>
                    </a:extLst>
                  </pic:spPr>
                </pic:pic>
              </a:graphicData>
            </a:graphic>
          </wp:inline>
        </w:drawing>
      </w:r>
    </w:p>
    <w:p w14:paraId="64AAB905" w14:textId="3C3249BE" w:rsidR="00EB5AAE" w:rsidRPr="003C54E7" w:rsidRDefault="00EB5AAE" w:rsidP="00EB5AAE">
      <w:pPr>
        <w:pStyle w:val="Heading3"/>
        <w:rPr>
          <w:lang w:val="en-GB"/>
        </w:rPr>
      </w:pPr>
      <w:bookmarkStart w:id="45" w:name="_Convert"/>
      <w:bookmarkStart w:id="46" w:name="_Toc192928204"/>
      <w:bookmarkStart w:id="47" w:name="_Toc198622649"/>
      <w:bookmarkEnd w:id="45"/>
      <w:r w:rsidRPr="003C54E7">
        <w:rPr>
          <w:lang w:val="en-GB"/>
        </w:rPr>
        <w:t>Convert</w:t>
      </w:r>
      <w:bookmarkEnd w:id="46"/>
      <w:bookmarkEnd w:id="47"/>
    </w:p>
    <w:p w14:paraId="4FE9C2C9" w14:textId="7186B4B5" w:rsidR="00372620" w:rsidRPr="003C54E7" w:rsidRDefault="00372620" w:rsidP="00372620">
      <w:pPr>
        <w:rPr>
          <w:lang w:val="en-GB"/>
        </w:rPr>
      </w:pPr>
      <w:r w:rsidRPr="003C54E7">
        <w:rPr>
          <w:lang w:val="en-GB"/>
        </w:rPr>
        <w:t>Convert can be used to automatically convert predictions to annotations</w:t>
      </w:r>
      <w:r w:rsidR="00B44C05" w:rsidRPr="003C54E7">
        <w:rPr>
          <w:lang w:val="en-GB"/>
        </w:rPr>
        <w:t xml:space="preserve"> and also to aggregate tiles to upscale the tile size by 2</w:t>
      </w:r>
      <w:r w:rsidR="00D5151F">
        <w:rPr>
          <w:lang w:val="en-GB"/>
        </w:rPr>
        <w:t xml:space="preserve"> (which is only enabled for AM roots)</w:t>
      </w:r>
      <w:r w:rsidRPr="003C54E7">
        <w:rPr>
          <w:lang w:val="en-GB"/>
        </w:rPr>
        <w:t>.</w:t>
      </w:r>
      <w:r w:rsidR="00311844" w:rsidRPr="003C54E7">
        <w:rPr>
          <w:lang w:val="en-GB"/>
        </w:rPr>
        <w:t xml:space="preserve"> The various functionalities can be triggered by changing the settings. </w:t>
      </w:r>
      <w:r w:rsidR="003F0D66" w:rsidRPr="003C54E7">
        <w:rPr>
          <w:lang w:val="en-GB"/>
        </w:rPr>
        <w:t>Navigate to the global settings and move down to the</w:t>
      </w:r>
      <w:r w:rsidR="00311844" w:rsidRPr="003C54E7">
        <w:rPr>
          <w:lang w:val="en-GB"/>
        </w:rPr>
        <w:t xml:space="preserve"> </w:t>
      </w:r>
      <w:r w:rsidR="00311844" w:rsidRPr="003C54E7">
        <w:rPr>
          <w:b/>
          <w:bCs/>
          <w:lang w:val="en-GB"/>
        </w:rPr>
        <w:t>Convert</w:t>
      </w:r>
      <w:r w:rsidR="003F0D66" w:rsidRPr="003C54E7">
        <w:rPr>
          <w:b/>
          <w:bCs/>
          <w:lang w:val="en-GB"/>
        </w:rPr>
        <w:t xml:space="preserve"> </w:t>
      </w:r>
      <w:r w:rsidR="003F0D66" w:rsidRPr="003C54E7">
        <w:rPr>
          <w:lang w:val="en-GB"/>
        </w:rPr>
        <w:t>subsection</w:t>
      </w:r>
      <w:r w:rsidR="003F0D66" w:rsidRPr="003C54E7">
        <w:rPr>
          <w:b/>
          <w:bCs/>
          <w:lang w:val="en-GB"/>
        </w:rPr>
        <w:t xml:space="preserve"> </w:t>
      </w:r>
      <w:r w:rsidR="00311844" w:rsidRPr="003C54E7">
        <w:rPr>
          <w:lang w:val="en-GB"/>
        </w:rPr>
        <w:t>– you should see a screen like the below.</w:t>
      </w:r>
    </w:p>
    <w:p w14:paraId="18C09462" w14:textId="3768C601" w:rsidR="00857E65" w:rsidRPr="003C54E7" w:rsidRDefault="00101D1C" w:rsidP="00857E65">
      <w:pPr>
        <w:rPr>
          <w:lang w:val="en-GB"/>
        </w:rPr>
      </w:pPr>
      <w:r w:rsidRPr="003C54E7">
        <w:rPr>
          <w:noProof/>
          <w:lang w:val="en-GB"/>
        </w:rPr>
        <w:lastRenderedPageBreak/>
        <mc:AlternateContent>
          <mc:Choice Requires="wpg">
            <w:drawing>
              <wp:anchor distT="0" distB="0" distL="114300" distR="114300" simplePos="0" relativeHeight="251658340" behindDoc="0" locked="0" layoutInCell="1" allowOverlap="1" wp14:anchorId="4AF52A07" wp14:editId="01F31072">
                <wp:simplePos x="0" y="0"/>
                <wp:positionH relativeFrom="leftMargin">
                  <wp:posOffset>777096</wp:posOffset>
                </wp:positionH>
                <wp:positionV relativeFrom="paragraph">
                  <wp:posOffset>849402</wp:posOffset>
                </wp:positionV>
                <wp:extent cx="252095" cy="279400"/>
                <wp:effectExtent l="0" t="0" r="0" b="6350"/>
                <wp:wrapNone/>
                <wp:docPr id="838110142" name="Group 4"/>
                <wp:cNvGraphicFramePr/>
                <a:graphic xmlns:a="http://schemas.openxmlformats.org/drawingml/2006/main">
                  <a:graphicData uri="http://schemas.microsoft.com/office/word/2010/wordprocessingGroup">
                    <wpg:wgp>
                      <wpg:cNvGrpSpPr/>
                      <wpg:grpSpPr>
                        <a:xfrm>
                          <a:off x="0" y="0"/>
                          <a:ext cx="252095" cy="279400"/>
                          <a:chOff x="266" y="-94"/>
                          <a:chExt cx="252484" cy="279780"/>
                        </a:xfrm>
                      </wpg:grpSpPr>
                      <wps:wsp>
                        <wps:cNvPr id="304410279"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6630098" name="Text Box 3"/>
                        <wps:cNvSpPr txBox="1"/>
                        <wps:spPr>
                          <a:xfrm>
                            <a:off x="266" y="-94"/>
                            <a:ext cx="252484" cy="279780"/>
                          </a:xfrm>
                          <a:prstGeom prst="rect">
                            <a:avLst/>
                          </a:prstGeom>
                          <a:noFill/>
                          <a:ln w="6350">
                            <a:noFill/>
                          </a:ln>
                        </wps:spPr>
                        <wps:txbx>
                          <w:txbxContent>
                            <w:p w14:paraId="689D2F07" w14:textId="20E2FB76" w:rsidR="00234B64" w:rsidRPr="00553081" w:rsidRDefault="00234B64" w:rsidP="00234B64">
                              <w:pPr>
                                <w:rPr>
                                  <w:b/>
                                  <w:bCs/>
                                  <w:color w:val="FF0000"/>
                                  <w:sz w:val="16"/>
                                  <w:szCs w:val="16"/>
                                </w:rPr>
                              </w:pPr>
                              <w:r>
                                <w:rPr>
                                  <w:b/>
                                  <w:bCs/>
                                  <w:color w:val="FF0000"/>
                                  <w:sz w:val="16"/>
                                  <w:szCs w:val="16"/>
                                </w:rPr>
                                <w:t>2</w:t>
                              </w:r>
                              <w:r w:rsidRPr="00C37774">
                                <w:rPr>
                                  <w:b/>
                                  <w:bCs/>
                                  <w:noProof/>
                                  <w:color w:val="FF0000"/>
                                  <w:sz w:val="16"/>
                                  <w:szCs w:val="16"/>
                                </w:rPr>
                                <w:drawing>
                                  <wp:inline distT="0" distB="0" distL="0" distR="0" wp14:anchorId="41A4FC8A" wp14:editId="71790522">
                                    <wp:extent cx="62865" cy="71120"/>
                                    <wp:effectExtent l="0" t="0" r="0" b="5080"/>
                                    <wp:docPr id="7968583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4AF52A07" id="_x0000_s1139" style="position:absolute;margin-left:61.2pt;margin-top:66.9pt;width:19.85pt;height:22pt;z-index:251658340;mso-position-horizontal-relative:left-margin-area;mso-width-relative:margin" coordorigin="266,-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">
                <v:oval id="Oval 2" o:spid="_x0000_s1140"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" fillcolor="white [3212]" strokecolor="red" strokeweight="1pt"/>
                <v:shape id="Text Box 3" o:spid="_x0000_s1141" type="#_x0000_t202" style="position:absolute;left:266;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" filled="f" stroked="f" strokeweight=".5pt">
                  <v:textbox>
                    <w:txbxContent>
                      <w:p w14:paraId="689D2F07" w14:textId="20E2FB76" w:rsidR="00234B64" w:rsidRPr="00553081" w:rsidRDefault="00234B64" w:rsidP="00234B64">
                        <w:pPr>
                          <w:rPr>
                            <w:b/>
                            <w:bCs/>
                            <w:color w:val="FF0000"/>
                            <w:sz w:val="16"/>
                            <w:szCs w:val="16"/>
                          </w:rPr>
                        </w:pPr>
                        <w:r>
                          <w:rPr>
                            <w:b/>
                            <w:bCs/>
                            <w:color w:val="FF0000"/>
                            <w:sz w:val="16"/>
                            <w:szCs w:val="16"/>
                          </w:rPr>
                          <w:t>2</w:t>
                        </w:r>
                        <w:r w:rsidRPr="00C37774">
                          <w:rPr>
                            <w:b/>
                            <w:bCs/>
                            <w:noProof/>
                            <w:color w:val="FF0000"/>
                            <w:sz w:val="16"/>
                            <w:szCs w:val="16"/>
                          </w:rPr>
                          <w:drawing>
                            <wp:inline distT="0" distB="0" distL="0" distR="0" wp14:anchorId="41A4FC8A" wp14:editId="71790522">
                              <wp:extent cx="62865" cy="71120"/>
                              <wp:effectExtent l="0" t="0" r="0" b="5080"/>
                              <wp:docPr id="7968583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w10:wrap anchorx="margin"/>
              </v:group>
            </w:pict>
          </mc:Fallback>
        </mc:AlternateContent>
      </w:r>
      <w:r w:rsidRPr="003C54E7">
        <w:rPr>
          <w:noProof/>
          <w:lang w:val="en-GB"/>
        </w:rPr>
        <mc:AlternateContent>
          <mc:Choice Requires="wpg">
            <w:drawing>
              <wp:anchor distT="0" distB="0" distL="114300" distR="114300" simplePos="0" relativeHeight="251658341" behindDoc="0" locked="0" layoutInCell="1" allowOverlap="1" wp14:anchorId="2C5D6490" wp14:editId="66E68392">
                <wp:simplePos x="0" y="0"/>
                <wp:positionH relativeFrom="margin">
                  <wp:posOffset>-126365</wp:posOffset>
                </wp:positionH>
                <wp:positionV relativeFrom="paragraph">
                  <wp:posOffset>470164</wp:posOffset>
                </wp:positionV>
                <wp:extent cx="252095" cy="279400"/>
                <wp:effectExtent l="0" t="0" r="0" b="6350"/>
                <wp:wrapNone/>
                <wp:docPr id="1060847720" name="Group 4"/>
                <wp:cNvGraphicFramePr/>
                <a:graphic xmlns:a="http://schemas.openxmlformats.org/drawingml/2006/main">
                  <a:graphicData uri="http://schemas.microsoft.com/office/word/2010/wordprocessingGroup">
                    <wpg:wgp>
                      <wpg:cNvGrpSpPr/>
                      <wpg:grpSpPr>
                        <a:xfrm>
                          <a:off x="0" y="0"/>
                          <a:ext cx="252095" cy="279400"/>
                          <a:chOff x="8905" y="-94"/>
                          <a:chExt cx="252484" cy="279780"/>
                        </a:xfrm>
                      </wpg:grpSpPr>
                      <wps:wsp>
                        <wps:cNvPr id="913178784"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4616551" name="Text Box 3"/>
                        <wps:cNvSpPr txBox="1"/>
                        <wps:spPr>
                          <a:xfrm>
                            <a:off x="8905" y="-94"/>
                            <a:ext cx="252484" cy="279780"/>
                          </a:xfrm>
                          <a:prstGeom prst="rect">
                            <a:avLst/>
                          </a:prstGeom>
                          <a:noFill/>
                          <a:ln w="6350">
                            <a:noFill/>
                          </a:ln>
                        </wps:spPr>
                        <wps:txbx>
                          <w:txbxContent>
                            <w:p w14:paraId="1D14A953" w14:textId="77777777" w:rsidR="00234B64" w:rsidRPr="00553081" w:rsidRDefault="00234B64" w:rsidP="00234B64">
                              <w:pPr>
                                <w:rPr>
                                  <w:b/>
                                  <w:bCs/>
                                  <w:color w:val="FF0000"/>
                                  <w:sz w:val="16"/>
                                  <w:szCs w:val="16"/>
                                </w:rPr>
                              </w:pPr>
                              <w:r w:rsidRPr="00EA2862">
                                <w:rPr>
                                  <w:b/>
                                  <w:bCs/>
                                  <w:color w:val="FF0000"/>
                                  <w:sz w:val="16"/>
                                  <w:szCs w:val="16"/>
                                </w:rPr>
                                <w:t>1</w:t>
                              </w:r>
                              <w:r w:rsidRPr="00C37774">
                                <w:rPr>
                                  <w:b/>
                                  <w:bCs/>
                                  <w:noProof/>
                                  <w:color w:val="FF0000"/>
                                  <w:sz w:val="16"/>
                                  <w:szCs w:val="16"/>
                                </w:rPr>
                                <w:drawing>
                                  <wp:inline distT="0" distB="0" distL="0" distR="0" wp14:anchorId="5C8A4DBE" wp14:editId="40D565CA">
                                    <wp:extent cx="62865" cy="71120"/>
                                    <wp:effectExtent l="0" t="0" r="0" b="5080"/>
                                    <wp:docPr id="21290094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2C5D6490" id="_x0000_s1142" style="position:absolute;margin-left:-9.95pt;margin-top:37pt;width:19.85pt;height:22pt;z-index:251658341;mso-position-horizontal-relative:margin;mso-width-relative:margin" coordorigin="8905,-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">
                <v:oval id="Oval 2" o:spid="_x0000_s1143"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" fillcolor="white [3212]" strokecolor="red" strokeweight="1pt"/>
                <v:shape id="Text Box 3" o:spid="_x0000_s1144" type="#_x0000_t202" style="position:absolute;left:8905;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" filled="f" stroked="f" strokeweight=".5pt">
                  <v:textbox>
                    <w:txbxContent>
                      <w:p w14:paraId="1D14A953" w14:textId="77777777" w:rsidR="00234B64" w:rsidRPr="00553081" w:rsidRDefault="00234B64" w:rsidP="00234B64">
                        <w:pPr>
                          <w:rPr>
                            <w:b/>
                            <w:bCs/>
                            <w:color w:val="FF0000"/>
                            <w:sz w:val="16"/>
                            <w:szCs w:val="16"/>
                          </w:rPr>
                        </w:pPr>
                        <w:r w:rsidRPr="00EA2862">
                          <w:rPr>
                            <w:b/>
                            <w:bCs/>
                            <w:color w:val="FF0000"/>
                            <w:sz w:val="16"/>
                            <w:szCs w:val="16"/>
                          </w:rPr>
                          <w:t>1</w:t>
                        </w:r>
                        <w:r w:rsidRPr="00C37774">
                          <w:rPr>
                            <w:b/>
                            <w:bCs/>
                            <w:noProof/>
                            <w:color w:val="FF0000"/>
                            <w:sz w:val="16"/>
                            <w:szCs w:val="16"/>
                          </w:rPr>
                          <w:drawing>
                            <wp:inline distT="0" distB="0" distL="0" distR="0" wp14:anchorId="5C8A4DBE" wp14:editId="40D565CA">
                              <wp:extent cx="62865" cy="71120"/>
                              <wp:effectExtent l="0" t="0" r="0" b="5080"/>
                              <wp:docPr id="21290094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w10:wrap anchorx="margin"/>
              </v:group>
            </w:pict>
          </mc:Fallback>
        </mc:AlternateContent>
      </w:r>
      <w:r w:rsidRPr="003C54E7">
        <w:rPr>
          <w:noProof/>
          <w:lang w:val="en-GB"/>
        </w:rPr>
        <w:drawing>
          <wp:inline distT="0" distB="0" distL="0" distR="0" wp14:anchorId="1FAB48E4" wp14:editId="169508E1">
            <wp:extent cx="5760720" cy="1135380"/>
            <wp:effectExtent l="0" t="0" r="0" b="7620"/>
            <wp:docPr id="461531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31500" name=""/>
                    <pic:cNvPicPr/>
                  </pic:nvPicPr>
                  <pic:blipFill>
                    <a:blip r:embed="rId51"/>
                    <a:stretch>
                      <a:fillRect/>
                    </a:stretch>
                  </pic:blipFill>
                  <pic:spPr>
                    <a:xfrm>
                      <a:off x="0" y="0"/>
                      <a:ext cx="5760720" cy="1135380"/>
                    </a:xfrm>
                    <a:prstGeom prst="rect">
                      <a:avLst/>
                    </a:prstGeom>
                  </pic:spPr>
                </pic:pic>
              </a:graphicData>
            </a:graphic>
          </wp:inline>
        </w:drawing>
      </w:r>
    </w:p>
    <w:p w14:paraId="5D63CBC5" w14:textId="4BF90944" w:rsidR="00857E65" w:rsidRPr="003C54E7" w:rsidRDefault="00857E65" w:rsidP="00663655">
      <w:pPr>
        <w:pStyle w:val="ListParagraph"/>
        <w:numPr>
          <w:ilvl w:val="0"/>
          <w:numId w:val="17"/>
        </w:numPr>
        <w:rPr>
          <w:lang w:val="en-GB"/>
        </w:rPr>
      </w:pPr>
      <w:r w:rsidRPr="003C54E7">
        <w:rPr>
          <w:b/>
          <w:bCs/>
          <w:lang w:val="en-GB"/>
        </w:rPr>
        <w:t>Threshold</w:t>
      </w:r>
      <w:r w:rsidRPr="003C54E7">
        <w:rPr>
          <w:lang w:val="en-GB"/>
        </w:rPr>
        <w:t xml:space="preserve"> – this setting can be used to change the threshold for automatically converting predictions to annotations</w:t>
      </w:r>
      <w:r w:rsidR="00B23C80" w:rsidRPr="003C54E7">
        <w:rPr>
          <w:lang w:val="en-GB"/>
        </w:rPr>
        <w:t xml:space="preserve">. </w:t>
      </w:r>
      <w:r w:rsidR="00577519" w:rsidRPr="003C54E7">
        <w:rPr>
          <w:lang w:val="en-GB"/>
        </w:rPr>
        <w:t>You can change this to a float between 0 to 1 inclusive.</w:t>
      </w:r>
      <w:r w:rsidR="00DE3269">
        <w:rPr>
          <w:lang w:val="en-GB"/>
        </w:rPr>
        <w:t xml:space="preserve"> Changing this setting will also </w:t>
      </w:r>
      <w:hyperlink w:anchor="_Converting_Predictions_to" w:history="1">
        <w:r w:rsidR="00DE3269" w:rsidRPr="00DE3269">
          <w:rPr>
            <w:rStyle w:val="Hyperlink"/>
            <w:rFonts w:ascii="Roboto Slab" w:hAnsi="Roboto Slab"/>
            <w:lang w:val="en-GB"/>
          </w:rPr>
          <w:t>change the conversion threshold in the predictions screen</w:t>
        </w:r>
      </w:hyperlink>
      <w:r w:rsidR="00DE3269">
        <w:rPr>
          <w:lang w:val="en-GB"/>
        </w:rPr>
        <w:t xml:space="preserve"> in the Browser.</w:t>
      </w:r>
    </w:p>
    <w:p w14:paraId="42CBFA42" w14:textId="57203FD5" w:rsidR="00577519" w:rsidRPr="003C54E7" w:rsidRDefault="00577519" w:rsidP="00663655">
      <w:pPr>
        <w:pStyle w:val="ListParagraph"/>
        <w:numPr>
          <w:ilvl w:val="0"/>
          <w:numId w:val="17"/>
        </w:numPr>
        <w:rPr>
          <w:b/>
          <w:bCs/>
          <w:lang w:val="en-GB"/>
        </w:rPr>
      </w:pPr>
      <w:r w:rsidRPr="003C54E7">
        <w:rPr>
          <w:b/>
          <w:bCs/>
          <w:lang w:val="en-GB"/>
        </w:rPr>
        <w:t xml:space="preserve">Aggregate tiles </w:t>
      </w:r>
      <w:r w:rsidRPr="003C54E7">
        <w:rPr>
          <w:lang w:val="en-GB"/>
        </w:rPr>
        <w:t>– this setting can be used to aggregate 126x126 tile labels into 252x252 tile labels according to pre-defined rule</w:t>
      </w:r>
      <w:r w:rsidR="00B23C80" w:rsidRPr="003C54E7">
        <w:rPr>
          <w:lang w:val="en-GB"/>
        </w:rPr>
        <w:t>s</w:t>
      </w:r>
      <w:r w:rsidR="00506E8F" w:rsidRPr="003C54E7">
        <w:rPr>
          <w:lang w:val="en-GB"/>
        </w:rPr>
        <w:t xml:space="preserve"> for combining four tiles into one</w:t>
      </w:r>
      <w:r w:rsidRPr="003C54E7">
        <w:rPr>
          <w:lang w:val="en-GB"/>
        </w:rPr>
        <w:t xml:space="preserve">. When ticked, convert will look for images with </w:t>
      </w:r>
      <w:r w:rsidR="00D348CA" w:rsidRPr="003C54E7">
        <w:rPr>
          <w:lang w:val="en-GB"/>
        </w:rPr>
        <w:t xml:space="preserve">126x126 </w:t>
      </w:r>
      <w:r w:rsidRPr="003C54E7">
        <w:rPr>
          <w:lang w:val="en-GB"/>
        </w:rPr>
        <w:t xml:space="preserve">labels </w:t>
      </w:r>
      <w:r w:rsidR="00D348CA" w:rsidRPr="003C54E7">
        <w:rPr>
          <w:lang w:val="en-GB"/>
        </w:rPr>
        <w:t>and aggregate them into 252x252 labels.</w:t>
      </w:r>
    </w:p>
    <w:p w14:paraId="1E682F8A" w14:textId="752E7B4D" w:rsidR="00372620" w:rsidRPr="003C54E7" w:rsidRDefault="00372620" w:rsidP="00372620">
      <w:pPr>
        <w:pStyle w:val="Heading4"/>
        <w:rPr>
          <w:lang w:val="en-GB"/>
        </w:rPr>
      </w:pPr>
      <w:bookmarkStart w:id="48" w:name="_Converting_Predictions_to_1"/>
      <w:bookmarkStart w:id="49" w:name="_Toc192928205"/>
      <w:bookmarkEnd w:id="48"/>
      <w:r w:rsidRPr="003C54E7">
        <w:rPr>
          <w:lang w:val="en-GB"/>
        </w:rPr>
        <w:t>Converting Predictions to Annotations</w:t>
      </w:r>
      <w:bookmarkEnd w:id="49"/>
    </w:p>
    <w:p w14:paraId="19036BA3" w14:textId="38AE3380" w:rsidR="00C10791" w:rsidRPr="003C54E7" w:rsidRDefault="00C10791" w:rsidP="00C10791">
      <w:pPr>
        <w:rPr>
          <w:lang w:val="en-GB"/>
        </w:rPr>
      </w:pPr>
      <w:r w:rsidRPr="003C54E7">
        <w:rPr>
          <w:b/>
          <w:bCs/>
          <w:lang w:val="en-GB"/>
        </w:rPr>
        <w:t>Note:</w:t>
      </w:r>
      <w:r w:rsidRPr="003C54E7">
        <w:rPr>
          <w:lang w:val="en-GB"/>
        </w:rPr>
        <w:t xml:space="preserve"> you can also carry out this conversion in </w:t>
      </w:r>
      <w:r w:rsidR="001A15DF" w:rsidRPr="003C54E7">
        <w:rPr>
          <w:lang w:val="en-GB"/>
        </w:rPr>
        <w:t xml:space="preserve">the </w:t>
      </w:r>
      <w:r w:rsidRPr="003C54E7">
        <w:rPr>
          <w:lang w:val="en-GB"/>
        </w:rPr>
        <w:t xml:space="preserve">Browser – this is explained </w:t>
      </w:r>
      <w:hyperlink w:anchor="_Converting_Predictions_to" w:history="1">
        <w:r w:rsidRPr="003C54E7">
          <w:rPr>
            <w:rStyle w:val="Hyperlink"/>
            <w:rFonts w:ascii="Roboto Slab" w:hAnsi="Roboto Slab"/>
            <w:lang w:val="en-GB"/>
          </w:rPr>
          <w:t>here</w:t>
        </w:r>
      </w:hyperlink>
      <w:r w:rsidRPr="003C54E7">
        <w:rPr>
          <w:lang w:val="en-GB"/>
        </w:rPr>
        <w:t xml:space="preserve">. Carrying out the conversion in </w:t>
      </w:r>
      <w:r w:rsidR="001A15DF" w:rsidRPr="003C54E7">
        <w:rPr>
          <w:lang w:val="en-GB"/>
        </w:rPr>
        <w:t xml:space="preserve">the </w:t>
      </w:r>
      <w:r w:rsidRPr="003C54E7">
        <w:rPr>
          <w:lang w:val="en-GB"/>
        </w:rPr>
        <w:t xml:space="preserve">Browser would be the recommended method, as it gives a greater degree of control for </w:t>
      </w:r>
      <w:hyperlink w:anchor="_Uncertain_Predictions" w:history="1">
        <w:r w:rsidRPr="003C54E7">
          <w:rPr>
            <w:rStyle w:val="Hyperlink"/>
            <w:rFonts w:ascii="Roboto Slab" w:hAnsi="Roboto Slab"/>
            <w:lang w:val="en-GB"/>
          </w:rPr>
          <w:t>labelling uncertain tiles</w:t>
        </w:r>
      </w:hyperlink>
      <w:r w:rsidRPr="003C54E7">
        <w:rPr>
          <w:lang w:val="en-GB"/>
        </w:rPr>
        <w:t>.</w:t>
      </w:r>
    </w:p>
    <w:p w14:paraId="53607B24" w14:textId="5F84C976" w:rsidR="00372620" w:rsidRPr="003C54E7" w:rsidRDefault="00DE3269" w:rsidP="00372620">
      <w:pPr>
        <w:rPr>
          <w:lang w:val="en-GB"/>
        </w:rPr>
      </w:pPr>
      <w:r w:rsidRPr="003C54E7">
        <w:rPr>
          <w:lang w:val="en-GB"/>
        </w:rPr>
        <w:t>To</w:t>
      </w:r>
      <w:r w:rsidR="00372620" w:rsidRPr="003C54E7">
        <w:rPr>
          <w:lang w:val="en-GB"/>
        </w:rPr>
        <w:t xml:space="preserve"> convert a prediction into </w:t>
      </w:r>
      <w:r w:rsidR="005072D8" w:rsidRPr="003C54E7">
        <w:rPr>
          <w:lang w:val="en-GB"/>
        </w:rPr>
        <w:t>annotations</w:t>
      </w:r>
      <w:r w:rsidR="00372620" w:rsidRPr="003C54E7">
        <w:rPr>
          <w:lang w:val="en-GB"/>
        </w:rPr>
        <w:t xml:space="preserve">, </w:t>
      </w:r>
      <w:r w:rsidR="00311844" w:rsidRPr="003C54E7">
        <w:rPr>
          <w:lang w:val="en-GB"/>
        </w:rPr>
        <w:t xml:space="preserve">you need to specify the file path to an image (or images) that have predictions attached to them. When you click convert, this will then convert the predictions to annotations by taking the </w:t>
      </w:r>
      <w:r w:rsidR="00791601" w:rsidRPr="003C54E7">
        <w:rPr>
          <w:lang w:val="en-GB"/>
        </w:rPr>
        <w:t>class</w:t>
      </w:r>
      <w:r w:rsidR="00311844" w:rsidRPr="003C54E7">
        <w:rPr>
          <w:lang w:val="en-GB"/>
        </w:rPr>
        <w:t xml:space="preserve"> with the highest </w:t>
      </w:r>
      <w:r w:rsidR="00791601" w:rsidRPr="003C54E7">
        <w:rPr>
          <w:lang w:val="en-GB"/>
        </w:rPr>
        <w:t>confidence</w:t>
      </w:r>
      <w:r w:rsidR="00311844" w:rsidRPr="003C54E7">
        <w:rPr>
          <w:lang w:val="en-GB"/>
        </w:rPr>
        <w:t xml:space="preserve"> and assigning </w:t>
      </w:r>
      <w:r w:rsidR="00793E75" w:rsidRPr="003C54E7">
        <w:rPr>
          <w:lang w:val="en-GB"/>
        </w:rPr>
        <w:t>the tile this category as an annotation</w:t>
      </w:r>
      <w:r w:rsidR="00311844" w:rsidRPr="003C54E7">
        <w:rPr>
          <w:lang w:val="en-GB"/>
        </w:rPr>
        <w:t xml:space="preserve">, if the probability is above </w:t>
      </w:r>
      <w:r w:rsidR="00793E75" w:rsidRPr="003C54E7">
        <w:rPr>
          <w:lang w:val="en-GB"/>
        </w:rPr>
        <w:t>the threshold described above</w:t>
      </w:r>
      <w:r w:rsidR="00791601" w:rsidRPr="003C54E7">
        <w:rPr>
          <w:lang w:val="en-GB"/>
        </w:rPr>
        <w:t xml:space="preserve"> (unless you are </w:t>
      </w:r>
      <w:hyperlink w:anchor="_Converting_with_context" w:history="1">
        <w:r w:rsidR="00791601" w:rsidRPr="003C54E7">
          <w:rPr>
            <w:rStyle w:val="Hyperlink"/>
            <w:rFonts w:ascii="Roboto Slab" w:hAnsi="Roboto Slab"/>
            <w:lang w:val="en-GB"/>
          </w:rPr>
          <w:t>converting with context</w:t>
        </w:r>
      </w:hyperlink>
      <w:r w:rsidR="00791601" w:rsidRPr="003C54E7">
        <w:rPr>
          <w:lang w:val="en-GB"/>
        </w:rPr>
        <w:t>)</w:t>
      </w:r>
      <w:r w:rsidR="00311844" w:rsidRPr="003C54E7">
        <w:rPr>
          <w:lang w:val="en-GB"/>
        </w:rPr>
        <w:t xml:space="preserve">. If there are no </w:t>
      </w:r>
      <w:r w:rsidR="00C90F45">
        <w:rPr>
          <w:lang w:val="en-GB"/>
        </w:rPr>
        <w:t>classes</w:t>
      </w:r>
      <w:r w:rsidR="00311844" w:rsidRPr="003C54E7">
        <w:rPr>
          <w:lang w:val="en-GB"/>
        </w:rPr>
        <w:t xml:space="preserve"> with a probability above a certain threshold, then no annotation is assigned to that tile. This threshold has a default value of 0.5 – this can be changed in the settings as explained </w:t>
      </w:r>
      <w:hyperlink w:anchor="_General_Settings" w:history="1">
        <w:r w:rsidR="00C90F45" w:rsidRPr="00C90F45">
          <w:rPr>
            <w:rStyle w:val="Hyperlink"/>
            <w:rFonts w:ascii="Roboto Slab" w:hAnsi="Roboto Slab"/>
            <w:lang w:val="en-GB"/>
          </w:rPr>
          <w:t>here</w:t>
        </w:r>
      </w:hyperlink>
      <w:r w:rsidR="00311844" w:rsidRPr="003C54E7">
        <w:rPr>
          <w:lang w:val="en-GB"/>
        </w:rPr>
        <w:t>.</w:t>
      </w:r>
    </w:p>
    <w:p w14:paraId="057F6B88" w14:textId="33B4A587" w:rsidR="00104C07" w:rsidRPr="003C54E7" w:rsidRDefault="00104C07" w:rsidP="00372620">
      <w:pPr>
        <w:rPr>
          <w:lang w:val="en-GB"/>
        </w:rPr>
      </w:pPr>
      <w:r w:rsidRPr="003C54E7">
        <w:rPr>
          <w:lang w:val="en-GB"/>
        </w:rPr>
        <w:t xml:space="preserve">When </w:t>
      </w:r>
      <w:r w:rsidR="005D2FB3" w:rsidRPr="003C54E7">
        <w:rPr>
          <w:lang w:val="en-GB"/>
        </w:rPr>
        <w:t xml:space="preserve">predictions have been successfully converted to annotations, they will be linked to the same database object as the predictions and will be saved under the same timestamp. You can view/edit the annotations and predictions together in </w:t>
      </w:r>
      <w:r w:rsidR="006539E3">
        <w:rPr>
          <w:lang w:val="en-GB"/>
        </w:rPr>
        <w:t xml:space="preserve">the </w:t>
      </w:r>
      <w:r w:rsidR="005D2FB3" w:rsidRPr="003C54E7">
        <w:rPr>
          <w:lang w:val="en-GB"/>
        </w:rPr>
        <w:t xml:space="preserve">Browser – this is outlined </w:t>
      </w:r>
      <w:hyperlink w:anchor="_AMFBrowser" w:history="1">
        <w:r w:rsidR="005D2FB3" w:rsidRPr="003C54E7">
          <w:rPr>
            <w:rStyle w:val="Hyperlink"/>
            <w:rFonts w:ascii="Roboto Slab" w:hAnsi="Roboto Slab"/>
            <w:lang w:val="en-GB"/>
          </w:rPr>
          <w:t>here</w:t>
        </w:r>
      </w:hyperlink>
      <w:r w:rsidR="005D2FB3" w:rsidRPr="003C54E7">
        <w:rPr>
          <w:lang w:val="en-GB"/>
        </w:rPr>
        <w:t>.</w:t>
      </w:r>
    </w:p>
    <w:p w14:paraId="56E49323" w14:textId="1A2C7741" w:rsidR="00345CB9" w:rsidRPr="003C54E7" w:rsidRDefault="00345CB9" w:rsidP="00372620">
      <w:pPr>
        <w:rPr>
          <w:lang w:val="en-GB"/>
        </w:rPr>
      </w:pPr>
      <w:r w:rsidRPr="003C54E7">
        <w:rPr>
          <w:b/>
          <w:bCs/>
          <w:lang w:val="en-GB"/>
        </w:rPr>
        <w:t xml:space="preserve">Note: </w:t>
      </w:r>
      <w:r w:rsidRPr="003C54E7">
        <w:rPr>
          <w:lang w:val="en-GB"/>
        </w:rPr>
        <w:t xml:space="preserve">this will carry out conversion for the </w:t>
      </w:r>
      <w:hyperlink w:anchor="_Enabled_Predictions_and" w:history="1">
        <w:r w:rsidRPr="003C54E7">
          <w:rPr>
            <w:rStyle w:val="Hyperlink"/>
            <w:rFonts w:ascii="Roboto Slab" w:hAnsi="Roboto Slab"/>
            <w:lang w:val="en-GB"/>
          </w:rPr>
          <w:t>enabled</w:t>
        </w:r>
      </w:hyperlink>
      <w:r w:rsidRPr="003C54E7">
        <w:rPr>
          <w:lang w:val="en-GB"/>
        </w:rPr>
        <w:t xml:space="preserve"> set of annotations/predictions.</w:t>
      </w:r>
    </w:p>
    <w:p w14:paraId="4D61C0FF" w14:textId="35311238" w:rsidR="00AB2CDA" w:rsidRPr="003C54E7" w:rsidRDefault="00AB2CDA" w:rsidP="00AB2CDA">
      <w:pPr>
        <w:pStyle w:val="Heading4"/>
        <w:rPr>
          <w:lang w:val="en-GB"/>
        </w:rPr>
      </w:pPr>
      <w:bookmarkStart w:id="50" w:name="_Converting_with_context"/>
      <w:bookmarkEnd w:id="50"/>
      <w:r w:rsidRPr="003C54E7">
        <w:rPr>
          <w:lang w:val="en-GB"/>
        </w:rPr>
        <w:t xml:space="preserve">Converting </w:t>
      </w:r>
      <w:r w:rsidR="003C5073" w:rsidRPr="003C54E7">
        <w:rPr>
          <w:lang w:val="en-GB"/>
        </w:rPr>
        <w:t>W</w:t>
      </w:r>
      <w:r w:rsidRPr="003C54E7">
        <w:rPr>
          <w:lang w:val="en-GB"/>
        </w:rPr>
        <w:t xml:space="preserve">ith </w:t>
      </w:r>
      <w:r w:rsidR="003C5073" w:rsidRPr="003C54E7">
        <w:rPr>
          <w:lang w:val="en-GB"/>
        </w:rPr>
        <w:t>C</w:t>
      </w:r>
      <w:r w:rsidRPr="003C54E7">
        <w:rPr>
          <w:lang w:val="en-GB"/>
        </w:rPr>
        <w:t>ontext</w:t>
      </w:r>
    </w:p>
    <w:p w14:paraId="3A831AF8" w14:textId="3692C0FC" w:rsidR="00AE02C5" w:rsidRPr="003C54E7" w:rsidRDefault="00C56A81" w:rsidP="00AE02C5">
      <w:pPr>
        <w:rPr>
          <w:lang w:val="en-GB"/>
        </w:rPr>
      </w:pPr>
      <w:r w:rsidRPr="003C54E7">
        <w:rPr>
          <w:lang w:val="en-GB"/>
        </w:rPr>
        <w:t xml:space="preserve">If we have </w:t>
      </w:r>
      <w:hyperlink w:anchor="_Adding_context_to" w:history="1">
        <w:r w:rsidRPr="003C54E7">
          <w:rPr>
            <w:rStyle w:val="Hyperlink"/>
            <w:rFonts w:ascii="Roboto Slab" w:hAnsi="Roboto Slab"/>
            <w:lang w:val="en-GB"/>
          </w:rPr>
          <w:t>calculated a prediction with context</w:t>
        </w:r>
      </w:hyperlink>
      <w:r w:rsidRPr="003C54E7">
        <w:rPr>
          <w:lang w:val="en-GB"/>
        </w:rPr>
        <w:t>, then we can use these contextual labels to convert our predictions to annotations.</w:t>
      </w:r>
      <w:r w:rsidR="00791601" w:rsidRPr="003C54E7">
        <w:rPr>
          <w:lang w:val="en-GB"/>
        </w:rPr>
        <w:t xml:space="preserve"> If the “Use Contextual Confidence” setting is ticked in the general settings, then if a prediction has a contextual label attached to it, it will use this label for the conversion</w:t>
      </w:r>
      <w:r w:rsidR="00EE598B">
        <w:rPr>
          <w:lang w:val="en-GB"/>
        </w:rPr>
        <w:t xml:space="preserve">, so </w:t>
      </w:r>
      <w:r w:rsidR="004C6BE0">
        <w:rPr>
          <w:lang w:val="en-GB"/>
        </w:rPr>
        <w:t xml:space="preserve">long as the maximum </w:t>
      </w:r>
      <w:r w:rsidR="004C6BE0">
        <w:rPr>
          <w:lang w:val="en-GB"/>
        </w:rPr>
        <w:lastRenderedPageBreak/>
        <w:t>confidence for that class is above the conversion threshold</w:t>
      </w:r>
      <w:r w:rsidR="00791601" w:rsidRPr="003C54E7">
        <w:rPr>
          <w:lang w:val="en-GB"/>
        </w:rPr>
        <w:t xml:space="preserve">. </w:t>
      </w:r>
      <w:r w:rsidR="00F20D4D">
        <w:rPr>
          <w:lang w:val="en-GB"/>
        </w:rPr>
        <w:t xml:space="preserve">If the maximum confidence is below the conversion threshold, it will not convert this to an annotation at all. </w:t>
      </w:r>
      <w:r w:rsidR="00791601" w:rsidRPr="003C54E7">
        <w:rPr>
          <w:lang w:val="en-GB"/>
        </w:rPr>
        <w:t>If it does not</w:t>
      </w:r>
      <w:r w:rsidR="00F20D4D">
        <w:rPr>
          <w:lang w:val="en-GB"/>
        </w:rPr>
        <w:t xml:space="preserve"> have a contextual label</w:t>
      </w:r>
      <w:r w:rsidR="00791601" w:rsidRPr="003C54E7">
        <w:rPr>
          <w:lang w:val="en-GB"/>
        </w:rPr>
        <w:t>, then it will use the maximum confidence class as normal.</w:t>
      </w:r>
    </w:p>
    <w:p w14:paraId="20B2E5FF" w14:textId="5EA57DC6" w:rsidR="00791601" w:rsidRPr="003C54E7" w:rsidRDefault="004C6BE0" w:rsidP="00AE02C5">
      <w:pPr>
        <w:rPr>
          <w:lang w:val="en-GB"/>
        </w:rPr>
      </w:pPr>
      <w:r>
        <w:rPr>
          <w:lang w:val="en-GB"/>
        </w:rPr>
        <w:t xml:space="preserve">As mentioned above, </w:t>
      </w:r>
      <w:r w:rsidR="00791601" w:rsidRPr="003C54E7">
        <w:rPr>
          <w:lang w:val="en-GB"/>
        </w:rPr>
        <w:t xml:space="preserve">the maximum confidence of the tile still needs to be above the conversion threshold for us to </w:t>
      </w:r>
      <w:r w:rsidR="00AC37B8" w:rsidRPr="003C54E7">
        <w:rPr>
          <w:lang w:val="en-GB"/>
        </w:rPr>
        <w:t xml:space="preserve">assign an annotation, regardless of whether we are using the maximum class or the contextual label. </w:t>
      </w:r>
      <w:r w:rsidR="001B4803" w:rsidRPr="003C54E7">
        <w:rPr>
          <w:lang w:val="en-GB"/>
        </w:rPr>
        <w:t>So,</w:t>
      </w:r>
      <w:r w:rsidR="00AC37B8" w:rsidRPr="003C54E7">
        <w:rPr>
          <w:lang w:val="en-GB"/>
        </w:rPr>
        <w:t xml:space="preserve"> if a tile has a contextual label but the maximum class has a confidence lower than the threshold, then this won’t be assigned a label, regardless of whether you are converting with confidence or not.</w:t>
      </w:r>
    </w:p>
    <w:p w14:paraId="033DCF17" w14:textId="77777777" w:rsidR="001E64F0" w:rsidRPr="003C54E7" w:rsidRDefault="001E64F0" w:rsidP="001E64F0">
      <w:pPr>
        <w:pStyle w:val="Heading4"/>
        <w:rPr>
          <w:lang w:val="en-GB"/>
        </w:rPr>
      </w:pPr>
      <w:r w:rsidRPr="003C54E7">
        <w:rPr>
          <w:lang w:val="en-GB"/>
        </w:rPr>
        <w:t>Upscaling Annotations</w:t>
      </w:r>
    </w:p>
    <w:p w14:paraId="753E63EB" w14:textId="77777777" w:rsidR="001E64F0" w:rsidRPr="003C54E7" w:rsidRDefault="001E64F0" w:rsidP="001E64F0">
      <w:pPr>
        <w:rPr>
          <w:lang w:val="en-GB"/>
        </w:rPr>
      </w:pPr>
      <w:r w:rsidRPr="003C54E7">
        <w:rPr>
          <w:lang w:val="en-GB"/>
        </w:rPr>
        <w:t>There is also a functionality in the tool to upscale from 126 to 252 tiles (or in fact, to double the tile size of any tile set, although 126 and 252 are the only tile sizes supported in the rest of the tool). This happens by combining 4 adjacent tiles into one tile, which can then be mapped onto a tiling of the image where the tile edge is double the size (and thus the tile is four times the size).</w:t>
      </w:r>
    </w:p>
    <w:p w14:paraId="758C21E9" w14:textId="332EE892" w:rsidR="001E64F0" w:rsidRPr="003C54E7" w:rsidRDefault="001E64F0" w:rsidP="001E64F0">
      <w:pPr>
        <w:rPr>
          <w:lang w:val="en-GB"/>
        </w:rPr>
      </w:pPr>
      <w:r w:rsidRPr="003C54E7">
        <w:rPr>
          <w:lang w:val="en-GB"/>
        </w:rPr>
        <w:t xml:space="preserve">This is likely not a functionality that will be used in the day-to-day functionality of the tool, however it can be useful for training models with different context windows. </w:t>
      </w:r>
      <w:r w:rsidR="00FC1B62" w:rsidRPr="003C54E7">
        <w:rPr>
          <w:lang w:val="en-GB"/>
        </w:rPr>
        <w:t>To</w:t>
      </w:r>
      <w:r w:rsidRPr="003C54E7">
        <w:rPr>
          <w:lang w:val="en-GB"/>
        </w:rPr>
        <w:t xml:space="preserve"> upscale the annotations, you need to tick the following box in the settings page.</w:t>
      </w:r>
    </w:p>
    <w:p w14:paraId="1BFDDC03" w14:textId="1E07FB15" w:rsidR="001E64F0" w:rsidRPr="003C54E7" w:rsidRDefault="001E64F0" w:rsidP="001E64F0">
      <w:pPr>
        <w:rPr>
          <w:lang w:val="en-GB"/>
        </w:rPr>
      </w:pPr>
      <w:r w:rsidRPr="003C54E7">
        <w:rPr>
          <w:noProof/>
          <w:lang w:val="en-GB"/>
        </w:rPr>
        <mc:AlternateContent>
          <mc:Choice Requires="wps">
            <w:drawing>
              <wp:anchor distT="0" distB="0" distL="114300" distR="114300" simplePos="0" relativeHeight="251658251" behindDoc="0" locked="0" layoutInCell="1" allowOverlap="1" wp14:anchorId="684C34B1" wp14:editId="36363360">
                <wp:simplePos x="0" y="0"/>
                <wp:positionH relativeFrom="margin">
                  <wp:align>right</wp:align>
                </wp:positionH>
                <wp:positionV relativeFrom="paragraph">
                  <wp:posOffset>780463</wp:posOffset>
                </wp:positionV>
                <wp:extent cx="5720841" cy="362310"/>
                <wp:effectExtent l="0" t="0" r="13335" b="19050"/>
                <wp:wrapNone/>
                <wp:docPr id="1250183780" name="Rectangle 2"/>
                <wp:cNvGraphicFramePr/>
                <a:graphic xmlns:a="http://schemas.openxmlformats.org/drawingml/2006/main">
                  <a:graphicData uri="http://schemas.microsoft.com/office/word/2010/wordprocessingShape">
                    <wps:wsp>
                      <wps:cNvSpPr/>
                      <wps:spPr>
                        <a:xfrm>
                          <a:off x="0" y="0"/>
                          <a:ext cx="5720841" cy="36231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w:pict w14:anchorId="330CF980">
              <v:rect id="Rectangle 2" style="position:absolute;margin-left:399.25pt;margin-top:61.45pt;width:450.45pt;height:28.55pt;z-index:2516582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spid="_x0000_s1026" filled="f" strokecolor="red" strokeweight="2pt" w14:anchorId="79A39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">
                <w10:wrap anchorx="margin"/>
              </v:rect>
            </w:pict>
          </mc:Fallback>
        </mc:AlternateContent>
      </w:r>
      <w:r w:rsidR="00155A82" w:rsidRPr="003C54E7">
        <w:rPr>
          <w:noProof/>
          <w:lang w:val="en-GB"/>
        </w:rPr>
        <w:drawing>
          <wp:inline distT="0" distB="0" distL="0" distR="0" wp14:anchorId="333819A4" wp14:editId="243AA616">
            <wp:extent cx="5760720" cy="1135380"/>
            <wp:effectExtent l="0" t="0" r="0" b="7620"/>
            <wp:docPr id="59793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32690" name=""/>
                    <pic:cNvPicPr/>
                  </pic:nvPicPr>
                  <pic:blipFill>
                    <a:blip r:embed="rId52"/>
                    <a:stretch>
                      <a:fillRect/>
                    </a:stretch>
                  </pic:blipFill>
                  <pic:spPr>
                    <a:xfrm>
                      <a:off x="0" y="0"/>
                      <a:ext cx="5760720" cy="1135380"/>
                    </a:xfrm>
                    <a:prstGeom prst="rect">
                      <a:avLst/>
                    </a:prstGeom>
                  </pic:spPr>
                </pic:pic>
              </a:graphicData>
            </a:graphic>
          </wp:inline>
        </w:drawing>
      </w:r>
    </w:p>
    <w:p w14:paraId="74EE1602" w14:textId="49E655E9" w:rsidR="001E64F0" w:rsidRPr="003C54E7" w:rsidRDefault="001E64F0" w:rsidP="001E64F0">
      <w:pPr>
        <w:rPr>
          <w:lang w:val="en-GB"/>
        </w:rPr>
      </w:pPr>
      <w:r w:rsidRPr="003C54E7">
        <w:rPr>
          <w:lang w:val="en-GB"/>
        </w:rPr>
        <w:t xml:space="preserve">This will enable tile aggregation. Then, go to the </w:t>
      </w:r>
      <w:r w:rsidR="00155A82" w:rsidRPr="003C54E7">
        <w:rPr>
          <w:lang w:val="en-GB"/>
        </w:rPr>
        <w:t>MF</w:t>
      </w:r>
      <w:r w:rsidRPr="003C54E7">
        <w:rPr>
          <w:lang w:val="en-GB"/>
        </w:rPr>
        <w:t xml:space="preserve"> Tool page and click “Convert”. You need to pass the image path to the images you want to upscale the annotations for, and naturally these images need to have valid annotations attached to them. Once this succeeds, you will see that the tile edge associated to the annotations has doubled. Note that this will </w:t>
      </w:r>
      <w:r w:rsidRPr="003C54E7">
        <w:rPr>
          <w:b/>
          <w:bCs/>
          <w:lang w:val="en-GB"/>
        </w:rPr>
        <w:t>overwrite the existing set of annotations</w:t>
      </w:r>
      <w:r w:rsidRPr="003C54E7">
        <w:rPr>
          <w:lang w:val="en-GB"/>
        </w:rPr>
        <w:t xml:space="preserve"> you have selected for this image, so make sure to first save a copy if you still want access to the original annotations.</w:t>
      </w:r>
    </w:p>
    <w:p w14:paraId="74A39993" w14:textId="5B695303" w:rsidR="001E64F0" w:rsidRPr="003C54E7" w:rsidRDefault="001E64F0" w:rsidP="00372620">
      <w:pPr>
        <w:rPr>
          <w:lang w:val="en-GB"/>
        </w:rPr>
      </w:pPr>
      <w:r w:rsidRPr="003C54E7">
        <w:rPr>
          <w:lang w:val="en-GB"/>
        </w:rPr>
        <w:t xml:space="preserve">Note that this will aggregate the </w:t>
      </w:r>
      <w:r w:rsidRPr="003C54E7">
        <w:rPr>
          <w:b/>
          <w:bCs/>
          <w:lang w:val="en-GB"/>
        </w:rPr>
        <w:t>enabled</w:t>
      </w:r>
      <w:r w:rsidRPr="003C54E7">
        <w:rPr>
          <w:lang w:val="en-GB"/>
        </w:rPr>
        <w:t xml:space="preserve"> set of annotations for a particular image.</w:t>
      </w:r>
    </w:p>
    <w:p w14:paraId="731B6BAD" w14:textId="322763DE" w:rsidR="00386167" w:rsidRDefault="00386167" w:rsidP="00372620">
      <w:pPr>
        <w:rPr>
          <w:lang w:val="en-GB"/>
        </w:rPr>
      </w:pPr>
      <w:r w:rsidRPr="003C54E7">
        <w:rPr>
          <w:b/>
          <w:bCs/>
          <w:lang w:val="en-GB"/>
        </w:rPr>
        <w:t>Warning</w:t>
      </w:r>
      <w:r w:rsidRPr="003C54E7">
        <w:rPr>
          <w:lang w:val="en-GB"/>
        </w:rPr>
        <w:t xml:space="preserve"> – this functionality is only supported for AM annotations and not ErM annotations. You will receive an error if you try to aggregate tiles for ErM annotations</w:t>
      </w:r>
      <w:r w:rsidR="00A211C2">
        <w:rPr>
          <w:lang w:val="en-GB"/>
        </w:rPr>
        <w:t xml:space="preserve"> – we can see the console output for this error below.</w:t>
      </w:r>
    </w:p>
    <w:p w14:paraId="0E14E818" w14:textId="5283AEE6" w:rsidR="00A211C2" w:rsidRPr="003C54E7" w:rsidRDefault="00A211C2" w:rsidP="00372620">
      <w:pPr>
        <w:rPr>
          <w:b/>
          <w:bCs/>
          <w:lang w:val="en-GB"/>
        </w:rPr>
      </w:pPr>
      <w:r w:rsidRPr="00A211C2">
        <w:rPr>
          <w:b/>
          <w:bCs/>
          <w:noProof/>
          <w:lang w:val="en-GB"/>
        </w:rPr>
        <w:lastRenderedPageBreak/>
        <w:drawing>
          <wp:inline distT="0" distB="0" distL="0" distR="0" wp14:anchorId="20D98825" wp14:editId="50CDE4D8">
            <wp:extent cx="5760720" cy="196215"/>
            <wp:effectExtent l="0" t="0" r="0" b="0"/>
            <wp:docPr id="146123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38236" name=""/>
                    <pic:cNvPicPr/>
                  </pic:nvPicPr>
                  <pic:blipFill>
                    <a:blip r:embed="rId53"/>
                    <a:stretch>
                      <a:fillRect/>
                    </a:stretch>
                  </pic:blipFill>
                  <pic:spPr>
                    <a:xfrm>
                      <a:off x="0" y="0"/>
                      <a:ext cx="5760720" cy="196215"/>
                    </a:xfrm>
                    <a:prstGeom prst="rect">
                      <a:avLst/>
                    </a:prstGeom>
                  </pic:spPr>
                </pic:pic>
              </a:graphicData>
            </a:graphic>
          </wp:inline>
        </w:drawing>
      </w:r>
    </w:p>
    <w:p w14:paraId="0E05E240" w14:textId="795D35BD" w:rsidR="009538D4" w:rsidRPr="003C54E7" w:rsidRDefault="001E64F0" w:rsidP="001E64F0">
      <w:pPr>
        <w:pStyle w:val="Heading3"/>
        <w:rPr>
          <w:lang w:val="en-GB"/>
        </w:rPr>
      </w:pPr>
      <w:bookmarkStart w:id="51" w:name="_Conversion_of_MRXS"/>
      <w:bookmarkStart w:id="52" w:name="_TIF_Conversion"/>
      <w:bookmarkStart w:id="53" w:name="_Toc198622650"/>
      <w:bookmarkEnd w:id="51"/>
      <w:bookmarkEnd w:id="52"/>
      <w:r w:rsidRPr="003C54E7">
        <w:rPr>
          <w:lang w:val="en-GB"/>
        </w:rPr>
        <w:t>TIF Conversion</w:t>
      </w:r>
      <w:bookmarkEnd w:id="53"/>
    </w:p>
    <w:p w14:paraId="2B3A24C2" w14:textId="1D2ED8FA" w:rsidR="009538D4" w:rsidRPr="003C54E7" w:rsidRDefault="00104C07" w:rsidP="009538D4">
      <w:pPr>
        <w:rPr>
          <w:lang w:val="en-GB"/>
        </w:rPr>
      </w:pPr>
      <w:r w:rsidRPr="003C54E7">
        <w:rPr>
          <w:lang w:val="en-GB"/>
        </w:rPr>
        <w:t>The</w:t>
      </w:r>
      <w:r w:rsidR="009538D4" w:rsidRPr="003C54E7">
        <w:rPr>
          <w:lang w:val="en-GB"/>
        </w:rPr>
        <w:t xml:space="preserve"> workflow </w:t>
      </w:r>
      <w:r w:rsidRPr="003C54E7">
        <w:rPr>
          <w:lang w:val="en-GB"/>
        </w:rPr>
        <w:t xml:space="preserve">for converting an MRXS file to JPGs </w:t>
      </w:r>
      <w:r w:rsidR="009538D4" w:rsidRPr="003C54E7">
        <w:rPr>
          <w:lang w:val="en-GB"/>
        </w:rPr>
        <w:t xml:space="preserve">begins with an extended focus image in </w:t>
      </w:r>
      <w:hyperlink r:id="rId54" w:history="1">
        <w:r w:rsidR="004C12B5" w:rsidRPr="003C54E7">
          <w:rPr>
            <w:rStyle w:val="Hyperlink"/>
            <w:rFonts w:ascii="Roboto Slab" w:hAnsi="Roboto Slab"/>
            <w:lang w:val="en-GB"/>
          </w:rPr>
          <w:t>SlideViewer</w:t>
        </w:r>
      </w:hyperlink>
      <w:r w:rsidR="009538D4" w:rsidRPr="003C54E7">
        <w:rPr>
          <w:lang w:val="en-GB"/>
        </w:rPr>
        <w:t>. We expect a user to have a slide scanned in M</w:t>
      </w:r>
      <w:r w:rsidR="0051271D" w:rsidRPr="003C54E7">
        <w:rPr>
          <w:lang w:val="en-GB"/>
        </w:rPr>
        <w:t>RX</w:t>
      </w:r>
      <w:r w:rsidR="009538D4" w:rsidRPr="003C54E7">
        <w:rPr>
          <w:lang w:val="en-GB"/>
        </w:rPr>
        <w:t>S format, and for this to be an extended focus image. An example of a typical slide in SlideViewer could look like the below.</w:t>
      </w:r>
    </w:p>
    <w:p w14:paraId="22D9E3B7" w14:textId="4135B184" w:rsidR="009538D4" w:rsidRPr="003C54E7" w:rsidRDefault="00C21323" w:rsidP="009538D4">
      <w:pPr>
        <w:rPr>
          <w:lang w:val="en-GB"/>
        </w:rPr>
      </w:pPr>
      <w:r w:rsidRPr="003C54E7">
        <w:rPr>
          <w:noProof/>
          <w:lang w:val="en-GB"/>
        </w:rPr>
        <w:drawing>
          <wp:inline distT="0" distB="0" distL="0" distR="0" wp14:anchorId="43E7E1AE" wp14:editId="20AEB5DB">
            <wp:extent cx="5760720" cy="3099435"/>
            <wp:effectExtent l="0" t="0" r="0" b="5715"/>
            <wp:docPr id="193649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94401" name=""/>
                    <pic:cNvPicPr/>
                  </pic:nvPicPr>
                  <pic:blipFill>
                    <a:blip r:embed="rId55"/>
                    <a:stretch>
                      <a:fillRect/>
                    </a:stretch>
                  </pic:blipFill>
                  <pic:spPr>
                    <a:xfrm>
                      <a:off x="0" y="0"/>
                      <a:ext cx="5760720" cy="3099435"/>
                    </a:xfrm>
                    <a:prstGeom prst="rect">
                      <a:avLst/>
                    </a:prstGeom>
                  </pic:spPr>
                </pic:pic>
              </a:graphicData>
            </a:graphic>
          </wp:inline>
        </w:drawing>
      </w:r>
    </w:p>
    <w:p w14:paraId="3AA63E74" w14:textId="2DFF42AC" w:rsidR="00C21323" w:rsidRPr="003C54E7" w:rsidRDefault="00C21323" w:rsidP="009538D4">
      <w:pPr>
        <w:rPr>
          <w:lang w:val="en-GB"/>
        </w:rPr>
      </w:pPr>
      <w:r w:rsidRPr="003C54E7">
        <w:rPr>
          <w:lang w:val="en-GB"/>
        </w:rPr>
        <w:t xml:space="preserve">In this slide we can see we have four different root segments. For </w:t>
      </w:r>
      <w:r w:rsidR="000533DF" w:rsidRPr="003C54E7">
        <w:rPr>
          <w:lang w:val="en-GB"/>
        </w:rPr>
        <w:t>our</w:t>
      </w:r>
      <w:r w:rsidRPr="003C54E7">
        <w:rPr>
          <w:lang w:val="en-GB"/>
        </w:rPr>
        <w:t xml:space="preserve"> analysis, </w:t>
      </w:r>
      <w:r w:rsidR="000533DF" w:rsidRPr="003C54E7">
        <w:rPr>
          <w:lang w:val="en-GB"/>
        </w:rPr>
        <w:t>we</w:t>
      </w:r>
      <w:r w:rsidRPr="003C54E7">
        <w:rPr>
          <w:lang w:val="en-GB"/>
        </w:rPr>
        <w:t xml:space="preserve"> want to analyse each of these root segments, but before </w:t>
      </w:r>
      <w:r w:rsidR="000533DF" w:rsidRPr="003C54E7">
        <w:rPr>
          <w:lang w:val="en-GB"/>
        </w:rPr>
        <w:t>we</w:t>
      </w:r>
      <w:r w:rsidRPr="003C54E7">
        <w:rPr>
          <w:lang w:val="en-GB"/>
        </w:rPr>
        <w:t xml:space="preserve"> can do </w:t>
      </w:r>
      <w:r w:rsidR="00E03B31" w:rsidRPr="003C54E7">
        <w:rPr>
          <w:lang w:val="en-GB"/>
        </w:rPr>
        <w:t>that,</w:t>
      </w:r>
      <w:r w:rsidRPr="003C54E7">
        <w:rPr>
          <w:lang w:val="en-GB"/>
        </w:rPr>
        <w:t xml:space="preserve"> they need to be converted into JPGs so </w:t>
      </w:r>
      <w:r w:rsidR="00155A82" w:rsidRPr="003C54E7">
        <w:rPr>
          <w:lang w:val="en-GB"/>
        </w:rPr>
        <w:t>that Mycorrhiza</w:t>
      </w:r>
      <w:r w:rsidR="00E3043A">
        <w:rPr>
          <w:lang w:val="en-GB"/>
        </w:rPr>
        <w:t xml:space="preserve"> </w:t>
      </w:r>
      <w:r w:rsidRPr="003C54E7">
        <w:rPr>
          <w:lang w:val="en-GB"/>
        </w:rPr>
        <w:t xml:space="preserve">Finder can process them. There are several ways </w:t>
      </w:r>
      <w:r w:rsidR="000533DF" w:rsidRPr="003C54E7">
        <w:rPr>
          <w:lang w:val="en-GB"/>
        </w:rPr>
        <w:t>we</w:t>
      </w:r>
      <w:r w:rsidRPr="003C54E7">
        <w:rPr>
          <w:lang w:val="en-GB"/>
        </w:rPr>
        <w:t xml:space="preserve"> can go about this conversion.</w:t>
      </w:r>
    </w:p>
    <w:p w14:paraId="20415BD6" w14:textId="77777777" w:rsidR="002D5A57" w:rsidRPr="003C54E7" w:rsidRDefault="00C21323" w:rsidP="00663655">
      <w:pPr>
        <w:pStyle w:val="ListParagraph"/>
        <w:numPr>
          <w:ilvl w:val="0"/>
          <w:numId w:val="13"/>
        </w:numPr>
        <w:rPr>
          <w:b/>
          <w:bCs/>
          <w:lang w:val="en-GB"/>
        </w:rPr>
      </w:pPr>
      <w:r w:rsidRPr="003C54E7">
        <w:rPr>
          <w:b/>
          <w:bCs/>
          <w:lang w:val="en-GB"/>
        </w:rPr>
        <w:t>Manual conversion</w:t>
      </w:r>
      <w:r w:rsidRPr="003C54E7">
        <w:rPr>
          <w:lang w:val="en-GB"/>
        </w:rPr>
        <w:t xml:space="preserve"> – historically, the workflow has involved converting these images to TIF files using SlideMaster and then manually cropping the images to JPGs. This naturally involves a lot of manual work and is not the optimal workflow, but it is worth noting that this is an option if one does not have access to slides in the correct format.</w:t>
      </w:r>
    </w:p>
    <w:p w14:paraId="16BC2896" w14:textId="276F44CD" w:rsidR="00C21323" w:rsidRPr="003C54E7" w:rsidRDefault="00C21323" w:rsidP="00663655">
      <w:pPr>
        <w:pStyle w:val="ListParagraph"/>
        <w:numPr>
          <w:ilvl w:val="0"/>
          <w:numId w:val="13"/>
        </w:numPr>
        <w:rPr>
          <w:b/>
          <w:bCs/>
          <w:lang w:val="en-GB"/>
        </w:rPr>
      </w:pPr>
      <w:r w:rsidRPr="003C54E7">
        <w:rPr>
          <w:b/>
          <w:bCs/>
          <w:lang w:val="en-GB"/>
        </w:rPr>
        <w:t>Automatic Conversion</w:t>
      </w:r>
      <w:r w:rsidRPr="003C54E7">
        <w:rPr>
          <w:lang w:val="en-GB"/>
        </w:rPr>
        <w:t xml:space="preserve"> – one can also convert the M</w:t>
      </w:r>
      <w:r w:rsidR="00096F5B">
        <w:rPr>
          <w:lang w:val="en-GB"/>
        </w:rPr>
        <w:t>RX</w:t>
      </w:r>
      <w:r w:rsidRPr="003C54E7">
        <w:rPr>
          <w:lang w:val="en-GB"/>
        </w:rPr>
        <w:t>S slides into JPGs automatically. This workflow is detailed below.</w:t>
      </w:r>
    </w:p>
    <w:p w14:paraId="3A91BDC9" w14:textId="4851CB6B" w:rsidR="00C21323" w:rsidRPr="003C54E7" w:rsidRDefault="00C21323" w:rsidP="00C21323">
      <w:pPr>
        <w:rPr>
          <w:lang w:val="en-GB"/>
        </w:rPr>
      </w:pPr>
      <w:r w:rsidRPr="003C54E7">
        <w:rPr>
          <w:lang w:val="en-GB"/>
        </w:rPr>
        <w:t>The first step in the automatic conversion workflow is to annotate the roots with boxes. These boxes will denote the areas that we want to crop the slide to. We would recommend creating these boxes around each root segment.</w:t>
      </w:r>
    </w:p>
    <w:p w14:paraId="53A34C52" w14:textId="5CC64DB6" w:rsidR="00C21323" w:rsidRPr="003C54E7" w:rsidRDefault="00C21323" w:rsidP="00C21323">
      <w:pPr>
        <w:rPr>
          <w:i/>
          <w:iCs/>
          <w:lang w:val="en-GB"/>
        </w:rPr>
      </w:pPr>
      <w:r w:rsidRPr="003C54E7">
        <w:rPr>
          <w:b/>
          <w:bCs/>
          <w:i/>
          <w:iCs/>
          <w:lang w:val="en-GB"/>
        </w:rPr>
        <w:lastRenderedPageBreak/>
        <w:t xml:space="preserve">Note: </w:t>
      </w:r>
      <w:r w:rsidRPr="003C54E7">
        <w:rPr>
          <w:i/>
          <w:iCs/>
          <w:lang w:val="en-GB"/>
        </w:rPr>
        <w:t xml:space="preserve">if the annotation is larger </w:t>
      </w:r>
      <w:r w:rsidR="00DD2024" w:rsidRPr="003C54E7">
        <w:rPr>
          <w:i/>
          <w:iCs/>
          <w:lang w:val="en-GB"/>
        </w:rPr>
        <w:t>than</w:t>
      </w:r>
      <w:r w:rsidRPr="003C54E7">
        <w:rPr>
          <w:i/>
          <w:iCs/>
          <w:lang w:val="en-GB"/>
        </w:rPr>
        <w:t xml:space="preserve"> 65500 pixels the automatic conversion </w:t>
      </w:r>
      <w:r w:rsidR="000533DF" w:rsidRPr="003C54E7">
        <w:rPr>
          <w:i/>
          <w:iCs/>
          <w:lang w:val="en-GB"/>
        </w:rPr>
        <w:t xml:space="preserve">to JPGs </w:t>
      </w:r>
      <w:r w:rsidRPr="003C54E7">
        <w:rPr>
          <w:i/>
          <w:iCs/>
          <w:lang w:val="en-GB"/>
        </w:rPr>
        <w:t>will not work. In this case, you will need to either split the root up into multiple segments, crop these manually</w:t>
      </w:r>
      <w:r w:rsidR="000533DF" w:rsidRPr="003C54E7">
        <w:rPr>
          <w:i/>
          <w:iCs/>
          <w:lang w:val="en-GB"/>
        </w:rPr>
        <w:t xml:space="preserve"> or output the files to PNG.</w:t>
      </w:r>
    </w:p>
    <w:p w14:paraId="7A65517A" w14:textId="779F7318" w:rsidR="00C21323" w:rsidRPr="003C54E7" w:rsidRDefault="00C21323" w:rsidP="00C21323">
      <w:pPr>
        <w:rPr>
          <w:lang w:val="en-GB"/>
        </w:rPr>
      </w:pPr>
      <w:r w:rsidRPr="003C54E7">
        <w:rPr>
          <w:lang w:val="en-GB"/>
        </w:rPr>
        <w:t>An example of an annotated slide is shown below.</w:t>
      </w:r>
    </w:p>
    <w:p w14:paraId="42413408" w14:textId="75594C33" w:rsidR="00C21323" w:rsidRPr="003C54E7" w:rsidRDefault="0051271D" w:rsidP="002D5A57">
      <w:pPr>
        <w:jc w:val="center"/>
        <w:rPr>
          <w:lang w:val="en-GB"/>
        </w:rPr>
      </w:pPr>
      <w:r w:rsidRPr="003C54E7">
        <w:rPr>
          <w:noProof/>
          <w:lang w:val="en-GB"/>
        </w:rPr>
        <w:drawing>
          <wp:inline distT="0" distB="0" distL="0" distR="0" wp14:anchorId="7DCD4692" wp14:editId="5D65BD3D">
            <wp:extent cx="5760720" cy="3099435"/>
            <wp:effectExtent l="0" t="0" r="0" b="5715"/>
            <wp:docPr id="80874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42168" name=""/>
                    <pic:cNvPicPr/>
                  </pic:nvPicPr>
                  <pic:blipFill>
                    <a:blip r:embed="rId56"/>
                    <a:stretch>
                      <a:fillRect/>
                    </a:stretch>
                  </pic:blipFill>
                  <pic:spPr>
                    <a:xfrm>
                      <a:off x="0" y="0"/>
                      <a:ext cx="5760720" cy="3099435"/>
                    </a:xfrm>
                    <a:prstGeom prst="rect">
                      <a:avLst/>
                    </a:prstGeom>
                  </pic:spPr>
                </pic:pic>
              </a:graphicData>
            </a:graphic>
          </wp:inline>
        </w:drawing>
      </w:r>
    </w:p>
    <w:p w14:paraId="44D0537E" w14:textId="7F121C30" w:rsidR="0051271D" w:rsidRPr="003C54E7" w:rsidRDefault="0051271D" w:rsidP="00C21323">
      <w:pPr>
        <w:rPr>
          <w:lang w:val="en-GB"/>
        </w:rPr>
      </w:pPr>
      <w:r w:rsidRPr="003C54E7">
        <w:rPr>
          <w:lang w:val="en-GB"/>
        </w:rPr>
        <w:t>We can see that in the above we have created four annotations</w:t>
      </w:r>
      <w:r w:rsidR="007B3047" w:rsidRPr="003C54E7">
        <w:rPr>
          <w:lang w:val="en-GB"/>
        </w:rPr>
        <w:t xml:space="preserve"> called 1, 2, 3 and 4</w:t>
      </w:r>
      <w:r w:rsidRPr="003C54E7">
        <w:rPr>
          <w:lang w:val="en-GB"/>
        </w:rPr>
        <w:t>, which are bounding boxes for the different segments of the root.</w:t>
      </w:r>
      <w:r w:rsidR="00E1604E" w:rsidRPr="003C54E7">
        <w:rPr>
          <w:lang w:val="en-GB"/>
        </w:rPr>
        <w:t xml:space="preserve"> You may want to use different naming conventions here – e.g. A, B, C and D. We will see why this is relevant </w:t>
      </w:r>
      <w:r w:rsidR="00927263" w:rsidRPr="003C54E7">
        <w:rPr>
          <w:lang w:val="en-GB"/>
        </w:rPr>
        <w:t>later</w:t>
      </w:r>
      <w:r w:rsidR="00E1604E" w:rsidRPr="003C54E7">
        <w:rPr>
          <w:lang w:val="en-GB"/>
        </w:rPr>
        <w:t xml:space="preserve"> in the process. </w:t>
      </w:r>
    </w:p>
    <w:p w14:paraId="2F60AAF1" w14:textId="2CC1B63D" w:rsidR="0051271D" w:rsidRPr="003C54E7" w:rsidRDefault="00927263" w:rsidP="00C21323">
      <w:pPr>
        <w:rPr>
          <w:lang w:val="en-GB"/>
        </w:rPr>
      </w:pPr>
      <w:r w:rsidRPr="003C54E7">
        <w:rPr>
          <w:lang w:val="en-GB"/>
        </w:rPr>
        <w:t>To</w:t>
      </w:r>
      <w:r w:rsidR="0051271D" w:rsidRPr="003C54E7">
        <w:rPr>
          <w:lang w:val="en-GB"/>
        </w:rPr>
        <w:t xml:space="preserve"> convert these annotations into JPGs, we now need to use SlideMaster to convert </w:t>
      </w:r>
      <w:r w:rsidR="007B3047" w:rsidRPr="003C54E7">
        <w:rPr>
          <w:lang w:val="en-GB"/>
        </w:rPr>
        <w:t>the above MRXS</w:t>
      </w:r>
      <w:r w:rsidR="0051271D" w:rsidRPr="003C54E7">
        <w:rPr>
          <w:lang w:val="en-GB"/>
        </w:rPr>
        <w:t xml:space="preserve"> files into </w:t>
      </w:r>
      <w:r w:rsidR="007B3047" w:rsidRPr="003C54E7">
        <w:rPr>
          <w:lang w:val="en-GB"/>
        </w:rPr>
        <w:t>a TIF file</w:t>
      </w:r>
      <w:r w:rsidR="0051271D" w:rsidRPr="003C54E7">
        <w:rPr>
          <w:lang w:val="en-GB"/>
        </w:rPr>
        <w:t>. You need to open SlideMaster and find the relevant folder with your MRXS file in.</w:t>
      </w:r>
      <w:r w:rsidR="002D5A57" w:rsidRPr="003C54E7">
        <w:rPr>
          <w:lang w:val="en-GB"/>
        </w:rPr>
        <w:t xml:space="preserve"> You then need to select the conversion at the top from MRXS to TIFF, as below.</w:t>
      </w:r>
    </w:p>
    <w:p w14:paraId="1C86AB00" w14:textId="1A850149" w:rsidR="002D5A57" w:rsidRPr="003C54E7" w:rsidRDefault="002D5A57" w:rsidP="002D5A57">
      <w:pPr>
        <w:jc w:val="center"/>
        <w:rPr>
          <w:lang w:val="en-GB"/>
        </w:rPr>
      </w:pPr>
      <w:r w:rsidRPr="003C54E7">
        <w:rPr>
          <w:noProof/>
          <w:lang w:val="en-GB"/>
        </w:rPr>
        <w:drawing>
          <wp:inline distT="0" distB="0" distL="0" distR="0" wp14:anchorId="7B8F06B0" wp14:editId="389B6DC9">
            <wp:extent cx="5766799" cy="1528549"/>
            <wp:effectExtent l="0" t="0" r="5715" b="0"/>
            <wp:docPr id="148506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67323" name=""/>
                    <pic:cNvPicPr/>
                  </pic:nvPicPr>
                  <pic:blipFill>
                    <a:blip r:embed="rId57"/>
                    <a:stretch>
                      <a:fillRect/>
                    </a:stretch>
                  </pic:blipFill>
                  <pic:spPr>
                    <a:xfrm>
                      <a:off x="0" y="0"/>
                      <a:ext cx="5817270" cy="1541927"/>
                    </a:xfrm>
                    <a:prstGeom prst="rect">
                      <a:avLst/>
                    </a:prstGeom>
                  </pic:spPr>
                </pic:pic>
              </a:graphicData>
            </a:graphic>
          </wp:inline>
        </w:drawing>
      </w:r>
    </w:p>
    <w:p w14:paraId="60EDD3DB" w14:textId="4BA2CC51" w:rsidR="002D5A57" w:rsidRPr="003C54E7" w:rsidRDefault="002D5A57" w:rsidP="002D5A57">
      <w:pPr>
        <w:rPr>
          <w:lang w:val="en-GB"/>
        </w:rPr>
      </w:pPr>
      <w:r w:rsidRPr="003C54E7">
        <w:rPr>
          <w:lang w:val="en-GB"/>
        </w:rPr>
        <w:t xml:space="preserve">On the right-hand side, select any local folder as your output folder. Leave “Action for slide” as “No Action” and then click Properties. Under the “Annotations” section you need to tick the box “Export annotation metadata” – it will look like the below. </w:t>
      </w:r>
    </w:p>
    <w:p w14:paraId="43306CA1" w14:textId="3C245C8B" w:rsidR="002D5A57" w:rsidRPr="003C54E7" w:rsidRDefault="002D5A57" w:rsidP="002D5A57">
      <w:pPr>
        <w:jc w:val="center"/>
        <w:rPr>
          <w:lang w:val="en-GB"/>
        </w:rPr>
      </w:pPr>
      <w:r w:rsidRPr="003C54E7">
        <w:rPr>
          <w:noProof/>
          <w:lang w:val="en-GB"/>
        </w:rPr>
        <w:lastRenderedPageBreak/>
        <w:drawing>
          <wp:inline distT="0" distB="0" distL="0" distR="0" wp14:anchorId="59FF1CBB" wp14:editId="5E0D5381">
            <wp:extent cx="2794000" cy="3524250"/>
            <wp:effectExtent l="0" t="0" r="6350" b="0"/>
            <wp:docPr id="202745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55635" name=""/>
                    <pic:cNvPicPr/>
                  </pic:nvPicPr>
                  <pic:blipFill>
                    <a:blip r:embed="rId58">
                      <a:extLst>
                        <a:ext uri="{28A0092B-C50C-407E-A947-70E740481C1C}">
                          <a14:useLocalDpi xmlns:a14="http://schemas.microsoft.com/office/drawing/2010/main" val="0"/>
                        </a:ext>
                      </a:extLst>
                    </a:blip>
                    <a:stretch>
                      <a:fillRect/>
                    </a:stretch>
                  </pic:blipFill>
                  <pic:spPr>
                    <a:xfrm>
                      <a:off x="0" y="0"/>
                      <a:ext cx="2794000" cy="3524250"/>
                    </a:xfrm>
                    <a:prstGeom prst="rect">
                      <a:avLst/>
                    </a:prstGeom>
                  </pic:spPr>
                </pic:pic>
              </a:graphicData>
            </a:graphic>
          </wp:inline>
        </w:drawing>
      </w:r>
    </w:p>
    <w:p w14:paraId="0FF98401" w14:textId="357CBDC0" w:rsidR="002D5A57" w:rsidRPr="003C54E7" w:rsidRDefault="002D5A57" w:rsidP="002D5A57">
      <w:pPr>
        <w:rPr>
          <w:i/>
          <w:iCs/>
          <w:lang w:val="en-GB"/>
        </w:rPr>
      </w:pPr>
      <w:r w:rsidRPr="003C54E7">
        <w:rPr>
          <w:b/>
          <w:bCs/>
          <w:i/>
          <w:iCs/>
          <w:lang w:val="en-GB"/>
        </w:rPr>
        <w:t xml:space="preserve">Note: </w:t>
      </w:r>
      <w:r w:rsidRPr="003C54E7">
        <w:rPr>
          <w:i/>
          <w:iCs/>
          <w:lang w:val="en-GB"/>
        </w:rPr>
        <w:t xml:space="preserve">there is also an option to export the annotations separately using the dropdown at the top. If you use this method, the </w:t>
      </w:r>
      <w:r w:rsidRPr="004F5108">
        <w:rPr>
          <w:b/>
          <w:bCs/>
          <w:i/>
          <w:iCs/>
          <w:lang w:val="en-GB"/>
        </w:rPr>
        <w:t>cropping will not work</w:t>
      </w:r>
      <w:r w:rsidRPr="003C54E7">
        <w:rPr>
          <w:i/>
          <w:iCs/>
          <w:lang w:val="en-GB"/>
        </w:rPr>
        <w:t>, as the offsets in the XML do not line up correctly. Please be aware of this when creating your annotations.</w:t>
      </w:r>
    </w:p>
    <w:p w14:paraId="0316AD71" w14:textId="77777777" w:rsidR="00A93ECA" w:rsidRPr="003C54E7" w:rsidRDefault="002D4428" w:rsidP="002D5A57">
      <w:pPr>
        <w:rPr>
          <w:lang w:val="en-GB"/>
        </w:rPr>
      </w:pPr>
      <w:r w:rsidRPr="003C54E7">
        <w:rPr>
          <w:lang w:val="en-GB"/>
        </w:rPr>
        <w:t xml:space="preserve">To improve the image quality, one can also change the </w:t>
      </w:r>
      <w:r w:rsidR="00A93ECA" w:rsidRPr="003C54E7">
        <w:rPr>
          <w:lang w:val="en-GB"/>
        </w:rPr>
        <w:t>compression to “Lossless compression 8-bit” as below.</w:t>
      </w:r>
    </w:p>
    <w:p w14:paraId="3803A938" w14:textId="77777777" w:rsidR="00A93ECA" w:rsidRPr="003C54E7" w:rsidRDefault="00A93ECA" w:rsidP="002D5A57">
      <w:pPr>
        <w:rPr>
          <w:lang w:val="en-GB"/>
        </w:rPr>
      </w:pPr>
    </w:p>
    <w:p w14:paraId="00D62F9C" w14:textId="36E5FCDA" w:rsidR="00A93ECA" w:rsidRPr="003C54E7" w:rsidRDefault="00A93ECA" w:rsidP="00A93ECA">
      <w:pPr>
        <w:jc w:val="center"/>
        <w:rPr>
          <w:lang w:val="en-GB"/>
        </w:rPr>
      </w:pPr>
      <w:r w:rsidRPr="003C54E7">
        <w:rPr>
          <w:noProof/>
          <w:lang w:val="en-GB"/>
        </w:rPr>
        <w:drawing>
          <wp:inline distT="0" distB="0" distL="0" distR="0" wp14:anchorId="65FAF013" wp14:editId="66D8F818">
            <wp:extent cx="3877216" cy="2324424"/>
            <wp:effectExtent l="0" t="0" r="9525" b="0"/>
            <wp:docPr id="172542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21606" name=""/>
                    <pic:cNvPicPr/>
                  </pic:nvPicPr>
                  <pic:blipFill>
                    <a:blip r:embed="rId59"/>
                    <a:stretch>
                      <a:fillRect/>
                    </a:stretch>
                  </pic:blipFill>
                  <pic:spPr>
                    <a:xfrm>
                      <a:off x="0" y="0"/>
                      <a:ext cx="3877216" cy="2324424"/>
                    </a:xfrm>
                    <a:prstGeom prst="rect">
                      <a:avLst/>
                    </a:prstGeom>
                  </pic:spPr>
                </pic:pic>
              </a:graphicData>
            </a:graphic>
          </wp:inline>
        </w:drawing>
      </w:r>
    </w:p>
    <w:p w14:paraId="20F9B4AA" w14:textId="58CB0D9D" w:rsidR="002D5A57" w:rsidRPr="003C54E7" w:rsidRDefault="002D5A57" w:rsidP="002D5A57">
      <w:pPr>
        <w:rPr>
          <w:lang w:val="en-GB"/>
        </w:rPr>
      </w:pPr>
      <w:r w:rsidRPr="003C54E7">
        <w:rPr>
          <w:lang w:val="en-GB"/>
        </w:rPr>
        <w:t xml:space="preserve">After </w:t>
      </w:r>
      <w:r w:rsidR="007B3047" w:rsidRPr="003C54E7">
        <w:rPr>
          <w:lang w:val="en-GB"/>
        </w:rPr>
        <w:t>changing the Properties as above</w:t>
      </w:r>
      <w:r w:rsidRPr="003C54E7">
        <w:rPr>
          <w:lang w:val="en-GB"/>
        </w:rPr>
        <w:t>, you can add the slide to the queue using the “Add slide(s) to queue” button. Note that you can do this for multiple slides at once</w:t>
      </w:r>
      <w:r w:rsidR="007B3047" w:rsidRPr="003C54E7">
        <w:rPr>
          <w:lang w:val="en-GB"/>
        </w:rPr>
        <w:t xml:space="preserve"> if you want to batch process slides</w:t>
      </w:r>
      <w:r w:rsidRPr="003C54E7">
        <w:rPr>
          <w:lang w:val="en-GB"/>
        </w:rPr>
        <w:t>.</w:t>
      </w:r>
    </w:p>
    <w:p w14:paraId="0DDDA846" w14:textId="4FEB5752" w:rsidR="002D5A57" w:rsidRPr="003C54E7" w:rsidRDefault="002D5A57" w:rsidP="002D5A57">
      <w:pPr>
        <w:rPr>
          <w:lang w:val="en-GB"/>
        </w:rPr>
      </w:pPr>
      <w:r w:rsidRPr="003C54E7">
        <w:rPr>
          <w:lang w:val="en-GB"/>
        </w:rPr>
        <w:lastRenderedPageBreak/>
        <w:t>After a slide has been processed (which you will be able to see in the bottom pane of SlideMaster), you should get an output that looks like the below.</w:t>
      </w:r>
    </w:p>
    <w:p w14:paraId="77B739B6" w14:textId="268B1FDD" w:rsidR="002D5A57" w:rsidRPr="003C54E7" w:rsidRDefault="002D5A57" w:rsidP="002D5A57">
      <w:pPr>
        <w:rPr>
          <w:lang w:val="en-GB"/>
        </w:rPr>
      </w:pPr>
      <w:r w:rsidRPr="003C54E7">
        <w:rPr>
          <w:noProof/>
          <w:lang w:val="en-GB"/>
        </w:rPr>
        <w:drawing>
          <wp:inline distT="0" distB="0" distL="0" distR="0" wp14:anchorId="425234C1" wp14:editId="66BEB74A">
            <wp:extent cx="5670841" cy="793791"/>
            <wp:effectExtent l="0" t="0" r="6350" b="6350"/>
            <wp:docPr id="1735438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38952" name=""/>
                    <pic:cNvPicPr/>
                  </pic:nvPicPr>
                  <pic:blipFill>
                    <a:blip r:embed="rId60"/>
                    <a:stretch>
                      <a:fillRect/>
                    </a:stretch>
                  </pic:blipFill>
                  <pic:spPr>
                    <a:xfrm>
                      <a:off x="0" y="0"/>
                      <a:ext cx="5670841" cy="793791"/>
                    </a:xfrm>
                    <a:prstGeom prst="rect">
                      <a:avLst/>
                    </a:prstGeom>
                  </pic:spPr>
                </pic:pic>
              </a:graphicData>
            </a:graphic>
          </wp:inline>
        </w:drawing>
      </w:r>
    </w:p>
    <w:p w14:paraId="0771DDCD" w14:textId="1A0E0069" w:rsidR="002D5A57" w:rsidRPr="003C54E7" w:rsidRDefault="002D5A57" w:rsidP="002D5A57">
      <w:pPr>
        <w:rPr>
          <w:lang w:val="en-GB"/>
        </w:rPr>
      </w:pPr>
      <w:r w:rsidRPr="003C54E7">
        <w:rPr>
          <w:lang w:val="en-GB"/>
        </w:rPr>
        <w:t>You need to drag the annotations file into the folder, and then open the folder. You should see something similar to the below.</w:t>
      </w:r>
    </w:p>
    <w:p w14:paraId="4D990F88" w14:textId="2EF1533B" w:rsidR="002D5A57" w:rsidRPr="003C54E7" w:rsidRDefault="002D5A57" w:rsidP="002D5A57">
      <w:pPr>
        <w:rPr>
          <w:lang w:val="en-GB"/>
        </w:rPr>
      </w:pPr>
      <w:r w:rsidRPr="003C54E7">
        <w:rPr>
          <w:noProof/>
          <w:lang w:val="en-GB"/>
        </w:rPr>
        <w:drawing>
          <wp:inline distT="0" distB="0" distL="0" distR="0" wp14:anchorId="7B12D51F" wp14:editId="1C870C89">
            <wp:extent cx="5346975" cy="1625684"/>
            <wp:effectExtent l="0" t="0" r="6350" b="0"/>
            <wp:docPr id="1310138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38385" name=""/>
                    <pic:cNvPicPr/>
                  </pic:nvPicPr>
                  <pic:blipFill>
                    <a:blip r:embed="rId61"/>
                    <a:stretch>
                      <a:fillRect/>
                    </a:stretch>
                  </pic:blipFill>
                  <pic:spPr>
                    <a:xfrm>
                      <a:off x="0" y="0"/>
                      <a:ext cx="5346975" cy="1625684"/>
                    </a:xfrm>
                    <a:prstGeom prst="rect">
                      <a:avLst/>
                    </a:prstGeom>
                  </pic:spPr>
                </pic:pic>
              </a:graphicData>
            </a:graphic>
          </wp:inline>
        </w:drawing>
      </w:r>
    </w:p>
    <w:p w14:paraId="0FD832F4" w14:textId="793DFAC5" w:rsidR="002D5A57" w:rsidRPr="003C54E7" w:rsidRDefault="002D5A57" w:rsidP="002D5A57">
      <w:pPr>
        <w:rPr>
          <w:lang w:val="en-GB"/>
        </w:rPr>
      </w:pPr>
      <w:r w:rsidRPr="003C54E7">
        <w:rPr>
          <w:lang w:val="en-GB"/>
        </w:rPr>
        <w:t xml:space="preserve">Here, we are </w:t>
      </w:r>
      <w:r w:rsidRPr="003C54E7">
        <w:rPr>
          <w:b/>
          <w:bCs/>
          <w:lang w:val="en-GB"/>
        </w:rPr>
        <w:t xml:space="preserve">only </w:t>
      </w:r>
      <w:r w:rsidRPr="003C54E7">
        <w:rPr>
          <w:lang w:val="en-GB"/>
        </w:rPr>
        <w:t>interested in the Default Extended image. Delete all the tif files except the one that ends in Default_</w:t>
      </w:r>
      <w:r w:rsidR="00AA116A" w:rsidRPr="003C54E7">
        <w:rPr>
          <w:lang w:val="en-GB"/>
        </w:rPr>
        <w:t>Extended and</w:t>
      </w:r>
      <w:r w:rsidRPr="003C54E7">
        <w:rPr>
          <w:lang w:val="en-GB"/>
        </w:rPr>
        <w:t xml:space="preserve"> rename the annotations file to have the same name as the renaming tif file. The final state should look like the below.</w:t>
      </w:r>
    </w:p>
    <w:p w14:paraId="57552408" w14:textId="08100A8D" w:rsidR="002D5A57" w:rsidRPr="003C54E7" w:rsidRDefault="002D5A57" w:rsidP="002D5A57">
      <w:pPr>
        <w:jc w:val="center"/>
        <w:rPr>
          <w:lang w:val="en-GB"/>
        </w:rPr>
      </w:pPr>
      <w:r w:rsidRPr="003C54E7">
        <w:rPr>
          <w:noProof/>
          <w:lang w:val="en-GB"/>
        </w:rPr>
        <w:drawing>
          <wp:inline distT="0" distB="0" distL="0" distR="0" wp14:anchorId="6A716CE1" wp14:editId="1C6AF3A5">
            <wp:extent cx="2343270" cy="1727289"/>
            <wp:effectExtent l="0" t="0" r="0" b="6350"/>
            <wp:docPr id="137958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84254" name=""/>
                    <pic:cNvPicPr/>
                  </pic:nvPicPr>
                  <pic:blipFill>
                    <a:blip r:embed="rId62"/>
                    <a:stretch>
                      <a:fillRect/>
                    </a:stretch>
                  </pic:blipFill>
                  <pic:spPr>
                    <a:xfrm>
                      <a:off x="0" y="0"/>
                      <a:ext cx="2343270" cy="1727289"/>
                    </a:xfrm>
                    <a:prstGeom prst="rect">
                      <a:avLst/>
                    </a:prstGeom>
                  </pic:spPr>
                </pic:pic>
              </a:graphicData>
            </a:graphic>
          </wp:inline>
        </w:drawing>
      </w:r>
    </w:p>
    <w:p w14:paraId="493A3419" w14:textId="7A0D085C" w:rsidR="00640340" w:rsidRPr="003C54E7" w:rsidRDefault="002D5A57" w:rsidP="002D5A57">
      <w:pPr>
        <w:rPr>
          <w:lang w:val="en-GB"/>
        </w:rPr>
      </w:pPr>
      <w:r w:rsidRPr="003C54E7">
        <w:rPr>
          <w:lang w:val="en-GB"/>
        </w:rPr>
        <w:t>You are now ready to convert the annotations you specified in the tif image into JPGs.</w:t>
      </w:r>
      <w:r w:rsidR="00370F45" w:rsidRPr="003C54E7">
        <w:rPr>
          <w:lang w:val="en-GB"/>
        </w:rPr>
        <w:t xml:space="preserve"> T</w:t>
      </w:r>
      <w:r w:rsidR="00640340" w:rsidRPr="003C54E7">
        <w:rPr>
          <w:lang w:val="en-GB"/>
        </w:rPr>
        <w:t xml:space="preserve">ake the file path of the folder that contains the TIF file and annotations file above, and copy/paste this into the </w:t>
      </w:r>
      <w:r w:rsidR="00370F45" w:rsidRPr="003C54E7">
        <w:rPr>
          <w:lang w:val="en-GB"/>
        </w:rPr>
        <w:t>input</w:t>
      </w:r>
      <w:r w:rsidR="00640340" w:rsidRPr="003C54E7">
        <w:rPr>
          <w:lang w:val="en-GB"/>
        </w:rPr>
        <w:t xml:space="preserve"> box</w:t>
      </w:r>
      <w:r w:rsidR="00370F45" w:rsidRPr="003C54E7">
        <w:rPr>
          <w:lang w:val="en-GB"/>
        </w:rPr>
        <w:t xml:space="preserve"> for the image path</w:t>
      </w:r>
      <w:r w:rsidR="00640340" w:rsidRPr="003C54E7">
        <w:rPr>
          <w:lang w:val="en-GB"/>
        </w:rPr>
        <w:t xml:space="preserve">. If the file path is valid, the tiles will </w:t>
      </w:r>
      <w:r w:rsidR="00344800" w:rsidRPr="003C54E7">
        <w:rPr>
          <w:lang w:val="en-GB"/>
        </w:rPr>
        <w:t>become enabled.</w:t>
      </w:r>
    </w:p>
    <w:p w14:paraId="408DC90D" w14:textId="66B675A3" w:rsidR="00640340" w:rsidRPr="003C54E7" w:rsidRDefault="00344800" w:rsidP="002D5A57">
      <w:pPr>
        <w:rPr>
          <w:lang w:val="en-GB"/>
        </w:rPr>
      </w:pPr>
      <w:r w:rsidRPr="003C54E7">
        <w:rPr>
          <w:lang w:val="en-GB"/>
        </w:rPr>
        <w:t>Now,</w:t>
      </w:r>
      <w:r w:rsidR="00640340" w:rsidRPr="003C54E7">
        <w:rPr>
          <w:lang w:val="en-GB"/>
        </w:rPr>
        <w:t xml:space="preserve"> click the “</w:t>
      </w:r>
      <w:r w:rsidRPr="003C54E7">
        <w:rPr>
          <w:lang w:val="en-GB"/>
        </w:rPr>
        <w:t>TIF Convert</w:t>
      </w:r>
      <w:r w:rsidR="00640340" w:rsidRPr="003C54E7">
        <w:rPr>
          <w:lang w:val="en-GB"/>
        </w:rPr>
        <w:t>” tile</w:t>
      </w:r>
      <w:r w:rsidR="00CC26C3">
        <w:rPr>
          <w:lang w:val="en-GB"/>
        </w:rPr>
        <w:t xml:space="preserve"> and click Submit</w:t>
      </w:r>
      <w:r w:rsidR="00640340" w:rsidRPr="003C54E7">
        <w:rPr>
          <w:lang w:val="en-GB"/>
        </w:rPr>
        <w:t xml:space="preserve">. If the conversion is successful, then the </w:t>
      </w:r>
      <w:r w:rsidR="001B5CF9" w:rsidRPr="003C54E7">
        <w:rPr>
          <w:lang w:val="en-GB"/>
        </w:rPr>
        <w:t>notification in the bottom right will go green and tell you it was successful.</w:t>
      </w:r>
      <w:r w:rsidR="00640340" w:rsidRPr="003C54E7">
        <w:rPr>
          <w:lang w:val="en-GB"/>
        </w:rPr>
        <w:t xml:space="preserve"> If unsuccessful, the </w:t>
      </w:r>
      <w:r w:rsidR="001B5CF9" w:rsidRPr="003C54E7">
        <w:rPr>
          <w:lang w:val="en-GB"/>
        </w:rPr>
        <w:t>notification will be red and will tell you about the error</w:t>
      </w:r>
      <w:r w:rsidR="00640340" w:rsidRPr="003C54E7">
        <w:rPr>
          <w:lang w:val="en-GB"/>
        </w:rPr>
        <w:t xml:space="preserve">. In this case you can debug the output via the command line – see </w:t>
      </w:r>
      <w:hyperlink w:anchor="_Debugging_Errors" w:history="1">
        <w:r w:rsidR="00640340" w:rsidRPr="003C54E7">
          <w:rPr>
            <w:rStyle w:val="Hyperlink"/>
            <w:rFonts w:ascii="Roboto Slab" w:hAnsi="Roboto Slab"/>
            <w:lang w:val="en-GB"/>
          </w:rPr>
          <w:t>here</w:t>
        </w:r>
      </w:hyperlink>
      <w:r w:rsidR="00640340" w:rsidRPr="003C54E7">
        <w:rPr>
          <w:lang w:val="en-GB"/>
        </w:rPr>
        <w:t xml:space="preserve"> for more details on this.</w:t>
      </w:r>
    </w:p>
    <w:p w14:paraId="76D055FB" w14:textId="326DF77F" w:rsidR="00640340" w:rsidRPr="003C54E7" w:rsidRDefault="00640340" w:rsidP="001B5CF9">
      <w:pPr>
        <w:rPr>
          <w:lang w:val="en-GB"/>
        </w:rPr>
      </w:pPr>
      <w:r w:rsidRPr="003C54E7">
        <w:rPr>
          <w:lang w:val="en-GB"/>
        </w:rPr>
        <w:lastRenderedPageBreak/>
        <w:t xml:space="preserve">If the conversion was successful, your directory from earlier should now look like the below. </w:t>
      </w:r>
    </w:p>
    <w:p w14:paraId="013ECDBE" w14:textId="3DB228B4" w:rsidR="00640340" w:rsidRPr="003C54E7" w:rsidRDefault="00640340" w:rsidP="00640340">
      <w:pPr>
        <w:rPr>
          <w:lang w:val="en-GB"/>
        </w:rPr>
      </w:pPr>
      <w:r w:rsidRPr="003C54E7">
        <w:rPr>
          <w:noProof/>
          <w:lang w:val="en-GB"/>
        </w:rPr>
        <w:drawing>
          <wp:inline distT="0" distB="0" distL="0" distR="0" wp14:anchorId="39C1E8E3" wp14:editId="5F101F7C">
            <wp:extent cx="5760720" cy="1554480"/>
            <wp:effectExtent l="0" t="0" r="0" b="7620"/>
            <wp:docPr id="101015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56974" name=""/>
                    <pic:cNvPicPr/>
                  </pic:nvPicPr>
                  <pic:blipFill>
                    <a:blip r:embed="rId63"/>
                    <a:stretch>
                      <a:fillRect/>
                    </a:stretch>
                  </pic:blipFill>
                  <pic:spPr>
                    <a:xfrm>
                      <a:off x="0" y="0"/>
                      <a:ext cx="5760720" cy="1554480"/>
                    </a:xfrm>
                    <a:prstGeom prst="rect">
                      <a:avLst/>
                    </a:prstGeom>
                  </pic:spPr>
                </pic:pic>
              </a:graphicData>
            </a:graphic>
          </wp:inline>
        </w:drawing>
      </w:r>
      <w:r w:rsidRPr="003C54E7">
        <w:rPr>
          <w:lang w:val="en-GB"/>
        </w:rPr>
        <w:t xml:space="preserve"> Each JPG should exactly match the annotation you made earlier in SlideViewer, and will be named using the convention “{</w:t>
      </w:r>
      <w:r w:rsidRPr="003C54E7">
        <w:rPr>
          <w:i/>
          <w:iCs/>
          <w:lang w:val="en-GB"/>
        </w:rPr>
        <w:t>Image_name}_{Annotation_name}”</w:t>
      </w:r>
      <w:r w:rsidRPr="003C54E7">
        <w:rPr>
          <w:lang w:val="en-GB"/>
        </w:rPr>
        <w:t>, where Image_name is the name of the tif file, and Annotation_name is the name of the annotation you created in SlideViewer. You can now use these JPGs as input to the AMFinder tool.</w:t>
      </w:r>
    </w:p>
    <w:p w14:paraId="01B33AE8" w14:textId="3204EF23" w:rsidR="00DE6E5A" w:rsidRPr="003C54E7" w:rsidRDefault="007B3047" w:rsidP="00DE6E5A">
      <w:pPr>
        <w:rPr>
          <w:i/>
          <w:iCs/>
          <w:lang w:val="en-GB"/>
        </w:rPr>
      </w:pPr>
      <w:r w:rsidRPr="003C54E7">
        <w:rPr>
          <w:b/>
          <w:bCs/>
          <w:i/>
          <w:iCs/>
          <w:lang w:val="en-GB"/>
        </w:rPr>
        <w:t xml:space="preserve">Note: </w:t>
      </w:r>
      <w:r w:rsidRPr="003C54E7">
        <w:rPr>
          <w:i/>
          <w:iCs/>
          <w:lang w:val="en-GB"/>
        </w:rPr>
        <w:t xml:space="preserve">you can </w:t>
      </w:r>
      <w:r w:rsidR="0022309C" w:rsidRPr="003C54E7">
        <w:rPr>
          <w:i/>
          <w:iCs/>
          <w:lang w:val="en-GB"/>
        </w:rPr>
        <w:t>batch process the conversion of slides by selecting the parent folder under which multiple of the above TIFs, along with their corresponding annotation files, exist.</w:t>
      </w:r>
    </w:p>
    <w:p w14:paraId="46E0A0C0" w14:textId="77777777" w:rsidR="001205AF" w:rsidRDefault="00A276B7" w:rsidP="00DE6E5A">
      <w:pPr>
        <w:rPr>
          <w:lang w:val="en-GB"/>
        </w:rPr>
      </w:pPr>
      <w:r w:rsidRPr="003C54E7">
        <w:rPr>
          <w:lang w:val="en-GB"/>
        </w:rPr>
        <w:t xml:space="preserve">There is also the option to change the conversion from JPGs to PNGs. This can be useful as the maximum supported size for a JPG is 65500x65500px, so if you have a root larger than this you could use PNGs. </w:t>
      </w:r>
    </w:p>
    <w:p w14:paraId="0E37C9D9" w14:textId="425B628D" w:rsidR="00A276B7" w:rsidRPr="003C54E7" w:rsidRDefault="00A276B7" w:rsidP="00DE6E5A">
      <w:pPr>
        <w:rPr>
          <w:lang w:val="en-GB"/>
        </w:rPr>
      </w:pPr>
      <w:r w:rsidRPr="003C54E7">
        <w:rPr>
          <w:b/>
          <w:bCs/>
          <w:lang w:val="en-GB"/>
        </w:rPr>
        <w:t>WARNING:</w:t>
      </w:r>
      <w:r w:rsidRPr="003C54E7">
        <w:rPr>
          <w:lang w:val="en-GB"/>
        </w:rPr>
        <w:t xml:space="preserve"> as PNGs and JPGs have different compression</w:t>
      </w:r>
      <w:r w:rsidR="00163239" w:rsidRPr="003C54E7">
        <w:rPr>
          <w:lang w:val="en-GB"/>
        </w:rPr>
        <w:t xml:space="preserve"> settings</w:t>
      </w:r>
      <w:r w:rsidRPr="003C54E7">
        <w:rPr>
          <w:lang w:val="en-GB"/>
        </w:rPr>
        <w:t>, using a PNG instead of a JPG can lead to very slightly different predictions to be output by the tool. The current version of the model was trained on JPGs, so it is best to use these when possible</w:t>
      </w:r>
      <w:r w:rsidR="00476043" w:rsidRPr="003C54E7">
        <w:rPr>
          <w:lang w:val="en-GB"/>
        </w:rPr>
        <w:t>.</w:t>
      </w:r>
    </w:p>
    <w:p w14:paraId="67A9303D" w14:textId="6A26EFAE" w:rsidR="001B5CF9" w:rsidRPr="003C54E7" w:rsidRDefault="001B5CF9" w:rsidP="00DE6E5A">
      <w:pPr>
        <w:rPr>
          <w:lang w:val="en-GB"/>
        </w:rPr>
      </w:pPr>
      <w:r w:rsidRPr="003C54E7">
        <w:rPr>
          <w:lang w:val="en-GB"/>
        </w:rPr>
        <w:t xml:space="preserve">In order to change this, you need to navigate to the settings page using the right sidebar and </w:t>
      </w:r>
      <w:r w:rsidR="005229E2" w:rsidRPr="003C54E7">
        <w:rPr>
          <w:lang w:val="en-GB"/>
        </w:rPr>
        <w:t>change the TIF Conversion File Type setting, under the TIF Conversion section.</w:t>
      </w:r>
    </w:p>
    <w:p w14:paraId="73316933" w14:textId="3C75342F" w:rsidR="00F1036D" w:rsidRDefault="00A41A69" w:rsidP="00DE6E5A">
      <w:pPr>
        <w:rPr>
          <w:lang w:val="en-GB"/>
        </w:rPr>
      </w:pPr>
      <w:r w:rsidRPr="003C54E7">
        <w:rPr>
          <w:noProof/>
          <w:lang w:val="en-GB"/>
        </w:rPr>
        <w:drawing>
          <wp:inline distT="0" distB="0" distL="0" distR="0" wp14:anchorId="775FD2CD" wp14:editId="69195C39">
            <wp:extent cx="5760720" cy="887730"/>
            <wp:effectExtent l="0" t="0" r="0" b="7620"/>
            <wp:docPr id="61040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03720" name=""/>
                    <pic:cNvPicPr/>
                  </pic:nvPicPr>
                  <pic:blipFill>
                    <a:blip r:embed="rId64"/>
                    <a:stretch>
                      <a:fillRect/>
                    </a:stretch>
                  </pic:blipFill>
                  <pic:spPr>
                    <a:xfrm>
                      <a:off x="0" y="0"/>
                      <a:ext cx="5760720" cy="887730"/>
                    </a:xfrm>
                    <a:prstGeom prst="rect">
                      <a:avLst/>
                    </a:prstGeom>
                  </pic:spPr>
                </pic:pic>
              </a:graphicData>
            </a:graphic>
          </wp:inline>
        </w:drawing>
      </w:r>
    </w:p>
    <w:p w14:paraId="6B1963FF" w14:textId="5A2F8BAA" w:rsidR="00721166" w:rsidRPr="00745289" w:rsidRDefault="00745289" w:rsidP="00DE6E5A">
      <w:pPr>
        <w:rPr>
          <w:lang w:val="en-GB"/>
        </w:rPr>
      </w:pPr>
      <w:r>
        <w:rPr>
          <w:b/>
          <w:bCs/>
          <w:lang w:val="en-GB"/>
        </w:rPr>
        <w:t>Note:</w:t>
      </w:r>
      <w:r>
        <w:rPr>
          <w:lang w:val="en-GB"/>
        </w:rPr>
        <w:t xml:space="preserve"> as TIF images are generally quite large, this functionality can </w:t>
      </w:r>
      <w:r w:rsidR="003C38C2">
        <w:rPr>
          <w:lang w:val="en-GB"/>
        </w:rPr>
        <w:t xml:space="preserve">take up a lot of RAM. We expand on this in the </w:t>
      </w:r>
      <w:hyperlink w:anchor="_Conversion_Errors" w:history="1">
        <w:r w:rsidR="003C38C2" w:rsidRPr="003C38C2">
          <w:rPr>
            <w:rStyle w:val="Hyperlink"/>
            <w:rFonts w:ascii="Roboto Slab" w:hAnsi="Roboto Slab"/>
            <w:lang w:val="en-GB"/>
          </w:rPr>
          <w:t>error handling section</w:t>
        </w:r>
      </w:hyperlink>
      <w:r w:rsidR="003C38C2">
        <w:rPr>
          <w:lang w:val="en-GB"/>
        </w:rPr>
        <w:t xml:space="preserve"> – there is currently no fix for this, if you hit RAM limits you either need to use a machine with more RAM or use smaller TIF images.</w:t>
      </w:r>
    </w:p>
    <w:p w14:paraId="7688F691" w14:textId="7092720F" w:rsidR="00A57ADE" w:rsidRPr="003C54E7" w:rsidRDefault="00A57ADE" w:rsidP="00A57ADE">
      <w:pPr>
        <w:pStyle w:val="Heading3"/>
        <w:rPr>
          <w:lang w:val="en-GB"/>
        </w:rPr>
      </w:pPr>
      <w:bookmarkStart w:id="54" w:name="_Colonisation_Percentage_Only_1"/>
      <w:bookmarkStart w:id="55" w:name="_Colonisation_Percentage"/>
      <w:bookmarkStart w:id="56" w:name="_Toc192928210"/>
      <w:bookmarkStart w:id="57" w:name="_Toc198622651"/>
      <w:bookmarkEnd w:id="54"/>
      <w:bookmarkEnd w:id="55"/>
      <w:r w:rsidRPr="003C54E7">
        <w:rPr>
          <w:lang w:val="en-GB"/>
        </w:rPr>
        <w:lastRenderedPageBreak/>
        <w:t>Colonisation Percentage</w:t>
      </w:r>
      <w:bookmarkEnd w:id="56"/>
      <w:bookmarkEnd w:id="57"/>
    </w:p>
    <w:p w14:paraId="7F68114F" w14:textId="10BC4C10" w:rsidR="00A57ADE" w:rsidRPr="003C54E7" w:rsidRDefault="00A57ADE" w:rsidP="00A57ADE">
      <w:pPr>
        <w:rPr>
          <w:lang w:val="en-GB"/>
        </w:rPr>
      </w:pPr>
      <w:r w:rsidRPr="003C54E7">
        <w:rPr>
          <w:lang w:val="en-GB"/>
        </w:rPr>
        <w:t>One of the main outputs of the tool is understanding the colonisation percentage across a root. Colonisation percentage is given as an output</w:t>
      </w:r>
      <w:r w:rsidR="008F49ED" w:rsidRPr="003C54E7">
        <w:rPr>
          <w:lang w:val="en-GB"/>
        </w:rPr>
        <w:t xml:space="preserve"> when </w:t>
      </w:r>
      <w:r w:rsidRPr="003C54E7">
        <w:rPr>
          <w:lang w:val="en-GB"/>
        </w:rPr>
        <w:t>testing a particular model, but as this is quite time consuming there is also a functionality to output just the colonisation percentages for a set of annotations.</w:t>
      </w:r>
    </w:p>
    <w:p w14:paraId="438C8F2B" w14:textId="49328F81" w:rsidR="00A57ADE" w:rsidRPr="003C54E7" w:rsidRDefault="002113EC" w:rsidP="00A57ADE">
      <w:pPr>
        <w:rPr>
          <w:lang w:val="en-GB"/>
        </w:rPr>
      </w:pPr>
      <w:r w:rsidRPr="003C54E7">
        <w:rPr>
          <w:lang w:val="en-GB"/>
        </w:rPr>
        <w:t>To</w:t>
      </w:r>
      <w:r w:rsidR="00A57ADE" w:rsidRPr="003C54E7">
        <w:rPr>
          <w:lang w:val="en-GB"/>
        </w:rPr>
        <w:t xml:space="preserve"> do this, you need to trigger the functionality using the Colonisation </w:t>
      </w:r>
      <w:r w:rsidR="001A0336" w:rsidRPr="003C54E7">
        <w:rPr>
          <w:lang w:val="en-GB"/>
        </w:rPr>
        <w:t>tool</w:t>
      </w:r>
      <w:r w:rsidR="00A57ADE" w:rsidRPr="003C54E7">
        <w:rPr>
          <w:lang w:val="en-GB"/>
        </w:rPr>
        <w:t>. As always, make sure to input the file path to the directory that contains the images that you would like to output the colonisation percentages for – these images must have annotations stored in the database</w:t>
      </w:r>
      <w:r w:rsidR="00BF618C">
        <w:rPr>
          <w:lang w:val="en-GB"/>
        </w:rPr>
        <w:t xml:space="preserve"> for the fungus type you have selected</w:t>
      </w:r>
      <w:r w:rsidR="001B70C3">
        <w:rPr>
          <w:lang w:val="en-GB"/>
        </w:rPr>
        <w:t xml:space="preserve"> (or as a CSV if you are instead using CSVs)</w:t>
      </w:r>
      <w:r w:rsidR="00A57ADE" w:rsidRPr="003C54E7">
        <w:rPr>
          <w:lang w:val="en-GB"/>
        </w:rPr>
        <w:t>. Now, simply click the Colonisation tile and click Submit</w:t>
      </w:r>
      <w:r w:rsidR="00B640BE" w:rsidRPr="003C54E7">
        <w:rPr>
          <w:lang w:val="en-GB"/>
        </w:rPr>
        <w:t xml:space="preserve"> – this will now start to calculate the colonisation percentage for the enabled annotations. </w:t>
      </w:r>
      <w:r w:rsidR="00A57ADE" w:rsidRPr="003C54E7">
        <w:rPr>
          <w:lang w:val="en-GB"/>
        </w:rPr>
        <w:t>Once this is done, the final line of the console output will tell you where the results have been stored.</w:t>
      </w:r>
    </w:p>
    <w:p w14:paraId="025D376C" w14:textId="77777777" w:rsidR="00A57ADE" w:rsidRPr="003C54E7" w:rsidRDefault="00A57ADE" w:rsidP="00A57ADE">
      <w:pPr>
        <w:rPr>
          <w:lang w:val="en-GB"/>
        </w:rPr>
      </w:pPr>
      <w:r w:rsidRPr="003C54E7">
        <w:rPr>
          <w:lang w:val="en-GB"/>
        </w:rPr>
        <w:t xml:space="preserve">The results will be a zip file with a single file called file_metrics.csv inside. This file will contain the </w:t>
      </w:r>
      <w:r w:rsidRPr="003C54E7">
        <w:rPr>
          <w:b/>
          <w:lang w:val="en-GB"/>
        </w:rPr>
        <w:t>actual percentage colonised metrics per root for the associated annotations</w:t>
      </w:r>
      <w:r w:rsidRPr="003C54E7">
        <w:rPr>
          <w:lang w:val="en-GB"/>
        </w:rPr>
        <w:t>.</w:t>
      </w:r>
    </w:p>
    <w:p w14:paraId="4D23D2B2" w14:textId="77777777" w:rsidR="00A57ADE" w:rsidRPr="003C54E7" w:rsidRDefault="00A57ADE" w:rsidP="00A57ADE">
      <w:pPr>
        <w:rPr>
          <w:lang w:val="en-GB"/>
        </w:rPr>
      </w:pPr>
      <w:r w:rsidRPr="003C54E7">
        <w:rPr>
          <w:noProof/>
          <w:lang w:val="en-GB"/>
        </w:rPr>
        <mc:AlternateContent>
          <mc:Choice Requires="wps">
            <w:drawing>
              <wp:anchor distT="0" distB="0" distL="114300" distR="114300" simplePos="0" relativeHeight="251658252" behindDoc="0" locked="0" layoutInCell="1" allowOverlap="1" wp14:anchorId="7F8F4F48" wp14:editId="37E181EE">
                <wp:simplePos x="0" y="0"/>
                <wp:positionH relativeFrom="margin">
                  <wp:posOffset>213388</wp:posOffset>
                </wp:positionH>
                <wp:positionV relativeFrom="paragraph">
                  <wp:posOffset>249803</wp:posOffset>
                </wp:positionV>
                <wp:extent cx="5322498" cy="373712"/>
                <wp:effectExtent l="0" t="0" r="12065" b="26670"/>
                <wp:wrapNone/>
                <wp:docPr id="556865014" name="Rectangle 6"/>
                <wp:cNvGraphicFramePr/>
                <a:graphic xmlns:a="http://schemas.openxmlformats.org/drawingml/2006/main">
                  <a:graphicData uri="http://schemas.microsoft.com/office/word/2010/wordprocessingShape">
                    <wps:wsp>
                      <wps:cNvSpPr/>
                      <wps:spPr>
                        <a:xfrm>
                          <a:off x="0" y="0"/>
                          <a:ext cx="5322498" cy="373712"/>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w:pict w14:anchorId="1A0D35F3">
              <v:rect id="Rectangle 6" style="position:absolute;margin-left:16.8pt;margin-top:19.65pt;width:419.1pt;height:29.45pt;z-index:25165825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003c50 [3213]" strokeweight="2pt" w14:anchorId="7890B3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">
                <w10:wrap anchorx="margin"/>
              </v:rect>
            </w:pict>
          </mc:Fallback>
        </mc:AlternateContent>
      </w:r>
      <w:r w:rsidRPr="003C54E7">
        <w:rPr>
          <w:lang w:val="en-GB"/>
        </w:rPr>
        <w:t xml:space="preserve">The default output directory will be: </w:t>
      </w:r>
    </w:p>
    <w:p w14:paraId="7256D3CD" w14:textId="77777777" w:rsidR="00A57ADE" w:rsidRPr="003C54E7" w:rsidRDefault="00A57ADE" w:rsidP="00A57ADE">
      <w:pPr>
        <w:jc w:val="center"/>
        <w:rPr>
          <w:lang w:val="en-GB"/>
        </w:rPr>
      </w:pPr>
      <w:r w:rsidRPr="003C54E7">
        <w:rPr>
          <w:lang w:val="en-GB"/>
        </w:rPr>
        <w:t>{DEFAULT_HOME_DIRECTORY}/Documents/amfinder/{DATE_TIME}_col_test</w:t>
      </w:r>
    </w:p>
    <w:p w14:paraId="4E36FB26" w14:textId="2A7AE4B0" w:rsidR="00A57ADE" w:rsidRPr="003C54E7" w:rsidRDefault="00A57ADE" w:rsidP="00DE6E5A">
      <w:pPr>
        <w:rPr>
          <w:lang w:val="en-GB"/>
        </w:rPr>
      </w:pPr>
      <w:r w:rsidRPr="003C54E7">
        <w:rPr>
          <w:lang w:val="en-GB"/>
        </w:rPr>
        <w:t>where DEFAULT_HOME_DIRECTORY is your default home directory, e.g. C:\Users\your-user, and DATE_TIME will be a date time string in the format YYYYMMDD_HHMMSS.</w:t>
      </w:r>
    </w:p>
    <w:p w14:paraId="347EC5AF" w14:textId="75F96BBD" w:rsidR="001A0336" w:rsidRDefault="001A0336" w:rsidP="00DE6E5A">
      <w:pPr>
        <w:rPr>
          <w:lang w:val="en-GB"/>
        </w:rPr>
      </w:pPr>
      <w:r w:rsidRPr="003C54E7">
        <w:rPr>
          <w:b/>
          <w:bCs/>
          <w:lang w:val="en-GB"/>
        </w:rPr>
        <w:t>Note</w:t>
      </w:r>
      <w:r w:rsidR="009A3DB9">
        <w:rPr>
          <w:lang w:val="en-GB"/>
        </w:rPr>
        <w:t>:</w:t>
      </w:r>
      <w:r w:rsidRPr="003C54E7">
        <w:rPr>
          <w:lang w:val="en-GB"/>
        </w:rPr>
        <w:t xml:space="preserve"> the colonisation metrics differ for AM and ErM images, and as such you need to make sure you have the correct colonisation mode selected for the image(s) you are calculating the colonisation percentage for.</w:t>
      </w:r>
    </w:p>
    <w:p w14:paraId="54A2C48C" w14:textId="5D020EC8" w:rsidR="00252EB0" w:rsidRPr="003C54E7" w:rsidRDefault="00252EB0" w:rsidP="00DE6E5A">
      <w:pPr>
        <w:rPr>
          <w:lang w:val="en-GB"/>
        </w:rPr>
      </w:pPr>
      <w:r>
        <w:rPr>
          <w:lang w:val="en-GB"/>
        </w:rPr>
        <w:t xml:space="preserve">The formulas for the summary statistics that are provided as part of this output are outlined </w:t>
      </w:r>
      <w:hyperlink w:anchor="_Summary_Statistics" w:history="1">
        <w:r w:rsidRPr="00252EB0">
          <w:rPr>
            <w:rStyle w:val="Hyperlink"/>
            <w:rFonts w:ascii="Roboto Slab" w:hAnsi="Roboto Slab"/>
            <w:lang w:val="en-GB"/>
          </w:rPr>
          <w:t>here</w:t>
        </w:r>
      </w:hyperlink>
      <w:r>
        <w:rPr>
          <w:lang w:val="en-GB"/>
        </w:rPr>
        <w:t>.</w:t>
      </w:r>
    </w:p>
    <w:p w14:paraId="196F0914" w14:textId="32F67C19" w:rsidR="00EF0153" w:rsidRPr="003C54E7" w:rsidRDefault="00A8406E" w:rsidP="00EF0153">
      <w:pPr>
        <w:pStyle w:val="Heading3"/>
        <w:rPr>
          <w:lang w:val="en-GB"/>
        </w:rPr>
      </w:pPr>
      <w:bookmarkStart w:id="58" w:name="_Upscaling_Annotations"/>
      <w:bookmarkStart w:id="59" w:name="_Train"/>
      <w:bookmarkStart w:id="60" w:name="_Toc192928207"/>
      <w:bookmarkStart w:id="61" w:name="_Toc198622652"/>
      <w:bookmarkEnd w:id="58"/>
      <w:bookmarkEnd w:id="59"/>
      <w:r w:rsidRPr="003C54E7">
        <w:rPr>
          <w:lang w:val="en-GB"/>
        </w:rPr>
        <w:t>Train</w:t>
      </w:r>
      <w:bookmarkEnd w:id="60"/>
      <w:bookmarkEnd w:id="61"/>
    </w:p>
    <w:p w14:paraId="46116AC9" w14:textId="4AA98E75" w:rsidR="00971D8B" w:rsidRPr="003C54E7" w:rsidRDefault="00342294" w:rsidP="00971D8B">
      <w:pPr>
        <w:rPr>
          <w:lang w:val="en-GB"/>
        </w:rPr>
      </w:pPr>
      <w:r w:rsidRPr="003C54E7">
        <w:rPr>
          <w:lang w:val="en-GB"/>
        </w:rPr>
        <w:t xml:space="preserve">This section of the tool </w:t>
      </w:r>
      <w:r w:rsidR="002D77AB" w:rsidRPr="003C54E7">
        <w:rPr>
          <w:lang w:val="en-GB"/>
        </w:rPr>
        <w:t>can be used to train new models</w:t>
      </w:r>
      <w:r w:rsidR="004A11EC">
        <w:rPr>
          <w:lang w:val="en-GB"/>
        </w:rPr>
        <w:t xml:space="preserve"> and also retrain existing models with new data</w:t>
      </w:r>
      <w:r w:rsidR="002D77AB" w:rsidRPr="003C54E7">
        <w:rPr>
          <w:lang w:val="en-GB"/>
        </w:rPr>
        <w:t>.</w:t>
      </w:r>
      <w:r w:rsidR="0042727C" w:rsidRPr="003C54E7">
        <w:rPr>
          <w:lang w:val="en-GB"/>
        </w:rPr>
        <w:t xml:space="preserve"> This is a more complex area of the tool, potentially requiring development work and rebuilds in order to fully integrate any new models into the tool. The general process for training</w:t>
      </w:r>
      <w:r w:rsidR="003806B9">
        <w:rPr>
          <w:lang w:val="en-GB"/>
        </w:rPr>
        <w:t xml:space="preserve"> or retraining</w:t>
      </w:r>
      <w:r w:rsidR="0042727C" w:rsidRPr="003C54E7">
        <w:rPr>
          <w:lang w:val="en-GB"/>
        </w:rPr>
        <w:t xml:space="preserve"> a new model is outlined below – this is also expanded in the Developer documentation that is included with the codebase of the tool.</w:t>
      </w:r>
    </w:p>
    <w:p w14:paraId="6ACE176D" w14:textId="0DE80A14" w:rsidR="0039051F" w:rsidRPr="003C54E7" w:rsidRDefault="0039051F" w:rsidP="00971D8B">
      <w:pPr>
        <w:rPr>
          <w:lang w:val="en-GB"/>
        </w:rPr>
      </w:pPr>
      <w:r w:rsidRPr="003C54E7">
        <w:rPr>
          <w:lang w:val="en-GB"/>
        </w:rPr>
        <w:lastRenderedPageBreak/>
        <w:t xml:space="preserve">The below is intended as a high-level overview on how to run model training, however, this is a much deeper topic. We have included a </w:t>
      </w:r>
      <w:hyperlink w:anchor="_Annex_B_–_1" w:history="1">
        <w:r w:rsidRPr="003C54E7">
          <w:rPr>
            <w:rStyle w:val="Hyperlink"/>
            <w:rFonts w:ascii="Roboto Slab" w:hAnsi="Roboto Slab"/>
            <w:lang w:val="en-GB"/>
          </w:rPr>
          <w:t>section on training best practices here</w:t>
        </w:r>
      </w:hyperlink>
      <w:r w:rsidRPr="003C54E7">
        <w:rPr>
          <w:lang w:val="en-GB"/>
        </w:rPr>
        <w:t xml:space="preserve"> </w:t>
      </w:r>
      <w:r w:rsidR="00F532EA">
        <w:rPr>
          <w:lang w:val="en-GB"/>
        </w:rPr>
        <w:t xml:space="preserve">to give a more in-depth view on how to successfully </w:t>
      </w:r>
      <w:r w:rsidR="00E30BD4">
        <w:rPr>
          <w:lang w:val="en-GB"/>
        </w:rPr>
        <w:t xml:space="preserve">carry out training </w:t>
      </w:r>
      <w:r w:rsidRPr="003C54E7">
        <w:rPr>
          <w:lang w:val="en-GB"/>
        </w:rPr>
        <w:t xml:space="preserve">– please make sure to read </w:t>
      </w:r>
      <w:r w:rsidR="00717B3E" w:rsidRPr="003C54E7">
        <w:rPr>
          <w:lang w:val="en-GB"/>
        </w:rPr>
        <w:t>both the below and the supporting Annex</w:t>
      </w:r>
      <w:r w:rsidRPr="003C54E7">
        <w:rPr>
          <w:lang w:val="en-GB"/>
        </w:rPr>
        <w:t xml:space="preserve"> before training new versions of the models.</w:t>
      </w:r>
    </w:p>
    <w:p w14:paraId="34563276" w14:textId="598BE36E" w:rsidR="00E94E8E" w:rsidRPr="003C54E7" w:rsidRDefault="00E94E8E" w:rsidP="00A3651D">
      <w:pPr>
        <w:pStyle w:val="Heading4"/>
        <w:rPr>
          <w:lang w:val="en-GB"/>
        </w:rPr>
      </w:pPr>
      <w:bookmarkStart w:id="62" w:name="_Training_a_New"/>
      <w:bookmarkEnd w:id="62"/>
      <w:r w:rsidRPr="003C54E7">
        <w:rPr>
          <w:lang w:val="en-GB"/>
        </w:rPr>
        <w:t>Training a New Model</w:t>
      </w:r>
    </w:p>
    <w:p w14:paraId="0545469D" w14:textId="045A2CA9" w:rsidR="00BF503A" w:rsidRPr="003C54E7" w:rsidRDefault="00907D2E" w:rsidP="00971D8B">
      <w:pPr>
        <w:rPr>
          <w:lang w:val="en-GB"/>
        </w:rPr>
      </w:pPr>
      <w:r w:rsidRPr="003C54E7">
        <w:rPr>
          <w:lang w:val="en-GB"/>
        </w:rPr>
        <w:t>You can either train a new model from scratch, or you can retrain an existing model with extra data. The latter is the more likely scenario for most use cases – however, if you want to train a model entirely from scratch, y</w:t>
      </w:r>
      <w:r w:rsidR="00BF503A" w:rsidRPr="003C54E7">
        <w:rPr>
          <w:lang w:val="en-GB"/>
        </w:rPr>
        <w:t>ou need to ensure that the “Model</w:t>
      </w:r>
      <w:r w:rsidR="003E3ECC" w:rsidRPr="003C54E7">
        <w:rPr>
          <w:lang w:val="en-GB"/>
        </w:rPr>
        <w:t xml:space="preserve"> for AM</w:t>
      </w:r>
      <w:r w:rsidR="00BF503A" w:rsidRPr="003C54E7">
        <w:rPr>
          <w:lang w:val="en-GB"/>
        </w:rPr>
        <w:t>”</w:t>
      </w:r>
      <w:r w:rsidR="003E3ECC" w:rsidRPr="003C54E7">
        <w:rPr>
          <w:lang w:val="en-GB"/>
        </w:rPr>
        <w:t xml:space="preserve"> or “Model for ErM”</w:t>
      </w:r>
      <w:r w:rsidR="00BF503A" w:rsidRPr="003C54E7">
        <w:rPr>
          <w:lang w:val="en-GB"/>
        </w:rPr>
        <w:t xml:space="preserve"> setting in the General settings section is empty</w:t>
      </w:r>
      <w:r w:rsidR="003E3ECC" w:rsidRPr="003C54E7">
        <w:rPr>
          <w:lang w:val="en-GB"/>
        </w:rPr>
        <w:t>, depending on whether you are training a model for AM or ErM respectively</w:t>
      </w:r>
      <w:r w:rsidR="00BF503A" w:rsidRPr="003C54E7">
        <w:rPr>
          <w:lang w:val="en-GB"/>
        </w:rPr>
        <w:t>.</w:t>
      </w:r>
      <w:r w:rsidR="00103FF3" w:rsidRPr="003C54E7">
        <w:rPr>
          <w:lang w:val="en-GB"/>
        </w:rPr>
        <w:t xml:space="preserve"> This </w:t>
      </w:r>
      <w:r w:rsidR="003E3ECC" w:rsidRPr="003C54E7">
        <w:rPr>
          <w:lang w:val="en-GB"/>
        </w:rPr>
        <w:t xml:space="preserve">will </w:t>
      </w:r>
      <w:r w:rsidR="00103FF3" w:rsidRPr="003C54E7">
        <w:rPr>
          <w:lang w:val="en-GB"/>
        </w:rPr>
        <w:t>initialize a new model for training instead of using the existing model.</w:t>
      </w:r>
    </w:p>
    <w:p w14:paraId="33F3BA77" w14:textId="16567C2C" w:rsidR="00C90B8C" w:rsidRPr="003C54E7" w:rsidRDefault="008F115A" w:rsidP="00971D8B">
      <w:pPr>
        <w:rPr>
          <w:lang w:val="en-GB"/>
        </w:rPr>
      </w:pPr>
      <w:r w:rsidRPr="003C54E7">
        <w:rPr>
          <w:lang w:val="en-GB"/>
        </w:rPr>
        <w:t>Note that you can train multiple different model architectures, including the original CNN</w:t>
      </w:r>
      <w:r w:rsidR="005C6A06" w:rsidRPr="003C54E7">
        <w:rPr>
          <w:lang w:val="en-GB"/>
        </w:rPr>
        <w:t>1</w:t>
      </w:r>
      <w:r w:rsidRPr="003C54E7">
        <w:rPr>
          <w:lang w:val="en-GB"/>
        </w:rPr>
        <w:t xml:space="preserve"> architecture as found in the </w:t>
      </w:r>
      <w:r w:rsidR="00907D2E" w:rsidRPr="003C54E7">
        <w:rPr>
          <w:lang w:val="en-GB"/>
        </w:rPr>
        <w:t xml:space="preserve">original </w:t>
      </w:r>
      <w:r w:rsidRPr="003C54E7">
        <w:rPr>
          <w:lang w:val="en-GB"/>
        </w:rPr>
        <w:t>Evangelisti paper</w:t>
      </w:r>
      <w:r w:rsidR="00907D2E" w:rsidRPr="003C54E7">
        <w:rPr>
          <w:lang w:val="en-GB"/>
        </w:rPr>
        <w:t xml:space="preserve"> [1]</w:t>
      </w:r>
      <w:r w:rsidRPr="003C54E7">
        <w:rPr>
          <w:lang w:val="en-GB"/>
        </w:rPr>
        <w:t xml:space="preserve">, ResNet, ResNeXt and EfficientNet. In order to change the type of model you are </w:t>
      </w:r>
      <w:r w:rsidR="005C6A06" w:rsidRPr="003C54E7">
        <w:rPr>
          <w:lang w:val="en-GB"/>
        </w:rPr>
        <w:t>training,</w:t>
      </w:r>
      <w:r w:rsidR="00230AD3" w:rsidRPr="003C54E7">
        <w:rPr>
          <w:lang w:val="en-GB"/>
        </w:rPr>
        <w:t xml:space="preserve"> </w:t>
      </w:r>
      <w:r w:rsidRPr="003C54E7">
        <w:rPr>
          <w:lang w:val="en-GB"/>
        </w:rPr>
        <w:t>you need to change the dropdown selector for Model Type.</w:t>
      </w:r>
    </w:p>
    <w:p w14:paraId="13D17749" w14:textId="7DB2DB2D" w:rsidR="008F115A" w:rsidRPr="003C54E7" w:rsidRDefault="007E74FC" w:rsidP="00971D8B">
      <w:pPr>
        <w:rPr>
          <w:lang w:val="en-GB"/>
        </w:rPr>
      </w:pPr>
      <w:r w:rsidRPr="003C54E7">
        <w:rPr>
          <w:noProof/>
          <w:lang w:val="en-GB"/>
        </w:rPr>
        <w:drawing>
          <wp:inline distT="0" distB="0" distL="0" distR="0" wp14:anchorId="518F3726" wp14:editId="4CB30DC8">
            <wp:extent cx="5760720" cy="1870710"/>
            <wp:effectExtent l="0" t="0" r="0" b="0"/>
            <wp:docPr id="191742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27477" name=""/>
                    <pic:cNvPicPr/>
                  </pic:nvPicPr>
                  <pic:blipFill>
                    <a:blip r:embed="rId65"/>
                    <a:stretch>
                      <a:fillRect/>
                    </a:stretch>
                  </pic:blipFill>
                  <pic:spPr>
                    <a:xfrm>
                      <a:off x="0" y="0"/>
                      <a:ext cx="5760720" cy="1870710"/>
                    </a:xfrm>
                    <a:prstGeom prst="rect">
                      <a:avLst/>
                    </a:prstGeom>
                  </pic:spPr>
                </pic:pic>
              </a:graphicData>
            </a:graphic>
          </wp:inline>
        </w:drawing>
      </w:r>
    </w:p>
    <w:p w14:paraId="1D2C8939" w14:textId="1E35C269" w:rsidR="00E60DF1" w:rsidRPr="003C54E7" w:rsidRDefault="00E60DF1" w:rsidP="00971D8B">
      <w:pPr>
        <w:rPr>
          <w:lang w:val="en-GB"/>
        </w:rPr>
      </w:pPr>
      <w:r w:rsidRPr="003C54E7">
        <w:rPr>
          <w:lang w:val="en-GB"/>
        </w:rPr>
        <w:t>If you want to retrain a model</w:t>
      </w:r>
      <w:r w:rsidR="00442F84" w:rsidRPr="003C54E7">
        <w:rPr>
          <w:lang w:val="en-GB"/>
        </w:rPr>
        <w:t xml:space="preserve"> then </w:t>
      </w:r>
      <w:r w:rsidRPr="003C54E7">
        <w:rPr>
          <w:lang w:val="en-GB"/>
        </w:rPr>
        <w:t xml:space="preserve">you </w:t>
      </w:r>
      <w:r w:rsidR="00442F84" w:rsidRPr="003C54E7">
        <w:rPr>
          <w:lang w:val="en-GB"/>
        </w:rPr>
        <w:t>should populate the “Model</w:t>
      </w:r>
      <w:r w:rsidR="003E3ECC" w:rsidRPr="003C54E7">
        <w:rPr>
          <w:lang w:val="en-GB"/>
        </w:rPr>
        <w:t xml:space="preserve"> for AM</w:t>
      </w:r>
      <w:r w:rsidR="00442F84" w:rsidRPr="003C54E7">
        <w:rPr>
          <w:lang w:val="en-GB"/>
        </w:rPr>
        <w:t>”</w:t>
      </w:r>
      <w:r w:rsidR="003E3ECC" w:rsidRPr="003C54E7">
        <w:rPr>
          <w:lang w:val="en-GB"/>
        </w:rPr>
        <w:t xml:space="preserve"> or “Model for ErM”</w:t>
      </w:r>
      <w:r w:rsidR="00442F84" w:rsidRPr="003C54E7">
        <w:rPr>
          <w:lang w:val="en-GB"/>
        </w:rPr>
        <w:t xml:space="preserve"> setting with the pth file for</w:t>
      </w:r>
      <w:r w:rsidRPr="003C54E7">
        <w:rPr>
          <w:lang w:val="en-GB"/>
        </w:rPr>
        <w:t xml:space="preserve"> the model </w:t>
      </w:r>
      <w:r w:rsidR="00442F84" w:rsidRPr="003C54E7">
        <w:rPr>
          <w:lang w:val="en-GB"/>
        </w:rPr>
        <w:t>you want to retrain</w:t>
      </w:r>
      <w:r w:rsidR="003E3ECC" w:rsidRPr="003C54E7">
        <w:rPr>
          <w:lang w:val="en-GB"/>
        </w:rPr>
        <w:t xml:space="preserve"> for AM or ErM respectively</w:t>
      </w:r>
      <w:r w:rsidR="00DF30BC">
        <w:rPr>
          <w:lang w:val="en-GB"/>
        </w:rPr>
        <w:t xml:space="preserve"> (which is determined using the toggle at the top of the screen as previously discussed)</w:t>
      </w:r>
      <w:r w:rsidR="00442F84" w:rsidRPr="003C54E7">
        <w:rPr>
          <w:lang w:val="en-GB"/>
        </w:rPr>
        <w:t xml:space="preserve"> – in this case the</w:t>
      </w:r>
      <w:r w:rsidRPr="003C54E7">
        <w:rPr>
          <w:lang w:val="en-GB"/>
        </w:rPr>
        <w:t xml:space="preserve"> model type selector will be </w:t>
      </w:r>
      <w:r w:rsidR="004738BE" w:rsidRPr="003C54E7">
        <w:rPr>
          <w:lang w:val="en-GB"/>
        </w:rPr>
        <w:t>ignored,</w:t>
      </w:r>
      <w:r w:rsidRPr="003C54E7">
        <w:rPr>
          <w:lang w:val="en-GB"/>
        </w:rPr>
        <w:t xml:space="preserve"> and the model specified in the model field will be used as a base model.</w:t>
      </w:r>
    </w:p>
    <w:p w14:paraId="7B8E2E8B" w14:textId="07E9A221" w:rsidR="003F46D0" w:rsidRPr="003C54E7" w:rsidRDefault="003F46D0" w:rsidP="00971D8B">
      <w:pPr>
        <w:rPr>
          <w:b/>
          <w:bCs/>
          <w:lang w:val="en-GB"/>
        </w:rPr>
      </w:pPr>
      <w:r w:rsidRPr="003C54E7">
        <w:rPr>
          <w:lang w:val="en-GB"/>
        </w:rPr>
        <w:t>In order to train a model, you need labelled training data</w:t>
      </w:r>
      <w:r w:rsidR="00840932" w:rsidRPr="003C54E7">
        <w:rPr>
          <w:lang w:val="en-GB"/>
        </w:rPr>
        <w:t xml:space="preserve"> that matches the fungal type you want to train</w:t>
      </w:r>
      <w:r w:rsidRPr="003C54E7">
        <w:rPr>
          <w:lang w:val="en-GB"/>
        </w:rPr>
        <w:t xml:space="preserve"> – this means you need one or more images </w:t>
      </w:r>
      <w:r w:rsidR="00182A6B" w:rsidRPr="003C54E7">
        <w:rPr>
          <w:lang w:val="en-GB"/>
        </w:rPr>
        <w:t>with annotations</w:t>
      </w:r>
      <w:r w:rsidR="00840932" w:rsidRPr="003C54E7">
        <w:rPr>
          <w:lang w:val="en-GB"/>
        </w:rPr>
        <w:t xml:space="preserve"> for AM or ErM</w:t>
      </w:r>
      <w:r w:rsidR="00182A6B" w:rsidRPr="003C54E7">
        <w:rPr>
          <w:lang w:val="en-GB"/>
        </w:rPr>
        <w:t>. These annotations must be labelled by a human, as they need to be the exact ground truth, and are assumed to have entirely correct labels.</w:t>
      </w:r>
      <w:r w:rsidR="006E27B7" w:rsidRPr="003C54E7">
        <w:rPr>
          <w:lang w:val="en-GB"/>
        </w:rPr>
        <w:t xml:space="preserve"> In general, your training dataset should be a </w:t>
      </w:r>
      <w:r w:rsidR="007F3473" w:rsidRPr="003C54E7">
        <w:rPr>
          <w:lang w:val="en-GB"/>
        </w:rPr>
        <w:t xml:space="preserve">representative sample of the data you expect to feed into the </w:t>
      </w:r>
      <w:r w:rsidR="007E74FC" w:rsidRPr="003C54E7">
        <w:rPr>
          <w:lang w:val="en-GB"/>
        </w:rPr>
        <w:t>model and</w:t>
      </w:r>
      <w:r w:rsidR="007F3473" w:rsidRPr="003C54E7">
        <w:rPr>
          <w:lang w:val="en-GB"/>
        </w:rPr>
        <w:t xml:space="preserve"> have a balanced number of examples of each class where possible.</w:t>
      </w:r>
      <w:r w:rsidR="000257BB" w:rsidRPr="003C54E7">
        <w:rPr>
          <w:lang w:val="en-GB"/>
        </w:rPr>
        <w:t xml:space="preserve"> They also need to match labels to the </w:t>
      </w:r>
      <w:r w:rsidR="00840932" w:rsidRPr="003C54E7">
        <w:rPr>
          <w:lang w:val="en-GB"/>
        </w:rPr>
        <w:t>fungal</w:t>
      </w:r>
      <w:r w:rsidR="000257BB" w:rsidRPr="003C54E7">
        <w:rPr>
          <w:lang w:val="en-GB"/>
        </w:rPr>
        <w:t xml:space="preserve"> type you are selecting – </w:t>
      </w:r>
      <w:hyperlink w:anchor="_Switching_Between_Arbuscular" w:history="1">
        <w:r w:rsidR="000257BB" w:rsidRPr="005232CA">
          <w:rPr>
            <w:rStyle w:val="Hyperlink"/>
            <w:rFonts w:ascii="Roboto Slab" w:hAnsi="Roboto Slab"/>
            <w:lang w:val="en-GB"/>
          </w:rPr>
          <w:t>6 classes for AM and 10 for ErM</w:t>
        </w:r>
      </w:hyperlink>
      <w:r w:rsidR="000257BB" w:rsidRPr="003C54E7">
        <w:rPr>
          <w:lang w:val="en-GB"/>
        </w:rPr>
        <w:t>.</w:t>
      </w:r>
    </w:p>
    <w:p w14:paraId="77DAF71E" w14:textId="0B63DC17" w:rsidR="007F3473" w:rsidRPr="003C54E7" w:rsidRDefault="00A87565" w:rsidP="00971D8B">
      <w:pPr>
        <w:rPr>
          <w:lang w:val="en-GB"/>
        </w:rPr>
      </w:pPr>
      <w:r w:rsidRPr="003C54E7">
        <w:rPr>
          <w:lang w:val="en-GB"/>
        </w:rPr>
        <w:lastRenderedPageBreak/>
        <w:t xml:space="preserve">Once you have selected your training data, you need to put </w:t>
      </w:r>
      <w:r w:rsidR="00616DE2" w:rsidRPr="003C54E7">
        <w:rPr>
          <w:lang w:val="en-GB"/>
        </w:rPr>
        <w:t>all</w:t>
      </w:r>
      <w:r w:rsidRPr="003C54E7">
        <w:rPr>
          <w:lang w:val="en-GB"/>
        </w:rPr>
        <w:t xml:space="preserve"> this data into a folder called “train”. This will then automatically and randomly be split by the tool into a training and validation dataset. You will also want to keep approximately 20% of your labelled images reserved for testing – more on this </w:t>
      </w:r>
      <w:hyperlink w:anchor="_Test_1" w:history="1">
        <w:r w:rsidRPr="003C54E7">
          <w:rPr>
            <w:rStyle w:val="Hyperlink"/>
            <w:rFonts w:ascii="Roboto Slab" w:hAnsi="Roboto Slab"/>
            <w:lang w:val="en-GB"/>
          </w:rPr>
          <w:t>here</w:t>
        </w:r>
      </w:hyperlink>
      <w:r w:rsidRPr="003C54E7">
        <w:rPr>
          <w:lang w:val="en-GB"/>
        </w:rPr>
        <w:t>.</w:t>
      </w:r>
    </w:p>
    <w:p w14:paraId="3BB2EB68" w14:textId="600980F0" w:rsidR="00A87565" w:rsidRPr="003C54E7" w:rsidRDefault="00A87565" w:rsidP="00971D8B">
      <w:pPr>
        <w:rPr>
          <w:lang w:val="en-GB"/>
        </w:rPr>
      </w:pPr>
      <w:r w:rsidRPr="003C54E7">
        <w:rPr>
          <w:lang w:val="en-GB"/>
        </w:rPr>
        <w:t>Once your images are all grouped together under a train folder, you will want to pass the image path of the parent folder of the train directory</w:t>
      </w:r>
      <w:r w:rsidR="00DE1C8A">
        <w:rPr>
          <w:lang w:val="en-GB"/>
        </w:rPr>
        <w:t xml:space="preserve"> </w:t>
      </w:r>
      <w:r w:rsidR="00DE1C8A" w:rsidRPr="003C54E7">
        <w:rPr>
          <w:lang w:val="en-GB"/>
        </w:rPr>
        <w:t>into the input box</w:t>
      </w:r>
      <w:r w:rsidRPr="003C54E7">
        <w:rPr>
          <w:lang w:val="en-GB"/>
        </w:rPr>
        <w:t>. For example, if the path to your train directory was “C:\Path\</w:t>
      </w:r>
      <w:r w:rsidR="009E12BE" w:rsidRPr="003C54E7">
        <w:rPr>
          <w:lang w:val="en-GB"/>
        </w:rPr>
        <w:t>To\Directory\train”, the correct input path to the tool would be “C:\Path\To\Directory”.</w:t>
      </w:r>
    </w:p>
    <w:p w14:paraId="7A7FAE27" w14:textId="12C5F491" w:rsidR="009E12BE" w:rsidRPr="003C54E7" w:rsidRDefault="008429D1" w:rsidP="00971D8B">
      <w:pPr>
        <w:rPr>
          <w:lang w:val="en-GB"/>
        </w:rPr>
      </w:pPr>
      <w:r w:rsidRPr="003C54E7">
        <w:rPr>
          <w:lang w:val="en-GB"/>
        </w:rPr>
        <w:t xml:space="preserve">Now, you are nearly ready to train – the last thing to do is to tweak the training settings accordingly to your needs. Note that each parameter will give networks with varying performance, and </w:t>
      </w:r>
      <w:r w:rsidR="00696DAB" w:rsidRPr="003C54E7">
        <w:rPr>
          <w:lang w:val="en-GB"/>
        </w:rPr>
        <w:t xml:space="preserve">you should carry out hyperparameter </w:t>
      </w:r>
      <w:r w:rsidR="00F814C2">
        <w:rPr>
          <w:lang w:val="en-GB"/>
        </w:rPr>
        <w:t>sweeps</w:t>
      </w:r>
      <w:r w:rsidR="00696DAB" w:rsidRPr="003C54E7">
        <w:rPr>
          <w:lang w:val="en-GB"/>
        </w:rPr>
        <w:t xml:space="preserve"> </w:t>
      </w:r>
      <w:r w:rsidR="0076784E" w:rsidRPr="003C54E7">
        <w:rPr>
          <w:lang w:val="en-GB"/>
        </w:rPr>
        <w:t>where</w:t>
      </w:r>
      <w:r w:rsidR="00696DAB" w:rsidRPr="003C54E7">
        <w:rPr>
          <w:lang w:val="en-GB"/>
        </w:rPr>
        <w:t xml:space="preserve"> possible to select the best </w:t>
      </w:r>
      <w:r w:rsidR="005E2189" w:rsidRPr="003C54E7">
        <w:rPr>
          <w:lang w:val="en-GB"/>
        </w:rPr>
        <w:t>performing networks</w:t>
      </w:r>
      <w:r w:rsidR="00F814C2">
        <w:rPr>
          <w:lang w:val="en-GB"/>
        </w:rPr>
        <w:t xml:space="preserve"> automatically</w:t>
      </w:r>
      <w:r w:rsidR="005E2189" w:rsidRPr="003C54E7">
        <w:rPr>
          <w:lang w:val="en-GB"/>
        </w:rPr>
        <w:t xml:space="preserve">. This is not directly supported in the </w:t>
      </w:r>
      <w:r w:rsidR="004257F4" w:rsidRPr="003C54E7">
        <w:rPr>
          <w:lang w:val="en-GB"/>
        </w:rPr>
        <w:t xml:space="preserve">UI of the </w:t>
      </w:r>
      <w:r w:rsidR="005E2189" w:rsidRPr="003C54E7">
        <w:rPr>
          <w:lang w:val="en-GB"/>
        </w:rPr>
        <w:t xml:space="preserve">tool, however </w:t>
      </w:r>
      <w:r w:rsidR="0076784E" w:rsidRPr="003C54E7">
        <w:rPr>
          <w:lang w:val="en-GB"/>
        </w:rPr>
        <w:t xml:space="preserve">it </w:t>
      </w:r>
      <w:r w:rsidR="005E2189" w:rsidRPr="003C54E7">
        <w:rPr>
          <w:lang w:val="en-GB"/>
        </w:rPr>
        <w:t xml:space="preserve">can be carried out using provided Jupyter notebooks in the </w:t>
      </w:r>
      <w:r w:rsidR="009E31D1" w:rsidRPr="003C54E7">
        <w:rPr>
          <w:lang w:val="en-GB"/>
        </w:rPr>
        <w:t>code repository for the tool</w:t>
      </w:r>
      <w:r w:rsidR="004257F4" w:rsidRPr="003C54E7">
        <w:rPr>
          <w:lang w:val="en-GB"/>
        </w:rPr>
        <w:t xml:space="preserve"> – these are used for </w:t>
      </w:r>
      <w:hyperlink r:id="rId66" w:history="1">
        <w:r w:rsidR="004257F4" w:rsidRPr="003C54E7">
          <w:rPr>
            <w:rStyle w:val="Hyperlink"/>
            <w:rFonts w:ascii="Roboto Slab" w:hAnsi="Roboto Slab"/>
            <w:lang w:val="en-GB"/>
          </w:rPr>
          <w:t>AzureML</w:t>
        </w:r>
      </w:hyperlink>
      <w:r w:rsidR="004257F4" w:rsidRPr="003C54E7">
        <w:rPr>
          <w:lang w:val="en-GB"/>
        </w:rPr>
        <w:t xml:space="preserve"> sweeps.</w:t>
      </w:r>
    </w:p>
    <w:p w14:paraId="3D49570F" w14:textId="18AE61EF" w:rsidR="00BB0425" w:rsidRPr="003C54E7" w:rsidRDefault="00BB44A0" w:rsidP="00971D8B">
      <w:pPr>
        <w:rPr>
          <w:lang w:val="en-GB"/>
        </w:rPr>
      </w:pPr>
      <w:r w:rsidRPr="003C54E7">
        <w:rPr>
          <w:lang w:val="en-GB"/>
        </w:rPr>
        <w:t>The settings that are available for you to train are as follows.</w:t>
      </w:r>
    </w:p>
    <w:tbl>
      <w:tblPr>
        <w:tblStyle w:val="GridTable1Light-Accent61"/>
        <w:tblW w:w="5000" w:type="pct"/>
        <w:tblLayout w:type="fixed"/>
        <w:tblLook w:val="0020" w:firstRow="1" w:lastRow="0" w:firstColumn="0" w:lastColumn="0" w:noHBand="0" w:noVBand="0"/>
      </w:tblPr>
      <w:tblGrid>
        <w:gridCol w:w="1696"/>
        <w:gridCol w:w="3686"/>
        <w:gridCol w:w="2410"/>
        <w:gridCol w:w="1270"/>
      </w:tblGrid>
      <w:tr w:rsidR="00582FAC" w:rsidRPr="003C54E7" w14:paraId="4E6840DF" w14:textId="77777777" w:rsidTr="008B7FA7">
        <w:trPr>
          <w:cnfStyle w:val="100000000000" w:firstRow="1" w:lastRow="0" w:firstColumn="0" w:lastColumn="0" w:oddVBand="0" w:evenVBand="0" w:oddHBand="0" w:evenHBand="0" w:firstRowFirstColumn="0" w:firstRowLastColumn="0" w:lastRowFirstColumn="0" w:lastRowLastColumn="0"/>
        </w:trPr>
        <w:tc>
          <w:tcPr>
            <w:tcW w:w="1696" w:type="dxa"/>
          </w:tcPr>
          <w:p w14:paraId="7B93B3D8" w14:textId="77777777" w:rsidR="008706AD" w:rsidRPr="003C54E7" w:rsidRDefault="008706AD" w:rsidP="00643FB4">
            <w:pPr>
              <w:rPr>
                <w:lang w:val="en-GB"/>
              </w:rPr>
            </w:pPr>
            <w:r w:rsidRPr="003C54E7">
              <w:rPr>
                <w:lang w:val="en-GB"/>
              </w:rPr>
              <w:t>Name</w:t>
            </w:r>
          </w:p>
        </w:tc>
        <w:tc>
          <w:tcPr>
            <w:tcW w:w="3686" w:type="dxa"/>
          </w:tcPr>
          <w:p w14:paraId="6C6767D8" w14:textId="77777777" w:rsidR="008706AD" w:rsidRPr="003C54E7" w:rsidRDefault="008706AD" w:rsidP="00643FB4">
            <w:pPr>
              <w:rPr>
                <w:lang w:val="en-GB"/>
              </w:rPr>
            </w:pPr>
            <w:r w:rsidRPr="003C54E7">
              <w:rPr>
                <w:lang w:val="en-GB"/>
              </w:rPr>
              <w:t>Description</w:t>
            </w:r>
          </w:p>
        </w:tc>
        <w:tc>
          <w:tcPr>
            <w:tcW w:w="2410" w:type="dxa"/>
          </w:tcPr>
          <w:p w14:paraId="5607B0F2" w14:textId="77777777" w:rsidR="008706AD" w:rsidRPr="003C54E7" w:rsidRDefault="008706AD" w:rsidP="00643FB4">
            <w:pPr>
              <w:rPr>
                <w:lang w:val="en-GB"/>
              </w:rPr>
            </w:pPr>
            <w:r w:rsidRPr="003C54E7">
              <w:rPr>
                <w:lang w:val="en-GB"/>
              </w:rPr>
              <w:t>Default value</w:t>
            </w:r>
          </w:p>
        </w:tc>
        <w:tc>
          <w:tcPr>
            <w:tcW w:w="1270" w:type="dxa"/>
          </w:tcPr>
          <w:p w14:paraId="001C07EA" w14:textId="77777777" w:rsidR="008706AD" w:rsidRPr="003C54E7" w:rsidRDefault="008706AD" w:rsidP="00643FB4">
            <w:pPr>
              <w:rPr>
                <w:lang w:val="en-GB"/>
              </w:rPr>
            </w:pPr>
            <w:r w:rsidRPr="003C54E7">
              <w:rPr>
                <w:lang w:val="en-GB"/>
              </w:rPr>
              <w:t>Required</w:t>
            </w:r>
          </w:p>
        </w:tc>
      </w:tr>
      <w:tr w:rsidR="00582FAC" w:rsidRPr="003C54E7" w14:paraId="63EBCAFA" w14:textId="77777777" w:rsidTr="008B7FA7">
        <w:tc>
          <w:tcPr>
            <w:tcW w:w="1696" w:type="dxa"/>
          </w:tcPr>
          <w:p w14:paraId="108D92F1" w14:textId="77777777" w:rsidR="008706AD" w:rsidRPr="003C54E7" w:rsidRDefault="008706AD" w:rsidP="00643FB4">
            <w:pPr>
              <w:rPr>
                <w:lang w:val="en-GB"/>
              </w:rPr>
            </w:pPr>
            <w:r w:rsidRPr="003C54E7">
              <w:rPr>
                <w:lang w:val="en-GB"/>
              </w:rPr>
              <w:t>Semi-supervised</w:t>
            </w:r>
          </w:p>
        </w:tc>
        <w:tc>
          <w:tcPr>
            <w:tcW w:w="3686" w:type="dxa"/>
          </w:tcPr>
          <w:p w14:paraId="224AE6F1" w14:textId="77777777" w:rsidR="008706AD" w:rsidRPr="003C54E7" w:rsidRDefault="008706AD" w:rsidP="00643FB4">
            <w:pPr>
              <w:rPr>
                <w:lang w:val="en-GB"/>
              </w:rPr>
            </w:pPr>
            <w:r w:rsidRPr="003C54E7">
              <w:rPr>
                <w:lang w:val="en-GB"/>
              </w:rPr>
              <w:t>Indicates whether semi-supervised learning is enabled.</w:t>
            </w:r>
          </w:p>
        </w:tc>
        <w:tc>
          <w:tcPr>
            <w:tcW w:w="2410" w:type="dxa"/>
          </w:tcPr>
          <w:p w14:paraId="2E8A78A7" w14:textId="77777777" w:rsidR="008706AD" w:rsidRPr="003C54E7" w:rsidRDefault="008706AD" w:rsidP="00643FB4">
            <w:pPr>
              <w:rPr>
                <w:lang w:val="en-GB"/>
              </w:rPr>
            </w:pPr>
            <w:r w:rsidRPr="003C54E7">
              <w:rPr>
                <w:lang w:val="en-GB"/>
              </w:rPr>
              <w:t>False</w:t>
            </w:r>
          </w:p>
        </w:tc>
        <w:tc>
          <w:tcPr>
            <w:tcW w:w="1270" w:type="dxa"/>
          </w:tcPr>
          <w:p w14:paraId="114374FD" w14:textId="77777777" w:rsidR="008706AD" w:rsidRPr="003C54E7" w:rsidRDefault="008706AD" w:rsidP="00643FB4">
            <w:pPr>
              <w:rPr>
                <w:lang w:val="en-GB"/>
              </w:rPr>
            </w:pPr>
            <w:r w:rsidRPr="003C54E7">
              <w:rPr>
                <w:lang w:val="en-GB"/>
              </w:rPr>
              <w:t>False</w:t>
            </w:r>
          </w:p>
        </w:tc>
      </w:tr>
      <w:tr w:rsidR="00582FAC" w:rsidRPr="003C54E7" w14:paraId="480E25AE" w14:textId="77777777" w:rsidTr="008B7FA7">
        <w:tc>
          <w:tcPr>
            <w:tcW w:w="1696" w:type="dxa"/>
          </w:tcPr>
          <w:p w14:paraId="67D6B415" w14:textId="25AF564F" w:rsidR="008706AD" w:rsidRPr="003C54E7" w:rsidRDefault="008706AD" w:rsidP="00643FB4">
            <w:pPr>
              <w:rPr>
                <w:lang w:val="en-GB"/>
              </w:rPr>
            </w:pPr>
            <w:r w:rsidRPr="003C54E7">
              <w:rPr>
                <w:lang w:val="en-GB"/>
              </w:rPr>
              <w:t>ML</w:t>
            </w:r>
            <w:r w:rsidR="00B925BC" w:rsidRPr="003C54E7">
              <w:rPr>
                <w:lang w:val="en-GB"/>
              </w:rPr>
              <w:t xml:space="preserve"> F</w:t>
            </w:r>
            <w:r w:rsidRPr="003C54E7">
              <w:rPr>
                <w:lang w:val="en-GB"/>
              </w:rPr>
              <w:t>low flag</w:t>
            </w:r>
          </w:p>
        </w:tc>
        <w:tc>
          <w:tcPr>
            <w:tcW w:w="3686" w:type="dxa"/>
          </w:tcPr>
          <w:p w14:paraId="32C76C9C" w14:textId="77777777" w:rsidR="008706AD" w:rsidRPr="003C54E7" w:rsidRDefault="008706AD" w:rsidP="00643FB4">
            <w:pPr>
              <w:rPr>
                <w:lang w:val="en-GB"/>
              </w:rPr>
            </w:pPr>
            <w:r w:rsidRPr="003C54E7">
              <w:rPr>
                <w:lang w:val="en-GB"/>
              </w:rPr>
              <w:t>Activates MLflow logging if set to true.</w:t>
            </w:r>
          </w:p>
        </w:tc>
        <w:tc>
          <w:tcPr>
            <w:tcW w:w="2410" w:type="dxa"/>
          </w:tcPr>
          <w:p w14:paraId="279E747D" w14:textId="77777777" w:rsidR="008706AD" w:rsidRPr="003C54E7" w:rsidRDefault="008706AD" w:rsidP="00643FB4">
            <w:pPr>
              <w:rPr>
                <w:lang w:val="en-GB"/>
              </w:rPr>
            </w:pPr>
            <w:r w:rsidRPr="003C54E7">
              <w:rPr>
                <w:lang w:val="en-GB"/>
              </w:rPr>
              <w:t>False</w:t>
            </w:r>
          </w:p>
        </w:tc>
        <w:tc>
          <w:tcPr>
            <w:tcW w:w="1270" w:type="dxa"/>
          </w:tcPr>
          <w:p w14:paraId="04E7B4C2" w14:textId="77777777" w:rsidR="008706AD" w:rsidRPr="003C54E7" w:rsidRDefault="008706AD" w:rsidP="00643FB4">
            <w:pPr>
              <w:rPr>
                <w:lang w:val="en-GB"/>
              </w:rPr>
            </w:pPr>
            <w:r w:rsidRPr="003C54E7">
              <w:rPr>
                <w:lang w:val="en-GB"/>
              </w:rPr>
              <w:t>False</w:t>
            </w:r>
          </w:p>
        </w:tc>
      </w:tr>
      <w:tr w:rsidR="00582FAC" w:rsidRPr="003C54E7" w14:paraId="525B163A" w14:textId="77777777" w:rsidTr="008B7FA7">
        <w:tc>
          <w:tcPr>
            <w:tcW w:w="1696" w:type="dxa"/>
          </w:tcPr>
          <w:p w14:paraId="61C86EAF" w14:textId="77777777" w:rsidR="008706AD" w:rsidRPr="003C54E7" w:rsidRDefault="008706AD" w:rsidP="00643FB4">
            <w:pPr>
              <w:rPr>
                <w:lang w:val="en-GB"/>
              </w:rPr>
            </w:pPr>
            <w:r w:rsidRPr="003C54E7">
              <w:rPr>
                <w:lang w:val="en-GB"/>
              </w:rPr>
              <w:t>Batch Size</w:t>
            </w:r>
          </w:p>
        </w:tc>
        <w:tc>
          <w:tcPr>
            <w:tcW w:w="3686" w:type="dxa"/>
          </w:tcPr>
          <w:p w14:paraId="614B0DAF" w14:textId="77777777" w:rsidR="008706AD" w:rsidRPr="003C54E7" w:rsidRDefault="008706AD" w:rsidP="00643FB4">
            <w:pPr>
              <w:rPr>
                <w:lang w:val="en-GB"/>
              </w:rPr>
            </w:pPr>
            <w:r w:rsidRPr="003C54E7">
              <w:rPr>
                <w:lang w:val="en-GB"/>
              </w:rPr>
              <w:t>Size of each batch for training.</w:t>
            </w:r>
          </w:p>
        </w:tc>
        <w:tc>
          <w:tcPr>
            <w:tcW w:w="2410" w:type="dxa"/>
          </w:tcPr>
          <w:p w14:paraId="1758D1D0" w14:textId="77777777" w:rsidR="008706AD" w:rsidRPr="003C54E7" w:rsidRDefault="008706AD" w:rsidP="00643FB4">
            <w:pPr>
              <w:rPr>
                <w:lang w:val="en-GB"/>
              </w:rPr>
            </w:pPr>
            <w:r w:rsidRPr="003C54E7">
              <w:rPr>
                <w:lang w:val="en-GB"/>
              </w:rPr>
              <w:t>32</w:t>
            </w:r>
          </w:p>
        </w:tc>
        <w:tc>
          <w:tcPr>
            <w:tcW w:w="1270" w:type="dxa"/>
          </w:tcPr>
          <w:p w14:paraId="4575C6DE" w14:textId="77777777" w:rsidR="008706AD" w:rsidRPr="003C54E7" w:rsidRDefault="008706AD" w:rsidP="00643FB4">
            <w:pPr>
              <w:rPr>
                <w:lang w:val="en-GB"/>
              </w:rPr>
            </w:pPr>
            <w:r w:rsidRPr="003C54E7">
              <w:rPr>
                <w:lang w:val="en-GB"/>
              </w:rPr>
              <w:t>True</w:t>
            </w:r>
          </w:p>
        </w:tc>
      </w:tr>
      <w:tr w:rsidR="00582FAC" w:rsidRPr="003C54E7" w14:paraId="76BC0A4E" w14:textId="77777777" w:rsidTr="008B7FA7">
        <w:tc>
          <w:tcPr>
            <w:tcW w:w="1696" w:type="dxa"/>
          </w:tcPr>
          <w:p w14:paraId="0B709846" w14:textId="77777777" w:rsidR="008706AD" w:rsidRPr="003C54E7" w:rsidRDefault="008706AD" w:rsidP="00643FB4">
            <w:pPr>
              <w:rPr>
                <w:lang w:val="en-GB"/>
              </w:rPr>
            </w:pPr>
            <w:r w:rsidRPr="003C54E7">
              <w:rPr>
                <w:lang w:val="en-GB"/>
              </w:rPr>
              <w:t>Adam Beta 1</w:t>
            </w:r>
          </w:p>
        </w:tc>
        <w:tc>
          <w:tcPr>
            <w:tcW w:w="3686" w:type="dxa"/>
          </w:tcPr>
          <w:p w14:paraId="798E69CD" w14:textId="77777777" w:rsidR="008706AD" w:rsidRPr="003C54E7" w:rsidRDefault="008706AD" w:rsidP="00643FB4">
            <w:pPr>
              <w:rPr>
                <w:lang w:val="en-GB"/>
              </w:rPr>
            </w:pPr>
            <w:r w:rsidRPr="003C54E7">
              <w:rPr>
                <w:lang w:val="en-GB"/>
              </w:rPr>
              <w:t>The beta1 parameter for the Adam optimizer.</w:t>
            </w:r>
          </w:p>
        </w:tc>
        <w:tc>
          <w:tcPr>
            <w:tcW w:w="2410" w:type="dxa"/>
          </w:tcPr>
          <w:p w14:paraId="677DDC66" w14:textId="74D20260" w:rsidR="008706AD" w:rsidRPr="003C54E7" w:rsidRDefault="00292E18" w:rsidP="00643FB4">
            <w:pPr>
              <w:rPr>
                <w:lang w:val="en-GB"/>
              </w:rPr>
            </w:pPr>
            <w:r w:rsidRPr="003C54E7">
              <w:rPr>
                <w:lang w:val="en-GB"/>
              </w:rPr>
              <w:t>0.906450740008503</w:t>
            </w:r>
          </w:p>
        </w:tc>
        <w:tc>
          <w:tcPr>
            <w:tcW w:w="1270" w:type="dxa"/>
          </w:tcPr>
          <w:p w14:paraId="627D29DE" w14:textId="77777777" w:rsidR="008706AD" w:rsidRPr="003C54E7" w:rsidRDefault="008706AD" w:rsidP="00643FB4">
            <w:pPr>
              <w:rPr>
                <w:lang w:val="en-GB"/>
              </w:rPr>
            </w:pPr>
            <w:r w:rsidRPr="003C54E7">
              <w:rPr>
                <w:lang w:val="en-GB"/>
              </w:rPr>
              <w:t>False</w:t>
            </w:r>
          </w:p>
        </w:tc>
      </w:tr>
      <w:tr w:rsidR="00582FAC" w:rsidRPr="003C54E7" w14:paraId="3797147E" w14:textId="77777777" w:rsidTr="008B7FA7">
        <w:tc>
          <w:tcPr>
            <w:tcW w:w="1696" w:type="dxa"/>
          </w:tcPr>
          <w:p w14:paraId="26E43851" w14:textId="77777777" w:rsidR="008706AD" w:rsidRPr="003C54E7" w:rsidRDefault="008706AD" w:rsidP="00643FB4">
            <w:pPr>
              <w:rPr>
                <w:lang w:val="en-GB"/>
              </w:rPr>
            </w:pPr>
            <w:r w:rsidRPr="003C54E7">
              <w:rPr>
                <w:lang w:val="en-GB"/>
              </w:rPr>
              <w:t>Adam Beta 2</w:t>
            </w:r>
          </w:p>
        </w:tc>
        <w:tc>
          <w:tcPr>
            <w:tcW w:w="3686" w:type="dxa"/>
          </w:tcPr>
          <w:p w14:paraId="1C513725" w14:textId="77777777" w:rsidR="008706AD" w:rsidRPr="003C54E7" w:rsidRDefault="008706AD" w:rsidP="00643FB4">
            <w:pPr>
              <w:rPr>
                <w:lang w:val="en-GB"/>
              </w:rPr>
            </w:pPr>
            <w:r w:rsidRPr="003C54E7">
              <w:rPr>
                <w:lang w:val="en-GB"/>
              </w:rPr>
              <w:t>The beta2 parameter for the Adam optimizer.</w:t>
            </w:r>
          </w:p>
        </w:tc>
        <w:tc>
          <w:tcPr>
            <w:tcW w:w="2410" w:type="dxa"/>
          </w:tcPr>
          <w:p w14:paraId="72BD575C" w14:textId="0291B479" w:rsidR="008706AD" w:rsidRPr="003C54E7" w:rsidRDefault="00292E18" w:rsidP="00643FB4">
            <w:pPr>
              <w:rPr>
                <w:lang w:val="en-GB"/>
              </w:rPr>
            </w:pPr>
            <w:r w:rsidRPr="003C54E7">
              <w:rPr>
                <w:lang w:val="en-GB"/>
              </w:rPr>
              <w:t>0.986390310777448</w:t>
            </w:r>
          </w:p>
        </w:tc>
        <w:tc>
          <w:tcPr>
            <w:tcW w:w="1270" w:type="dxa"/>
          </w:tcPr>
          <w:p w14:paraId="64CD6B37" w14:textId="77777777" w:rsidR="008706AD" w:rsidRPr="003C54E7" w:rsidRDefault="008706AD" w:rsidP="00643FB4">
            <w:pPr>
              <w:rPr>
                <w:lang w:val="en-GB"/>
              </w:rPr>
            </w:pPr>
            <w:r w:rsidRPr="003C54E7">
              <w:rPr>
                <w:lang w:val="en-GB"/>
              </w:rPr>
              <w:t>False</w:t>
            </w:r>
          </w:p>
        </w:tc>
      </w:tr>
      <w:tr w:rsidR="00582FAC" w:rsidRPr="003C54E7" w14:paraId="444C2C5F" w14:textId="77777777" w:rsidTr="008B7FA7">
        <w:tc>
          <w:tcPr>
            <w:tcW w:w="1696" w:type="dxa"/>
          </w:tcPr>
          <w:p w14:paraId="39F9F4C0" w14:textId="77777777" w:rsidR="008706AD" w:rsidRPr="003C54E7" w:rsidRDefault="008706AD" w:rsidP="00643FB4">
            <w:pPr>
              <w:rPr>
                <w:lang w:val="en-GB"/>
              </w:rPr>
            </w:pPr>
            <w:r w:rsidRPr="003C54E7">
              <w:rPr>
                <w:lang w:val="en-GB"/>
              </w:rPr>
              <w:t>Balance factor</w:t>
            </w:r>
          </w:p>
        </w:tc>
        <w:tc>
          <w:tcPr>
            <w:tcW w:w="3686" w:type="dxa"/>
          </w:tcPr>
          <w:p w14:paraId="452F2E76" w14:textId="77777777" w:rsidR="008706AD" w:rsidRPr="003C54E7" w:rsidRDefault="008706AD" w:rsidP="00643FB4">
            <w:pPr>
              <w:rPr>
                <w:lang w:val="en-GB"/>
              </w:rPr>
            </w:pPr>
            <w:r w:rsidRPr="003C54E7">
              <w:rPr>
                <w:lang w:val="en-GB"/>
              </w:rPr>
              <w:t>Factor to balance different aspects during training.</w:t>
            </w:r>
          </w:p>
        </w:tc>
        <w:tc>
          <w:tcPr>
            <w:tcW w:w="2410" w:type="dxa"/>
          </w:tcPr>
          <w:p w14:paraId="3E162DFF" w14:textId="06D6EDEC" w:rsidR="008706AD" w:rsidRPr="003C54E7" w:rsidRDefault="00292E18" w:rsidP="00643FB4">
            <w:pPr>
              <w:rPr>
                <w:lang w:val="en-GB"/>
              </w:rPr>
            </w:pPr>
            <w:r w:rsidRPr="003C54E7">
              <w:rPr>
                <w:lang w:val="en-GB"/>
              </w:rPr>
              <w:t>1.24895925434138</w:t>
            </w:r>
          </w:p>
        </w:tc>
        <w:tc>
          <w:tcPr>
            <w:tcW w:w="1270" w:type="dxa"/>
          </w:tcPr>
          <w:p w14:paraId="73EF7443" w14:textId="77777777" w:rsidR="008706AD" w:rsidRPr="003C54E7" w:rsidRDefault="008706AD" w:rsidP="00643FB4">
            <w:pPr>
              <w:rPr>
                <w:lang w:val="en-GB"/>
              </w:rPr>
            </w:pPr>
            <w:r w:rsidRPr="003C54E7">
              <w:rPr>
                <w:lang w:val="en-GB"/>
              </w:rPr>
              <w:t>False</w:t>
            </w:r>
          </w:p>
        </w:tc>
      </w:tr>
      <w:tr w:rsidR="00582FAC" w:rsidRPr="003C54E7" w14:paraId="51373A24" w14:textId="77777777" w:rsidTr="008B7FA7">
        <w:tc>
          <w:tcPr>
            <w:tcW w:w="1696" w:type="dxa"/>
          </w:tcPr>
          <w:p w14:paraId="394F0012" w14:textId="77777777" w:rsidR="008706AD" w:rsidRPr="003C54E7" w:rsidRDefault="008706AD" w:rsidP="00643FB4">
            <w:pPr>
              <w:rPr>
                <w:lang w:val="en-GB"/>
              </w:rPr>
            </w:pPr>
            <w:r w:rsidRPr="003C54E7">
              <w:rPr>
                <w:lang w:val="en-GB"/>
              </w:rPr>
              <w:t>Epochs</w:t>
            </w:r>
          </w:p>
        </w:tc>
        <w:tc>
          <w:tcPr>
            <w:tcW w:w="3686" w:type="dxa"/>
          </w:tcPr>
          <w:p w14:paraId="26C277ED" w14:textId="77777777" w:rsidR="008706AD" w:rsidRPr="003C54E7" w:rsidRDefault="008706AD" w:rsidP="00643FB4">
            <w:pPr>
              <w:rPr>
                <w:lang w:val="en-GB"/>
              </w:rPr>
            </w:pPr>
            <w:r w:rsidRPr="003C54E7">
              <w:rPr>
                <w:lang w:val="en-GB"/>
              </w:rPr>
              <w:t>Number of training epochs.</w:t>
            </w:r>
          </w:p>
        </w:tc>
        <w:tc>
          <w:tcPr>
            <w:tcW w:w="2410" w:type="dxa"/>
          </w:tcPr>
          <w:p w14:paraId="0D7F7A38" w14:textId="283F6C90" w:rsidR="008706AD" w:rsidRPr="003C54E7" w:rsidRDefault="00163EF6" w:rsidP="00643FB4">
            <w:pPr>
              <w:rPr>
                <w:lang w:val="en-GB"/>
              </w:rPr>
            </w:pPr>
            <w:r w:rsidRPr="003C54E7">
              <w:rPr>
                <w:lang w:val="en-GB"/>
              </w:rPr>
              <w:t>5</w:t>
            </w:r>
            <w:r w:rsidR="008706AD" w:rsidRPr="003C54E7">
              <w:rPr>
                <w:lang w:val="en-GB"/>
              </w:rPr>
              <w:t>0</w:t>
            </w:r>
          </w:p>
        </w:tc>
        <w:tc>
          <w:tcPr>
            <w:tcW w:w="1270" w:type="dxa"/>
          </w:tcPr>
          <w:p w14:paraId="6E8075E1" w14:textId="77777777" w:rsidR="008706AD" w:rsidRPr="003C54E7" w:rsidRDefault="008706AD" w:rsidP="00643FB4">
            <w:pPr>
              <w:rPr>
                <w:lang w:val="en-GB"/>
              </w:rPr>
            </w:pPr>
            <w:r w:rsidRPr="003C54E7">
              <w:rPr>
                <w:lang w:val="en-GB"/>
              </w:rPr>
              <w:t>True</w:t>
            </w:r>
          </w:p>
        </w:tc>
      </w:tr>
      <w:tr w:rsidR="00582FAC" w:rsidRPr="003C54E7" w14:paraId="0D228DF0" w14:textId="77777777" w:rsidTr="008B7FA7">
        <w:tc>
          <w:tcPr>
            <w:tcW w:w="1696" w:type="dxa"/>
          </w:tcPr>
          <w:p w14:paraId="4EBE453A" w14:textId="77777777" w:rsidR="008706AD" w:rsidRPr="003C54E7" w:rsidRDefault="008706AD" w:rsidP="00643FB4">
            <w:pPr>
              <w:rPr>
                <w:lang w:val="en-GB"/>
              </w:rPr>
            </w:pPr>
            <w:r w:rsidRPr="003C54E7">
              <w:rPr>
                <w:lang w:val="en-GB"/>
              </w:rPr>
              <w:t>Vfrac</w:t>
            </w:r>
          </w:p>
        </w:tc>
        <w:tc>
          <w:tcPr>
            <w:tcW w:w="3686" w:type="dxa"/>
          </w:tcPr>
          <w:p w14:paraId="7472AD37" w14:textId="77777777" w:rsidR="008706AD" w:rsidRPr="003C54E7" w:rsidRDefault="008706AD" w:rsidP="00643FB4">
            <w:pPr>
              <w:rPr>
                <w:lang w:val="en-GB"/>
              </w:rPr>
            </w:pPr>
            <w:r w:rsidRPr="003C54E7">
              <w:rPr>
                <w:lang w:val="en-GB"/>
              </w:rPr>
              <w:t>Validation fraction of the dataset as a proportion.</w:t>
            </w:r>
          </w:p>
        </w:tc>
        <w:tc>
          <w:tcPr>
            <w:tcW w:w="2410" w:type="dxa"/>
          </w:tcPr>
          <w:p w14:paraId="6E6C0D71" w14:textId="77777777" w:rsidR="008706AD" w:rsidRPr="003C54E7" w:rsidRDefault="008706AD" w:rsidP="00643FB4">
            <w:pPr>
              <w:rPr>
                <w:lang w:val="en-GB"/>
              </w:rPr>
            </w:pPr>
            <w:r w:rsidRPr="003C54E7">
              <w:rPr>
                <w:lang w:val="en-GB"/>
              </w:rPr>
              <w:t>0.2</w:t>
            </w:r>
          </w:p>
        </w:tc>
        <w:tc>
          <w:tcPr>
            <w:tcW w:w="1270" w:type="dxa"/>
          </w:tcPr>
          <w:p w14:paraId="424C88A2" w14:textId="77777777" w:rsidR="008706AD" w:rsidRPr="003C54E7" w:rsidRDefault="008706AD" w:rsidP="00643FB4">
            <w:pPr>
              <w:rPr>
                <w:lang w:val="en-GB"/>
              </w:rPr>
            </w:pPr>
            <w:r w:rsidRPr="003C54E7">
              <w:rPr>
                <w:lang w:val="en-GB"/>
              </w:rPr>
              <w:t>False</w:t>
            </w:r>
          </w:p>
        </w:tc>
      </w:tr>
      <w:tr w:rsidR="00582FAC" w:rsidRPr="003C54E7" w14:paraId="0B6D409F" w14:textId="77777777" w:rsidTr="008B7FA7">
        <w:tc>
          <w:tcPr>
            <w:tcW w:w="1696" w:type="dxa"/>
          </w:tcPr>
          <w:p w14:paraId="01ABF6ED" w14:textId="77777777" w:rsidR="008706AD" w:rsidRPr="003C54E7" w:rsidRDefault="008706AD" w:rsidP="00643FB4">
            <w:pPr>
              <w:rPr>
                <w:lang w:val="en-GB"/>
              </w:rPr>
            </w:pPr>
            <w:r w:rsidRPr="003C54E7">
              <w:rPr>
                <w:lang w:val="en-GB"/>
              </w:rPr>
              <w:t>Data augmentation</w:t>
            </w:r>
          </w:p>
        </w:tc>
        <w:tc>
          <w:tcPr>
            <w:tcW w:w="3686" w:type="dxa"/>
          </w:tcPr>
          <w:p w14:paraId="3D2C8132" w14:textId="77777777" w:rsidR="008706AD" w:rsidRPr="003C54E7" w:rsidRDefault="008706AD" w:rsidP="00643FB4">
            <w:pPr>
              <w:rPr>
                <w:lang w:val="en-GB"/>
              </w:rPr>
            </w:pPr>
            <w:r w:rsidRPr="003C54E7">
              <w:rPr>
                <w:lang w:val="en-GB"/>
              </w:rPr>
              <w:t>If true, then augment data during training</w:t>
            </w:r>
          </w:p>
        </w:tc>
        <w:tc>
          <w:tcPr>
            <w:tcW w:w="2410" w:type="dxa"/>
          </w:tcPr>
          <w:p w14:paraId="6F651D40" w14:textId="77777777" w:rsidR="008706AD" w:rsidRPr="003C54E7" w:rsidRDefault="008706AD" w:rsidP="00643FB4">
            <w:pPr>
              <w:rPr>
                <w:lang w:val="en-GB"/>
              </w:rPr>
            </w:pPr>
            <w:r w:rsidRPr="003C54E7">
              <w:rPr>
                <w:lang w:val="en-GB"/>
              </w:rPr>
              <w:t>False</w:t>
            </w:r>
          </w:p>
        </w:tc>
        <w:tc>
          <w:tcPr>
            <w:tcW w:w="1270" w:type="dxa"/>
          </w:tcPr>
          <w:p w14:paraId="1520190A" w14:textId="77777777" w:rsidR="008706AD" w:rsidRPr="003C54E7" w:rsidRDefault="008706AD" w:rsidP="00643FB4">
            <w:pPr>
              <w:rPr>
                <w:lang w:val="en-GB"/>
              </w:rPr>
            </w:pPr>
            <w:r w:rsidRPr="003C54E7">
              <w:rPr>
                <w:lang w:val="en-GB"/>
              </w:rPr>
              <w:t>False</w:t>
            </w:r>
          </w:p>
        </w:tc>
      </w:tr>
      <w:tr w:rsidR="00582FAC" w:rsidRPr="003C54E7" w14:paraId="77D88E2C" w14:textId="77777777" w:rsidTr="008B7FA7">
        <w:tc>
          <w:tcPr>
            <w:tcW w:w="1696" w:type="dxa"/>
          </w:tcPr>
          <w:p w14:paraId="7954B8C6" w14:textId="77777777" w:rsidR="008706AD" w:rsidRPr="003C54E7" w:rsidRDefault="008706AD" w:rsidP="00643FB4">
            <w:pPr>
              <w:rPr>
                <w:lang w:val="en-GB"/>
              </w:rPr>
            </w:pPr>
            <w:r w:rsidRPr="003C54E7">
              <w:rPr>
                <w:lang w:val="en-GB"/>
              </w:rPr>
              <w:t>Summary</w:t>
            </w:r>
          </w:p>
        </w:tc>
        <w:tc>
          <w:tcPr>
            <w:tcW w:w="3686" w:type="dxa"/>
          </w:tcPr>
          <w:p w14:paraId="424179CB" w14:textId="77777777" w:rsidR="008706AD" w:rsidRPr="003C54E7" w:rsidRDefault="008706AD" w:rsidP="00643FB4">
            <w:pPr>
              <w:rPr>
                <w:lang w:val="en-GB"/>
              </w:rPr>
            </w:pPr>
            <w:r w:rsidRPr="003C54E7">
              <w:rPr>
                <w:lang w:val="en-GB"/>
              </w:rPr>
              <w:t>Indicates whether to save the CNN model architecture summary.</w:t>
            </w:r>
          </w:p>
        </w:tc>
        <w:tc>
          <w:tcPr>
            <w:tcW w:w="2410" w:type="dxa"/>
          </w:tcPr>
          <w:p w14:paraId="64EA2FF2" w14:textId="77777777" w:rsidR="008706AD" w:rsidRPr="003C54E7" w:rsidRDefault="008706AD" w:rsidP="00643FB4">
            <w:pPr>
              <w:rPr>
                <w:lang w:val="en-GB"/>
              </w:rPr>
            </w:pPr>
            <w:r w:rsidRPr="003C54E7">
              <w:rPr>
                <w:lang w:val="en-GB"/>
              </w:rPr>
              <w:t>False</w:t>
            </w:r>
          </w:p>
        </w:tc>
        <w:tc>
          <w:tcPr>
            <w:tcW w:w="1270" w:type="dxa"/>
          </w:tcPr>
          <w:p w14:paraId="073E3088" w14:textId="77777777" w:rsidR="008706AD" w:rsidRPr="003C54E7" w:rsidRDefault="008706AD" w:rsidP="00643FB4">
            <w:pPr>
              <w:rPr>
                <w:lang w:val="en-GB"/>
              </w:rPr>
            </w:pPr>
            <w:r w:rsidRPr="003C54E7">
              <w:rPr>
                <w:lang w:val="en-GB"/>
              </w:rPr>
              <w:t>False</w:t>
            </w:r>
          </w:p>
        </w:tc>
      </w:tr>
      <w:tr w:rsidR="00582FAC" w:rsidRPr="003C54E7" w14:paraId="1E21FB0A" w14:textId="77777777" w:rsidTr="008B7FA7">
        <w:tc>
          <w:tcPr>
            <w:tcW w:w="1696" w:type="dxa"/>
          </w:tcPr>
          <w:p w14:paraId="49D313BD" w14:textId="0C151916" w:rsidR="008706AD" w:rsidRPr="003C54E7" w:rsidRDefault="008706AD" w:rsidP="00643FB4">
            <w:pPr>
              <w:rPr>
                <w:lang w:val="en-GB"/>
              </w:rPr>
            </w:pPr>
            <w:r w:rsidRPr="003C54E7">
              <w:rPr>
                <w:lang w:val="en-GB"/>
              </w:rPr>
              <w:t xml:space="preserve">Learning </w:t>
            </w:r>
            <w:r w:rsidR="00C47401" w:rsidRPr="003C54E7">
              <w:rPr>
                <w:lang w:val="en-GB"/>
              </w:rPr>
              <w:t>R</w:t>
            </w:r>
            <w:r w:rsidRPr="003C54E7">
              <w:rPr>
                <w:lang w:val="en-GB"/>
              </w:rPr>
              <w:t>ate</w:t>
            </w:r>
          </w:p>
        </w:tc>
        <w:tc>
          <w:tcPr>
            <w:tcW w:w="3686" w:type="dxa"/>
          </w:tcPr>
          <w:p w14:paraId="41A906E9" w14:textId="77777777" w:rsidR="008706AD" w:rsidRPr="003C54E7" w:rsidRDefault="008706AD" w:rsidP="00643FB4">
            <w:pPr>
              <w:rPr>
                <w:lang w:val="en-GB"/>
              </w:rPr>
            </w:pPr>
            <w:r w:rsidRPr="003C54E7">
              <w:rPr>
                <w:lang w:val="en-GB"/>
              </w:rPr>
              <w:t>Learning rate for the Adam optimiser.</w:t>
            </w:r>
          </w:p>
        </w:tc>
        <w:tc>
          <w:tcPr>
            <w:tcW w:w="2410" w:type="dxa"/>
          </w:tcPr>
          <w:p w14:paraId="0C7AFCE7" w14:textId="555F72F7" w:rsidR="008706AD" w:rsidRPr="003C54E7" w:rsidRDefault="008706AD" w:rsidP="00643FB4">
            <w:pPr>
              <w:rPr>
                <w:lang w:val="en-GB"/>
              </w:rPr>
            </w:pPr>
            <w:r w:rsidRPr="003C54E7">
              <w:rPr>
                <w:lang w:val="en-GB"/>
              </w:rPr>
              <w:t>0.</w:t>
            </w:r>
            <w:r w:rsidR="008B7FA7" w:rsidRPr="003C54E7">
              <w:rPr>
                <w:lang w:val="en-GB"/>
              </w:rPr>
              <w:t xml:space="preserve"> 000004218361045</w:t>
            </w:r>
          </w:p>
        </w:tc>
        <w:tc>
          <w:tcPr>
            <w:tcW w:w="1270" w:type="dxa"/>
          </w:tcPr>
          <w:p w14:paraId="6544DEBE" w14:textId="77777777" w:rsidR="008706AD" w:rsidRPr="003C54E7" w:rsidRDefault="008706AD" w:rsidP="00643FB4">
            <w:pPr>
              <w:rPr>
                <w:lang w:val="en-GB"/>
              </w:rPr>
            </w:pPr>
            <w:r w:rsidRPr="003C54E7">
              <w:rPr>
                <w:lang w:val="en-GB"/>
              </w:rPr>
              <w:t>True</w:t>
            </w:r>
          </w:p>
        </w:tc>
      </w:tr>
      <w:tr w:rsidR="00582FAC" w:rsidRPr="003C54E7" w14:paraId="2C5D39E4" w14:textId="77777777" w:rsidTr="008B7FA7">
        <w:tc>
          <w:tcPr>
            <w:tcW w:w="1696" w:type="dxa"/>
          </w:tcPr>
          <w:p w14:paraId="18A86436" w14:textId="30FFF962" w:rsidR="008706AD" w:rsidRPr="003C54E7" w:rsidRDefault="008706AD" w:rsidP="00643FB4">
            <w:pPr>
              <w:rPr>
                <w:lang w:val="en-GB"/>
              </w:rPr>
            </w:pPr>
            <w:r w:rsidRPr="003C54E7">
              <w:rPr>
                <w:lang w:val="en-GB"/>
              </w:rPr>
              <w:t>Patience</w:t>
            </w:r>
            <w:r w:rsidR="00C47401" w:rsidRPr="003C54E7">
              <w:rPr>
                <w:lang w:val="en-GB"/>
              </w:rPr>
              <w:t xml:space="preserve"> – </w:t>
            </w:r>
            <w:r w:rsidRPr="003C54E7">
              <w:rPr>
                <w:lang w:val="en-GB"/>
              </w:rPr>
              <w:t>E</w:t>
            </w:r>
            <w:r w:rsidR="00C47401" w:rsidRPr="003C54E7">
              <w:rPr>
                <w:lang w:val="en-GB"/>
              </w:rPr>
              <w:t>arly Stopping</w:t>
            </w:r>
          </w:p>
        </w:tc>
        <w:tc>
          <w:tcPr>
            <w:tcW w:w="3686" w:type="dxa"/>
          </w:tcPr>
          <w:p w14:paraId="0F191A3A" w14:textId="1D6BF1CE" w:rsidR="008706AD" w:rsidRPr="003C54E7" w:rsidRDefault="008706AD" w:rsidP="00643FB4">
            <w:pPr>
              <w:rPr>
                <w:lang w:val="en-GB"/>
              </w:rPr>
            </w:pPr>
            <w:r w:rsidRPr="003C54E7">
              <w:rPr>
                <w:lang w:val="en-GB"/>
              </w:rPr>
              <w:t>Patience value for early stopping.</w:t>
            </w:r>
          </w:p>
        </w:tc>
        <w:tc>
          <w:tcPr>
            <w:tcW w:w="2410" w:type="dxa"/>
          </w:tcPr>
          <w:p w14:paraId="510FD5CC" w14:textId="77777777" w:rsidR="008706AD" w:rsidRPr="003C54E7" w:rsidRDefault="008706AD" w:rsidP="00643FB4">
            <w:pPr>
              <w:rPr>
                <w:lang w:val="en-GB"/>
              </w:rPr>
            </w:pPr>
            <w:r w:rsidRPr="003C54E7">
              <w:rPr>
                <w:lang w:val="en-GB"/>
              </w:rPr>
              <w:t>10</w:t>
            </w:r>
          </w:p>
        </w:tc>
        <w:tc>
          <w:tcPr>
            <w:tcW w:w="1270" w:type="dxa"/>
          </w:tcPr>
          <w:p w14:paraId="6789CBD3" w14:textId="77777777" w:rsidR="008706AD" w:rsidRPr="003C54E7" w:rsidRDefault="008706AD" w:rsidP="00643FB4">
            <w:pPr>
              <w:rPr>
                <w:lang w:val="en-GB"/>
              </w:rPr>
            </w:pPr>
            <w:r w:rsidRPr="003C54E7">
              <w:rPr>
                <w:lang w:val="en-GB"/>
              </w:rPr>
              <w:t>False</w:t>
            </w:r>
          </w:p>
        </w:tc>
      </w:tr>
      <w:tr w:rsidR="00582FAC" w:rsidRPr="003C54E7" w14:paraId="26D539A9" w14:textId="77777777" w:rsidTr="008B7FA7">
        <w:tc>
          <w:tcPr>
            <w:tcW w:w="1696" w:type="dxa"/>
          </w:tcPr>
          <w:p w14:paraId="0F82AA4F" w14:textId="36B5303F" w:rsidR="008706AD" w:rsidRPr="003C54E7" w:rsidRDefault="008706AD" w:rsidP="00643FB4">
            <w:pPr>
              <w:rPr>
                <w:lang w:val="en-GB"/>
              </w:rPr>
            </w:pPr>
            <w:r w:rsidRPr="003C54E7">
              <w:rPr>
                <w:lang w:val="en-GB"/>
              </w:rPr>
              <w:lastRenderedPageBreak/>
              <w:t>Patie</w:t>
            </w:r>
            <w:r w:rsidR="00C47401" w:rsidRPr="003C54E7">
              <w:rPr>
                <w:lang w:val="en-GB"/>
              </w:rPr>
              <w:t>nce – Learning Rate Reduction</w:t>
            </w:r>
          </w:p>
        </w:tc>
        <w:tc>
          <w:tcPr>
            <w:tcW w:w="3686" w:type="dxa"/>
          </w:tcPr>
          <w:p w14:paraId="22CC614F" w14:textId="77777777" w:rsidR="008706AD" w:rsidRPr="003C54E7" w:rsidRDefault="008706AD" w:rsidP="00643FB4">
            <w:pPr>
              <w:rPr>
                <w:lang w:val="en-GB"/>
              </w:rPr>
            </w:pPr>
            <w:r w:rsidRPr="003C54E7">
              <w:rPr>
                <w:lang w:val="en-GB"/>
              </w:rPr>
              <w:t>Patience value for learning rate reduction.</w:t>
            </w:r>
          </w:p>
        </w:tc>
        <w:tc>
          <w:tcPr>
            <w:tcW w:w="2410" w:type="dxa"/>
          </w:tcPr>
          <w:p w14:paraId="15BDC78D" w14:textId="428EBCC2" w:rsidR="008706AD" w:rsidRPr="003C54E7" w:rsidRDefault="00B73B5F" w:rsidP="00643FB4">
            <w:pPr>
              <w:rPr>
                <w:lang w:val="en-GB"/>
              </w:rPr>
            </w:pPr>
            <w:r w:rsidRPr="003C54E7">
              <w:rPr>
                <w:lang w:val="en-GB"/>
              </w:rPr>
              <w:t>5</w:t>
            </w:r>
          </w:p>
        </w:tc>
        <w:tc>
          <w:tcPr>
            <w:tcW w:w="1270" w:type="dxa"/>
          </w:tcPr>
          <w:p w14:paraId="2C9D3A60" w14:textId="77777777" w:rsidR="008706AD" w:rsidRPr="003C54E7" w:rsidRDefault="008706AD" w:rsidP="00643FB4">
            <w:pPr>
              <w:rPr>
                <w:lang w:val="en-GB"/>
              </w:rPr>
            </w:pPr>
            <w:r w:rsidRPr="003C54E7">
              <w:rPr>
                <w:lang w:val="en-GB"/>
              </w:rPr>
              <w:t>False</w:t>
            </w:r>
          </w:p>
        </w:tc>
      </w:tr>
      <w:tr w:rsidR="00582FAC" w:rsidRPr="003C54E7" w14:paraId="75C6C7B6" w14:textId="77777777" w:rsidTr="008B7FA7">
        <w:tc>
          <w:tcPr>
            <w:tcW w:w="1696" w:type="dxa"/>
          </w:tcPr>
          <w:p w14:paraId="5D11D87E" w14:textId="77777777" w:rsidR="008706AD" w:rsidRPr="003C54E7" w:rsidRDefault="008706AD" w:rsidP="00643FB4">
            <w:pPr>
              <w:rPr>
                <w:lang w:val="en-GB"/>
              </w:rPr>
            </w:pPr>
            <w:r w:rsidRPr="003C54E7">
              <w:rPr>
                <w:lang w:val="en-GB"/>
              </w:rPr>
              <w:t>Model Type</w:t>
            </w:r>
          </w:p>
        </w:tc>
        <w:tc>
          <w:tcPr>
            <w:tcW w:w="3686" w:type="dxa"/>
          </w:tcPr>
          <w:p w14:paraId="10AB3A49" w14:textId="77777777" w:rsidR="008706AD" w:rsidRPr="003C54E7" w:rsidRDefault="008706AD" w:rsidP="00643FB4">
            <w:pPr>
              <w:rPr>
                <w:lang w:val="en-GB"/>
              </w:rPr>
            </w:pPr>
            <w:r w:rsidRPr="003C54E7">
              <w:rPr>
                <w:lang w:val="en-GB"/>
              </w:rPr>
              <w:t>Specify the model type you want to initialise - can select from cnn1, resnet, resnext and efficientnet.</w:t>
            </w:r>
          </w:p>
        </w:tc>
        <w:tc>
          <w:tcPr>
            <w:tcW w:w="2410" w:type="dxa"/>
          </w:tcPr>
          <w:p w14:paraId="13E7B433" w14:textId="54E1767F" w:rsidR="008706AD" w:rsidRPr="003C54E7" w:rsidRDefault="00D06D59" w:rsidP="00643FB4">
            <w:pPr>
              <w:rPr>
                <w:lang w:val="en-GB"/>
              </w:rPr>
            </w:pPr>
            <w:r w:rsidRPr="003C54E7">
              <w:rPr>
                <w:lang w:val="en-GB"/>
              </w:rPr>
              <w:t>efficientnet</w:t>
            </w:r>
          </w:p>
        </w:tc>
        <w:tc>
          <w:tcPr>
            <w:tcW w:w="1270" w:type="dxa"/>
          </w:tcPr>
          <w:p w14:paraId="3AF8CC6A" w14:textId="77777777" w:rsidR="008706AD" w:rsidRPr="003C54E7" w:rsidRDefault="008706AD" w:rsidP="00643FB4">
            <w:pPr>
              <w:rPr>
                <w:lang w:val="en-GB"/>
              </w:rPr>
            </w:pPr>
            <w:r w:rsidRPr="003C54E7">
              <w:rPr>
                <w:lang w:val="en-GB"/>
              </w:rPr>
              <w:t>True</w:t>
            </w:r>
          </w:p>
        </w:tc>
      </w:tr>
      <w:tr w:rsidR="00582FAC" w:rsidRPr="003C54E7" w14:paraId="4A23962B" w14:textId="77777777" w:rsidTr="008B7FA7">
        <w:tc>
          <w:tcPr>
            <w:tcW w:w="1696" w:type="dxa"/>
          </w:tcPr>
          <w:p w14:paraId="65E87CB6" w14:textId="28172872" w:rsidR="008706AD" w:rsidRPr="003C54E7" w:rsidRDefault="00B925BC" w:rsidP="00643FB4">
            <w:pPr>
              <w:rPr>
                <w:lang w:val="en-GB"/>
              </w:rPr>
            </w:pPr>
            <w:r w:rsidRPr="003C54E7">
              <w:rPr>
                <w:lang w:val="en-GB"/>
              </w:rPr>
              <w:t>Use pre-trained model</w:t>
            </w:r>
          </w:p>
        </w:tc>
        <w:tc>
          <w:tcPr>
            <w:tcW w:w="3686" w:type="dxa"/>
          </w:tcPr>
          <w:p w14:paraId="23054C07" w14:textId="77777777" w:rsidR="008706AD" w:rsidRPr="003C54E7" w:rsidRDefault="008706AD" w:rsidP="00643FB4">
            <w:pPr>
              <w:rPr>
                <w:lang w:val="en-GB"/>
              </w:rPr>
            </w:pPr>
            <w:r w:rsidRPr="003C54E7">
              <w:rPr>
                <w:lang w:val="en-GB"/>
              </w:rPr>
              <w:t>Loads ImageNet weights if ResNet, ResNeXt or EfficentNet is selected for Model type.</w:t>
            </w:r>
          </w:p>
        </w:tc>
        <w:tc>
          <w:tcPr>
            <w:tcW w:w="2410" w:type="dxa"/>
          </w:tcPr>
          <w:p w14:paraId="1D427054" w14:textId="74512307" w:rsidR="008706AD" w:rsidRPr="003C54E7" w:rsidRDefault="00D06D59" w:rsidP="00643FB4">
            <w:pPr>
              <w:rPr>
                <w:lang w:val="en-GB"/>
              </w:rPr>
            </w:pPr>
            <w:r w:rsidRPr="003C54E7">
              <w:rPr>
                <w:lang w:val="en-GB"/>
              </w:rPr>
              <w:t>True</w:t>
            </w:r>
          </w:p>
        </w:tc>
        <w:tc>
          <w:tcPr>
            <w:tcW w:w="1270" w:type="dxa"/>
          </w:tcPr>
          <w:p w14:paraId="18DBFA72" w14:textId="77777777" w:rsidR="008706AD" w:rsidRPr="003C54E7" w:rsidRDefault="008706AD" w:rsidP="00643FB4">
            <w:pPr>
              <w:rPr>
                <w:lang w:val="en-GB"/>
              </w:rPr>
            </w:pPr>
            <w:r w:rsidRPr="003C54E7">
              <w:rPr>
                <w:lang w:val="en-GB"/>
              </w:rPr>
              <w:t>True</w:t>
            </w:r>
          </w:p>
        </w:tc>
      </w:tr>
    </w:tbl>
    <w:p w14:paraId="4D8CD3F5" w14:textId="77777777" w:rsidR="0076784E" w:rsidRPr="003C54E7" w:rsidRDefault="0076784E" w:rsidP="00971D8B">
      <w:pPr>
        <w:rPr>
          <w:lang w:val="en-GB"/>
        </w:rPr>
      </w:pPr>
    </w:p>
    <w:p w14:paraId="69FC3D7F" w14:textId="14BB4548" w:rsidR="0076784E" w:rsidRPr="003C54E7" w:rsidRDefault="0076784E" w:rsidP="00971D8B">
      <w:pPr>
        <w:rPr>
          <w:lang w:val="en-GB"/>
        </w:rPr>
      </w:pPr>
      <w:r w:rsidRPr="003C54E7">
        <w:rPr>
          <w:lang w:val="en-GB"/>
        </w:rPr>
        <w:t>Note that the defaults are the exact hyperparameters that were used to train the model</w:t>
      </w:r>
      <w:r w:rsidR="00C1703B" w:rsidRPr="003C54E7">
        <w:rPr>
          <w:b/>
          <w:bCs/>
          <w:lang w:val="en-GB"/>
        </w:rPr>
        <w:t xml:space="preserve"> </w:t>
      </w:r>
      <w:r w:rsidR="000257BB" w:rsidRPr="003C54E7">
        <w:rPr>
          <w:b/>
          <w:bCs/>
          <w:lang w:val="en-GB"/>
        </w:rPr>
        <w:t>am_252_efficientnet</w:t>
      </w:r>
      <w:r w:rsidR="00A203DD" w:rsidRPr="003C54E7">
        <w:rPr>
          <w:b/>
          <w:bCs/>
          <w:lang w:val="en-GB"/>
        </w:rPr>
        <w:t xml:space="preserve">.pth, </w:t>
      </w:r>
      <w:r w:rsidR="00A203DD" w:rsidRPr="003C54E7">
        <w:rPr>
          <w:lang w:val="en-GB"/>
        </w:rPr>
        <w:t xml:space="preserve">which is the default </w:t>
      </w:r>
      <w:r w:rsidR="000257BB" w:rsidRPr="003C54E7">
        <w:rPr>
          <w:lang w:val="en-GB"/>
        </w:rPr>
        <w:t xml:space="preserve">AM </w:t>
      </w:r>
      <w:r w:rsidR="00A203DD" w:rsidRPr="003C54E7">
        <w:rPr>
          <w:lang w:val="en-GB"/>
        </w:rPr>
        <w:t>model</w:t>
      </w:r>
      <w:r w:rsidRPr="003C54E7">
        <w:rPr>
          <w:lang w:val="en-GB"/>
        </w:rPr>
        <w:t>. These will provide a good baseline for retraining</w:t>
      </w:r>
      <w:r w:rsidR="000257BB" w:rsidRPr="003C54E7">
        <w:rPr>
          <w:lang w:val="en-GB"/>
        </w:rPr>
        <w:t xml:space="preserve"> AM</w:t>
      </w:r>
      <w:r w:rsidRPr="003C54E7">
        <w:rPr>
          <w:lang w:val="en-GB"/>
        </w:rPr>
        <w:t xml:space="preserve"> EfficientNet </w:t>
      </w:r>
      <w:r w:rsidR="00A203DD" w:rsidRPr="003C54E7">
        <w:rPr>
          <w:lang w:val="en-GB"/>
        </w:rPr>
        <w:t>models</w:t>
      </w:r>
      <w:r w:rsidR="00CF1568">
        <w:rPr>
          <w:lang w:val="en-GB"/>
        </w:rPr>
        <w:t>,</w:t>
      </w:r>
      <w:r w:rsidR="00A203DD" w:rsidRPr="003C54E7">
        <w:rPr>
          <w:lang w:val="en-GB"/>
        </w:rPr>
        <w:t xml:space="preserve"> but</w:t>
      </w:r>
      <w:r w:rsidRPr="003C54E7">
        <w:rPr>
          <w:lang w:val="en-GB"/>
        </w:rPr>
        <w:t xml:space="preserve"> would need to be tweaked if you wanted to train other model architectures</w:t>
      </w:r>
      <w:r w:rsidR="00180707">
        <w:rPr>
          <w:lang w:val="en-GB"/>
        </w:rPr>
        <w:t>, or if you want to train ErM models</w:t>
      </w:r>
      <w:r w:rsidR="002B53F2" w:rsidRPr="003C54E7">
        <w:rPr>
          <w:lang w:val="en-GB"/>
        </w:rPr>
        <w:t xml:space="preserve"> – we provide more detail on this </w:t>
      </w:r>
      <w:hyperlink w:anchor="_Annex_B_–_1" w:history="1">
        <w:r w:rsidR="002B53F2" w:rsidRPr="003C54E7">
          <w:rPr>
            <w:rStyle w:val="Hyperlink"/>
            <w:rFonts w:ascii="Roboto Slab" w:hAnsi="Roboto Slab"/>
            <w:lang w:val="en-GB"/>
          </w:rPr>
          <w:t>here</w:t>
        </w:r>
      </w:hyperlink>
      <w:r w:rsidR="002B53F2" w:rsidRPr="003C54E7">
        <w:rPr>
          <w:lang w:val="en-GB"/>
        </w:rPr>
        <w:t>.</w:t>
      </w:r>
    </w:p>
    <w:p w14:paraId="0EC954BD" w14:textId="69576292" w:rsidR="001658BA" w:rsidRPr="003C54E7" w:rsidRDefault="000034FA" w:rsidP="00971D8B">
      <w:pPr>
        <w:rPr>
          <w:lang w:val="en-GB"/>
        </w:rPr>
      </w:pPr>
      <w:r w:rsidRPr="003C54E7">
        <w:rPr>
          <w:lang w:val="en-GB"/>
        </w:rPr>
        <w:t xml:space="preserve">Once you have </w:t>
      </w:r>
      <w:r w:rsidR="00606AD2" w:rsidRPr="003C54E7">
        <w:rPr>
          <w:lang w:val="en-GB"/>
        </w:rPr>
        <w:t>changed</w:t>
      </w:r>
      <w:r w:rsidRPr="003C54E7">
        <w:rPr>
          <w:lang w:val="en-GB"/>
        </w:rPr>
        <w:t xml:space="preserve"> the settings accordingly, you can carry out a training run. Input the file path as described </w:t>
      </w:r>
      <w:r w:rsidR="00ED7617" w:rsidRPr="003C54E7">
        <w:rPr>
          <w:lang w:val="en-GB"/>
        </w:rPr>
        <w:t>above and</w:t>
      </w:r>
      <w:r w:rsidRPr="003C54E7">
        <w:rPr>
          <w:lang w:val="en-GB"/>
        </w:rPr>
        <w:t xml:space="preserve"> click the Train tile. </w:t>
      </w:r>
      <w:r w:rsidR="001658BA" w:rsidRPr="003C54E7">
        <w:rPr>
          <w:lang w:val="en-GB"/>
        </w:rPr>
        <w:t>In the console, you will see the below output.</w:t>
      </w:r>
    </w:p>
    <w:p w14:paraId="04AB411A" w14:textId="724E3BA5" w:rsidR="001658BA" w:rsidRPr="003C54E7" w:rsidRDefault="00F71846" w:rsidP="00971D8B">
      <w:pPr>
        <w:rPr>
          <w:lang w:val="en-GB"/>
        </w:rPr>
      </w:pPr>
      <w:r w:rsidRPr="003C54E7">
        <w:rPr>
          <w:noProof/>
          <w:lang w:val="en-GB"/>
        </w:rPr>
        <w:drawing>
          <wp:inline distT="0" distB="0" distL="0" distR="0" wp14:anchorId="3E531178" wp14:editId="7BA94094">
            <wp:extent cx="5760720" cy="1682750"/>
            <wp:effectExtent l="0" t="0" r="0" b="0"/>
            <wp:docPr id="165034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43820" name=""/>
                    <pic:cNvPicPr/>
                  </pic:nvPicPr>
                  <pic:blipFill>
                    <a:blip r:embed="rId67"/>
                    <a:stretch>
                      <a:fillRect/>
                    </a:stretch>
                  </pic:blipFill>
                  <pic:spPr>
                    <a:xfrm>
                      <a:off x="0" y="0"/>
                      <a:ext cx="5760720" cy="1682750"/>
                    </a:xfrm>
                    <a:prstGeom prst="rect">
                      <a:avLst/>
                    </a:prstGeom>
                  </pic:spPr>
                </pic:pic>
              </a:graphicData>
            </a:graphic>
          </wp:inline>
        </w:drawing>
      </w:r>
    </w:p>
    <w:p w14:paraId="066C041C" w14:textId="4EA50B07" w:rsidR="007A695B" w:rsidRPr="003C54E7" w:rsidRDefault="001658BA" w:rsidP="00971D8B">
      <w:pPr>
        <w:rPr>
          <w:lang w:val="en-GB"/>
        </w:rPr>
      </w:pPr>
      <w:r w:rsidRPr="003C54E7">
        <w:rPr>
          <w:lang w:val="en-GB"/>
        </w:rPr>
        <w:t>Once training has completed, you will be able to access the final model in the folder specified above in the console</w:t>
      </w:r>
      <w:r w:rsidR="00CC026F" w:rsidRPr="003C54E7">
        <w:rPr>
          <w:lang w:val="en-GB"/>
        </w:rPr>
        <w:t>, in the final line that begins with “Saved model output to…”</w:t>
      </w:r>
      <w:r w:rsidRPr="003C54E7">
        <w:rPr>
          <w:lang w:val="en-GB"/>
        </w:rPr>
        <w:t>. It will be saved as “model.pth” which you can rename accordingly.</w:t>
      </w:r>
      <w:r w:rsidR="007840C5" w:rsidRPr="003C54E7">
        <w:rPr>
          <w:lang w:val="en-GB"/>
        </w:rPr>
        <w:t xml:space="preserve"> There is also a h5 version of the model saved – this cannot be used with the current version of the tool.</w:t>
      </w:r>
      <w:r w:rsidR="00606AD2" w:rsidRPr="003C54E7">
        <w:rPr>
          <w:lang w:val="en-GB"/>
        </w:rPr>
        <w:t xml:space="preserve"> In order to use this model in the tool, you can either specify the absolute path to the model, or you can </w:t>
      </w:r>
      <w:r w:rsidR="00381282" w:rsidRPr="003C54E7">
        <w:rPr>
          <w:lang w:val="en-GB"/>
        </w:rPr>
        <w:t xml:space="preserve">add it to the trained_networks folder of the tool – more detail on this can be found </w:t>
      </w:r>
      <w:hyperlink w:anchor="_Trained_Networks_1" w:history="1">
        <w:r w:rsidR="00381282" w:rsidRPr="003C54E7">
          <w:rPr>
            <w:rStyle w:val="Hyperlink"/>
            <w:rFonts w:ascii="Roboto Slab" w:hAnsi="Roboto Slab"/>
            <w:lang w:val="en-GB"/>
          </w:rPr>
          <w:t>here</w:t>
        </w:r>
      </w:hyperlink>
      <w:r w:rsidR="00381282" w:rsidRPr="003C54E7">
        <w:rPr>
          <w:lang w:val="en-GB"/>
        </w:rPr>
        <w:t>.</w:t>
      </w:r>
    </w:p>
    <w:p w14:paraId="02187A58" w14:textId="0733D0E2" w:rsidR="00254CA4" w:rsidRPr="003C54E7" w:rsidRDefault="00563B8A" w:rsidP="00971D8B">
      <w:pPr>
        <w:rPr>
          <w:lang w:val="en-GB"/>
        </w:rPr>
      </w:pPr>
      <w:r w:rsidRPr="003C54E7">
        <w:rPr>
          <w:noProof/>
          <w:lang w:val="en-GB"/>
        </w:rPr>
        <mc:AlternateContent>
          <mc:Choice Requires="wps">
            <w:drawing>
              <wp:anchor distT="0" distB="0" distL="114300" distR="114300" simplePos="0" relativeHeight="251658246" behindDoc="0" locked="0" layoutInCell="1" allowOverlap="1" wp14:anchorId="69E11C7B" wp14:editId="2AB08FB4">
                <wp:simplePos x="0" y="0"/>
                <wp:positionH relativeFrom="column">
                  <wp:posOffset>282024</wp:posOffset>
                </wp:positionH>
                <wp:positionV relativeFrom="paragraph">
                  <wp:posOffset>235046</wp:posOffset>
                </wp:positionV>
                <wp:extent cx="5201728" cy="396815"/>
                <wp:effectExtent l="0" t="0" r="18415" b="22860"/>
                <wp:wrapNone/>
                <wp:docPr id="299225774" name="Rectangle 6"/>
                <wp:cNvGraphicFramePr/>
                <a:graphic xmlns:a="http://schemas.openxmlformats.org/drawingml/2006/main">
                  <a:graphicData uri="http://schemas.microsoft.com/office/word/2010/wordprocessingShape">
                    <wps:wsp>
                      <wps:cNvSpPr/>
                      <wps:spPr>
                        <a:xfrm>
                          <a:off x="0" y="0"/>
                          <a:ext cx="5201728" cy="39681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xmlns:a16="http://schemas.microsoft.com/office/drawing/2014/main">
            <w:pict w14:anchorId="4864D4A8">
              <v:rect id="Rectangle 6" style="position:absolute;margin-left:22.2pt;margin-top:18.5pt;width:409.6pt;height:31.25pt;z-index:251665491;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003c50 [3213]" strokeweight="2pt" w14:anchorId="57A526F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"/>
            </w:pict>
          </mc:Fallback>
        </mc:AlternateContent>
      </w:r>
      <w:r w:rsidR="00B94F78" w:rsidRPr="003C54E7">
        <w:rPr>
          <w:lang w:val="en-GB"/>
        </w:rPr>
        <w:t>The default output directory will be</w:t>
      </w:r>
      <w:r w:rsidR="00254CA4" w:rsidRPr="003C54E7">
        <w:rPr>
          <w:lang w:val="en-GB"/>
        </w:rPr>
        <w:t>:</w:t>
      </w:r>
      <w:r w:rsidR="00B94F78" w:rsidRPr="003C54E7">
        <w:rPr>
          <w:lang w:val="en-GB"/>
        </w:rPr>
        <w:t xml:space="preserve"> </w:t>
      </w:r>
    </w:p>
    <w:p w14:paraId="74D969E4" w14:textId="42743CD6" w:rsidR="00B94F78" w:rsidRPr="003C54E7" w:rsidRDefault="00254CA4" w:rsidP="00254CA4">
      <w:pPr>
        <w:jc w:val="center"/>
        <w:rPr>
          <w:lang w:val="en-GB"/>
        </w:rPr>
      </w:pPr>
      <w:r w:rsidRPr="003C54E7">
        <w:rPr>
          <w:lang w:val="en-GB"/>
        </w:rPr>
        <w:t>{DEFAULT_HOME_DIRECTORY</w:t>
      </w:r>
      <w:r w:rsidR="00463E79" w:rsidRPr="003C54E7">
        <w:rPr>
          <w:lang w:val="en-GB"/>
        </w:rPr>
        <w:t>}/Documents/amfinder</w:t>
      </w:r>
      <w:r w:rsidRPr="003C54E7">
        <w:rPr>
          <w:lang w:val="en-GB"/>
        </w:rPr>
        <w:t>/{DATE_TIME}_train</w:t>
      </w:r>
    </w:p>
    <w:p w14:paraId="4A25D1DC" w14:textId="2E062CDE" w:rsidR="00254CA4" w:rsidRPr="003C54E7" w:rsidRDefault="00254CA4" w:rsidP="00254CA4">
      <w:pPr>
        <w:rPr>
          <w:lang w:val="en-GB"/>
        </w:rPr>
      </w:pPr>
      <w:r w:rsidRPr="003C54E7">
        <w:rPr>
          <w:lang w:val="en-GB"/>
        </w:rPr>
        <w:lastRenderedPageBreak/>
        <w:t>where DEFAULT_HOME_DIRECTORY is your default home directory, e.g. C:\Users\</w:t>
      </w:r>
      <w:r w:rsidR="00563B8A" w:rsidRPr="003C54E7">
        <w:rPr>
          <w:lang w:val="en-GB"/>
        </w:rPr>
        <w:t>your-user, and DATE_TIME will be a date time string in the format YYYYMMDD_HHMMSS.</w:t>
      </w:r>
    </w:p>
    <w:p w14:paraId="2DB4A907" w14:textId="434F7652" w:rsidR="0070178F" w:rsidRPr="003C54E7" w:rsidRDefault="0070178F" w:rsidP="00254CA4">
      <w:pPr>
        <w:rPr>
          <w:lang w:val="en-GB"/>
        </w:rPr>
      </w:pPr>
      <w:r w:rsidRPr="003C54E7">
        <w:rPr>
          <w:lang w:val="en-GB"/>
        </w:rPr>
        <w:t xml:space="preserve">We elaborate further on </w:t>
      </w:r>
      <w:hyperlink w:anchor="_Annex_B_–_1" w:history="1">
        <w:r w:rsidRPr="003C54E7">
          <w:rPr>
            <w:rStyle w:val="Hyperlink"/>
            <w:rFonts w:ascii="Roboto Slab" w:hAnsi="Roboto Slab"/>
            <w:lang w:val="en-GB"/>
          </w:rPr>
          <w:t>training best practices here</w:t>
        </w:r>
      </w:hyperlink>
      <w:r w:rsidRPr="003C54E7">
        <w:rPr>
          <w:lang w:val="en-GB"/>
        </w:rPr>
        <w:t>.</w:t>
      </w:r>
    </w:p>
    <w:p w14:paraId="0E5DDC83" w14:textId="7FB09C59" w:rsidR="00567C17" w:rsidRPr="003C54E7" w:rsidRDefault="00567C17" w:rsidP="00567C17">
      <w:pPr>
        <w:pStyle w:val="Heading4"/>
        <w:rPr>
          <w:lang w:val="en-GB"/>
        </w:rPr>
      </w:pPr>
      <w:r w:rsidRPr="003C54E7">
        <w:rPr>
          <w:lang w:val="en-GB"/>
        </w:rPr>
        <w:t>A</w:t>
      </w:r>
      <w:r w:rsidR="00072778" w:rsidRPr="003C54E7">
        <w:rPr>
          <w:lang w:val="en-GB"/>
        </w:rPr>
        <w:t>M</w:t>
      </w:r>
      <w:r w:rsidRPr="003C54E7">
        <w:rPr>
          <w:lang w:val="en-GB"/>
        </w:rPr>
        <w:t xml:space="preserve"> vs ErM Training</w:t>
      </w:r>
    </w:p>
    <w:p w14:paraId="30D01DA5" w14:textId="117B6F7C" w:rsidR="004B25C6" w:rsidRPr="003C54E7" w:rsidRDefault="00840932" w:rsidP="00840932">
      <w:pPr>
        <w:rPr>
          <w:lang w:val="en-GB"/>
        </w:rPr>
      </w:pPr>
      <w:r w:rsidRPr="003C54E7">
        <w:rPr>
          <w:lang w:val="en-GB"/>
        </w:rPr>
        <w:t xml:space="preserve">The process for training an AM or ErM model is the same – you need labelled training data for </w:t>
      </w:r>
      <w:r w:rsidR="00B259EF" w:rsidRPr="003C54E7">
        <w:rPr>
          <w:lang w:val="en-GB"/>
        </w:rPr>
        <w:t>all</w:t>
      </w:r>
      <w:r w:rsidRPr="003C54E7">
        <w:rPr>
          <w:lang w:val="en-GB"/>
        </w:rPr>
        <w:t xml:space="preserve"> your training images, in the form of AM or ErM annotations. </w:t>
      </w:r>
      <w:r w:rsidR="00F467CA" w:rsidRPr="003C54E7">
        <w:rPr>
          <w:lang w:val="en-GB"/>
        </w:rPr>
        <w:t xml:space="preserve">You need to either set “Model for AM” or “Model for ErM” to blank to train a new </w:t>
      </w:r>
      <w:r w:rsidR="004B25C6" w:rsidRPr="003C54E7">
        <w:rPr>
          <w:lang w:val="en-GB"/>
        </w:rPr>
        <w:t>model or</w:t>
      </w:r>
      <w:r w:rsidR="00F467CA" w:rsidRPr="003C54E7">
        <w:rPr>
          <w:lang w:val="en-GB"/>
        </w:rPr>
        <w:t xml:space="preserve"> set it to an existing model for retraining</w:t>
      </w:r>
      <w:r w:rsidR="00020492">
        <w:rPr>
          <w:lang w:val="en-GB"/>
        </w:rPr>
        <w:t xml:space="preserve"> – the existing model needs to have the correct number of classes (six for AM, ten for ErM)</w:t>
      </w:r>
      <w:r w:rsidR="00F467CA" w:rsidRPr="003C54E7">
        <w:rPr>
          <w:lang w:val="en-GB"/>
        </w:rPr>
        <w:t>.</w:t>
      </w:r>
      <w:r w:rsidR="004D215C" w:rsidRPr="003C54E7">
        <w:rPr>
          <w:lang w:val="en-GB"/>
        </w:rPr>
        <w:t xml:space="preserve"> The model you receive in the output will correspond to the fungal type you have trained for and will have six classes for AM or ten classes for ErM. </w:t>
      </w:r>
    </w:p>
    <w:p w14:paraId="06DD29F1" w14:textId="357BC981" w:rsidR="00840932" w:rsidRPr="003C54E7" w:rsidRDefault="00B259EF" w:rsidP="00840932">
      <w:pPr>
        <w:rPr>
          <w:lang w:val="en-GB"/>
        </w:rPr>
      </w:pPr>
      <w:r w:rsidRPr="003C54E7">
        <w:rPr>
          <w:lang w:val="en-GB"/>
        </w:rPr>
        <w:t>To</w:t>
      </w:r>
      <w:r w:rsidR="004D215C" w:rsidRPr="003C54E7">
        <w:rPr>
          <w:lang w:val="en-GB"/>
        </w:rPr>
        <w:t xml:space="preserve"> use this model, you must update the corresponding model path in settings – for example, if you try to use an AM model for ErM images, it will give you an incorrect output. The relevant settings are below – all other training settings are fungal type agnostic.</w:t>
      </w:r>
    </w:p>
    <w:p w14:paraId="401FC507" w14:textId="0A1EE5DF" w:rsidR="004D215C" w:rsidRPr="003C54E7" w:rsidRDefault="004B25C6" w:rsidP="00840932">
      <w:pPr>
        <w:rPr>
          <w:lang w:val="en-GB"/>
        </w:rPr>
      </w:pPr>
      <w:r w:rsidRPr="003C54E7">
        <w:rPr>
          <w:noProof/>
          <w:lang w:val="en-GB"/>
        </w:rPr>
        <w:drawing>
          <wp:inline distT="0" distB="0" distL="0" distR="0" wp14:anchorId="1B4C63A1" wp14:editId="5079B9DA">
            <wp:extent cx="5760720" cy="681990"/>
            <wp:effectExtent l="0" t="0" r="0" b="3810"/>
            <wp:docPr id="1148689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89624" name=""/>
                    <pic:cNvPicPr/>
                  </pic:nvPicPr>
                  <pic:blipFill>
                    <a:blip r:embed="rId68"/>
                    <a:stretch>
                      <a:fillRect/>
                    </a:stretch>
                  </pic:blipFill>
                  <pic:spPr>
                    <a:xfrm>
                      <a:off x="0" y="0"/>
                      <a:ext cx="5760720" cy="681990"/>
                    </a:xfrm>
                    <a:prstGeom prst="rect">
                      <a:avLst/>
                    </a:prstGeom>
                  </pic:spPr>
                </pic:pic>
              </a:graphicData>
            </a:graphic>
          </wp:inline>
        </w:drawing>
      </w:r>
    </w:p>
    <w:p w14:paraId="5E11AE4C" w14:textId="19C06A02" w:rsidR="00355CC4" w:rsidRPr="003C54E7" w:rsidRDefault="00355CC4" w:rsidP="00355CC4">
      <w:pPr>
        <w:pStyle w:val="Heading4"/>
        <w:rPr>
          <w:lang w:val="en-GB"/>
        </w:rPr>
      </w:pPr>
      <w:r w:rsidRPr="003C54E7">
        <w:rPr>
          <w:lang w:val="en-GB"/>
        </w:rPr>
        <w:t>Calibrating a Trained Model</w:t>
      </w:r>
    </w:p>
    <w:p w14:paraId="4E65446C" w14:textId="148780C5" w:rsidR="00355CC4" w:rsidRPr="003C54E7" w:rsidRDefault="00355CC4" w:rsidP="00355CC4">
      <w:pPr>
        <w:rPr>
          <w:lang w:val="en-GB"/>
        </w:rPr>
      </w:pPr>
      <w:r w:rsidRPr="003C54E7">
        <w:rPr>
          <w:lang w:val="en-GB"/>
        </w:rPr>
        <w:t xml:space="preserve">Once a new model has been trained, </w:t>
      </w:r>
      <w:r w:rsidRPr="003C54E7">
        <w:rPr>
          <w:b/>
          <w:lang w:val="en-GB"/>
        </w:rPr>
        <w:t xml:space="preserve">you </w:t>
      </w:r>
      <w:r w:rsidRPr="003C54E7">
        <w:rPr>
          <w:b/>
          <w:bCs/>
          <w:lang w:val="en-GB"/>
        </w:rPr>
        <w:t xml:space="preserve">must </w:t>
      </w:r>
      <w:r w:rsidRPr="003C54E7">
        <w:rPr>
          <w:b/>
          <w:lang w:val="en-GB"/>
        </w:rPr>
        <w:t>also calibrate the model</w:t>
      </w:r>
      <w:r w:rsidRPr="003C54E7">
        <w:rPr>
          <w:lang w:val="en-GB"/>
        </w:rPr>
        <w:t xml:space="preserve"> to update the temperature factor </w:t>
      </w:r>
      <w:r w:rsidR="0070178F" w:rsidRPr="003C54E7">
        <w:rPr>
          <w:lang w:val="en-GB"/>
        </w:rPr>
        <w:t xml:space="preserve">before you can </w:t>
      </w:r>
      <w:hyperlink w:anchor="_Test_1" w:history="1">
        <w:r w:rsidR="0070178F" w:rsidRPr="00CE5692">
          <w:rPr>
            <w:rStyle w:val="Hyperlink"/>
            <w:rFonts w:ascii="Roboto Slab" w:hAnsi="Roboto Slab"/>
            <w:lang w:val="en-GB"/>
          </w:rPr>
          <w:t>test</w:t>
        </w:r>
      </w:hyperlink>
      <w:r w:rsidR="0070178F" w:rsidRPr="003C54E7">
        <w:rPr>
          <w:lang w:val="en-GB"/>
        </w:rPr>
        <w:t xml:space="preserve"> the model or use it for </w:t>
      </w:r>
      <w:hyperlink w:anchor="_Predict" w:history="1">
        <w:r w:rsidR="0070178F" w:rsidRPr="00CE5692">
          <w:rPr>
            <w:rStyle w:val="Hyperlink"/>
            <w:rFonts w:ascii="Roboto Slab" w:hAnsi="Roboto Slab"/>
            <w:lang w:val="en-GB"/>
          </w:rPr>
          <w:t>predictions</w:t>
        </w:r>
      </w:hyperlink>
      <w:r w:rsidRPr="003C54E7">
        <w:rPr>
          <w:lang w:val="en-GB"/>
        </w:rPr>
        <w:t xml:space="preserve"> – this is used for scaling probabilities so </w:t>
      </w:r>
      <w:r w:rsidR="00B92E5B" w:rsidRPr="003C54E7">
        <w:rPr>
          <w:lang w:val="en-GB"/>
        </w:rPr>
        <w:t>uncertainty measures can be calculated accordingly.</w:t>
      </w:r>
    </w:p>
    <w:p w14:paraId="549C9618" w14:textId="12241577" w:rsidR="00A87097" w:rsidRPr="003C54E7" w:rsidRDefault="00B92E5B" w:rsidP="00355CC4">
      <w:pPr>
        <w:rPr>
          <w:lang w:val="en-GB"/>
        </w:rPr>
      </w:pPr>
      <w:r w:rsidRPr="003C54E7">
        <w:rPr>
          <w:lang w:val="en-GB"/>
        </w:rPr>
        <w:t xml:space="preserve">The process for calibration can be found </w:t>
      </w:r>
      <w:hyperlink w:anchor="_Calibrate" w:history="1">
        <w:r w:rsidRPr="003C54E7">
          <w:rPr>
            <w:rStyle w:val="Hyperlink"/>
            <w:rFonts w:ascii="Roboto Slab" w:hAnsi="Roboto Slab"/>
            <w:lang w:val="en-GB"/>
          </w:rPr>
          <w:t>here</w:t>
        </w:r>
      </w:hyperlink>
      <w:r w:rsidRPr="003C54E7">
        <w:rPr>
          <w:lang w:val="en-GB"/>
        </w:rPr>
        <w:t xml:space="preserve"> – this must be completed before you can use the trained model.</w:t>
      </w:r>
      <w:r w:rsidR="00E00B48" w:rsidRPr="003C54E7">
        <w:rPr>
          <w:lang w:val="en-GB"/>
        </w:rPr>
        <w:t xml:space="preserve"> You then also need to update the </w:t>
      </w:r>
      <w:r w:rsidR="00E00B48" w:rsidRPr="003C54E7">
        <w:rPr>
          <w:b/>
          <w:lang w:val="en-GB"/>
        </w:rPr>
        <w:t>Temperature Factor Path</w:t>
      </w:r>
      <w:r w:rsidR="00E00B48" w:rsidRPr="003C54E7">
        <w:rPr>
          <w:lang w:val="en-GB"/>
        </w:rPr>
        <w:t xml:space="preserve"> – you can find instructions on how to do this </w:t>
      </w:r>
      <w:hyperlink w:anchor="_General_Settings" w:history="1">
        <w:r w:rsidR="00E00B48" w:rsidRPr="003C54E7">
          <w:rPr>
            <w:rStyle w:val="Hyperlink"/>
            <w:rFonts w:ascii="Roboto Slab" w:hAnsi="Roboto Slab"/>
            <w:lang w:val="en-GB"/>
          </w:rPr>
          <w:t>here</w:t>
        </w:r>
      </w:hyperlink>
      <w:r w:rsidR="00E00B48" w:rsidRPr="003C54E7">
        <w:rPr>
          <w:lang w:val="en-GB"/>
        </w:rPr>
        <w:t>.</w:t>
      </w:r>
      <w:r w:rsidR="00B818EC" w:rsidRPr="003C54E7">
        <w:rPr>
          <w:lang w:val="en-GB"/>
        </w:rPr>
        <w:t xml:space="preserve"> </w:t>
      </w:r>
      <w:r w:rsidR="00A87097" w:rsidRPr="003C54E7">
        <w:rPr>
          <w:b/>
          <w:bCs/>
          <w:lang w:val="en-GB"/>
        </w:rPr>
        <w:t xml:space="preserve">IMPORTANT: </w:t>
      </w:r>
      <w:r w:rsidR="00A87097" w:rsidRPr="003C54E7">
        <w:rPr>
          <w:lang w:val="en-GB"/>
        </w:rPr>
        <w:t>this must be done before testing the model and calculating predictions, or the probabilities won’t be scaled correctly.</w:t>
      </w:r>
    </w:p>
    <w:p w14:paraId="126B0E4A" w14:textId="1AB2F2FF" w:rsidR="004B25C6" w:rsidRPr="003C54E7" w:rsidRDefault="004B25C6" w:rsidP="00355CC4">
      <w:pPr>
        <w:rPr>
          <w:lang w:val="en-GB"/>
        </w:rPr>
      </w:pPr>
      <w:r w:rsidRPr="003C54E7">
        <w:rPr>
          <w:lang w:val="en-GB"/>
        </w:rPr>
        <w:t>Note that there are two fields for temperature factor path – one for AM and one for ErM. Naturally you need to update the one that corresponds to the fungal type you have trained a model for.</w:t>
      </w:r>
    </w:p>
    <w:p w14:paraId="27B9DA00" w14:textId="646295EA" w:rsidR="004B25C6" w:rsidRPr="003C54E7" w:rsidRDefault="00001ADE" w:rsidP="00355CC4">
      <w:pPr>
        <w:rPr>
          <w:lang w:val="en-GB"/>
        </w:rPr>
      </w:pPr>
      <w:r w:rsidRPr="003C54E7">
        <w:rPr>
          <w:noProof/>
          <w:lang w:val="en-GB"/>
        </w:rPr>
        <w:drawing>
          <wp:inline distT="0" distB="0" distL="0" distR="0" wp14:anchorId="351E2A7E" wp14:editId="6B385FDA">
            <wp:extent cx="5760720" cy="703580"/>
            <wp:effectExtent l="0" t="0" r="0" b="1270"/>
            <wp:docPr id="207418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85564" name=""/>
                    <pic:cNvPicPr/>
                  </pic:nvPicPr>
                  <pic:blipFill>
                    <a:blip r:embed="rId69"/>
                    <a:stretch>
                      <a:fillRect/>
                    </a:stretch>
                  </pic:blipFill>
                  <pic:spPr>
                    <a:xfrm>
                      <a:off x="0" y="0"/>
                      <a:ext cx="5760720" cy="703580"/>
                    </a:xfrm>
                    <a:prstGeom prst="rect">
                      <a:avLst/>
                    </a:prstGeom>
                  </pic:spPr>
                </pic:pic>
              </a:graphicData>
            </a:graphic>
          </wp:inline>
        </w:drawing>
      </w:r>
    </w:p>
    <w:p w14:paraId="6D16F922" w14:textId="2A379D25" w:rsidR="000D77A1" w:rsidRPr="003C54E7" w:rsidRDefault="000D77A1" w:rsidP="000D77A1">
      <w:pPr>
        <w:pStyle w:val="Heading4"/>
        <w:rPr>
          <w:lang w:val="en-GB"/>
        </w:rPr>
      </w:pPr>
      <w:bookmarkStart w:id="63" w:name="_Semi-Supervised_Training"/>
      <w:bookmarkEnd w:id="63"/>
      <w:r w:rsidRPr="003C54E7">
        <w:rPr>
          <w:lang w:val="en-GB"/>
        </w:rPr>
        <w:lastRenderedPageBreak/>
        <w:t>Semi-</w:t>
      </w:r>
      <w:r w:rsidR="00692F2C" w:rsidRPr="003C54E7">
        <w:rPr>
          <w:lang w:val="en-GB"/>
        </w:rPr>
        <w:t>S</w:t>
      </w:r>
      <w:r w:rsidRPr="003C54E7">
        <w:rPr>
          <w:lang w:val="en-GB"/>
        </w:rPr>
        <w:t>upervised Training</w:t>
      </w:r>
    </w:p>
    <w:p w14:paraId="2BA6D738" w14:textId="149B3A21" w:rsidR="00692F2C" w:rsidRPr="003C54E7" w:rsidRDefault="00692F2C" w:rsidP="00692F2C">
      <w:pPr>
        <w:rPr>
          <w:lang w:val="en-GB"/>
        </w:rPr>
      </w:pPr>
      <w:r w:rsidRPr="003C54E7">
        <w:rPr>
          <w:lang w:val="en-GB"/>
        </w:rPr>
        <w:t xml:space="preserve">There is also the ability to </w:t>
      </w:r>
      <w:r w:rsidR="00184866" w:rsidRPr="003C54E7">
        <w:rPr>
          <w:lang w:val="en-GB"/>
        </w:rPr>
        <w:t>carry out semi-supervised training, which will artificially construct labels to augment the dataset</w:t>
      </w:r>
      <w:r w:rsidR="00C14C56" w:rsidRPr="003C54E7">
        <w:rPr>
          <w:lang w:val="en-GB"/>
        </w:rPr>
        <w:t xml:space="preserve"> using weak and strong augmentation</w:t>
      </w:r>
      <w:r w:rsidR="00184866" w:rsidRPr="003C54E7">
        <w:rPr>
          <w:lang w:val="en-GB"/>
        </w:rPr>
        <w:t xml:space="preserve">. </w:t>
      </w:r>
      <w:r w:rsidR="00E94E8E" w:rsidRPr="003C54E7">
        <w:rPr>
          <w:lang w:val="en-GB"/>
        </w:rPr>
        <w:t>To</w:t>
      </w:r>
      <w:r w:rsidR="00C0165A" w:rsidRPr="003C54E7">
        <w:rPr>
          <w:lang w:val="en-GB"/>
        </w:rPr>
        <w:t xml:space="preserve"> carry this out, one would train as normal using the usual folder </w:t>
      </w:r>
      <w:r w:rsidR="002D0EBD" w:rsidRPr="003C54E7">
        <w:rPr>
          <w:lang w:val="en-GB"/>
        </w:rPr>
        <w:t>structure but</w:t>
      </w:r>
      <w:r w:rsidR="00C0165A" w:rsidRPr="003C54E7">
        <w:rPr>
          <w:lang w:val="en-GB"/>
        </w:rPr>
        <w:t xml:space="preserve"> would tick the “Semi-</w:t>
      </w:r>
      <w:r w:rsidR="002D0EBD" w:rsidRPr="003C54E7">
        <w:rPr>
          <w:lang w:val="en-GB"/>
        </w:rPr>
        <w:t>supervised” option</w:t>
      </w:r>
      <w:r w:rsidR="00983A26" w:rsidRPr="003C54E7">
        <w:rPr>
          <w:lang w:val="en-GB"/>
        </w:rPr>
        <w:t>.</w:t>
      </w:r>
      <w:r w:rsidR="002D0EBD" w:rsidRPr="003C54E7">
        <w:rPr>
          <w:lang w:val="en-GB"/>
        </w:rPr>
        <w:t xml:space="preserve"> This will then run training, augmenting the given images by taking </w:t>
      </w:r>
      <w:r w:rsidR="00AE3CFE" w:rsidRPr="003C54E7">
        <w:rPr>
          <w:lang w:val="en-GB"/>
        </w:rPr>
        <w:t>unlabelled</w:t>
      </w:r>
      <w:r w:rsidR="002D0EBD" w:rsidRPr="003C54E7">
        <w:rPr>
          <w:lang w:val="en-GB"/>
        </w:rPr>
        <w:t xml:space="preserve"> tiles and </w:t>
      </w:r>
      <w:r w:rsidR="00315F2E" w:rsidRPr="003C54E7">
        <w:rPr>
          <w:lang w:val="en-GB"/>
        </w:rPr>
        <w:t>labelling them automatically.</w:t>
      </w:r>
    </w:p>
    <w:p w14:paraId="6EB10D9B" w14:textId="4A16F640" w:rsidR="00A01E7F" w:rsidRPr="003C54E7" w:rsidRDefault="00A01E7F" w:rsidP="00692F2C">
      <w:pPr>
        <w:rPr>
          <w:lang w:val="en-GB"/>
        </w:rPr>
      </w:pPr>
      <w:r w:rsidRPr="003C54E7">
        <w:rPr>
          <w:lang w:val="en-GB"/>
        </w:rPr>
        <w:t>Your data needs to be organized into “train”, “test” and “val” folders. You should follow a</w:t>
      </w:r>
      <w:r w:rsidR="00146715" w:rsidRPr="003C54E7">
        <w:rPr>
          <w:lang w:val="en-GB"/>
        </w:rPr>
        <w:t>n</w:t>
      </w:r>
      <w:r w:rsidRPr="003C54E7">
        <w:rPr>
          <w:lang w:val="en-GB"/>
        </w:rPr>
        <w:t xml:space="preserve"> </w:t>
      </w:r>
      <w:r w:rsidR="00D87229" w:rsidRPr="003C54E7">
        <w:rPr>
          <w:lang w:val="en-GB"/>
        </w:rPr>
        <w:t>80/20 split between train &amp; val/test, and then further split train/val using an 80/20 split respectively.</w:t>
      </w:r>
    </w:p>
    <w:p w14:paraId="284A3DD3" w14:textId="37E60D77" w:rsidR="00432B42" w:rsidRPr="003C54E7" w:rsidRDefault="00AE3CFE" w:rsidP="00692F2C">
      <w:pPr>
        <w:rPr>
          <w:lang w:val="en-GB"/>
        </w:rPr>
      </w:pPr>
      <w:r w:rsidRPr="003C54E7">
        <w:rPr>
          <w:lang w:val="en-GB"/>
        </w:rPr>
        <w:t>To</w:t>
      </w:r>
      <w:r w:rsidR="00432B42" w:rsidRPr="003C54E7">
        <w:rPr>
          <w:lang w:val="en-GB"/>
        </w:rPr>
        <w:t xml:space="preserve"> run this training, you need</w:t>
      </w:r>
      <w:r w:rsidR="00657A2D" w:rsidRPr="003C54E7">
        <w:rPr>
          <w:lang w:val="en-GB"/>
        </w:rPr>
        <w:t xml:space="preserve"> to point towards your train/test/val folder as above</w:t>
      </w:r>
      <w:r w:rsidR="00432B42" w:rsidRPr="003C54E7">
        <w:rPr>
          <w:lang w:val="en-GB"/>
        </w:rPr>
        <w:t xml:space="preserve"> to </w:t>
      </w:r>
      <w:r w:rsidR="0032309F" w:rsidRPr="003C54E7">
        <w:rPr>
          <w:lang w:val="en-GB"/>
        </w:rPr>
        <w:t>tick the “Semi-supervised” option in the Train settings, as below.</w:t>
      </w:r>
    </w:p>
    <w:p w14:paraId="5365B7E2" w14:textId="772294CF" w:rsidR="00061E75" w:rsidRPr="003C54E7" w:rsidRDefault="000F547C" w:rsidP="000F547C">
      <w:pPr>
        <w:jc w:val="center"/>
        <w:rPr>
          <w:b/>
          <w:bCs/>
          <w:lang w:val="en-GB"/>
        </w:rPr>
      </w:pPr>
      <w:r w:rsidRPr="003C54E7">
        <w:rPr>
          <w:b/>
          <w:bCs/>
          <w:noProof/>
          <w:lang w:val="en-GB"/>
        </w:rPr>
        <mc:AlternateContent>
          <mc:Choice Requires="wps">
            <w:drawing>
              <wp:anchor distT="0" distB="0" distL="114300" distR="114300" simplePos="0" relativeHeight="251658249" behindDoc="0" locked="0" layoutInCell="1" allowOverlap="1" wp14:anchorId="0BD87EAE" wp14:editId="21C5886F">
                <wp:simplePos x="0" y="0"/>
                <wp:positionH relativeFrom="column">
                  <wp:posOffset>-49005</wp:posOffset>
                </wp:positionH>
                <wp:positionV relativeFrom="paragraph">
                  <wp:posOffset>224100</wp:posOffset>
                </wp:positionV>
                <wp:extent cx="5844208" cy="278295"/>
                <wp:effectExtent l="0" t="0" r="23495" b="26670"/>
                <wp:wrapNone/>
                <wp:docPr id="1218602856" name="Rectangle 1"/>
                <wp:cNvGraphicFramePr/>
                <a:graphic xmlns:a="http://schemas.openxmlformats.org/drawingml/2006/main">
                  <a:graphicData uri="http://schemas.microsoft.com/office/word/2010/wordprocessingShape">
                    <wps:wsp>
                      <wps:cNvSpPr/>
                      <wps:spPr>
                        <a:xfrm>
                          <a:off x="0" y="0"/>
                          <a:ext cx="5844208" cy="27829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w:pict w14:anchorId="3C53A3C3">
              <v:rect id="Rectangle 1" style="position:absolute;margin-left:-3.85pt;margin-top:17.65pt;width:460.15pt;height:21.9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pt" w14:anchorId="059A4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"/>
            </w:pict>
          </mc:Fallback>
        </mc:AlternateContent>
      </w:r>
      <w:r w:rsidR="00697424" w:rsidRPr="00697424">
        <w:rPr>
          <w:b/>
          <w:bCs/>
          <w:noProof/>
          <w:lang w:val="en-GB"/>
        </w:rPr>
        <w:drawing>
          <wp:inline distT="0" distB="0" distL="0" distR="0" wp14:anchorId="04B3B52D" wp14:editId="5B2D575C">
            <wp:extent cx="5760720" cy="815340"/>
            <wp:effectExtent l="0" t="0" r="0" b="3810"/>
            <wp:docPr id="49048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84404" name=""/>
                    <pic:cNvPicPr/>
                  </pic:nvPicPr>
                  <pic:blipFill>
                    <a:blip r:embed="rId70"/>
                    <a:stretch>
                      <a:fillRect/>
                    </a:stretch>
                  </pic:blipFill>
                  <pic:spPr>
                    <a:xfrm>
                      <a:off x="0" y="0"/>
                      <a:ext cx="5760720" cy="815340"/>
                    </a:xfrm>
                    <a:prstGeom prst="rect">
                      <a:avLst/>
                    </a:prstGeom>
                  </pic:spPr>
                </pic:pic>
              </a:graphicData>
            </a:graphic>
          </wp:inline>
        </w:drawing>
      </w:r>
    </w:p>
    <w:p w14:paraId="197893A8" w14:textId="7F7C6113" w:rsidR="00061E75" w:rsidRPr="003C54E7" w:rsidRDefault="00F70CEF" w:rsidP="00692F2C">
      <w:pPr>
        <w:rPr>
          <w:lang w:val="en-GB"/>
        </w:rPr>
      </w:pPr>
      <w:r w:rsidRPr="003C54E7">
        <w:rPr>
          <w:lang w:val="en-GB"/>
        </w:rPr>
        <w:t>Your output will be saved to a folder called fixmatch_results</w:t>
      </w:r>
      <w:r w:rsidR="000F547C" w:rsidRPr="003C54E7">
        <w:rPr>
          <w:lang w:val="en-GB"/>
        </w:rPr>
        <w:t xml:space="preserve"> inside the default train folder</w:t>
      </w:r>
      <w:r w:rsidRPr="003C54E7">
        <w:rPr>
          <w:lang w:val="en-GB"/>
        </w:rPr>
        <w:t xml:space="preserve">, which contains </w:t>
      </w:r>
      <w:r w:rsidR="0003500F" w:rsidRPr="003C54E7">
        <w:rPr>
          <w:lang w:val="en-GB"/>
        </w:rPr>
        <w:t>the best model</w:t>
      </w:r>
      <w:r w:rsidR="00BC4A4A" w:rsidRPr="003C54E7">
        <w:rPr>
          <w:lang w:val="en-GB"/>
        </w:rPr>
        <w:t xml:space="preserve"> and final version of the model as pth files</w:t>
      </w:r>
      <w:r w:rsidR="000E6780" w:rsidRPr="003C54E7">
        <w:rPr>
          <w:lang w:val="en-GB"/>
        </w:rPr>
        <w:t xml:space="preserve"> (model_best.pth.tar and checkpoint.pth.tar respectively)</w:t>
      </w:r>
      <w:r w:rsidR="00BC4A4A" w:rsidRPr="003C54E7">
        <w:rPr>
          <w:lang w:val="en-GB"/>
        </w:rPr>
        <w:t xml:space="preserve">, a copy of the config </w:t>
      </w:r>
      <w:r w:rsidR="000E6780" w:rsidRPr="003C54E7">
        <w:rPr>
          <w:lang w:val="en-GB"/>
        </w:rPr>
        <w:t xml:space="preserve">(config.yaml) </w:t>
      </w:r>
      <w:r w:rsidR="00BC4A4A" w:rsidRPr="003C54E7">
        <w:rPr>
          <w:lang w:val="en-GB"/>
        </w:rPr>
        <w:t>and a list of the labelled data that was used</w:t>
      </w:r>
      <w:r w:rsidR="000E6780" w:rsidRPr="003C54E7">
        <w:rPr>
          <w:lang w:val="en-GB"/>
        </w:rPr>
        <w:t xml:space="preserve"> (labelled_data.csv)</w:t>
      </w:r>
      <w:r w:rsidR="00BC4A4A" w:rsidRPr="003C54E7">
        <w:rPr>
          <w:lang w:val="en-GB"/>
        </w:rPr>
        <w:t>.</w:t>
      </w:r>
    </w:p>
    <w:p w14:paraId="05AE824F" w14:textId="4DCA7193" w:rsidR="00432B42" w:rsidRPr="003C54E7" w:rsidRDefault="00BC4A4A" w:rsidP="00692F2C">
      <w:pPr>
        <w:rPr>
          <w:lang w:val="en-GB"/>
        </w:rPr>
      </w:pPr>
      <w:r w:rsidRPr="003C54E7">
        <w:rPr>
          <w:lang w:val="en-GB"/>
        </w:rPr>
        <w:t xml:space="preserve">Using this output, you can evaluate </w:t>
      </w:r>
      <w:r w:rsidR="00AE693F" w:rsidRPr="003C54E7">
        <w:rPr>
          <w:lang w:val="en-GB"/>
        </w:rPr>
        <w:t>the output of semi-supervised training on the test directory</w:t>
      </w:r>
      <w:r w:rsidR="00E27091" w:rsidRPr="003C54E7">
        <w:rPr>
          <w:lang w:val="en-GB"/>
        </w:rPr>
        <w:t xml:space="preserve"> – this is described</w:t>
      </w:r>
      <w:r w:rsidR="00AE693F" w:rsidRPr="003C54E7">
        <w:rPr>
          <w:lang w:val="en-GB"/>
        </w:rPr>
        <w:t xml:space="preserve"> in </w:t>
      </w:r>
      <w:r w:rsidR="00E27091" w:rsidRPr="003C54E7">
        <w:rPr>
          <w:lang w:val="en-GB"/>
        </w:rPr>
        <w:t>more detail</w:t>
      </w:r>
      <w:r w:rsidR="00432B42" w:rsidRPr="003C54E7">
        <w:rPr>
          <w:lang w:val="en-GB"/>
        </w:rPr>
        <w:t xml:space="preserve"> </w:t>
      </w:r>
      <w:hyperlink w:anchor="_Semi-Supervised_Training" w:history="1">
        <w:r w:rsidR="00E27091" w:rsidRPr="003C54E7">
          <w:rPr>
            <w:rStyle w:val="Hyperlink"/>
            <w:rFonts w:ascii="Roboto Slab" w:hAnsi="Roboto Slab"/>
            <w:lang w:val="en-GB"/>
          </w:rPr>
          <w:t>here</w:t>
        </w:r>
      </w:hyperlink>
      <w:r w:rsidR="00432B42" w:rsidRPr="003C54E7">
        <w:rPr>
          <w:lang w:val="en-GB"/>
        </w:rPr>
        <w:t>.</w:t>
      </w:r>
    </w:p>
    <w:p w14:paraId="4887B606" w14:textId="5AB755FA" w:rsidR="00315F2E" w:rsidRPr="003C54E7" w:rsidRDefault="00315F2E" w:rsidP="00692F2C">
      <w:pPr>
        <w:rPr>
          <w:i/>
          <w:iCs/>
          <w:lang w:val="en-GB"/>
        </w:rPr>
      </w:pPr>
      <w:r w:rsidRPr="003C54E7">
        <w:rPr>
          <w:b/>
          <w:bCs/>
          <w:i/>
          <w:iCs/>
          <w:lang w:val="en-GB"/>
        </w:rPr>
        <w:t xml:space="preserve">Note: </w:t>
      </w:r>
      <w:r w:rsidRPr="003C54E7">
        <w:rPr>
          <w:i/>
          <w:iCs/>
          <w:lang w:val="en-GB"/>
        </w:rPr>
        <w:t>this functionality still needs development work to understand it’s efficacy. It is included into the tool but should be treated as an experimental option, an</w:t>
      </w:r>
      <w:r w:rsidR="00C96215" w:rsidRPr="003C54E7">
        <w:rPr>
          <w:i/>
          <w:iCs/>
          <w:lang w:val="en-GB"/>
        </w:rPr>
        <w:t>d it should be understood that further development work would be necessary to understand if this is a beneficial route to take for model training.</w:t>
      </w:r>
      <w:r w:rsidR="008D4F03" w:rsidRPr="003C54E7">
        <w:rPr>
          <w:i/>
          <w:iCs/>
          <w:lang w:val="en-GB"/>
        </w:rPr>
        <w:t xml:space="preserve"> Also note that this is currently only implemented for AM </w:t>
      </w:r>
      <w:r w:rsidR="00697424" w:rsidRPr="003C54E7">
        <w:rPr>
          <w:i/>
          <w:iCs/>
          <w:lang w:val="en-GB"/>
        </w:rPr>
        <w:t>models and</w:t>
      </w:r>
      <w:r w:rsidR="008D4F03" w:rsidRPr="003C54E7">
        <w:rPr>
          <w:i/>
          <w:iCs/>
          <w:lang w:val="en-GB"/>
        </w:rPr>
        <w:t xml:space="preserve"> would need further development work to use for ErM.</w:t>
      </w:r>
    </w:p>
    <w:p w14:paraId="1CDF2E37" w14:textId="6A54B538" w:rsidR="00063AC1" w:rsidRPr="003C54E7" w:rsidRDefault="00063AC1" w:rsidP="00063AC1">
      <w:pPr>
        <w:pStyle w:val="Heading4"/>
        <w:rPr>
          <w:lang w:val="en-GB"/>
        </w:rPr>
      </w:pPr>
      <w:r w:rsidRPr="003C54E7">
        <w:rPr>
          <w:lang w:val="en-GB"/>
        </w:rPr>
        <w:t>Active learning</w:t>
      </w:r>
    </w:p>
    <w:p w14:paraId="1FDBEA6D" w14:textId="17F00272" w:rsidR="001F076A" w:rsidRPr="003C54E7" w:rsidRDefault="001F076A" w:rsidP="001F076A">
      <w:pPr>
        <w:spacing w:before="100" w:beforeAutospacing="1" w:after="100" w:afterAutospacing="1" w:line="240" w:lineRule="auto"/>
        <w:rPr>
          <w:rFonts w:eastAsia="Times New Roman" w:cs="Times New Roman"/>
          <w:lang w:val="en-GB" w:eastAsia="de-DE"/>
        </w:rPr>
      </w:pPr>
      <w:r w:rsidRPr="003C54E7">
        <w:rPr>
          <w:lang w:val="en-GB"/>
        </w:rPr>
        <w:t>Active learning denotes a procedure where</w:t>
      </w:r>
      <w:r w:rsidR="004323D0">
        <w:rPr>
          <w:lang w:val="en-GB"/>
        </w:rPr>
        <w:t>by</w:t>
      </w:r>
      <w:r w:rsidRPr="003C54E7">
        <w:rPr>
          <w:lang w:val="en-GB"/>
        </w:rPr>
        <w:t xml:space="preserve"> the model autonomously selects images for </w:t>
      </w:r>
      <w:r w:rsidR="004323D0" w:rsidRPr="003C54E7">
        <w:rPr>
          <w:lang w:val="en-GB"/>
        </w:rPr>
        <w:t>labelling</w:t>
      </w:r>
      <w:r w:rsidRPr="003C54E7">
        <w:rPr>
          <w:lang w:val="en-GB"/>
        </w:rPr>
        <w:t xml:space="preserve"> that are expected to be the most informative. Subsequently, the selected images are </w:t>
      </w:r>
      <w:r w:rsidR="004323D0" w:rsidRPr="003C54E7">
        <w:rPr>
          <w:lang w:val="en-GB"/>
        </w:rPr>
        <w:t>labelled</w:t>
      </w:r>
      <w:r w:rsidRPr="003C54E7">
        <w:rPr>
          <w:lang w:val="en-GB"/>
        </w:rPr>
        <w:t xml:space="preserve">, integrated into the existing </w:t>
      </w:r>
      <w:r w:rsidR="004323D0" w:rsidRPr="003C54E7">
        <w:rPr>
          <w:lang w:val="en-GB"/>
        </w:rPr>
        <w:t>labelled</w:t>
      </w:r>
      <w:r w:rsidRPr="003C54E7">
        <w:rPr>
          <w:lang w:val="en-GB"/>
        </w:rPr>
        <w:t xml:space="preserve"> dataset, and used to retrain the model, with this iterative cycle repeating</w:t>
      </w:r>
      <w:r w:rsidRPr="003C54E7">
        <w:rPr>
          <w:rFonts w:eastAsia="Times New Roman" w:cs="Times New Roman"/>
          <w:lang w:val="en-GB" w:eastAsia="de-DE"/>
        </w:rPr>
        <w:t xml:space="preserve"> as needed. To facilitate this process, your images should be arranged into the following three directories</w:t>
      </w:r>
      <w:r w:rsidR="00EB7D5A" w:rsidRPr="003C54E7">
        <w:rPr>
          <w:rFonts w:eastAsia="Times New Roman" w:cs="Times New Roman"/>
          <w:lang w:val="en-GB" w:eastAsia="de-DE"/>
        </w:rPr>
        <w:t xml:space="preserve"> </w:t>
      </w:r>
      <w:r w:rsidR="00EB7D5A" w:rsidRPr="003C54E7">
        <w:rPr>
          <w:rFonts w:eastAsia="Times New Roman" w:cs="Times New Roman"/>
          <w:i/>
          <w:lang w:val="en-GB" w:eastAsia="de-DE"/>
        </w:rPr>
        <w:t>(</w:t>
      </w:r>
      <w:r w:rsidR="00EB7D5A" w:rsidRPr="003C54E7">
        <w:rPr>
          <w:rFonts w:eastAsia="Times New Roman" w:cs="Times New Roman"/>
          <w:b/>
          <w:i/>
          <w:lang w:val="en-GB" w:eastAsia="de-DE"/>
        </w:rPr>
        <w:t>Note</w:t>
      </w:r>
      <w:r w:rsidR="00EB7D5A" w:rsidRPr="003C54E7">
        <w:rPr>
          <w:rFonts w:eastAsia="Times New Roman" w:cs="Times New Roman"/>
          <w:i/>
          <w:lang w:val="en-GB" w:eastAsia="de-DE"/>
        </w:rPr>
        <w:t xml:space="preserve">: </w:t>
      </w:r>
      <w:r w:rsidR="00EB7D5A" w:rsidRPr="003C54E7">
        <w:rPr>
          <w:rFonts w:eastAsia="Times New Roman" w:cs="Times New Roman"/>
          <w:i/>
          <w:iCs/>
          <w:lang w:val="en-GB" w:eastAsia="de-DE"/>
        </w:rPr>
        <w:t>name</w:t>
      </w:r>
      <w:r w:rsidR="0084465D" w:rsidRPr="003C54E7">
        <w:rPr>
          <w:rFonts w:eastAsia="Times New Roman" w:cs="Times New Roman"/>
          <w:i/>
          <w:iCs/>
          <w:lang w:val="en-GB" w:eastAsia="de-DE"/>
        </w:rPr>
        <w:t>s</w:t>
      </w:r>
      <w:r w:rsidR="00EB7D5A" w:rsidRPr="003C54E7">
        <w:rPr>
          <w:rFonts w:eastAsia="Times New Roman" w:cs="Times New Roman"/>
          <w:i/>
          <w:lang w:val="en-GB" w:eastAsia="de-DE"/>
        </w:rPr>
        <w:t xml:space="preserve"> of the directories </w:t>
      </w:r>
      <w:r w:rsidR="0084465D" w:rsidRPr="003C54E7">
        <w:rPr>
          <w:rFonts w:eastAsia="Times New Roman" w:cs="Times New Roman"/>
          <w:i/>
          <w:iCs/>
          <w:lang w:val="en-GB" w:eastAsia="de-DE"/>
        </w:rPr>
        <w:t>are</w:t>
      </w:r>
      <w:r w:rsidR="0070287C" w:rsidRPr="003C54E7">
        <w:rPr>
          <w:rFonts w:eastAsia="Times New Roman" w:cs="Times New Roman"/>
          <w:i/>
          <w:iCs/>
          <w:lang w:val="en-GB" w:eastAsia="de-DE"/>
        </w:rPr>
        <w:t xml:space="preserve"> case specific)</w:t>
      </w:r>
      <w:r w:rsidRPr="003C54E7">
        <w:rPr>
          <w:rFonts w:eastAsia="Times New Roman" w:cs="Times New Roman"/>
          <w:i/>
          <w:iCs/>
          <w:lang w:val="en-GB" w:eastAsia="de-DE"/>
        </w:rPr>
        <w:t>:</w:t>
      </w:r>
    </w:p>
    <w:p w14:paraId="06AA2A10" w14:textId="78F1AAC4" w:rsidR="009B66DE" w:rsidRPr="003C54E7" w:rsidRDefault="001F076A" w:rsidP="000533F8">
      <w:pPr>
        <w:pStyle w:val="ListParagraph"/>
        <w:numPr>
          <w:ilvl w:val="0"/>
          <w:numId w:val="43"/>
        </w:numPr>
        <w:spacing w:before="100" w:beforeAutospacing="1" w:after="100" w:afterAutospacing="1" w:line="240" w:lineRule="auto"/>
        <w:rPr>
          <w:rFonts w:eastAsia="Times New Roman" w:cs="Times New Roman"/>
          <w:lang w:val="en-GB" w:eastAsia="de-DE"/>
        </w:rPr>
      </w:pPr>
      <w:r w:rsidRPr="003C54E7">
        <w:rPr>
          <w:rFonts w:eastAsia="Times New Roman" w:cs="Times New Roman"/>
          <w:b/>
          <w:lang w:val="en-GB" w:eastAsia="de-DE"/>
        </w:rPr>
        <w:t>train:</w:t>
      </w:r>
      <w:r w:rsidRPr="003C54E7">
        <w:rPr>
          <w:rFonts w:eastAsia="Times New Roman" w:cs="Times New Roman"/>
          <w:lang w:val="en-GB" w:eastAsia="de-DE"/>
        </w:rPr>
        <w:t xml:space="preserve"> Contains all initially </w:t>
      </w:r>
      <w:r w:rsidR="004323D0" w:rsidRPr="003C54E7">
        <w:rPr>
          <w:rFonts w:eastAsia="Times New Roman" w:cs="Times New Roman"/>
          <w:lang w:val="en-GB" w:eastAsia="de-DE"/>
        </w:rPr>
        <w:t>labelled</w:t>
      </w:r>
      <w:r w:rsidRPr="003C54E7">
        <w:rPr>
          <w:rFonts w:eastAsia="Times New Roman" w:cs="Times New Roman"/>
          <w:lang w:val="en-GB" w:eastAsia="de-DE"/>
        </w:rPr>
        <w:t xml:space="preserve"> images, which will be employed to create both training and validation sets.</w:t>
      </w:r>
    </w:p>
    <w:p w14:paraId="37E4F8AF" w14:textId="23BE1D72" w:rsidR="001F076A" w:rsidRPr="003C54E7" w:rsidRDefault="001F076A" w:rsidP="000533F8">
      <w:pPr>
        <w:pStyle w:val="ListParagraph"/>
        <w:numPr>
          <w:ilvl w:val="0"/>
          <w:numId w:val="43"/>
        </w:numPr>
        <w:spacing w:before="100" w:beforeAutospacing="1" w:after="100" w:afterAutospacing="1" w:line="240" w:lineRule="auto"/>
        <w:rPr>
          <w:rFonts w:eastAsia="Times New Roman" w:cs="Times New Roman"/>
          <w:lang w:val="en-GB" w:eastAsia="de-DE"/>
        </w:rPr>
      </w:pPr>
      <w:r w:rsidRPr="003C54E7">
        <w:rPr>
          <w:rFonts w:eastAsia="Times New Roman" w:cs="Times New Roman"/>
          <w:b/>
          <w:lang w:val="en-GB" w:eastAsia="de-DE"/>
        </w:rPr>
        <w:lastRenderedPageBreak/>
        <w:t>BALD:</w:t>
      </w:r>
      <w:r w:rsidRPr="003C54E7">
        <w:rPr>
          <w:rFonts w:eastAsia="Times New Roman" w:cs="Times New Roman"/>
          <w:lang w:val="en-GB" w:eastAsia="de-DE"/>
        </w:rPr>
        <w:t xml:space="preserve"> </w:t>
      </w:r>
      <w:r w:rsidR="00C742F6" w:rsidRPr="003C54E7">
        <w:rPr>
          <w:rFonts w:eastAsia="Times New Roman" w:cs="Times New Roman"/>
          <w:lang w:val="en-GB" w:eastAsia="de-DE"/>
        </w:rPr>
        <w:t>Contains</w:t>
      </w:r>
      <w:r w:rsidRPr="003C54E7">
        <w:rPr>
          <w:rFonts w:eastAsia="Times New Roman" w:cs="Times New Roman"/>
          <w:lang w:val="en-GB" w:eastAsia="de-DE"/>
        </w:rPr>
        <w:t xml:space="preserve"> all </w:t>
      </w:r>
      <w:r w:rsidR="004323D0" w:rsidRPr="003C54E7">
        <w:rPr>
          <w:rFonts w:eastAsia="Times New Roman" w:cs="Times New Roman"/>
          <w:lang w:val="en-GB" w:eastAsia="de-DE"/>
        </w:rPr>
        <w:t>unlabelled</w:t>
      </w:r>
      <w:r w:rsidRPr="003C54E7">
        <w:rPr>
          <w:rFonts w:eastAsia="Times New Roman" w:cs="Times New Roman"/>
          <w:lang w:val="en-GB" w:eastAsia="de-DE"/>
        </w:rPr>
        <w:t xml:space="preserve"> or partially label</w:t>
      </w:r>
      <w:r w:rsidR="001C34D9" w:rsidRPr="003C54E7">
        <w:rPr>
          <w:rFonts w:eastAsia="Times New Roman" w:cs="Times New Roman"/>
          <w:lang w:val="en-GB" w:eastAsia="de-DE"/>
        </w:rPr>
        <w:t>l</w:t>
      </w:r>
      <w:r w:rsidRPr="003C54E7">
        <w:rPr>
          <w:rFonts w:eastAsia="Times New Roman" w:cs="Times New Roman"/>
          <w:lang w:val="en-GB" w:eastAsia="de-DE"/>
        </w:rPr>
        <w:t xml:space="preserve">ed images. </w:t>
      </w:r>
      <w:r w:rsidR="00C742F6" w:rsidRPr="003C54E7">
        <w:rPr>
          <w:rFonts w:eastAsia="Times New Roman" w:cs="Times New Roman"/>
          <w:i/>
          <w:iCs/>
          <w:lang w:val="en-GB" w:eastAsia="de-DE"/>
        </w:rPr>
        <w:t>(</w:t>
      </w:r>
      <w:r w:rsidRPr="003C54E7">
        <w:rPr>
          <w:rFonts w:eastAsia="Times New Roman" w:cs="Times New Roman"/>
          <w:b/>
          <w:bCs/>
          <w:i/>
          <w:iCs/>
          <w:lang w:val="en-GB" w:eastAsia="de-DE"/>
        </w:rPr>
        <w:t>N</w:t>
      </w:r>
      <w:r w:rsidR="00634104" w:rsidRPr="003C54E7">
        <w:rPr>
          <w:rFonts w:eastAsia="Times New Roman" w:cs="Times New Roman"/>
          <w:b/>
          <w:bCs/>
          <w:i/>
          <w:iCs/>
          <w:lang w:val="en-GB" w:eastAsia="de-DE"/>
        </w:rPr>
        <w:t>ote</w:t>
      </w:r>
      <w:r w:rsidRPr="003C54E7">
        <w:rPr>
          <w:rFonts w:eastAsia="Times New Roman" w:cs="Times New Roman"/>
          <w:i/>
          <w:lang w:val="en-GB" w:eastAsia="de-DE"/>
        </w:rPr>
        <w:t xml:space="preserve">: Once images are acquired through active learning and manually </w:t>
      </w:r>
      <w:r w:rsidR="004323D0" w:rsidRPr="003C54E7">
        <w:rPr>
          <w:rFonts w:eastAsia="Times New Roman" w:cs="Times New Roman"/>
          <w:i/>
          <w:lang w:val="en-GB" w:eastAsia="de-DE"/>
        </w:rPr>
        <w:t>labelled</w:t>
      </w:r>
      <w:r w:rsidRPr="003C54E7">
        <w:rPr>
          <w:rFonts w:eastAsia="Times New Roman" w:cs="Times New Roman"/>
          <w:i/>
          <w:lang w:val="en-GB" w:eastAsia="de-DE"/>
        </w:rPr>
        <w:t>, they should remain in this folder</w:t>
      </w:r>
      <w:r w:rsidRPr="003C54E7">
        <w:rPr>
          <w:rFonts w:eastAsia="Times New Roman" w:cs="Times New Roman"/>
          <w:i/>
          <w:iCs/>
          <w:lang w:val="en-GB" w:eastAsia="de-DE"/>
        </w:rPr>
        <w:t>.</w:t>
      </w:r>
      <w:r w:rsidR="00C742F6" w:rsidRPr="003C54E7">
        <w:rPr>
          <w:rFonts w:eastAsia="Times New Roman" w:cs="Times New Roman"/>
          <w:i/>
          <w:iCs/>
          <w:lang w:val="en-GB" w:eastAsia="de-DE"/>
        </w:rPr>
        <w:t>)</w:t>
      </w:r>
    </w:p>
    <w:p w14:paraId="558735C5" w14:textId="52862C7F" w:rsidR="001F076A" w:rsidRPr="003C54E7" w:rsidRDefault="001C34D9" w:rsidP="000533F8">
      <w:pPr>
        <w:pStyle w:val="ListParagraph"/>
        <w:numPr>
          <w:ilvl w:val="0"/>
          <w:numId w:val="43"/>
        </w:numPr>
        <w:spacing w:before="100" w:beforeAutospacing="1" w:after="100" w:afterAutospacing="1" w:line="240" w:lineRule="auto"/>
        <w:rPr>
          <w:rFonts w:eastAsia="Times New Roman" w:cs="Times New Roman"/>
          <w:lang w:val="en-GB" w:eastAsia="de-DE"/>
        </w:rPr>
      </w:pPr>
      <w:r w:rsidRPr="003C54E7">
        <w:rPr>
          <w:rFonts w:eastAsia="Times New Roman" w:cs="Times New Roman"/>
          <w:b/>
          <w:bCs/>
          <w:lang w:val="en-GB" w:eastAsia="de-DE"/>
        </w:rPr>
        <w:t>t</w:t>
      </w:r>
      <w:r w:rsidR="001F076A" w:rsidRPr="003C54E7">
        <w:rPr>
          <w:rFonts w:eastAsia="Times New Roman" w:cs="Times New Roman"/>
          <w:b/>
          <w:bCs/>
          <w:lang w:val="en-GB" w:eastAsia="de-DE"/>
        </w:rPr>
        <w:t>est</w:t>
      </w:r>
      <w:r w:rsidRPr="003C54E7">
        <w:rPr>
          <w:rFonts w:eastAsia="Times New Roman" w:cs="Times New Roman"/>
          <w:b/>
          <w:bCs/>
          <w:lang w:val="en-GB" w:eastAsia="de-DE"/>
        </w:rPr>
        <w:t xml:space="preserve">: </w:t>
      </w:r>
      <w:r w:rsidR="00585878" w:rsidRPr="003C54E7">
        <w:rPr>
          <w:rFonts w:eastAsia="Times New Roman" w:cs="Times New Roman"/>
          <w:lang w:val="en-GB" w:eastAsia="de-DE"/>
        </w:rPr>
        <w:t>C</w:t>
      </w:r>
      <w:r w:rsidR="00634104" w:rsidRPr="003C54E7">
        <w:rPr>
          <w:rFonts w:eastAsia="Times New Roman" w:cs="Times New Roman"/>
          <w:lang w:val="en-GB" w:eastAsia="de-DE"/>
        </w:rPr>
        <w:t>ontains all test images</w:t>
      </w:r>
      <w:r w:rsidR="00194C51" w:rsidRPr="003C54E7">
        <w:rPr>
          <w:rFonts w:eastAsia="Times New Roman" w:cs="Times New Roman"/>
          <w:lang w:val="en-GB" w:eastAsia="de-DE"/>
        </w:rPr>
        <w:t>.</w:t>
      </w:r>
    </w:p>
    <w:p w14:paraId="662531B5" w14:textId="77777777" w:rsidR="001F076A" w:rsidRPr="003C54E7" w:rsidRDefault="001F076A" w:rsidP="001F076A">
      <w:pPr>
        <w:spacing w:before="100" w:beforeAutospacing="1" w:after="100" w:afterAutospacing="1" w:line="240" w:lineRule="auto"/>
        <w:rPr>
          <w:rFonts w:eastAsia="Times New Roman" w:cs="Times New Roman"/>
          <w:lang w:val="en-GB" w:eastAsia="de-DE"/>
        </w:rPr>
      </w:pPr>
      <w:r w:rsidRPr="003C54E7">
        <w:rPr>
          <w:rFonts w:eastAsia="Times New Roman" w:cs="Times New Roman"/>
          <w:lang w:val="en-GB" w:eastAsia="de-DE"/>
        </w:rPr>
        <w:t>The subsequent sections elaborate on the two phases of sample acquisition and model training. Detailed descriptions follow in next sections.</w:t>
      </w:r>
    </w:p>
    <w:p w14:paraId="56CB13B0" w14:textId="7E30ED5D" w:rsidR="00D6104B" w:rsidRPr="003C54E7" w:rsidRDefault="00D6104B" w:rsidP="00C33FC2">
      <w:pPr>
        <w:pStyle w:val="Heading5"/>
        <w:rPr>
          <w:lang w:val="en-GB"/>
        </w:rPr>
      </w:pPr>
      <w:bookmarkStart w:id="64" w:name="_Test"/>
      <w:bookmarkStart w:id="65" w:name="_Toc192928208"/>
      <w:bookmarkEnd w:id="64"/>
      <w:r w:rsidRPr="003C54E7">
        <w:rPr>
          <w:lang w:val="en-GB"/>
        </w:rPr>
        <w:t>Acquiring samples for labelling</w:t>
      </w:r>
    </w:p>
    <w:p w14:paraId="65878620" w14:textId="7714B434" w:rsidR="001E099B" w:rsidRPr="003C54E7" w:rsidRDefault="001E099B" w:rsidP="001E099B">
      <w:pPr>
        <w:rPr>
          <w:lang w:val="en-GB"/>
        </w:rPr>
      </w:pPr>
      <w:r w:rsidRPr="003C54E7">
        <w:rPr>
          <w:lang w:val="en-GB"/>
        </w:rPr>
        <w:t>To acquire images for labelling, you have to go to the “Active Learning” section as shown in the image below:</w:t>
      </w:r>
    </w:p>
    <w:p w14:paraId="698DE684" w14:textId="0E5660B6" w:rsidR="001E099B" w:rsidRPr="003C54E7" w:rsidRDefault="001102E8" w:rsidP="001E099B">
      <w:pPr>
        <w:rPr>
          <w:lang w:val="en-GB"/>
        </w:rPr>
      </w:pPr>
      <w:r w:rsidRPr="001102E8">
        <w:rPr>
          <w:noProof/>
          <w:lang w:val="en-GB"/>
        </w:rPr>
        <w:drawing>
          <wp:inline distT="0" distB="0" distL="0" distR="0" wp14:anchorId="22C8D493" wp14:editId="58C1BE11">
            <wp:extent cx="5760720" cy="1465580"/>
            <wp:effectExtent l="0" t="0" r="0" b="1270"/>
            <wp:docPr id="198391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16595" name=""/>
                    <pic:cNvPicPr/>
                  </pic:nvPicPr>
                  <pic:blipFill>
                    <a:blip r:embed="rId71"/>
                    <a:stretch>
                      <a:fillRect/>
                    </a:stretch>
                  </pic:blipFill>
                  <pic:spPr>
                    <a:xfrm>
                      <a:off x="0" y="0"/>
                      <a:ext cx="5760720" cy="1465580"/>
                    </a:xfrm>
                    <a:prstGeom prst="rect">
                      <a:avLst/>
                    </a:prstGeom>
                  </pic:spPr>
                </pic:pic>
              </a:graphicData>
            </a:graphic>
          </wp:inline>
        </w:drawing>
      </w:r>
    </w:p>
    <w:p w14:paraId="646E0DE9" w14:textId="2CCBFDDA" w:rsidR="001E099B" w:rsidRPr="003C54E7" w:rsidRDefault="00E3470B" w:rsidP="001E099B">
      <w:pPr>
        <w:rPr>
          <w:lang w:val="en-GB"/>
        </w:rPr>
      </w:pPr>
      <w:r w:rsidRPr="003C54E7">
        <w:rPr>
          <w:lang w:val="en-GB"/>
        </w:rPr>
        <w:t xml:space="preserve">The “Output tiles for labelling” checkbox needs to be checked. </w:t>
      </w:r>
      <w:r w:rsidR="000E315C" w:rsidRPr="003C54E7">
        <w:rPr>
          <w:lang w:val="en-GB"/>
        </w:rPr>
        <w:t>You would then run the “Train” functionality</w:t>
      </w:r>
      <w:r w:rsidR="004E7145" w:rsidRPr="003C54E7">
        <w:rPr>
          <w:lang w:val="en-GB"/>
        </w:rPr>
        <w:t>, passing in the path to parent directory of the input directories as mentioned above.</w:t>
      </w:r>
    </w:p>
    <w:p w14:paraId="567F22E4" w14:textId="53820DC2" w:rsidR="00ED3F01" w:rsidRPr="003C54E7" w:rsidRDefault="00ED3F01" w:rsidP="001E099B">
      <w:pPr>
        <w:rPr>
          <w:lang w:val="en-GB"/>
        </w:rPr>
      </w:pPr>
      <w:r w:rsidRPr="003C54E7">
        <w:rPr>
          <w:lang w:val="en-GB"/>
        </w:rPr>
        <w:t>The settings that are available for you to train are as follows.</w:t>
      </w:r>
    </w:p>
    <w:tbl>
      <w:tblPr>
        <w:tblStyle w:val="GridTable1Light-Accent61"/>
        <w:tblW w:w="5000" w:type="pct"/>
        <w:tblLayout w:type="fixed"/>
        <w:tblLook w:val="0020" w:firstRow="1" w:lastRow="0" w:firstColumn="0" w:lastColumn="0" w:noHBand="0" w:noVBand="0"/>
      </w:tblPr>
      <w:tblGrid>
        <w:gridCol w:w="1696"/>
        <w:gridCol w:w="5103"/>
        <w:gridCol w:w="993"/>
        <w:gridCol w:w="1270"/>
      </w:tblGrid>
      <w:tr w:rsidR="000776F0" w:rsidRPr="003C54E7" w14:paraId="657F4C9C" w14:textId="77777777">
        <w:trPr>
          <w:cnfStyle w:val="100000000000" w:firstRow="1" w:lastRow="0" w:firstColumn="0" w:lastColumn="0" w:oddVBand="0" w:evenVBand="0" w:oddHBand="0" w:evenHBand="0" w:firstRowFirstColumn="0" w:firstRowLastColumn="0" w:lastRowFirstColumn="0" w:lastRowLastColumn="0"/>
        </w:trPr>
        <w:tc>
          <w:tcPr>
            <w:tcW w:w="1696" w:type="dxa"/>
          </w:tcPr>
          <w:p w14:paraId="11B1FCA9" w14:textId="77777777" w:rsidR="000776F0" w:rsidRPr="003C54E7" w:rsidRDefault="000776F0">
            <w:pPr>
              <w:rPr>
                <w:lang w:val="en-GB"/>
              </w:rPr>
            </w:pPr>
            <w:r w:rsidRPr="003C54E7">
              <w:rPr>
                <w:lang w:val="en-GB"/>
              </w:rPr>
              <w:t>Name</w:t>
            </w:r>
          </w:p>
        </w:tc>
        <w:tc>
          <w:tcPr>
            <w:tcW w:w="5103" w:type="dxa"/>
          </w:tcPr>
          <w:p w14:paraId="74368B00" w14:textId="77777777" w:rsidR="000776F0" w:rsidRPr="003C54E7" w:rsidRDefault="000776F0">
            <w:pPr>
              <w:rPr>
                <w:lang w:val="en-GB"/>
              </w:rPr>
            </w:pPr>
            <w:r w:rsidRPr="003C54E7">
              <w:rPr>
                <w:lang w:val="en-GB"/>
              </w:rPr>
              <w:t>Description</w:t>
            </w:r>
          </w:p>
        </w:tc>
        <w:tc>
          <w:tcPr>
            <w:tcW w:w="993" w:type="dxa"/>
          </w:tcPr>
          <w:p w14:paraId="6B7F7443" w14:textId="77777777" w:rsidR="000776F0" w:rsidRPr="003C54E7" w:rsidRDefault="000776F0">
            <w:pPr>
              <w:rPr>
                <w:lang w:val="en-GB"/>
              </w:rPr>
            </w:pPr>
            <w:r w:rsidRPr="003C54E7">
              <w:rPr>
                <w:lang w:val="en-GB"/>
              </w:rPr>
              <w:t>Default value</w:t>
            </w:r>
          </w:p>
        </w:tc>
        <w:tc>
          <w:tcPr>
            <w:tcW w:w="1270" w:type="dxa"/>
          </w:tcPr>
          <w:p w14:paraId="139C1286" w14:textId="77777777" w:rsidR="000776F0" w:rsidRPr="003C54E7" w:rsidRDefault="000776F0">
            <w:pPr>
              <w:rPr>
                <w:lang w:val="en-GB"/>
              </w:rPr>
            </w:pPr>
            <w:r w:rsidRPr="003C54E7">
              <w:rPr>
                <w:lang w:val="en-GB"/>
              </w:rPr>
              <w:t>Required</w:t>
            </w:r>
          </w:p>
        </w:tc>
      </w:tr>
      <w:tr w:rsidR="000776F0" w:rsidRPr="003C54E7" w14:paraId="66310D08" w14:textId="77777777">
        <w:tc>
          <w:tcPr>
            <w:tcW w:w="1696" w:type="dxa"/>
          </w:tcPr>
          <w:p w14:paraId="5FAAE3C6" w14:textId="1C243830" w:rsidR="000776F0" w:rsidRPr="003C54E7" w:rsidRDefault="000776F0">
            <w:pPr>
              <w:rPr>
                <w:lang w:val="en-GB"/>
              </w:rPr>
            </w:pPr>
            <w:r w:rsidRPr="003C54E7">
              <w:rPr>
                <w:lang w:val="en-GB"/>
              </w:rPr>
              <w:t>Active Learning Method</w:t>
            </w:r>
          </w:p>
        </w:tc>
        <w:tc>
          <w:tcPr>
            <w:tcW w:w="5103" w:type="dxa"/>
          </w:tcPr>
          <w:p w14:paraId="72237608" w14:textId="77777777" w:rsidR="000776F0" w:rsidRPr="003C54E7" w:rsidRDefault="00A43292">
            <w:pPr>
              <w:rPr>
                <w:lang w:val="en-GB"/>
              </w:rPr>
            </w:pPr>
            <w:r w:rsidRPr="003C54E7">
              <w:rPr>
                <w:lang w:val="en-GB"/>
              </w:rPr>
              <w:t>Mathematical method for acquiring new samples. Choose from BALD and BatchBALD.</w:t>
            </w:r>
          </w:p>
          <w:p w14:paraId="39F0FA5F" w14:textId="23E1B229" w:rsidR="000776F0" w:rsidRPr="003C54E7" w:rsidRDefault="00BB5634">
            <w:pPr>
              <w:rPr>
                <w:i/>
                <w:lang w:val="en-GB"/>
              </w:rPr>
            </w:pPr>
            <w:r w:rsidRPr="003C54E7">
              <w:rPr>
                <w:i/>
                <w:iCs/>
                <w:lang w:val="en-GB"/>
              </w:rPr>
              <w:t>(</w:t>
            </w:r>
            <w:r w:rsidR="00A43292" w:rsidRPr="003C54E7">
              <w:rPr>
                <w:i/>
                <w:lang w:val="en-GB"/>
              </w:rPr>
              <w:t>Note: BatchBALD seems to outperform BALD based on simulation results</w:t>
            </w:r>
            <w:r w:rsidR="00A43292" w:rsidRPr="003C54E7">
              <w:rPr>
                <w:i/>
                <w:iCs/>
                <w:lang w:val="en-GB"/>
              </w:rPr>
              <w:t>.</w:t>
            </w:r>
            <w:r w:rsidRPr="003C54E7">
              <w:rPr>
                <w:i/>
                <w:iCs/>
                <w:lang w:val="en-GB"/>
              </w:rPr>
              <w:t>)</w:t>
            </w:r>
          </w:p>
        </w:tc>
        <w:tc>
          <w:tcPr>
            <w:tcW w:w="993" w:type="dxa"/>
          </w:tcPr>
          <w:p w14:paraId="6CC1E760" w14:textId="4C8FD205" w:rsidR="000776F0" w:rsidRPr="003C54E7" w:rsidRDefault="00BE347C">
            <w:pPr>
              <w:rPr>
                <w:lang w:val="en-GB"/>
              </w:rPr>
            </w:pPr>
            <w:r w:rsidRPr="003C54E7">
              <w:rPr>
                <w:lang w:val="en-GB"/>
              </w:rPr>
              <w:t>BALD</w:t>
            </w:r>
          </w:p>
        </w:tc>
        <w:tc>
          <w:tcPr>
            <w:tcW w:w="1270" w:type="dxa"/>
          </w:tcPr>
          <w:p w14:paraId="65D6380C" w14:textId="1C11DD8B" w:rsidR="000776F0" w:rsidRPr="003C54E7" w:rsidRDefault="00E9583D">
            <w:pPr>
              <w:rPr>
                <w:lang w:val="en-GB"/>
              </w:rPr>
            </w:pPr>
            <w:r w:rsidRPr="003C54E7">
              <w:rPr>
                <w:lang w:val="en-GB"/>
              </w:rPr>
              <w:t>True</w:t>
            </w:r>
          </w:p>
        </w:tc>
      </w:tr>
      <w:tr w:rsidR="000776F0" w:rsidRPr="003C54E7" w14:paraId="2F98F5FE" w14:textId="77777777">
        <w:tc>
          <w:tcPr>
            <w:tcW w:w="1696" w:type="dxa"/>
          </w:tcPr>
          <w:p w14:paraId="02CDE299" w14:textId="6FBBAF5A" w:rsidR="000776F0" w:rsidRPr="003C54E7" w:rsidRDefault="000776F0">
            <w:pPr>
              <w:rPr>
                <w:lang w:val="en-GB"/>
              </w:rPr>
            </w:pPr>
            <w:r w:rsidRPr="003C54E7">
              <w:rPr>
                <w:lang w:val="en-GB"/>
              </w:rPr>
              <w:t>Number of samples for labelling</w:t>
            </w:r>
          </w:p>
        </w:tc>
        <w:tc>
          <w:tcPr>
            <w:tcW w:w="5103" w:type="dxa"/>
          </w:tcPr>
          <w:p w14:paraId="02DE5A94" w14:textId="77777777" w:rsidR="000776F0" w:rsidRPr="003C54E7" w:rsidRDefault="00BB5634">
            <w:pPr>
              <w:rPr>
                <w:lang w:val="en-GB"/>
              </w:rPr>
            </w:pPr>
            <w:r w:rsidRPr="003C54E7">
              <w:rPr>
                <w:lang w:val="en-GB"/>
              </w:rPr>
              <w:t xml:space="preserve">Number of tiles </w:t>
            </w:r>
            <w:r w:rsidR="0074419C" w:rsidRPr="003C54E7">
              <w:rPr>
                <w:lang w:val="en-GB"/>
              </w:rPr>
              <w:t xml:space="preserve">to acquire per file. </w:t>
            </w:r>
          </w:p>
          <w:p w14:paraId="2F7AB045" w14:textId="2ACD2CF4" w:rsidR="000776F0" w:rsidRPr="003C54E7" w:rsidRDefault="00693D67">
            <w:pPr>
              <w:rPr>
                <w:lang w:val="en-GB"/>
              </w:rPr>
            </w:pPr>
            <w:r w:rsidRPr="003C54E7">
              <w:rPr>
                <w:i/>
                <w:iCs/>
                <w:lang w:val="en-GB"/>
              </w:rPr>
              <w:t>(</w:t>
            </w:r>
            <w:r w:rsidR="0074419C" w:rsidRPr="003C54E7">
              <w:rPr>
                <w:i/>
                <w:iCs/>
                <w:lang w:val="en-GB"/>
              </w:rPr>
              <w:t xml:space="preserve">Note: </w:t>
            </w:r>
            <w:r w:rsidR="008A5D10" w:rsidRPr="003C54E7">
              <w:rPr>
                <w:i/>
                <w:iCs/>
                <w:lang w:val="en-GB"/>
              </w:rPr>
              <w:t xml:space="preserve">If a given file doesn’t have </w:t>
            </w:r>
            <w:r w:rsidR="002E3063" w:rsidRPr="003C54E7">
              <w:rPr>
                <w:i/>
                <w:iCs/>
                <w:lang w:val="en-GB"/>
              </w:rPr>
              <w:t xml:space="preserve">enough </w:t>
            </w:r>
            <w:r w:rsidRPr="003C54E7">
              <w:rPr>
                <w:i/>
                <w:iCs/>
                <w:lang w:val="en-GB"/>
              </w:rPr>
              <w:t>unlabelled tiles, all available unlabelled tiles will be selected</w:t>
            </w:r>
            <w:r w:rsidRPr="003C54E7">
              <w:rPr>
                <w:lang w:val="en-GB"/>
              </w:rPr>
              <w:t>.)</w:t>
            </w:r>
          </w:p>
        </w:tc>
        <w:tc>
          <w:tcPr>
            <w:tcW w:w="993" w:type="dxa"/>
          </w:tcPr>
          <w:p w14:paraId="10C912C0" w14:textId="73EFC1EF" w:rsidR="000776F0" w:rsidRPr="003C54E7" w:rsidRDefault="0004214F">
            <w:pPr>
              <w:rPr>
                <w:lang w:val="en-GB"/>
              </w:rPr>
            </w:pPr>
            <w:r w:rsidRPr="003C54E7">
              <w:rPr>
                <w:lang w:val="en-GB"/>
              </w:rPr>
              <w:t>10</w:t>
            </w:r>
          </w:p>
        </w:tc>
        <w:tc>
          <w:tcPr>
            <w:tcW w:w="1270" w:type="dxa"/>
          </w:tcPr>
          <w:p w14:paraId="0CE10567" w14:textId="74C23174" w:rsidR="000776F0" w:rsidRPr="003C54E7" w:rsidRDefault="00E9583D">
            <w:pPr>
              <w:rPr>
                <w:lang w:val="en-GB"/>
              </w:rPr>
            </w:pPr>
            <w:r w:rsidRPr="003C54E7">
              <w:rPr>
                <w:lang w:val="en-GB"/>
              </w:rPr>
              <w:t>True</w:t>
            </w:r>
          </w:p>
        </w:tc>
      </w:tr>
      <w:tr w:rsidR="000776F0" w:rsidRPr="003C54E7" w14:paraId="16E73D64" w14:textId="77777777">
        <w:tc>
          <w:tcPr>
            <w:tcW w:w="1696" w:type="dxa"/>
          </w:tcPr>
          <w:p w14:paraId="1A21E63F" w14:textId="47C1000B" w:rsidR="000776F0" w:rsidRPr="003C54E7" w:rsidRDefault="000776F0">
            <w:pPr>
              <w:rPr>
                <w:lang w:val="en-GB"/>
              </w:rPr>
            </w:pPr>
            <w:r w:rsidRPr="003C54E7">
              <w:rPr>
                <w:lang w:val="en-GB"/>
              </w:rPr>
              <w:t>Number of Monte Carlo Samples</w:t>
            </w:r>
          </w:p>
        </w:tc>
        <w:tc>
          <w:tcPr>
            <w:tcW w:w="5103" w:type="dxa"/>
          </w:tcPr>
          <w:p w14:paraId="218AB19E" w14:textId="7C1631F9" w:rsidR="000776F0" w:rsidRPr="003C54E7" w:rsidRDefault="009317B0">
            <w:pPr>
              <w:rPr>
                <w:lang w:val="en-GB"/>
              </w:rPr>
            </w:pPr>
            <w:r w:rsidRPr="003C54E7">
              <w:rPr>
                <w:lang w:val="en-GB"/>
              </w:rPr>
              <w:t>Samples</w:t>
            </w:r>
            <w:r w:rsidR="007229FD" w:rsidRPr="003C54E7">
              <w:rPr>
                <w:lang w:val="en-GB"/>
              </w:rPr>
              <w:t xml:space="preserve"> of potential outcomes</w:t>
            </w:r>
            <w:r w:rsidR="00CD7151" w:rsidRPr="003C54E7">
              <w:rPr>
                <w:lang w:val="en-GB"/>
              </w:rPr>
              <w:t xml:space="preserve"> to assess model uncertainty in predictions. </w:t>
            </w:r>
            <w:r w:rsidR="00CD7151" w:rsidRPr="003C54E7">
              <w:rPr>
                <w:i/>
                <w:lang w:val="en-GB"/>
              </w:rPr>
              <w:t xml:space="preserve">(Note: </w:t>
            </w:r>
            <w:r w:rsidR="00B82ADF" w:rsidRPr="003C54E7">
              <w:rPr>
                <w:i/>
                <w:lang w:val="en-GB"/>
              </w:rPr>
              <w:t xml:space="preserve">More samples improve accuracy </w:t>
            </w:r>
            <w:r w:rsidR="008C4174" w:rsidRPr="003C54E7">
              <w:rPr>
                <w:i/>
                <w:iCs/>
                <w:lang w:val="en-GB"/>
              </w:rPr>
              <w:t>but increase computation time)</w:t>
            </w:r>
          </w:p>
        </w:tc>
        <w:tc>
          <w:tcPr>
            <w:tcW w:w="993" w:type="dxa"/>
          </w:tcPr>
          <w:p w14:paraId="60CCACC0" w14:textId="49F4034B" w:rsidR="000776F0" w:rsidRPr="003C54E7" w:rsidRDefault="00FF277B">
            <w:pPr>
              <w:rPr>
                <w:lang w:val="en-GB"/>
              </w:rPr>
            </w:pPr>
            <w:r w:rsidRPr="003C54E7">
              <w:rPr>
                <w:lang w:val="en-GB"/>
              </w:rPr>
              <w:t>50</w:t>
            </w:r>
          </w:p>
        </w:tc>
        <w:tc>
          <w:tcPr>
            <w:tcW w:w="1270" w:type="dxa"/>
          </w:tcPr>
          <w:p w14:paraId="270C1DFD" w14:textId="77777777" w:rsidR="000776F0" w:rsidRPr="003C54E7" w:rsidRDefault="000776F0">
            <w:pPr>
              <w:rPr>
                <w:lang w:val="en-GB"/>
              </w:rPr>
            </w:pPr>
            <w:r w:rsidRPr="003C54E7">
              <w:rPr>
                <w:lang w:val="en-GB"/>
              </w:rPr>
              <w:t>True</w:t>
            </w:r>
          </w:p>
        </w:tc>
      </w:tr>
    </w:tbl>
    <w:p w14:paraId="7F8CAC8E" w14:textId="7DDBE566" w:rsidR="00673595" w:rsidRPr="003C54E7" w:rsidRDefault="001102E8" w:rsidP="001E099B">
      <w:pPr>
        <w:rPr>
          <w:lang w:val="en-GB"/>
        </w:rPr>
      </w:pPr>
      <w:r>
        <w:rPr>
          <w:lang w:val="en-GB"/>
        </w:rPr>
        <w:br/>
      </w:r>
      <w:r w:rsidR="001A7B3B" w:rsidRPr="003C54E7">
        <w:rPr>
          <w:lang w:val="en-GB"/>
        </w:rPr>
        <w:t xml:space="preserve">The output of this will be a .csv file </w:t>
      </w:r>
      <w:r w:rsidR="009131D9" w:rsidRPr="003C54E7">
        <w:rPr>
          <w:lang w:val="en-GB"/>
        </w:rPr>
        <w:t xml:space="preserve">in the output directory </w:t>
      </w:r>
      <w:r w:rsidR="00DE5257" w:rsidRPr="003C54E7">
        <w:rPr>
          <w:lang w:val="en-GB"/>
        </w:rPr>
        <w:t xml:space="preserve">as specified by the user </w:t>
      </w:r>
      <w:r w:rsidR="007A7F14" w:rsidRPr="003C54E7">
        <w:rPr>
          <w:lang w:val="en-GB"/>
        </w:rPr>
        <w:t xml:space="preserve">(or default otherwise) called </w:t>
      </w:r>
      <w:r w:rsidR="00FD7184" w:rsidRPr="003C54E7">
        <w:rPr>
          <w:lang w:val="en-GB"/>
        </w:rPr>
        <w:t xml:space="preserve">output_data.csv. It will have </w:t>
      </w:r>
      <w:r w:rsidR="00E37EC7" w:rsidRPr="003C54E7">
        <w:rPr>
          <w:lang w:val="en-GB"/>
        </w:rPr>
        <w:t>the</w:t>
      </w:r>
      <w:r w:rsidR="00FD7184" w:rsidRPr="003C54E7">
        <w:rPr>
          <w:lang w:val="en-GB"/>
        </w:rPr>
        <w:t xml:space="preserve"> filename, </w:t>
      </w:r>
      <w:r w:rsidR="00E37EC7" w:rsidRPr="003C54E7">
        <w:rPr>
          <w:lang w:val="en-GB"/>
        </w:rPr>
        <w:t xml:space="preserve">with the </w:t>
      </w:r>
      <w:r w:rsidR="00FD7184" w:rsidRPr="003C54E7">
        <w:rPr>
          <w:lang w:val="en-GB"/>
        </w:rPr>
        <w:t>row and column of the tile to be labelled</w:t>
      </w:r>
      <w:r w:rsidR="00E37EC7" w:rsidRPr="003C54E7">
        <w:rPr>
          <w:lang w:val="en-GB"/>
        </w:rPr>
        <w:t xml:space="preserve"> within that file</w:t>
      </w:r>
      <w:r w:rsidR="00FD7184" w:rsidRPr="003C54E7">
        <w:rPr>
          <w:lang w:val="en-GB"/>
        </w:rPr>
        <w:t>. An example of the output is shown below:</w:t>
      </w:r>
    </w:p>
    <w:p w14:paraId="497EAD1F" w14:textId="77777777" w:rsidR="002058C8" w:rsidRPr="003C54E7" w:rsidRDefault="00673595" w:rsidP="001E099B">
      <w:pPr>
        <w:rPr>
          <w:lang w:val="en-GB"/>
        </w:rPr>
      </w:pPr>
      <w:r w:rsidRPr="003C54E7">
        <w:rPr>
          <w:noProof/>
          <w:lang w:val="en-GB"/>
        </w:rPr>
        <w:lastRenderedPageBreak/>
        <w:drawing>
          <wp:inline distT="0" distB="0" distL="0" distR="0" wp14:anchorId="4C14EDB3" wp14:editId="798951DB">
            <wp:extent cx="5760720" cy="1696720"/>
            <wp:effectExtent l="0" t="0" r="0" b="0"/>
            <wp:docPr id="93643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37178" name=""/>
                    <pic:cNvPicPr/>
                  </pic:nvPicPr>
                  <pic:blipFill>
                    <a:blip r:embed="rId72"/>
                    <a:stretch>
                      <a:fillRect/>
                    </a:stretch>
                  </pic:blipFill>
                  <pic:spPr>
                    <a:xfrm>
                      <a:off x="0" y="0"/>
                      <a:ext cx="5760720" cy="1696720"/>
                    </a:xfrm>
                    <a:prstGeom prst="rect">
                      <a:avLst/>
                    </a:prstGeom>
                  </pic:spPr>
                </pic:pic>
              </a:graphicData>
            </a:graphic>
          </wp:inline>
        </w:drawing>
      </w:r>
    </w:p>
    <w:p w14:paraId="3019E9C9" w14:textId="1C9B737F" w:rsidR="00ED3F01" w:rsidRPr="003C54E7" w:rsidRDefault="002058C8" w:rsidP="001E099B">
      <w:pPr>
        <w:rPr>
          <w:lang w:val="en-GB"/>
        </w:rPr>
      </w:pPr>
      <w:r w:rsidRPr="003C54E7">
        <w:rPr>
          <w:lang w:val="en-GB"/>
        </w:rPr>
        <w:t>The user should then go and label these tiles</w:t>
      </w:r>
      <w:r w:rsidR="00AD41D4" w:rsidRPr="003C54E7">
        <w:rPr>
          <w:lang w:val="en-GB"/>
        </w:rPr>
        <w:t xml:space="preserve"> in the images specified by file_name by using</w:t>
      </w:r>
      <w:r w:rsidR="00A05FF2">
        <w:rPr>
          <w:lang w:val="en-GB"/>
        </w:rPr>
        <w:t xml:space="preserve"> the</w:t>
      </w:r>
      <w:r w:rsidR="00AD41D4" w:rsidRPr="003C54E7">
        <w:rPr>
          <w:lang w:val="en-GB"/>
        </w:rPr>
        <w:t xml:space="preserve"> </w:t>
      </w:r>
      <w:hyperlink w:anchor="_AMFBrowser" w:history="1">
        <w:r w:rsidR="00AD41D4" w:rsidRPr="003C54E7">
          <w:rPr>
            <w:rStyle w:val="Hyperlink"/>
            <w:rFonts w:ascii="Roboto Slab" w:hAnsi="Roboto Slab"/>
            <w:lang w:val="en-GB"/>
          </w:rPr>
          <w:t>Browser</w:t>
        </w:r>
      </w:hyperlink>
      <w:r w:rsidRPr="003C54E7">
        <w:rPr>
          <w:lang w:val="en-GB"/>
        </w:rPr>
        <w:t xml:space="preserve"> – once they are done, they can continue with the next step of retraining as discussed below.</w:t>
      </w:r>
    </w:p>
    <w:p w14:paraId="57004406" w14:textId="2D172DA3" w:rsidR="00941F67" w:rsidRPr="003C54E7" w:rsidRDefault="00941F67" w:rsidP="00C33FC2">
      <w:pPr>
        <w:pStyle w:val="Heading5"/>
        <w:rPr>
          <w:lang w:val="en-GB"/>
        </w:rPr>
      </w:pPr>
      <w:r w:rsidRPr="003C54E7">
        <w:rPr>
          <w:lang w:val="en-GB"/>
        </w:rPr>
        <w:t>Training after active learning</w:t>
      </w:r>
    </w:p>
    <w:p w14:paraId="1D80505B" w14:textId="52C169BB" w:rsidR="009E167B" w:rsidRPr="003C54E7" w:rsidRDefault="009E167B" w:rsidP="009E167B">
      <w:pPr>
        <w:rPr>
          <w:lang w:val="en-GB"/>
        </w:rPr>
      </w:pPr>
      <w:r w:rsidRPr="003C54E7">
        <w:rPr>
          <w:lang w:val="en-GB"/>
        </w:rPr>
        <w:t xml:space="preserve">After active learning, the newly labelled data is added to the </w:t>
      </w:r>
      <w:r w:rsidR="00EA6C1B" w:rsidRPr="003C54E7">
        <w:rPr>
          <w:lang w:val="en-GB"/>
        </w:rPr>
        <w:t xml:space="preserve">existing labelled data (handled by the code automatically). </w:t>
      </w:r>
      <w:r w:rsidR="001C5FBE" w:rsidRPr="003C54E7">
        <w:rPr>
          <w:lang w:val="en-GB"/>
        </w:rPr>
        <w:t xml:space="preserve">Subsequently </w:t>
      </w:r>
      <w:r w:rsidRPr="003C54E7">
        <w:rPr>
          <w:lang w:val="en-GB"/>
        </w:rPr>
        <w:t>the model should be trained for fewer rounds and with a smaller learning rate (step size during training). This helps the model smoothly learn from the new data without forgetting what it already knows. The idea is to improve accuracy without overdoing it or changing too much.</w:t>
      </w:r>
      <w:r w:rsidR="00095F18" w:rsidRPr="003C54E7">
        <w:rPr>
          <w:lang w:val="en-GB"/>
        </w:rPr>
        <w:t xml:space="preserve"> </w:t>
      </w:r>
      <w:r w:rsidR="00095F18" w:rsidRPr="003C54E7">
        <w:rPr>
          <w:i/>
          <w:iCs/>
          <w:lang w:val="en-GB"/>
        </w:rPr>
        <w:t xml:space="preserve">(Note: when training after active learning, make sure that the model path is identical to the one used during </w:t>
      </w:r>
      <w:r w:rsidR="00951F9F" w:rsidRPr="003C54E7">
        <w:rPr>
          <w:i/>
          <w:iCs/>
          <w:lang w:val="en-GB"/>
        </w:rPr>
        <w:t xml:space="preserve">sample acquisition </w:t>
      </w:r>
      <w:r w:rsidR="004F5139" w:rsidRPr="003C54E7">
        <w:rPr>
          <w:i/>
          <w:iCs/>
          <w:lang w:val="en-GB"/>
        </w:rPr>
        <w:t xml:space="preserve">for labelling </w:t>
      </w:r>
      <w:r w:rsidR="00951F9F" w:rsidRPr="003C54E7">
        <w:rPr>
          <w:i/>
          <w:iCs/>
          <w:lang w:val="en-GB"/>
        </w:rPr>
        <w:t>in the previous step</w:t>
      </w:r>
      <w:r w:rsidR="004F5139" w:rsidRPr="003C54E7">
        <w:rPr>
          <w:i/>
          <w:iCs/>
          <w:lang w:val="en-GB"/>
        </w:rPr>
        <w:t>.)</w:t>
      </w:r>
    </w:p>
    <w:p w14:paraId="792BC4A1" w14:textId="3CAB8E2B" w:rsidR="009E167B" w:rsidRPr="003C54E7" w:rsidRDefault="009E167B" w:rsidP="009E167B">
      <w:pPr>
        <w:rPr>
          <w:lang w:val="en-GB"/>
        </w:rPr>
      </w:pPr>
      <w:r w:rsidRPr="003C54E7">
        <w:rPr>
          <w:lang w:val="en-GB"/>
        </w:rPr>
        <w:t xml:space="preserve">Thus, when </w:t>
      </w:r>
      <w:r w:rsidR="00195437" w:rsidRPr="003C54E7">
        <w:rPr>
          <w:lang w:val="en-GB"/>
        </w:rPr>
        <w:t xml:space="preserve">you want to train after labelling </w:t>
      </w:r>
      <w:r w:rsidR="009A0087" w:rsidRPr="003C54E7">
        <w:rPr>
          <w:lang w:val="en-GB"/>
        </w:rPr>
        <w:t>using</w:t>
      </w:r>
      <w:r w:rsidR="00195437" w:rsidRPr="003C54E7">
        <w:rPr>
          <w:lang w:val="en-GB"/>
        </w:rPr>
        <w:t xml:space="preserve"> the images acquired in the previous step</w:t>
      </w:r>
      <w:r w:rsidR="009A0087" w:rsidRPr="003C54E7">
        <w:rPr>
          <w:lang w:val="en-GB"/>
        </w:rPr>
        <w:t>,</w:t>
      </w:r>
      <w:r w:rsidR="00195437" w:rsidRPr="003C54E7">
        <w:rPr>
          <w:lang w:val="en-GB"/>
        </w:rPr>
        <w:t xml:space="preserve"> you need to check the “Train model after active learning” as shown below:</w:t>
      </w:r>
      <w:r w:rsidR="00003219" w:rsidRPr="00003219">
        <w:rPr>
          <w:b/>
          <w:bCs/>
          <w:noProof/>
          <w:lang w:val="en-GB"/>
        </w:rPr>
        <w:t xml:space="preserve"> </w:t>
      </w:r>
    </w:p>
    <w:p w14:paraId="68A67EC4" w14:textId="1C79CC43" w:rsidR="00195437" w:rsidRPr="003C54E7" w:rsidRDefault="00003219" w:rsidP="00693D67">
      <w:pPr>
        <w:rPr>
          <w:lang w:val="en-GB"/>
        </w:rPr>
      </w:pPr>
      <w:r w:rsidRPr="003C54E7">
        <w:rPr>
          <w:b/>
          <w:bCs/>
          <w:noProof/>
          <w:lang w:val="en-GB"/>
        </w:rPr>
        <mc:AlternateContent>
          <mc:Choice Requires="wps">
            <w:drawing>
              <wp:anchor distT="0" distB="0" distL="114300" distR="114300" simplePos="0" relativeHeight="251658362" behindDoc="0" locked="0" layoutInCell="1" allowOverlap="1" wp14:anchorId="2529BFA9" wp14:editId="4EB8A9C7">
                <wp:simplePos x="0" y="0"/>
                <wp:positionH relativeFrom="margin">
                  <wp:posOffset>-44754</wp:posOffset>
                </wp:positionH>
                <wp:positionV relativeFrom="paragraph">
                  <wp:posOffset>563880</wp:posOffset>
                </wp:positionV>
                <wp:extent cx="5844208" cy="278295"/>
                <wp:effectExtent l="0" t="0" r="23495" b="26670"/>
                <wp:wrapNone/>
                <wp:docPr id="169020692" name="Rectangle 1"/>
                <wp:cNvGraphicFramePr/>
                <a:graphic xmlns:a="http://schemas.openxmlformats.org/drawingml/2006/main">
                  <a:graphicData uri="http://schemas.microsoft.com/office/word/2010/wordprocessingShape">
                    <wps:wsp>
                      <wps:cNvSpPr/>
                      <wps:spPr>
                        <a:xfrm>
                          <a:off x="0" y="0"/>
                          <a:ext cx="5844208" cy="27829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w:pict w14:anchorId="0E96A7D8">
              <v:rect id="Rectangle 1" style="position:absolute;margin-left:-3.5pt;margin-top:44.4pt;width:460.15pt;height:21.9pt;z-index:2516890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2pt" w14:anchorId="76FD993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">
                <w10:wrap anchorx="margin"/>
              </v:rect>
            </w:pict>
          </mc:Fallback>
        </mc:AlternateContent>
      </w:r>
      <w:r w:rsidRPr="00003219">
        <w:rPr>
          <w:noProof/>
          <w:lang w:val="en-GB"/>
        </w:rPr>
        <w:drawing>
          <wp:inline distT="0" distB="0" distL="0" distR="0" wp14:anchorId="60A2B15D" wp14:editId="281B3F66">
            <wp:extent cx="5760720" cy="1040765"/>
            <wp:effectExtent l="0" t="0" r="0" b="6985"/>
            <wp:docPr id="91747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79369" name=""/>
                    <pic:cNvPicPr/>
                  </pic:nvPicPr>
                  <pic:blipFill>
                    <a:blip r:embed="rId73"/>
                    <a:stretch>
                      <a:fillRect/>
                    </a:stretch>
                  </pic:blipFill>
                  <pic:spPr>
                    <a:xfrm>
                      <a:off x="0" y="0"/>
                      <a:ext cx="5760720" cy="1040765"/>
                    </a:xfrm>
                    <a:prstGeom prst="rect">
                      <a:avLst/>
                    </a:prstGeom>
                  </pic:spPr>
                </pic:pic>
              </a:graphicData>
            </a:graphic>
          </wp:inline>
        </w:drawing>
      </w:r>
    </w:p>
    <w:p w14:paraId="6DB8FB8E" w14:textId="7E862F31" w:rsidR="00305A82" w:rsidRPr="003C54E7" w:rsidRDefault="00195437" w:rsidP="00693D67">
      <w:pPr>
        <w:rPr>
          <w:lang w:val="en-GB"/>
        </w:rPr>
      </w:pPr>
      <w:r w:rsidRPr="003C54E7">
        <w:rPr>
          <w:lang w:val="en-GB"/>
        </w:rPr>
        <w:t>This will disable “Epochs” and “Learning Rate” and enable “Epochs after active learning” and “Learning Rate after active learning” as can be seen in the screenshots below</w:t>
      </w:r>
      <w:r w:rsidR="00BF05C2" w:rsidRPr="003C54E7">
        <w:rPr>
          <w:lang w:val="en-GB"/>
        </w:rPr>
        <w:t>.</w:t>
      </w:r>
    </w:p>
    <w:p w14:paraId="21482818" w14:textId="254362D6" w:rsidR="00693D67" w:rsidRPr="003C54E7" w:rsidRDefault="00797188" w:rsidP="00693D67">
      <w:pPr>
        <w:rPr>
          <w:lang w:val="en-GB"/>
        </w:rPr>
      </w:pPr>
      <w:r w:rsidRPr="00797188">
        <w:rPr>
          <w:noProof/>
          <w:lang w:val="en-GB"/>
        </w:rPr>
        <w:drawing>
          <wp:inline distT="0" distB="0" distL="0" distR="0" wp14:anchorId="25337373" wp14:editId="6B37B90B">
            <wp:extent cx="5760720" cy="660400"/>
            <wp:effectExtent l="0" t="0" r="0" b="6350"/>
            <wp:docPr id="2027831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31754" name=""/>
                    <pic:cNvPicPr/>
                  </pic:nvPicPr>
                  <pic:blipFill>
                    <a:blip r:embed="rId74"/>
                    <a:stretch>
                      <a:fillRect/>
                    </a:stretch>
                  </pic:blipFill>
                  <pic:spPr>
                    <a:xfrm>
                      <a:off x="0" y="0"/>
                      <a:ext cx="5760720" cy="660400"/>
                    </a:xfrm>
                    <a:prstGeom prst="rect">
                      <a:avLst/>
                    </a:prstGeom>
                  </pic:spPr>
                </pic:pic>
              </a:graphicData>
            </a:graphic>
          </wp:inline>
        </w:drawing>
      </w:r>
    </w:p>
    <w:p w14:paraId="6AC97450" w14:textId="1E1651DD" w:rsidR="00693D67" w:rsidRPr="003C54E7" w:rsidRDefault="00ED669B" w:rsidP="00693D67">
      <w:pPr>
        <w:rPr>
          <w:lang w:val="en-GB"/>
        </w:rPr>
      </w:pPr>
      <w:r w:rsidRPr="00ED669B">
        <w:rPr>
          <w:noProof/>
          <w:lang w:val="en-GB"/>
        </w:rPr>
        <w:drawing>
          <wp:inline distT="0" distB="0" distL="0" distR="0" wp14:anchorId="58AACFFC" wp14:editId="54D2DE45">
            <wp:extent cx="5760720" cy="691515"/>
            <wp:effectExtent l="0" t="0" r="0" b="0"/>
            <wp:docPr id="40380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02160" name=""/>
                    <pic:cNvPicPr/>
                  </pic:nvPicPr>
                  <pic:blipFill>
                    <a:blip r:embed="rId75"/>
                    <a:stretch>
                      <a:fillRect/>
                    </a:stretch>
                  </pic:blipFill>
                  <pic:spPr>
                    <a:xfrm>
                      <a:off x="0" y="0"/>
                      <a:ext cx="5760720" cy="691515"/>
                    </a:xfrm>
                    <a:prstGeom prst="rect">
                      <a:avLst/>
                    </a:prstGeom>
                  </pic:spPr>
                </pic:pic>
              </a:graphicData>
            </a:graphic>
          </wp:inline>
        </w:drawing>
      </w:r>
    </w:p>
    <w:p w14:paraId="4BFB56F9" w14:textId="61F65B2C" w:rsidR="00FF1FAD" w:rsidRPr="003C54E7" w:rsidRDefault="00FB2E7A" w:rsidP="00693D67">
      <w:pPr>
        <w:rPr>
          <w:lang w:val="en-GB"/>
        </w:rPr>
      </w:pPr>
      <w:r w:rsidRPr="003C54E7">
        <w:rPr>
          <w:lang w:val="en-GB"/>
        </w:rPr>
        <w:lastRenderedPageBreak/>
        <w:t xml:space="preserve">This </w:t>
      </w:r>
      <w:r w:rsidR="00CE3CB6" w:rsidRPr="003C54E7">
        <w:rPr>
          <w:lang w:val="en-GB"/>
        </w:rPr>
        <w:t>ensures</w:t>
      </w:r>
      <w:r w:rsidRPr="003C54E7">
        <w:rPr>
          <w:lang w:val="en-GB"/>
        </w:rPr>
        <w:t xml:space="preserve"> that we train for </w:t>
      </w:r>
      <w:r w:rsidR="00A96507" w:rsidRPr="003C54E7">
        <w:rPr>
          <w:lang w:val="en-GB"/>
        </w:rPr>
        <w:t xml:space="preserve">a </w:t>
      </w:r>
      <w:r w:rsidRPr="003C54E7">
        <w:rPr>
          <w:lang w:val="en-GB"/>
        </w:rPr>
        <w:t xml:space="preserve">lower number of rounds/epochs with </w:t>
      </w:r>
      <w:r w:rsidR="00A96507" w:rsidRPr="003C54E7">
        <w:rPr>
          <w:lang w:val="en-GB"/>
        </w:rPr>
        <w:t xml:space="preserve">a </w:t>
      </w:r>
      <w:r w:rsidRPr="003C54E7">
        <w:rPr>
          <w:lang w:val="en-GB"/>
        </w:rPr>
        <w:t xml:space="preserve">lower learning rate. The </w:t>
      </w:r>
      <w:r w:rsidRPr="003C54E7">
        <w:rPr>
          <w:b/>
          <w:bCs/>
          <w:lang w:val="en-GB"/>
        </w:rPr>
        <w:t>default value for “Epochs after active learning” is</w:t>
      </w:r>
      <w:r w:rsidR="00D17B84" w:rsidRPr="003C54E7">
        <w:rPr>
          <w:b/>
          <w:bCs/>
          <w:lang w:val="en-GB"/>
        </w:rPr>
        <w:t xml:space="preserve"> 5</w:t>
      </w:r>
      <w:r w:rsidR="00D17B84" w:rsidRPr="003C54E7">
        <w:rPr>
          <w:lang w:val="en-GB"/>
        </w:rPr>
        <w:t xml:space="preserve"> in contrast to the default value for “Epochs” which is </w:t>
      </w:r>
      <w:r w:rsidR="008A33BD" w:rsidRPr="003C54E7">
        <w:rPr>
          <w:lang w:val="en-GB"/>
        </w:rPr>
        <w:t>5</w:t>
      </w:r>
      <w:r w:rsidR="00D17B84" w:rsidRPr="003C54E7">
        <w:rPr>
          <w:lang w:val="en-GB"/>
        </w:rPr>
        <w:t>0.</w:t>
      </w:r>
      <w:r w:rsidR="00A41ECB" w:rsidRPr="003C54E7">
        <w:rPr>
          <w:lang w:val="en-GB"/>
        </w:rPr>
        <w:t xml:space="preserve"> Similarly, the </w:t>
      </w:r>
      <w:r w:rsidR="00A41ECB" w:rsidRPr="003C54E7">
        <w:rPr>
          <w:b/>
          <w:bCs/>
          <w:lang w:val="en-GB"/>
        </w:rPr>
        <w:t xml:space="preserve">default value for “Learning rate after active learning” is </w:t>
      </w:r>
      <w:r w:rsidR="00063C32" w:rsidRPr="003C54E7">
        <w:rPr>
          <w:b/>
          <w:bCs/>
          <w:lang w:val="en-GB"/>
        </w:rPr>
        <w:t>4e-7</w:t>
      </w:r>
      <w:r w:rsidR="00A41ECB" w:rsidRPr="003C54E7">
        <w:rPr>
          <w:lang w:val="en-GB"/>
        </w:rPr>
        <w:t xml:space="preserve"> in contrast to the default value for</w:t>
      </w:r>
      <w:r w:rsidR="00063C32" w:rsidRPr="003C54E7">
        <w:rPr>
          <w:lang w:val="en-GB"/>
        </w:rPr>
        <w:t xml:space="preserve"> approximately 4e-6 </w:t>
      </w:r>
      <w:r w:rsidR="00FF1FAD" w:rsidRPr="003C54E7">
        <w:rPr>
          <w:i/>
          <w:iCs/>
          <w:lang w:val="en-GB"/>
        </w:rPr>
        <w:t>(Note: All other training settings are still valid and changeable as desired)</w:t>
      </w:r>
      <w:r w:rsidR="002F2FD6" w:rsidRPr="003C54E7">
        <w:rPr>
          <w:i/>
          <w:iCs/>
          <w:lang w:val="en-GB"/>
        </w:rPr>
        <w:t>.</w:t>
      </w:r>
      <w:r w:rsidR="002F2FD6" w:rsidRPr="003C54E7">
        <w:rPr>
          <w:i/>
          <w:iCs/>
          <w:lang w:val="en-GB"/>
        </w:rPr>
        <w:br/>
      </w:r>
      <w:r w:rsidR="002F2FD6" w:rsidRPr="003C54E7">
        <w:rPr>
          <w:lang w:val="en-GB"/>
        </w:rPr>
        <w:t>The table below re-iterates the details of these two settings unique to training after active learning</w:t>
      </w:r>
      <w:r w:rsidR="006F2C8A" w:rsidRPr="003C54E7">
        <w:rPr>
          <w:lang w:val="en-GB"/>
        </w:rPr>
        <w:t>:</w:t>
      </w:r>
    </w:p>
    <w:tbl>
      <w:tblPr>
        <w:tblStyle w:val="GridTable1Light-Accent61"/>
        <w:tblW w:w="5000" w:type="pct"/>
        <w:tblLayout w:type="fixed"/>
        <w:tblLook w:val="0020" w:firstRow="1" w:lastRow="0" w:firstColumn="0" w:lastColumn="0" w:noHBand="0" w:noVBand="0"/>
      </w:tblPr>
      <w:tblGrid>
        <w:gridCol w:w="1696"/>
        <w:gridCol w:w="5103"/>
        <w:gridCol w:w="993"/>
        <w:gridCol w:w="1270"/>
      </w:tblGrid>
      <w:tr w:rsidR="006F2C8A" w:rsidRPr="003C54E7" w14:paraId="166A97C6" w14:textId="77777777">
        <w:trPr>
          <w:cnfStyle w:val="100000000000" w:firstRow="1" w:lastRow="0" w:firstColumn="0" w:lastColumn="0" w:oddVBand="0" w:evenVBand="0" w:oddHBand="0" w:evenHBand="0" w:firstRowFirstColumn="0" w:firstRowLastColumn="0" w:lastRowFirstColumn="0" w:lastRowLastColumn="0"/>
        </w:trPr>
        <w:tc>
          <w:tcPr>
            <w:tcW w:w="1696" w:type="dxa"/>
          </w:tcPr>
          <w:p w14:paraId="68590115" w14:textId="77777777" w:rsidR="006F2C8A" w:rsidRPr="003C54E7" w:rsidRDefault="006F2C8A">
            <w:pPr>
              <w:rPr>
                <w:lang w:val="en-GB"/>
              </w:rPr>
            </w:pPr>
            <w:r w:rsidRPr="003C54E7">
              <w:rPr>
                <w:lang w:val="en-GB"/>
              </w:rPr>
              <w:t>Name</w:t>
            </w:r>
          </w:p>
        </w:tc>
        <w:tc>
          <w:tcPr>
            <w:tcW w:w="5103" w:type="dxa"/>
          </w:tcPr>
          <w:p w14:paraId="398B6D67" w14:textId="77777777" w:rsidR="006F2C8A" w:rsidRPr="003C54E7" w:rsidRDefault="006F2C8A">
            <w:pPr>
              <w:rPr>
                <w:lang w:val="en-GB"/>
              </w:rPr>
            </w:pPr>
            <w:r w:rsidRPr="003C54E7">
              <w:rPr>
                <w:lang w:val="en-GB"/>
              </w:rPr>
              <w:t>Description</w:t>
            </w:r>
          </w:p>
        </w:tc>
        <w:tc>
          <w:tcPr>
            <w:tcW w:w="993" w:type="dxa"/>
          </w:tcPr>
          <w:p w14:paraId="34F0DC0A" w14:textId="77777777" w:rsidR="006F2C8A" w:rsidRPr="003C54E7" w:rsidRDefault="006F2C8A">
            <w:pPr>
              <w:rPr>
                <w:lang w:val="en-GB"/>
              </w:rPr>
            </w:pPr>
            <w:r w:rsidRPr="003C54E7">
              <w:rPr>
                <w:lang w:val="en-GB"/>
              </w:rPr>
              <w:t>Default value</w:t>
            </w:r>
          </w:p>
        </w:tc>
        <w:tc>
          <w:tcPr>
            <w:tcW w:w="1270" w:type="dxa"/>
          </w:tcPr>
          <w:p w14:paraId="17363A63" w14:textId="77777777" w:rsidR="006F2C8A" w:rsidRPr="003C54E7" w:rsidRDefault="006F2C8A">
            <w:pPr>
              <w:rPr>
                <w:lang w:val="en-GB"/>
              </w:rPr>
            </w:pPr>
            <w:r w:rsidRPr="003C54E7">
              <w:rPr>
                <w:lang w:val="en-GB"/>
              </w:rPr>
              <w:t>Required</w:t>
            </w:r>
          </w:p>
        </w:tc>
      </w:tr>
      <w:tr w:rsidR="006F2C8A" w:rsidRPr="003C54E7" w14:paraId="39443EB7" w14:textId="77777777">
        <w:tc>
          <w:tcPr>
            <w:tcW w:w="1696" w:type="dxa"/>
          </w:tcPr>
          <w:p w14:paraId="124D3610" w14:textId="501672A0" w:rsidR="006F2C8A" w:rsidRPr="003C54E7" w:rsidRDefault="006F2C8A">
            <w:pPr>
              <w:rPr>
                <w:lang w:val="en-GB"/>
              </w:rPr>
            </w:pPr>
            <w:r w:rsidRPr="003C54E7">
              <w:rPr>
                <w:lang w:val="en-GB"/>
              </w:rPr>
              <w:t>Learning rate after active learning</w:t>
            </w:r>
          </w:p>
        </w:tc>
        <w:tc>
          <w:tcPr>
            <w:tcW w:w="5103" w:type="dxa"/>
          </w:tcPr>
          <w:p w14:paraId="583A32DF" w14:textId="2F72FFAE" w:rsidR="006F2C8A" w:rsidRPr="003C54E7" w:rsidRDefault="006F2C8A">
            <w:pPr>
              <w:rPr>
                <w:i/>
                <w:lang w:val="en-GB"/>
              </w:rPr>
            </w:pPr>
            <w:r w:rsidRPr="003C54E7">
              <w:rPr>
                <w:lang w:val="en-GB"/>
              </w:rPr>
              <w:t xml:space="preserve">The step size for training after acquired images are labelled after active learning. </w:t>
            </w:r>
            <w:r w:rsidRPr="003C54E7">
              <w:rPr>
                <w:i/>
                <w:lang w:val="en-GB"/>
              </w:rPr>
              <w:t>(Note: lower than usual learning rate)</w:t>
            </w:r>
          </w:p>
        </w:tc>
        <w:tc>
          <w:tcPr>
            <w:tcW w:w="993" w:type="dxa"/>
          </w:tcPr>
          <w:p w14:paraId="4BBE73DF" w14:textId="28980BC4" w:rsidR="006F2C8A" w:rsidRPr="003C54E7" w:rsidRDefault="00063C32">
            <w:pPr>
              <w:rPr>
                <w:lang w:val="en-GB"/>
              </w:rPr>
            </w:pPr>
            <w:r w:rsidRPr="003C54E7">
              <w:rPr>
                <w:lang w:val="en-GB"/>
              </w:rPr>
              <w:t>4</w:t>
            </w:r>
            <w:r w:rsidR="006F2C8A" w:rsidRPr="003C54E7">
              <w:rPr>
                <w:lang w:val="en-GB"/>
              </w:rPr>
              <w:t>e-</w:t>
            </w:r>
            <w:r w:rsidRPr="003C54E7">
              <w:rPr>
                <w:lang w:val="en-GB"/>
              </w:rPr>
              <w:t>7</w:t>
            </w:r>
          </w:p>
        </w:tc>
        <w:tc>
          <w:tcPr>
            <w:tcW w:w="1270" w:type="dxa"/>
          </w:tcPr>
          <w:p w14:paraId="64700A33" w14:textId="77777777" w:rsidR="006F2C8A" w:rsidRPr="003C54E7" w:rsidRDefault="006F2C8A">
            <w:pPr>
              <w:rPr>
                <w:lang w:val="en-GB"/>
              </w:rPr>
            </w:pPr>
            <w:r w:rsidRPr="003C54E7">
              <w:rPr>
                <w:lang w:val="en-GB"/>
              </w:rPr>
              <w:t>True</w:t>
            </w:r>
          </w:p>
        </w:tc>
      </w:tr>
      <w:tr w:rsidR="006F2C8A" w:rsidRPr="003C54E7" w14:paraId="0E708FFC" w14:textId="77777777">
        <w:tc>
          <w:tcPr>
            <w:tcW w:w="1696" w:type="dxa"/>
          </w:tcPr>
          <w:p w14:paraId="0A26B372" w14:textId="55DA7D95" w:rsidR="006F2C8A" w:rsidRPr="003C54E7" w:rsidRDefault="006F2C8A">
            <w:pPr>
              <w:rPr>
                <w:lang w:val="en-GB"/>
              </w:rPr>
            </w:pPr>
            <w:r w:rsidRPr="003C54E7">
              <w:rPr>
                <w:lang w:val="en-GB"/>
              </w:rPr>
              <w:t>Epochs after active learning</w:t>
            </w:r>
          </w:p>
        </w:tc>
        <w:tc>
          <w:tcPr>
            <w:tcW w:w="5103" w:type="dxa"/>
          </w:tcPr>
          <w:p w14:paraId="7B002F8E" w14:textId="7BF0C6D1" w:rsidR="006F2C8A" w:rsidRPr="003C54E7" w:rsidRDefault="006F2C8A">
            <w:pPr>
              <w:rPr>
                <w:lang w:val="en-GB"/>
              </w:rPr>
            </w:pPr>
            <w:r w:rsidRPr="003C54E7">
              <w:rPr>
                <w:lang w:val="en-GB"/>
              </w:rPr>
              <w:t xml:space="preserve">Number of rounds to train after acquired images are labelled after active learning. </w:t>
            </w:r>
            <w:r w:rsidRPr="003C54E7">
              <w:rPr>
                <w:i/>
                <w:iCs/>
                <w:lang w:val="en-GB"/>
              </w:rPr>
              <w:t>(Note: lower than usual learning rate)</w:t>
            </w:r>
          </w:p>
        </w:tc>
        <w:tc>
          <w:tcPr>
            <w:tcW w:w="993" w:type="dxa"/>
          </w:tcPr>
          <w:p w14:paraId="512D45E2" w14:textId="05B67D46" w:rsidR="006F2C8A" w:rsidRPr="003C54E7" w:rsidRDefault="00C16FF0">
            <w:pPr>
              <w:rPr>
                <w:lang w:val="en-GB"/>
              </w:rPr>
            </w:pPr>
            <w:r w:rsidRPr="003C54E7">
              <w:rPr>
                <w:lang w:val="en-GB"/>
              </w:rPr>
              <w:t>5</w:t>
            </w:r>
          </w:p>
        </w:tc>
        <w:tc>
          <w:tcPr>
            <w:tcW w:w="1270" w:type="dxa"/>
          </w:tcPr>
          <w:p w14:paraId="50DECD23" w14:textId="77777777" w:rsidR="006F2C8A" w:rsidRPr="003C54E7" w:rsidRDefault="006F2C8A">
            <w:pPr>
              <w:rPr>
                <w:lang w:val="en-GB"/>
              </w:rPr>
            </w:pPr>
            <w:r w:rsidRPr="003C54E7">
              <w:rPr>
                <w:lang w:val="en-GB"/>
              </w:rPr>
              <w:t>True</w:t>
            </w:r>
          </w:p>
        </w:tc>
      </w:tr>
    </w:tbl>
    <w:p w14:paraId="3C18CAD0" w14:textId="77777777" w:rsidR="006F2C8A" w:rsidRPr="003C54E7" w:rsidRDefault="006F2C8A" w:rsidP="00693D67">
      <w:pPr>
        <w:rPr>
          <w:lang w:val="en-GB"/>
        </w:rPr>
      </w:pPr>
    </w:p>
    <w:p w14:paraId="7E2D88BE" w14:textId="5015DD84" w:rsidR="00FB2E89" w:rsidRPr="003C54E7" w:rsidRDefault="00FB2E89" w:rsidP="00693D67">
      <w:pPr>
        <w:rPr>
          <w:lang w:val="en-GB"/>
        </w:rPr>
      </w:pPr>
      <w:r w:rsidRPr="003C54E7">
        <w:rPr>
          <w:lang w:val="en-GB"/>
        </w:rPr>
        <w:t xml:space="preserve">In general, the workflow around active learning should be that you first train on all the available images </w:t>
      </w:r>
      <w:r w:rsidR="00FA186B" w:rsidRPr="003C54E7">
        <w:rPr>
          <w:lang w:val="en-GB"/>
        </w:rPr>
        <w:t>using conventional training settings/guidelines as mentioned in the earlier sections. Then if additional training is required and all labelled images have been exhausted, new images to label are acquired using active learning</w:t>
      </w:r>
      <w:r w:rsidR="00F858AC" w:rsidRPr="003C54E7">
        <w:rPr>
          <w:lang w:val="en-GB"/>
        </w:rPr>
        <w:t>. Make sure to use the trained model for this step. After acquisition, the tiles are</w:t>
      </w:r>
      <w:r w:rsidR="00FA186B" w:rsidRPr="003C54E7">
        <w:rPr>
          <w:lang w:val="en-GB"/>
        </w:rPr>
        <w:t xml:space="preserve"> labelled by domain experts and the “Training after active learning” settings are used to train </w:t>
      </w:r>
      <w:r w:rsidR="00F858AC" w:rsidRPr="003C54E7">
        <w:rPr>
          <w:lang w:val="en-GB"/>
        </w:rPr>
        <w:t xml:space="preserve">again. Again, make sure the same model is used for this. This </w:t>
      </w:r>
      <w:r w:rsidR="00FA186B" w:rsidRPr="003C54E7">
        <w:rPr>
          <w:lang w:val="en-GB"/>
        </w:rPr>
        <w:t>cycle is repeated as desired.</w:t>
      </w:r>
    </w:p>
    <w:p w14:paraId="61C27146" w14:textId="14D4B59E" w:rsidR="00A96507" w:rsidRPr="003C54E7" w:rsidRDefault="00A96507" w:rsidP="00693D67">
      <w:pPr>
        <w:rPr>
          <w:lang w:val="en-GB"/>
        </w:rPr>
      </w:pPr>
      <w:r w:rsidRPr="003C54E7">
        <w:rPr>
          <w:lang w:val="en-GB"/>
        </w:rPr>
        <w:t xml:space="preserve">We expand further on the intricacies of Bayesian Active Learning (BALD) </w:t>
      </w:r>
      <w:hyperlink w:anchor="_Annex_C_-" w:history="1">
        <w:r w:rsidRPr="003C54E7">
          <w:rPr>
            <w:rStyle w:val="Hyperlink"/>
            <w:rFonts w:ascii="Roboto Slab" w:hAnsi="Roboto Slab"/>
            <w:lang w:val="en-GB"/>
          </w:rPr>
          <w:t>later in the document.</w:t>
        </w:r>
      </w:hyperlink>
    </w:p>
    <w:p w14:paraId="5E33C402" w14:textId="19BEF85C" w:rsidR="00EF0153" w:rsidRPr="003C54E7" w:rsidRDefault="00A8406E" w:rsidP="00EF0153">
      <w:pPr>
        <w:pStyle w:val="Heading3"/>
        <w:rPr>
          <w:lang w:val="en-GB"/>
        </w:rPr>
      </w:pPr>
      <w:bookmarkStart w:id="66" w:name="_Test_1"/>
      <w:bookmarkStart w:id="67" w:name="_Toc198622653"/>
      <w:bookmarkEnd w:id="66"/>
      <w:r w:rsidRPr="003C54E7">
        <w:rPr>
          <w:lang w:val="en-GB"/>
        </w:rPr>
        <w:t>Test</w:t>
      </w:r>
      <w:bookmarkEnd w:id="65"/>
      <w:bookmarkEnd w:id="67"/>
    </w:p>
    <w:p w14:paraId="2DDBB3B1" w14:textId="62E3FC36" w:rsidR="009A2DDC" w:rsidRPr="003C54E7" w:rsidRDefault="00501EA0" w:rsidP="00F06373">
      <w:pPr>
        <w:rPr>
          <w:lang w:val="en-GB"/>
        </w:rPr>
      </w:pPr>
      <w:r w:rsidRPr="003C54E7">
        <w:rPr>
          <w:lang w:val="en-GB"/>
        </w:rPr>
        <w:t>Once you have trained a</w:t>
      </w:r>
      <w:r w:rsidR="003A609E" w:rsidRPr="003C54E7">
        <w:rPr>
          <w:lang w:val="en-GB"/>
        </w:rPr>
        <w:t xml:space="preserve">nd calibrated </w:t>
      </w:r>
      <w:r w:rsidRPr="003C54E7">
        <w:rPr>
          <w:lang w:val="en-GB"/>
        </w:rPr>
        <w:t>a mode</w:t>
      </w:r>
      <w:r w:rsidR="00F177E0" w:rsidRPr="003C54E7">
        <w:rPr>
          <w:lang w:val="en-GB"/>
        </w:rPr>
        <w:t xml:space="preserve">l, you can </w:t>
      </w:r>
      <w:r w:rsidR="00097438">
        <w:rPr>
          <w:lang w:val="en-GB"/>
        </w:rPr>
        <w:t xml:space="preserve">calculate metrics for the model </w:t>
      </w:r>
      <w:r w:rsidR="00F177E0" w:rsidRPr="003C54E7">
        <w:rPr>
          <w:lang w:val="en-GB"/>
        </w:rPr>
        <w:t>on the test dataset</w:t>
      </w:r>
      <w:r w:rsidR="00763D5C" w:rsidRPr="003C54E7">
        <w:rPr>
          <w:lang w:val="en-GB"/>
        </w:rPr>
        <w:t xml:space="preserve"> to understand it’s performance</w:t>
      </w:r>
      <w:r w:rsidR="00097438">
        <w:rPr>
          <w:lang w:val="en-GB"/>
        </w:rPr>
        <w:t xml:space="preserve"> using test</w:t>
      </w:r>
      <w:r w:rsidR="00F177E0" w:rsidRPr="003C54E7">
        <w:rPr>
          <w:lang w:val="en-GB"/>
        </w:rPr>
        <w:t xml:space="preserve">. This functionality will give summary statistics on the </w:t>
      </w:r>
      <w:r w:rsidR="00763D5C" w:rsidRPr="003C54E7">
        <w:rPr>
          <w:lang w:val="en-GB"/>
        </w:rPr>
        <w:t xml:space="preserve">performance of the </w:t>
      </w:r>
      <w:r w:rsidR="00F177E0" w:rsidRPr="003C54E7">
        <w:rPr>
          <w:lang w:val="en-GB"/>
        </w:rPr>
        <w:t>model</w:t>
      </w:r>
      <w:r w:rsidR="009A2DDC" w:rsidRPr="003C54E7">
        <w:rPr>
          <w:lang w:val="en-GB"/>
        </w:rPr>
        <w:t>.</w:t>
      </w:r>
    </w:p>
    <w:p w14:paraId="4BBAB7A0" w14:textId="18B92B80" w:rsidR="00B677F1" w:rsidRPr="003C54E7" w:rsidRDefault="00B677F1" w:rsidP="00B677F1">
      <w:pPr>
        <w:pStyle w:val="Heading4"/>
        <w:rPr>
          <w:lang w:val="en-GB"/>
        </w:rPr>
      </w:pPr>
      <w:bookmarkStart w:id="68" w:name="_Toc192928209"/>
      <w:r w:rsidRPr="003C54E7">
        <w:rPr>
          <w:lang w:val="en-GB"/>
        </w:rPr>
        <w:t>Main Testing Workflow</w:t>
      </w:r>
      <w:bookmarkEnd w:id="68"/>
    </w:p>
    <w:p w14:paraId="3C944AF7" w14:textId="4614C7AC" w:rsidR="00D32A67" w:rsidRPr="003C54E7" w:rsidRDefault="00D21286" w:rsidP="00D32A67">
      <w:pPr>
        <w:rPr>
          <w:lang w:val="en-GB"/>
        </w:rPr>
      </w:pPr>
      <w:r w:rsidRPr="003C54E7">
        <w:rPr>
          <w:lang w:val="en-GB"/>
        </w:rPr>
        <w:t>To</w:t>
      </w:r>
      <w:r w:rsidR="00B12B2E" w:rsidRPr="003C54E7">
        <w:rPr>
          <w:lang w:val="en-GB"/>
        </w:rPr>
        <w:t xml:space="preserve"> trigger a test run, </w:t>
      </w:r>
      <w:r w:rsidR="005A183C">
        <w:rPr>
          <w:lang w:val="en-GB"/>
        </w:rPr>
        <w:t>you</w:t>
      </w:r>
      <w:r w:rsidR="00B12B2E" w:rsidRPr="003C54E7">
        <w:rPr>
          <w:lang w:val="en-GB"/>
        </w:rPr>
        <w:t xml:space="preserve"> must specify the model </w:t>
      </w:r>
      <w:r w:rsidR="005A183C">
        <w:rPr>
          <w:lang w:val="en-GB"/>
        </w:rPr>
        <w:t>you</w:t>
      </w:r>
      <w:r w:rsidR="00B12B2E" w:rsidRPr="003C54E7">
        <w:rPr>
          <w:lang w:val="en-GB"/>
        </w:rPr>
        <w:t xml:space="preserve"> want to test and the directory of the images </w:t>
      </w:r>
      <w:r w:rsidR="005A183C">
        <w:rPr>
          <w:lang w:val="en-GB"/>
        </w:rPr>
        <w:t>you</w:t>
      </w:r>
      <w:r w:rsidR="00B12B2E" w:rsidRPr="003C54E7">
        <w:rPr>
          <w:lang w:val="en-GB"/>
        </w:rPr>
        <w:t xml:space="preserve"> want to test on. Similarly to train, the </w:t>
      </w:r>
      <w:r w:rsidR="00D32A67" w:rsidRPr="003C54E7">
        <w:rPr>
          <w:lang w:val="en-GB"/>
        </w:rPr>
        <w:t>test set must all be grouped together under a folder called “test”</w:t>
      </w:r>
      <w:r w:rsidR="00097438">
        <w:rPr>
          <w:lang w:val="en-GB"/>
        </w:rPr>
        <w:t xml:space="preserve"> – this should </w:t>
      </w:r>
      <w:r w:rsidR="00485DDD">
        <w:rPr>
          <w:lang w:val="en-GB"/>
        </w:rPr>
        <w:t xml:space="preserve">be composed of around 20% of your dataset, as outlined in the </w:t>
      </w:r>
      <w:hyperlink w:anchor="_Training_a_New" w:history="1">
        <w:r w:rsidR="00485DDD" w:rsidRPr="00485DDD">
          <w:rPr>
            <w:rStyle w:val="Hyperlink"/>
            <w:rFonts w:ascii="Roboto Slab" w:hAnsi="Roboto Slab"/>
            <w:lang w:val="en-GB"/>
          </w:rPr>
          <w:t>training section</w:t>
        </w:r>
      </w:hyperlink>
      <w:r w:rsidR="00D32A67" w:rsidRPr="003C54E7">
        <w:rPr>
          <w:lang w:val="en-GB"/>
        </w:rPr>
        <w:t xml:space="preserve">. Once your images are all grouped together under a test folder, you will want to pass the image path into the input box of the parent folder of the test directory. For example, if the path to your </w:t>
      </w:r>
      <w:r w:rsidR="00441205" w:rsidRPr="003C54E7">
        <w:rPr>
          <w:lang w:val="en-GB"/>
        </w:rPr>
        <w:t>test</w:t>
      </w:r>
      <w:r w:rsidR="00D32A67" w:rsidRPr="003C54E7">
        <w:rPr>
          <w:lang w:val="en-GB"/>
        </w:rPr>
        <w:t xml:space="preserve"> directory was </w:t>
      </w:r>
      <w:r w:rsidR="00D32A67" w:rsidRPr="003C54E7">
        <w:rPr>
          <w:lang w:val="en-GB"/>
        </w:rPr>
        <w:lastRenderedPageBreak/>
        <w:t>“C:\Path\To\Directory\test”, the correct input path to the tool would be “C:\Path\To\Directory”.</w:t>
      </w:r>
    </w:p>
    <w:p w14:paraId="454DC570" w14:textId="141A051C" w:rsidR="00FC5E88" w:rsidRPr="003C54E7" w:rsidRDefault="00FC5E88" w:rsidP="00D32A67">
      <w:pPr>
        <w:rPr>
          <w:i/>
          <w:iCs/>
          <w:lang w:val="en-GB"/>
        </w:rPr>
      </w:pPr>
      <w:r w:rsidRPr="003C54E7">
        <w:rPr>
          <w:b/>
          <w:bCs/>
          <w:i/>
          <w:iCs/>
          <w:lang w:val="en-GB"/>
        </w:rPr>
        <w:t>Note:</w:t>
      </w:r>
      <w:r w:rsidRPr="003C54E7">
        <w:rPr>
          <w:i/>
          <w:iCs/>
          <w:lang w:val="en-GB"/>
        </w:rPr>
        <w:t xml:space="preserve"> the test dataset should be completely independent of the dataset used to train the model, to avoid introducing bias to the performance metrics.</w:t>
      </w:r>
    </w:p>
    <w:p w14:paraId="627B45D1" w14:textId="38B06072" w:rsidR="009A2DDC" w:rsidRPr="003C54E7" w:rsidRDefault="00D32A67" w:rsidP="00501EA0">
      <w:pPr>
        <w:rPr>
          <w:lang w:val="en-GB"/>
        </w:rPr>
      </w:pPr>
      <w:r w:rsidRPr="003C54E7">
        <w:rPr>
          <w:lang w:val="en-GB"/>
        </w:rPr>
        <w:t>You now also need to specify the path to the model you want to test. If this is a model that is saved in the trained_networks folder of the tool</w:t>
      </w:r>
      <w:r w:rsidR="00420D5B" w:rsidRPr="003C54E7">
        <w:rPr>
          <w:lang w:val="en-GB"/>
        </w:rPr>
        <w:t xml:space="preserve"> (which one can find in the “_internal” folder that accompanies the exe), then you can just pa</w:t>
      </w:r>
      <w:r w:rsidR="00EE49A4" w:rsidRPr="003C54E7">
        <w:rPr>
          <w:lang w:val="en-GB"/>
        </w:rPr>
        <w:t>ss</w:t>
      </w:r>
      <w:r w:rsidR="00420D5B" w:rsidRPr="003C54E7">
        <w:rPr>
          <w:lang w:val="en-GB"/>
        </w:rPr>
        <w:t xml:space="preserve"> the name of the model. Otherwise, one must pass the absolute file path to the model. To summarise, your two options for specifying a model are as follows.</w:t>
      </w:r>
    </w:p>
    <w:p w14:paraId="6FB22B07" w14:textId="3AF241DF" w:rsidR="00420D5B" w:rsidRPr="003C54E7" w:rsidRDefault="00420D5B" w:rsidP="00663655">
      <w:pPr>
        <w:pStyle w:val="ListParagraph"/>
        <w:numPr>
          <w:ilvl w:val="0"/>
          <w:numId w:val="19"/>
        </w:numPr>
        <w:rPr>
          <w:lang w:val="en-GB"/>
        </w:rPr>
      </w:pPr>
      <w:r w:rsidRPr="003C54E7">
        <w:rPr>
          <w:b/>
          <w:bCs/>
          <w:lang w:val="en-GB"/>
        </w:rPr>
        <w:t xml:space="preserve">Copying to trained_networks – </w:t>
      </w:r>
      <w:r w:rsidRPr="003C54E7">
        <w:rPr>
          <w:lang w:val="en-GB"/>
        </w:rPr>
        <w:t>you can take a pth file (for example, the pth fil</w:t>
      </w:r>
      <w:r w:rsidR="00AC4DEB" w:rsidRPr="003C54E7">
        <w:rPr>
          <w:lang w:val="en-GB"/>
        </w:rPr>
        <w:t>e that is the output of train) and copy to the “_internal/trained_networks” directory</w:t>
      </w:r>
      <w:r w:rsidR="00BF4400">
        <w:rPr>
          <w:lang w:val="en-GB"/>
        </w:rPr>
        <w:t xml:space="preserve">. </w:t>
      </w:r>
      <w:r w:rsidR="00AC4DEB" w:rsidRPr="003C54E7">
        <w:rPr>
          <w:lang w:val="en-GB"/>
        </w:rPr>
        <w:t xml:space="preserve">The _internal folder </w:t>
      </w:r>
      <w:r w:rsidR="00662B66" w:rsidRPr="003C54E7">
        <w:rPr>
          <w:lang w:val="en-GB"/>
        </w:rPr>
        <w:t>comes packaged with the executable. Then, when specifying a model in settings, you can just pass the name of the file e.g. “model.pth”.</w:t>
      </w:r>
    </w:p>
    <w:p w14:paraId="5CBE4BE3" w14:textId="7015898F" w:rsidR="004D586B" w:rsidRPr="003C54E7" w:rsidRDefault="004D586B" w:rsidP="00663655">
      <w:pPr>
        <w:pStyle w:val="ListParagraph"/>
        <w:numPr>
          <w:ilvl w:val="0"/>
          <w:numId w:val="19"/>
        </w:numPr>
        <w:rPr>
          <w:b/>
          <w:bCs/>
          <w:lang w:val="en-GB"/>
        </w:rPr>
      </w:pPr>
      <w:r w:rsidRPr="003C54E7">
        <w:rPr>
          <w:b/>
          <w:bCs/>
          <w:lang w:val="en-GB"/>
        </w:rPr>
        <w:t xml:space="preserve">Specifying absolute file path </w:t>
      </w:r>
      <w:r w:rsidRPr="003C54E7">
        <w:rPr>
          <w:lang w:val="en-GB"/>
        </w:rPr>
        <w:t>– if you do not want to copy the file to trained_networks, you can also pass the absolute file path to the model into the model setting e.g. “C:\Path\To\model.pth”.</w:t>
      </w:r>
    </w:p>
    <w:p w14:paraId="5C107337" w14:textId="77777777" w:rsidR="00DD5B28" w:rsidRDefault="00EE49A4" w:rsidP="00EE49A4">
      <w:pPr>
        <w:rPr>
          <w:lang w:val="en-GB"/>
        </w:rPr>
      </w:pPr>
      <w:r w:rsidRPr="003C54E7">
        <w:rPr>
          <w:lang w:val="en-GB"/>
        </w:rPr>
        <w:t xml:space="preserve">We describe this process in more detail </w:t>
      </w:r>
      <w:hyperlink w:anchor="_Trained_Networks_1" w:history="1">
        <w:r w:rsidRPr="003C54E7">
          <w:rPr>
            <w:rStyle w:val="Hyperlink"/>
            <w:rFonts w:ascii="Roboto Slab" w:hAnsi="Roboto Slab"/>
            <w:lang w:val="en-GB"/>
          </w:rPr>
          <w:t>here.</w:t>
        </w:r>
      </w:hyperlink>
      <w:r w:rsidR="006A0137" w:rsidRPr="003C54E7">
        <w:rPr>
          <w:lang w:val="en-GB"/>
        </w:rPr>
        <w:t xml:space="preserve"> </w:t>
      </w:r>
    </w:p>
    <w:p w14:paraId="306E25CE" w14:textId="4C11A5BF" w:rsidR="00EE49A4" w:rsidRPr="003C54E7" w:rsidRDefault="006A0137" w:rsidP="00EE49A4">
      <w:pPr>
        <w:rPr>
          <w:lang w:val="en-GB"/>
        </w:rPr>
      </w:pPr>
      <w:r w:rsidRPr="003C54E7">
        <w:rPr>
          <w:lang w:val="en-GB"/>
        </w:rPr>
        <w:t xml:space="preserve">You need to be careful to only specify a model for testing that matches the fungal type you have selected. Then when you trigger </w:t>
      </w:r>
      <w:r w:rsidR="00BF4400" w:rsidRPr="003C54E7">
        <w:rPr>
          <w:lang w:val="en-GB"/>
        </w:rPr>
        <w:t>testing,</w:t>
      </w:r>
      <w:r w:rsidR="00472973" w:rsidRPr="003C54E7">
        <w:rPr>
          <w:lang w:val="en-GB"/>
        </w:rPr>
        <w:t xml:space="preserve"> it will use the model specified in “Model for AM”</w:t>
      </w:r>
      <w:r w:rsidR="003B1790" w:rsidRPr="003C54E7">
        <w:rPr>
          <w:lang w:val="en-GB"/>
        </w:rPr>
        <w:t xml:space="preserve"> or “Model for ErM” for AM and ErM fungal types respectively.</w:t>
      </w:r>
    </w:p>
    <w:p w14:paraId="1FA72CD1" w14:textId="2472D48B" w:rsidR="003E1CCD" w:rsidRPr="003C54E7" w:rsidRDefault="004D586B" w:rsidP="004D586B">
      <w:pPr>
        <w:rPr>
          <w:lang w:val="en-GB"/>
        </w:rPr>
      </w:pPr>
      <w:r w:rsidRPr="003C54E7">
        <w:rPr>
          <w:lang w:val="en-GB"/>
        </w:rPr>
        <w:t>Now you have specified your model</w:t>
      </w:r>
      <w:r w:rsidR="00AF4934" w:rsidRPr="003C54E7">
        <w:rPr>
          <w:lang w:val="en-GB"/>
        </w:rPr>
        <w:t xml:space="preserve"> and your test images</w:t>
      </w:r>
      <w:r w:rsidR="00F06373" w:rsidRPr="003C54E7">
        <w:rPr>
          <w:lang w:val="en-GB"/>
        </w:rPr>
        <w:t xml:space="preserve">, you can trigger a </w:t>
      </w:r>
      <w:r w:rsidR="00441205" w:rsidRPr="003C54E7">
        <w:rPr>
          <w:lang w:val="en-GB"/>
        </w:rPr>
        <w:t>testing</w:t>
      </w:r>
      <w:r w:rsidR="00F06373" w:rsidRPr="003C54E7">
        <w:rPr>
          <w:lang w:val="en-GB"/>
        </w:rPr>
        <w:t xml:space="preserve"> run. Click the </w:t>
      </w:r>
      <w:r w:rsidR="00441205" w:rsidRPr="003C54E7">
        <w:rPr>
          <w:lang w:val="en-GB"/>
        </w:rPr>
        <w:t>Test</w:t>
      </w:r>
      <w:r w:rsidR="00F06373" w:rsidRPr="003C54E7">
        <w:rPr>
          <w:lang w:val="en-GB"/>
        </w:rPr>
        <w:t xml:space="preserve"> tile</w:t>
      </w:r>
      <w:r w:rsidR="00BF4400">
        <w:rPr>
          <w:lang w:val="en-GB"/>
        </w:rPr>
        <w:t xml:space="preserve"> and then click Submit – you will get a notification telling you the testing is in progress. </w:t>
      </w:r>
      <w:r w:rsidR="00980043" w:rsidRPr="003C54E7">
        <w:rPr>
          <w:lang w:val="en-GB"/>
        </w:rPr>
        <w:t xml:space="preserve">Once the </w:t>
      </w:r>
      <w:r w:rsidR="00441205" w:rsidRPr="003C54E7">
        <w:rPr>
          <w:lang w:val="en-GB"/>
        </w:rPr>
        <w:t>testing</w:t>
      </w:r>
      <w:r w:rsidR="00980043" w:rsidRPr="003C54E7">
        <w:rPr>
          <w:lang w:val="en-GB"/>
        </w:rPr>
        <w:t xml:space="preserve"> is complete, </w:t>
      </w:r>
      <w:r w:rsidR="00B677F1" w:rsidRPr="003C54E7">
        <w:rPr>
          <w:lang w:val="en-GB"/>
        </w:rPr>
        <w:t xml:space="preserve">the final line of the console output will specify where the </w:t>
      </w:r>
      <w:r w:rsidR="00441205" w:rsidRPr="003C54E7">
        <w:rPr>
          <w:lang w:val="en-GB"/>
        </w:rPr>
        <w:t>test</w:t>
      </w:r>
      <w:r w:rsidR="00B677F1" w:rsidRPr="003C54E7">
        <w:rPr>
          <w:lang w:val="en-GB"/>
        </w:rPr>
        <w:t xml:space="preserve"> output is stored. In this </w:t>
      </w:r>
      <w:r w:rsidR="00A724A7" w:rsidRPr="003C54E7">
        <w:rPr>
          <w:lang w:val="en-GB"/>
        </w:rPr>
        <w:t>folder, one can find the following.</w:t>
      </w:r>
    </w:p>
    <w:p w14:paraId="3D3E2CF9" w14:textId="6EBB31B4" w:rsidR="00EE760D" w:rsidRPr="003C54E7" w:rsidRDefault="000C57D8" w:rsidP="00663655">
      <w:pPr>
        <w:pStyle w:val="ListParagraph"/>
        <w:numPr>
          <w:ilvl w:val="0"/>
          <w:numId w:val="20"/>
        </w:numPr>
        <w:rPr>
          <w:lang w:val="en-GB"/>
        </w:rPr>
      </w:pPr>
      <w:r w:rsidRPr="003C54E7">
        <w:rPr>
          <w:b/>
          <w:bCs/>
          <w:lang w:val="en-GB"/>
        </w:rPr>
        <w:t>Incorrect predictions by file</w:t>
      </w:r>
      <w:r w:rsidRPr="003C54E7">
        <w:rPr>
          <w:lang w:val="en-GB"/>
        </w:rPr>
        <w:t xml:space="preserve"> – for each image in the test set, there will be a folder with the image name. </w:t>
      </w:r>
      <w:r w:rsidR="00B943B8" w:rsidRPr="003C54E7">
        <w:rPr>
          <w:lang w:val="en-GB"/>
        </w:rPr>
        <w:t>Inside that folder there will be an image for each class, showing tiles that were misclassified for that particular class.</w:t>
      </w:r>
    </w:p>
    <w:p w14:paraId="6EB4DDC9" w14:textId="5706736B" w:rsidR="005869D9" w:rsidRPr="003C54E7" w:rsidRDefault="00214B21" w:rsidP="00663655">
      <w:pPr>
        <w:pStyle w:val="ListParagraph"/>
        <w:numPr>
          <w:ilvl w:val="0"/>
          <w:numId w:val="20"/>
        </w:numPr>
        <w:rPr>
          <w:lang w:val="en-GB"/>
        </w:rPr>
      </w:pPr>
      <w:r w:rsidRPr="003C54E7">
        <w:rPr>
          <w:b/>
          <w:bCs/>
          <w:lang w:val="en-GB"/>
        </w:rPr>
        <w:t>Incorrect predictions by class</w:t>
      </w:r>
      <w:r w:rsidRPr="003C54E7">
        <w:rPr>
          <w:lang w:val="en-GB"/>
        </w:rPr>
        <w:t xml:space="preserve"> – there will also be several images with the file name incorrect_{class_name}.png, where class_name is the name of each class. This will show </w:t>
      </w:r>
      <w:r w:rsidR="00F27FF5" w:rsidRPr="003C54E7">
        <w:rPr>
          <w:lang w:val="en-GB"/>
        </w:rPr>
        <w:t>all the incorrect images per class.</w:t>
      </w:r>
    </w:p>
    <w:p w14:paraId="5857AC42" w14:textId="72399598" w:rsidR="00F27FF5" w:rsidRPr="003C54E7" w:rsidRDefault="00F27FF5" w:rsidP="00663655">
      <w:pPr>
        <w:pStyle w:val="ListParagraph"/>
        <w:numPr>
          <w:ilvl w:val="0"/>
          <w:numId w:val="20"/>
        </w:numPr>
        <w:rPr>
          <w:b/>
          <w:bCs/>
          <w:lang w:val="en-GB"/>
        </w:rPr>
      </w:pPr>
      <w:r w:rsidRPr="003C54E7">
        <w:rPr>
          <w:b/>
          <w:bCs/>
          <w:lang w:val="en-GB"/>
        </w:rPr>
        <w:t>Confusion matrix</w:t>
      </w:r>
      <w:r w:rsidRPr="003C54E7">
        <w:rPr>
          <w:lang w:val="en-GB"/>
        </w:rPr>
        <w:t xml:space="preserve"> – there will be a file named confusion_matrix.png, which gives the confusion matrix </w:t>
      </w:r>
      <w:r w:rsidR="00ED7E20" w:rsidRPr="003C54E7">
        <w:rPr>
          <w:lang w:val="en-GB"/>
        </w:rPr>
        <w:t>for all tiles across the test set – this is explained further</w:t>
      </w:r>
      <w:r w:rsidR="0093789A" w:rsidRPr="003C54E7">
        <w:rPr>
          <w:lang w:val="en-GB"/>
        </w:rPr>
        <w:t xml:space="preserve"> </w:t>
      </w:r>
      <w:hyperlink w:anchor="_Annex_A_–" w:history="1">
        <w:r w:rsidR="0093789A" w:rsidRPr="003C54E7">
          <w:rPr>
            <w:rStyle w:val="Hyperlink"/>
            <w:rFonts w:ascii="Roboto Slab" w:hAnsi="Roboto Slab"/>
            <w:lang w:val="en-GB"/>
          </w:rPr>
          <w:t>here</w:t>
        </w:r>
      </w:hyperlink>
      <w:r w:rsidR="0093789A" w:rsidRPr="003C54E7">
        <w:rPr>
          <w:lang w:val="en-GB"/>
        </w:rPr>
        <w:t>.</w:t>
      </w:r>
    </w:p>
    <w:p w14:paraId="2B3EE954" w14:textId="3BAB1330" w:rsidR="00ED7E20" w:rsidRPr="003C54E7" w:rsidRDefault="00C421BD" w:rsidP="00663655">
      <w:pPr>
        <w:pStyle w:val="ListParagraph"/>
        <w:numPr>
          <w:ilvl w:val="0"/>
          <w:numId w:val="20"/>
        </w:numPr>
        <w:rPr>
          <w:b/>
          <w:bCs/>
          <w:lang w:val="en-GB"/>
        </w:rPr>
      </w:pPr>
      <w:r w:rsidRPr="003C54E7">
        <w:rPr>
          <w:b/>
          <w:bCs/>
          <w:lang w:val="en-GB"/>
        </w:rPr>
        <w:t>Class Metrics</w:t>
      </w:r>
      <w:r w:rsidRPr="003C54E7">
        <w:rPr>
          <w:lang w:val="en-GB"/>
        </w:rPr>
        <w:t xml:space="preserve"> – inside the included zip file, there will be an excel sheet called class_metrics.csv. This file incl</w:t>
      </w:r>
      <w:r w:rsidR="004E266F" w:rsidRPr="003C54E7">
        <w:rPr>
          <w:lang w:val="en-GB"/>
        </w:rPr>
        <w:t xml:space="preserve">udes the accuracy, precision, recall and F1 score </w:t>
      </w:r>
      <w:r w:rsidR="004E266F" w:rsidRPr="003C54E7">
        <w:rPr>
          <w:lang w:val="en-GB"/>
        </w:rPr>
        <w:lastRenderedPageBreak/>
        <w:t>for every class, which can be used to inform on how well the model performed on the test set.</w:t>
      </w:r>
      <w:r w:rsidR="00632DBD" w:rsidRPr="003C54E7">
        <w:rPr>
          <w:lang w:val="en-GB"/>
        </w:rPr>
        <w:t xml:space="preserve"> These terms are described in detail </w:t>
      </w:r>
      <w:hyperlink w:anchor="_Annex_A_–" w:history="1">
        <w:r w:rsidR="00632DBD" w:rsidRPr="003C54E7">
          <w:rPr>
            <w:rStyle w:val="Hyperlink"/>
            <w:rFonts w:ascii="Roboto Slab" w:hAnsi="Roboto Slab"/>
            <w:lang w:val="en-GB"/>
          </w:rPr>
          <w:t>here</w:t>
        </w:r>
      </w:hyperlink>
      <w:r w:rsidR="00632DBD" w:rsidRPr="003C54E7">
        <w:rPr>
          <w:lang w:val="en-GB"/>
        </w:rPr>
        <w:t>.</w:t>
      </w:r>
    </w:p>
    <w:p w14:paraId="6F6ED01B" w14:textId="22B9C4A9" w:rsidR="00632DBD" w:rsidRPr="003C54E7" w:rsidRDefault="00632DBD" w:rsidP="00663655">
      <w:pPr>
        <w:pStyle w:val="ListParagraph"/>
        <w:numPr>
          <w:ilvl w:val="0"/>
          <w:numId w:val="20"/>
        </w:numPr>
        <w:rPr>
          <w:b/>
          <w:bCs/>
          <w:lang w:val="en-GB"/>
        </w:rPr>
      </w:pPr>
      <w:r w:rsidRPr="003C54E7">
        <w:rPr>
          <w:b/>
          <w:bCs/>
          <w:lang w:val="en-GB"/>
        </w:rPr>
        <w:t>File Metrics</w:t>
      </w:r>
      <w:r w:rsidRPr="003C54E7">
        <w:rPr>
          <w:lang w:val="en-GB"/>
        </w:rPr>
        <w:t xml:space="preserve"> </w:t>
      </w:r>
      <w:r w:rsidR="00853248" w:rsidRPr="003C54E7">
        <w:rPr>
          <w:lang w:val="en-GB"/>
        </w:rPr>
        <w:t>–</w:t>
      </w:r>
      <w:r w:rsidRPr="003C54E7">
        <w:rPr>
          <w:lang w:val="en-GB"/>
        </w:rPr>
        <w:t xml:space="preserve"> </w:t>
      </w:r>
      <w:r w:rsidR="00853248" w:rsidRPr="003C54E7">
        <w:rPr>
          <w:lang w:val="en-GB"/>
        </w:rPr>
        <w:t>this file has detailed metrics for each image in the test set. This includes</w:t>
      </w:r>
      <w:r w:rsidR="00262E34" w:rsidRPr="003C54E7">
        <w:rPr>
          <w:lang w:val="en-GB"/>
        </w:rPr>
        <w:t>:</w:t>
      </w:r>
    </w:p>
    <w:p w14:paraId="24F69EEF" w14:textId="43CB2327" w:rsidR="00853248" w:rsidRPr="003C54E7" w:rsidRDefault="00853248" w:rsidP="00663655">
      <w:pPr>
        <w:pStyle w:val="ListParagraph"/>
        <w:numPr>
          <w:ilvl w:val="1"/>
          <w:numId w:val="20"/>
        </w:numPr>
        <w:rPr>
          <w:lang w:val="en-GB"/>
        </w:rPr>
      </w:pPr>
      <w:r w:rsidRPr="003C54E7">
        <w:rPr>
          <w:lang w:val="en-GB"/>
        </w:rPr>
        <w:t>Metrics on the percentage colonization per image</w:t>
      </w:r>
      <w:r w:rsidR="00B97FC3" w:rsidRPr="003C54E7">
        <w:rPr>
          <w:lang w:val="en-GB"/>
        </w:rPr>
        <w:t xml:space="preserve"> (actual and predicted),</w:t>
      </w:r>
    </w:p>
    <w:p w14:paraId="2E69489A" w14:textId="7FCF2808" w:rsidR="00853248" w:rsidRPr="003C54E7" w:rsidRDefault="00B97FC3" w:rsidP="00663655">
      <w:pPr>
        <w:pStyle w:val="ListParagraph"/>
        <w:numPr>
          <w:ilvl w:val="1"/>
          <w:numId w:val="20"/>
        </w:numPr>
        <w:rPr>
          <w:lang w:val="en-GB"/>
        </w:rPr>
      </w:pPr>
      <w:r w:rsidRPr="003C54E7">
        <w:rPr>
          <w:lang w:val="en-GB"/>
        </w:rPr>
        <w:t>Accuracy, precision, recall and F1 score for each class within a particular image,</w:t>
      </w:r>
    </w:p>
    <w:p w14:paraId="1FBE7F51" w14:textId="57777C1D" w:rsidR="00B97FC3" w:rsidRPr="003C54E7" w:rsidRDefault="00B97FC3" w:rsidP="00663655">
      <w:pPr>
        <w:pStyle w:val="ListParagraph"/>
        <w:numPr>
          <w:ilvl w:val="1"/>
          <w:numId w:val="20"/>
        </w:numPr>
        <w:rPr>
          <w:lang w:val="en-GB"/>
        </w:rPr>
      </w:pPr>
      <w:r w:rsidRPr="003C54E7">
        <w:rPr>
          <w:lang w:val="en-GB"/>
        </w:rPr>
        <w:t>The number of actual tiles and predicted tiles for each class within a particular image.</w:t>
      </w:r>
    </w:p>
    <w:p w14:paraId="753E5A01" w14:textId="7199E5A3" w:rsidR="00147F94" w:rsidRPr="003C54E7" w:rsidRDefault="00B97FC3" w:rsidP="00147F94">
      <w:pPr>
        <w:pStyle w:val="ListParagraph"/>
        <w:numPr>
          <w:ilvl w:val="0"/>
          <w:numId w:val="20"/>
        </w:numPr>
        <w:rPr>
          <w:lang w:val="en-GB"/>
        </w:rPr>
      </w:pPr>
      <w:r w:rsidRPr="003C54E7">
        <w:rPr>
          <w:b/>
          <w:bCs/>
          <w:lang w:val="en-GB"/>
        </w:rPr>
        <w:t>Generic metrics</w:t>
      </w:r>
      <w:r w:rsidRPr="003C54E7">
        <w:rPr>
          <w:lang w:val="en-GB"/>
        </w:rPr>
        <w:t xml:space="preserve"> </w:t>
      </w:r>
      <w:r w:rsidR="004F3BB8" w:rsidRPr="003C54E7">
        <w:rPr>
          <w:lang w:val="en-GB"/>
        </w:rPr>
        <w:t>–</w:t>
      </w:r>
      <w:r w:rsidRPr="003C54E7">
        <w:rPr>
          <w:lang w:val="en-GB"/>
        </w:rPr>
        <w:t xml:space="preserve"> </w:t>
      </w:r>
      <w:r w:rsidR="004F3BB8" w:rsidRPr="003C54E7">
        <w:rPr>
          <w:lang w:val="en-GB"/>
        </w:rPr>
        <w:t>this file gives the accuracy, loss</w:t>
      </w:r>
      <w:r w:rsidR="00D64CCF" w:rsidRPr="003C54E7">
        <w:rPr>
          <w:lang w:val="en-GB"/>
        </w:rPr>
        <w:t>, macro recall, macro precision</w:t>
      </w:r>
      <w:r w:rsidR="004F3BB8" w:rsidRPr="003C54E7">
        <w:rPr>
          <w:lang w:val="en-GB"/>
        </w:rPr>
        <w:t xml:space="preserve"> and </w:t>
      </w:r>
      <w:r w:rsidR="00D64CCF" w:rsidRPr="003C54E7">
        <w:rPr>
          <w:lang w:val="en-GB"/>
        </w:rPr>
        <w:t>m</w:t>
      </w:r>
      <w:r w:rsidR="004F3BB8" w:rsidRPr="003C54E7">
        <w:rPr>
          <w:lang w:val="en-GB"/>
        </w:rPr>
        <w:t xml:space="preserve">acro F1 score across the whole test set. These can be used to judge the performance of the model as a whole and are described further </w:t>
      </w:r>
      <w:hyperlink w:anchor="_Annex_A_–">
        <w:r w:rsidR="004F3BB8" w:rsidRPr="003C54E7">
          <w:rPr>
            <w:rStyle w:val="Hyperlink"/>
            <w:rFonts w:ascii="Roboto Slab" w:hAnsi="Roboto Slab"/>
            <w:lang w:val="en-GB"/>
          </w:rPr>
          <w:t>here</w:t>
        </w:r>
      </w:hyperlink>
      <w:r w:rsidR="004F3BB8" w:rsidRPr="003C54E7">
        <w:rPr>
          <w:lang w:val="en-GB"/>
        </w:rPr>
        <w:t>.</w:t>
      </w:r>
    </w:p>
    <w:p w14:paraId="53B86EFC" w14:textId="35F3BCA2" w:rsidR="2A6D59BD" w:rsidRPr="003C54E7" w:rsidRDefault="2A6D59BD" w:rsidP="6F66EF5E">
      <w:pPr>
        <w:pStyle w:val="ListParagraph"/>
        <w:numPr>
          <w:ilvl w:val="0"/>
          <w:numId w:val="20"/>
        </w:numPr>
        <w:rPr>
          <w:lang w:val="en-GB"/>
        </w:rPr>
      </w:pPr>
      <w:r w:rsidRPr="003C54E7">
        <w:rPr>
          <w:b/>
          <w:bCs/>
          <w:lang w:val="en-GB"/>
        </w:rPr>
        <w:t>Number of tiles below certain threshold</w:t>
      </w:r>
      <w:r w:rsidRPr="003C54E7">
        <w:rPr>
          <w:lang w:val="en-GB"/>
        </w:rPr>
        <w:t xml:space="preserve"> – This csv file contains the </w:t>
      </w:r>
      <w:r w:rsidR="7C137332" w:rsidRPr="003C54E7">
        <w:rPr>
          <w:lang w:val="en-GB"/>
        </w:rPr>
        <w:t>percentage of</w:t>
      </w:r>
      <w:r w:rsidRPr="003C54E7">
        <w:rPr>
          <w:lang w:val="en-GB"/>
        </w:rPr>
        <w:t xml:space="preserve"> tiles</w:t>
      </w:r>
      <w:r w:rsidR="4B695830" w:rsidRPr="003C54E7">
        <w:rPr>
          <w:lang w:val="en-GB"/>
        </w:rPr>
        <w:t>, i.e.</w:t>
      </w:r>
      <w:r w:rsidR="0D17905B" w:rsidRPr="003C54E7">
        <w:rPr>
          <w:lang w:val="en-GB"/>
        </w:rPr>
        <w:t xml:space="preserve"> </w:t>
      </w:r>
      <w:r w:rsidR="1AA49F0E" w:rsidRPr="003C54E7">
        <w:rPr>
          <w:lang w:val="en-GB"/>
        </w:rPr>
        <w:t xml:space="preserve">number </w:t>
      </w:r>
      <w:r w:rsidR="0D17905B" w:rsidRPr="003C54E7">
        <w:rPr>
          <w:lang w:val="en-GB"/>
        </w:rPr>
        <w:t>of tile</w:t>
      </w:r>
      <w:r w:rsidR="11EF656E" w:rsidRPr="003C54E7">
        <w:rPr>
          <w:lang w:val="en-GB"/>
        </w:rPr>
        <w:t>s</w:t>
      </w:r>
      <w:r w:rsidR="0D17905B" w:rsidRPr="003C54E7">
        <w:rPr>
          <w:lang w:val="en-GB"/>
        </w:rPr>
        <w:t xml:space="preserve"> in test set </w:t>
      </w:r>
      <w:r w:rsidR="1D3DBC76" w:rsidRPr="003C54E7">
        <w:rPr>
          <w:lang w:val="en-GB"/>
        </w:rPr>
        <w:t xml:space="preserve">divided by </w:t>
      </w:r>
      <w:r w:rsidR="0D17905B" w:rsidRPr="003C54E7">
        <w:rPr>
          <w:lang w:val="en-GB"/>
        </w:rPr>
        <w:t>total tiles in test set</w:t>
      </w:r>
      <w:r w:rsidR="7A36A696" w:rsidRPr="003C54E7">
        <w:rPr>
          <w:lang w:val="en-GB"/>
        </w:rPr>
        <w:t>,</w:t>
      </w:r>
      <w:r w:rsidRPr="003C54E7">
        <w:rPr>
          <w:lang w:val="en-GB"/>
        </w:rPr>
        <w:t xml:space="preserve"> where the max probability of the tested model is </w:t>
      </w:r>
      <w:r w:rsidR="46021E45" w:rsidRPr="003C54E7">
        <w:rPr>
          <w:lang w:val="en-GB"/>
        </w:rPr>
        <w:t>below a certain threshold. The thresholds under consideration are 0.1, 0.2, 0.3, ..., 1.0.</w:t>
      </w:r>
    </w:p>
    <w:p w14:paraId="10D76888" w14:textId="3622C412" w:rsidR="00674B9B" w:rsidRPr="003C54E7" w:rsidRDefault="0EB72553" w:rsidP="00653476">
      <w:pPr>
        <w:pStyle w:val="ListParagraph"/>
        <w:numPr>
          <w:ilvl w:val="0"/>
          <w:numId w:val="20"/>
        </w:numPr>
        <w:rPr>
          <w:lang w:val="en-GB"/>
        </w:rPr>
      </w:pPr>
      <w:r w:rsidRPr="003C54E7">
        <w:rPr>
          <w:b/>
          <w:bCs/>
          <w:lang w:val="en-GB"/>
        </w:rPr>
        <w:t>Class Metrics after manual labelling</w:t>
      </w:r>
      <w:r w:rsidRPr="003C54E7">
        <w:rPr>
          <w:lang w:val="en-GB"/>
        </w:rPr>
        <w:t xml:space="preserve"> – This folder contains csv files with class metrics for each threshold assuming that every tile with max probability</w:t>
      </w:r>
      <w:r w:rsidR="6AE8271B" w:rsidRPr="003C54E7">
        <w:rPr>
          <w:lang w:val="en-GB"/>
        </w:rPr>
        <w:t xml:space="preserve"> output</w:t>
      </w:r>
      <w:r w:rsidRPr="003C54E7">
        <w:rPr>
          <w:lang w:val="en-GB"/>
        </w:rPr>
        <w:t xml:space="preserve"> by the model</w:t>
      </w:r>
      <w:r w:rsidR="6C14D3B4" w:rsidRPr="003C54E7">
        <w:rPr>
          <w:lang w:val="en-GB"/>
        </w:rPr>
        <w:t>, which is lower or equal to the threshold,</w:t>
      </w:r>
      <w:r w:rsidRPr="003C54E7">
        <w:rPr>
          <w:lang w:val="en-GB"/>
        </w:rPr>
        <w:t xml:space="preserve"> was manually reviewed and lab</w:t>
      </w:r>
      <w:r w:rsidR="70D90C60" w:rsidRPr="003C54E7">
        <w:rPr>
          <w:lang w:val="en-GB"/>
        </w:rPr>
        <w:t>elled and hence would get the correct label.</w:t>
      </w:r>
    </w:p>
    <w:p w14:paraId="769E009E" w14:textId="76F6E371" w:rsidR="00415824" w:rsidRPr="003C54E7" w:rsidRDefault="007C307C" w:rsidP="00415824">
      <w:pPr>
        <w:rPr>
          <w:lang w:val="en-GB"/>
        </w:rPr>
      </w:pPr>
      <w:r>
        <w:rPr>
          <w:lang w:val="en-GB"/>
        </w:rPr>
        <w:t xml:space="preserve">The contents of </w:t>
      </w:r>
      <w:r w:rsidR="00FE2217">
        <w:rPr>
          <w:lang w:val="en-GB"/>
        </w:rPr>
        <w:t>all</w:t>
      </w:r>
      <w:r>
        <w:rPr>
          <w:lang w:val="en-GB"/>
        </w:rPr>
        <w:t xml:space="preserve"> the</w:t>
      </w:r>
      <w:r w:rsidR="00415824" w:rsidRPr="003C54E7">
        <w:rPr>
          <w:lang w:val="en-GB"/>
        </w:rPr>
        <w:t xml:space="preserve"> above outputs are outlined in detail </w:t>
      </w:r>
      <w:hyperlink w:anchor="_Annex_A_–_1" w:history="1">
        <w:r w:rsidR="00415824" w:rsidRPr="003C54E7">
          <w:rPr>
            <w:rStyle w:val="Hyperlink"/>
            <w:rFonts w:ascii="Roboto Slab" w:hAnsi="Roboto Slab"/>
            <w:lang w:val="en-GB"/>
          </w:rPr>
          <w:t>here</w:t>
        </w:r>
      </w:hyperlink>
      <w:r w:rsidR="00415824" w:rsidRPr="003C54E7">
        <w:rPr>
          <w:lang w:val="en-GB"/>
        </w:rPr>
        <w:t>.</w:t>
      </w:r>
    </w:p>
    <w:p w14:paraId="5BC9B8F9" w14:textId="6661D5A5" w:rsidR="00147F94" w:rsidRPr="003C54E7" w:rsidRDefault="00147F94" w:rsidP="00147F94">
      <w:pPr>
        <w:rPr>
          <w:lang w:val="en-GB"/>
        </w:rPr>
      </w:pPr>
      <w:r w:rsidRPr="003C54E7">
        <w:rPr>
          <w:lang w:val="en-GB"/>
        </w:rPr>
        <w:t xml:space="preserve">The default output directory </w:t>
      </w:r>
      <w:r w:rsidR="00604039" w:rsidRPr="003C54E7">
        <w:rPr>
          <w:lang w:val="en-GB"/>
        </w:rPr>
        <w:t xml:space="preserve">for the output of test </w:t>
      </w:r>
      <w:r w:rsidRPr="003C54E7">
        <w:rPr>
          <w:lang w:val="en-GB"/>
        </w:rPr>
        <w:t xml:space="preserve">will be: </w:t>
      </w:r>
    </w:p>
    <w:p w14:paraId="64CA08D0" w14:textId="090A3CAA" w:rsidR="00147F94" w:rsidRPr="003C54E7" w:rsidRDefault="00A072B2" w:rsidP="00147F94">
      <w:pPr>
        <w:jc w:val="center"/>
        <w:rPr>
          <w:lang w:val="en-GB"/>
        </w:rPr>
      </w:pPr>
      <w:r w:rsidRPr="003C54E7">
        <w:rPr>
          <w:noProof/>
          <w:lang w:val="en-GB"/>
        </w:rPr>
        <mc:AlternateContent>
          <mc:Choice Requires="wps">
            <w:drawing>
              <wp:anchor distT="0" distB="0" distL="114300" distR="114300" simplePos="0" relativeHeight="251658247" behindDoc="0" locked="0" layoutInCell="1" allowOverlap="1" wp14:anchorId="48C47308" wp14:editId="07764FD0">
                <wp:simplePos x="0" y="0"/>
                <wp:positionH relativeFrom="column">
                  <wp:posOffset>333375</wp:posOffset>
                </wp:positionH>
                <wp:positionV relativeFrom="paragraph">
                  <wp:posOffset>-98796</wp:posOffset>
                </wp:positionV>
                <wp:extent cx="5201728" cy="396815"/>
                <wp:effectExtent l="0" t="0" r="18415" b="22860"/>
                <wp:wrapNone/>
                <wp:docPr id="209547304" name="Rectangle 6"/>
                <wp:cNvGraphicFramePr/>
                <a:graphic xmlns:a="http://schemas.openxmlformats.org/drawingml/2006/main">
                  <a:graphicData uri="http://schemas.microsoft.com/office/word/2010/wordprocessingShape">
                    <wps:wsp>
                      <wps:cNvSpPr/>
                      <wps:spPr>
                        <a:xfrm>
                          <a:off x="0" y="0"/>
                          <a:ext cx="5201728" cy="39681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6="http://schemas.microsoft.com/office/drawing/2014/main" xmlns:a14="http://schemas.microsoft.com/office/drawing/2010/main" xmlns:pic="http://schemas.openxmlformats.org/drawingml/2006/picture" xmlns:a="http://schemas.openxmlformats.org/drawingml/2006/main">
            <w:pict w14:anchorId="472F7AEC">
              <v:rect id="Rectangle 6" style="position:absolute;margin-left:26.25pt;margin-top:-7.8pt;width:409.6pt;height:31.25pt;z-index:251658329;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003c50 [3213]" strokeweight="2pt" w14:anchorId="1995609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"/>
            </w:pict>
          </mc:Fallback>
        </mc:AlternateContent>
      </w:r>
      <w:r w:rsidR="00147F94" w:rsidRPr="003C54E7">
        <w:rPr>
          <w:lang w:val="en-GB"/>
        </w:rPr>
        <w:t>{DEFAULT_HOME_DIRECTORY}/Documents/amfinder/{DATE_TIME}_test</w:t>
      </w:r>
    </w:p>
    <w:p w14:paraId="03FAE6C3" w14:textId="70DF75BA" w:rsidR="00147F94" w:rsidRPr="003C54E7" w:rsidRDefault="00147F94" w:rsidP="00147F94">
      <w:pPr>
        <w:rPr>
          <w:lang w:val="en-GB"/>
        </w:rPr>
      </w:pPr>
      <w:r w:rsidRPr="003C54E7">
        <w:rPr>
          <w:lang w:val="en-GB"/>
        </w:rPr>
        <w:t>where DEFAULT_HOME_DIRECTORY is your default home directory, e.g. C:\Users\your-user, and DATE_TIME will be a date time string in the format YYYYMMDD_HHMMSS.</w:t>
      </w:r>
    </w:p>
    <w:p w14:paraId="6A4E021B" w14:textId="7DF7D437" w:rsidR="00604039" w:rsidRPr="003C54E7" w:rsidRDefault="00604039" w:rsidP="00604039">
      <w:pPr>
        <w:rPr>
          <w:lang w:val="en-GB"/>
        </w:rPr>
      </w:pPr>
      <w:r w:rsidRPr="003C54E7">
        <w:rPr>
          <w:lang w:val="en-GB"/>
        </w:rPr>
        <w:t xml:space="preserve">Finally, you will also see the output in the console for test set accuracy, macro F1 and the precision, recall, accuracy and F1 score for each class – </w:t>
      </w:r>
      <w:r w:rsidR="004D514F">
        <w:rPr>
          <w:lang w:val="en-GB"/>
        </w:rPr>
        <w:t xml:space="preserve">for an AM model, </w:t>
      </w:r>
      <w:r w:rsidRPr="003C54E7">
        <w:rPr>
          <w:lang w:val="en-GB"/>
        </w:rPr>
        <w:t>this will look like the below.</w:t>
      </w:r>
    </w:p>
    <w:p w14:paraId="24139422" w14:textId="6376C634" w:rsidR="00604039" w:rsidRPr="003C54E7" w:rsidRDefault="00604039" w:rsidP="00147F94">
      <w:pPr>
        <w:rPr>
          <w:lang w:val="en-GB"/>
        </w:rPr>
      </w:pPr>
      <w:r w:rsidRPr="003C54E7">
        <w:rPr>
          <w:noProof/>
          <w:lang w:val="en-GB"/>
        </w:rPr>
        <w:lastRenderedPageBreak/>
        <w:drawing>
          <wp:inline distT="0" distB="0" distL="0" distR="0" wp14:anchorId="5E9EA828" wp14:editId="5163F1E6">
            <wp:extent cx="5760720" cy="2388870"/>
            <wp:effectExtent l="0" t="0" r="0" b="0"/>
            <wp:docPr id="172753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33613" name=""/>
                    <pic:cNvPicPr/>
                  </pic:nvPicPr>
                  <pic:blipFill>
                    <a:blip r:embed="rId76"/>
                    <a:stretch>
                      <a:fillRect/>
                    </a:stretch>
                  </pic:blipFill>
                  <pic:spPr>
                    <a:xfrm>
                      <a:off x="0" y="0"/>
                      <a:ext cx="5760720" cy="2388870"/>
                    </a:xfrm>
                    <a:prstGeom prst="rect">
                      <a:avLst/>
                    </a:prstGeom>
                  </pic:spPr>
                </pic:pic>
              </a:graphicData>
            </a:graphic>
          </wp:inline>
        </w:drawing>
      </w:r>
    </w:p>
    <w:p w14:paraId="380A3DE0" w14:textId="15FE5005" w:rsidR="00644194" w:rsidRPr="003C54E7" w:rsidRDefault="00644194" w:rsidP="00644194">
      <w:pPr>
        <w:pStyle w:val="Heading4"/>
        <w:rPr>
          <w:lang w:val="en-GB"/>
        </w:rPr>
      </w:pPr>
      <w:r w:rsidRPr="003C54E7">
        <w:rPr>
          <w:lang w:val="en-GB"/>
        </w:rPr>
        <w:t>A</w:t>
      </w:r>
      <w:r w:rsidR="00072778" w:rsidRPr="003C54E7">
        <w:rPr>
          <w:lang w:val="en-GB"/>
        </w:rPr>
        <w:t>M</w:t>
      </w:r>
      <w:r w:rsidRPr="003C54E7">
        <w:rPr>
          <w:lang w:val="en-GB"/>
        </w:rPr>
        <w:t xml:space="preserve"> vs ErM Testing</w:t>
      </w:r>
    </w:p>
    <w:p w14:paraId="1392C191" w14:textId="5FBEDE61" w:rsidR="00644194" w:rsidRDefault="00DE4B4C" w:rsidP="00644194">
      <w:pPr>
        <w:rPr>
          <w:lang w:val="en-GB"/>
        </w:rPr>
      </w:pPr>
      <w:r w:rsidRPr="00DE4B4C">
        <w:rPr>
          <w:lang w:val="en-GB"/>
        </w:rPr>
        <w:t>N</w:t>
      </w:r>
      <w:r>
        <w:rPr>
          <w:lang w:val="en-GB"/>
        </w:rPr>
        <w:t xml:space="preserve">aturally there are several differences </w:t>
      </w:r>
      <w:r w:rsidR="00BA653D">
        <w:rPr>
          <w:lang w:val="en-GB"/>
        </w:rPr>
        <w:t xml:space="preserve">when training an AM vs and ErM model. The first (and potentially most important!) one is that the training data itself will differ – naturally, </w:t>
      </w:r>
      <w:r w:rsidR="002158D1">
        <w:rPr>
          <w:lang w:val="en-GB"/>
        </w:rPr>
        <w:t>to</w:t>
      </w:r>
      <w:r w:rsidR="00BA653D">
        <w:rPr>
          <w:lang w:val="en-GB"/>
        </w:rPr>
        <w:t xml:space="preserve"> test an AM model, we need labelled AM images, and to train an ErM model we need labelled ErM data. We can label this data using the </w:t>
      </w:r>
      <w:hyperlink w:anchor="_Colonisation_Metrics_for" w:history="1">
        <w:r w:rsidR="00BA653D" w:rsidRPr="00BA653D">
          <w:rPr>
            <w:rStyle w:val="Hyperlink"/>
            <w:rFonts w:ascii="Roboto Slab" w:hAnsi="Roboto Slab"/>
            <w:lang w:val="en-GB"/>
          </w:rPr>
          <w:t>Browser</w:t>
        </w:r>
      </w:hyperlink>
      <w:r w:rsidR="00BA653D">
        <w:rPr>
          <w:lang w:val="en-GB"/>
        </w:rPr>
        <w:t>.</w:t>
      </w:r>
    </w:p>
    <w:p w14:paraId="4F1A0740" w14:textId="7127BE77" w:rsidR="00BA653D" w:rsidRPr="00DE4B4C" w:rsidRDefault="002158D1" w:rsidP="00644194">
      <w:pPr>
        <w:rPr>
          <w:lang w:val="en-GB"/>
        </w:rPr>
      </w:pPr>
      <w:r>
        <w:rPr>
          <w:lang w:val="en-GB"/>
        </w:rPr>
        <w:t>Moreover, the outputs will differ for AM and ErM due to the different classes of the models.</w:t>
      </w:r>
      <w:r w:rsidR="00F30B7E">
        <w:rPr>
          <w:lang w:val="en-GB"/>
        </w:rPr>
        <w:t xml:space="preserve"> For each output, we will get metrics that relate to either the AM classes or the ErM classes. These can be interpreted in the same manner – it is worth noting that the ErM models have more classes than AM, and thus are slightly more </w:t>
      </w:r>
      <w:r w:rsidR="003B790D">
        <w:rPr>
          <w:lang w:val="en-GB"/>
        </w:rPr>
        <w:t>complex</w:t>
      </w:r>
      <w:r w:rsidR="00F30B7E">
        <w:rPr>
          <w:lang w:val="en-GB"/>
        </w:rPr>
        <w:t xml:space="preserve"> to interpret.</w:t>
      </w:r>
    </w:p>
    <w:p w14:paraId="5D914AB6" w14:textId="0EBCD660" w:rsidR="00010FEC" w:rsidRPr="003C54E7" w:rsidRDefault="00010FEC" w:rsidP="00010FEC">
      <w:pPr>
        <w:pStyle w:val="Heading4"/>
        <w:rPr>
          <w:lang w:val="en-GB"/>
        </w:rPr>
      </w:pPr>
      <w:r w:rsidRPr="003C54E7">
        <w:rPr>
          <w:lang w:val="en-GB"/>
        </w:rPr>
        <w:t>Using Context in Test</w:t>
      </w:r>
    </w:p>
    <w:p w14:paraId="6075CA7E" w14:textId="565ADE71" w:rsidR="00CE58F7" w:rsidRDefault="004A1DA6" w:rsidP="00010FEC">
      <w:pPr>
        <w:rPr>
          <w:lang w:val="en-GB"/>
        </w:rPr>
      </w:pPr>
      <w:r w:rsidRPr="004A1DA6">
        <w:rPr>
          <w:lang w:val="en-GB"/>
        </w:rPr>
        <w:t>Similarly to predict,</w:t>
      </w:r>
      <w:r>
        <w:rPr>
          <w:lang w:val="en-GB"/>
        </w:rPr>
        <w:t xml:space="preserve"> </w:t>
      </w:r>
      <w:r w:rsidR="00555742">
        <w:rPr>
          <w:lang w:val="en-GB"/>
        </w:rPr>
        <w:t xml:space="preserve">during testing </w:t>
      </w:r>
      <w:r>
        <w:rPr>
          <w:lang w:val="en-GB"/>
        </w:rPr>
        <w:t xml:space="preserve">we can </w:t>
      </w:r>
      <w:r w:rsidR="001A1122">
        <w:rPr>
          <w:lang w:val="en-GB"/>
        </w:rPr>
        <w:t>calculate contextual predictions for all tiles whose max</w:t>
      </w:r>
      <w:r w:rsidR="00CE58F7">
        <w:rPr>
          <w:lang w:val="en-GB"/>
        </w:rPr>
        <w:t>imum</w:t>
      </w:r>
      <w:r w:rsidR="001A1122">
        <w:rPr>
          <w:lang w:val="en-GB"/>
        </w:rPr>
        <w:t xml:space="preserve"> confidence falls below a certain threshold</w:t>
      </w:r>
      <w:r w:rsidR="00F24C8C">
        <w:rPr>
          <w:lang w:val="en-GB"/>
        </w:rPr>
        <w:t xml:space="preserve">, and we can then use these contextual predictions </w:t>
      </w:r>
      <w:r w:rsidR="00FB562C">
        <w:rPr>
          <w:lang w:val="en-GB"/>
        </w:rPr>
        <w:t>to calculate metrics for the model performance.</w:t>
      </w:r>
    </w:p>
    <w:p w14:paraId="0756D7F4" w14:textId="2CDFF5B5" w:rsidR="005A35AB" w:rsidRDefault="00C14C78" w:rsidP="00010FEC">
      <w:pPr>
        <w:rPr>
          <w:lang w:val="en-GB"/>
        </w:rPr>
      </w:pPr>
      <w:r>
        <w:rPr>
          <w:lang w:val="en-GB"/>
        </w:rPr>
        <w:t xml:space="preserve">When we use context in test, </w:t>
      </w:r>
      <w:r w:rsidR="00967F1B">
        <w:rPr>
          <w:lang w:val="en-GB"/>
        </w:rPr>
        <w:t xml:space="preserve">the predictions will be carried out as normal, and then for every prediction that has a maximum confidence below the threshold we specify via </w:t>
      </w:r>
      <w:r w:rsidR="003D1FBC">
        <w:rPr>
          <w:lang w:val="en-GB"/>
        </w:rPr>
        <w:t>the setting</w:t>
      </w:r>
      <w:r w:rsidR="008E61CF">
        <w:rPr>
          <w:lang w:val="en-GB"/>
        </w:rPr>
        <w:t xml:space="preserve"> </w:t>
      </w:r>
      <w:r w:rsidR="000F0E45">
        <w:rPr>
          <w:lang w:val="en-GB"/>
        </w:rPr>
        <w:t>“Contextual Confidence Threshold”</w:t>
      </w:r>
      <w:r w:rsidR="003D1FBC">
        <w:rPr>
          <w:lang w:val="en-GB"/>
        </w:rPr>
        <w:t xml:space="preserve"> will be re-ca</w:t>
      </w:r>
      <w:r w:rsidR="009A0E31">
        <w:rPr>
          <w:lang w:val="en-GB"/>
        </w:rPr>
        <w:t xml:space="preserve">lculated using the maximum vote methodology including </w:t>
      </w:r>
      <w:r w:rsidR="005A35AB">
        <w:rPr>
          <w:lang w:val="en-GB"/>
        </w:rPr>
        <w:t xml:space="preserve">the four surrounding tiles – this is detailed </w:t>
      </w:r>
      <w:hyperlink w:anchor="_Annex_F_–" w:history="1">
        <w:r w:rsidR="005A35AB" w:rsidRPr="005A35AB">
          <w:rPr>
            <w:rStyle w:val="Hyperlink"/>
            <w:rFonts w:ascii="Roboto Slab" w:hAnsi="Roboto Slab"/>
            <w:lang w:val="en-GB"/>
          </w:rPr>
          <w:t>here</w:t>
        </w:r>
      </w:hyperlink>
      <w:r w:rsidR="005A35AB">
        <w:rPr>
          <w:lang w:val="en-GB"/>
        </w:rPr>
        <w:t>. This looks like the below in the console.</w:t>
      </w:r>
    </w:p>
    <w:p w14:paraId="4052911D" w14:textId="3B8ED79B" w:rsidR="00DB137C" w:rsidRDefault="00DB137C" w:rsidP="00010FEC">
      <w:pPr>
        <w:rPr>
          <w:lang w:val="en-GB"/>
        </w:rPr>
      </w:pPr>
      <w:r w:rsidRPr="00DB137C">
        <w:rPr>
          <w:noProof/>
          <w:lang w:val="en-GB"/>
        </w:rPr>
        <w:drawing>
          <wp:inline distT="0" distB="0" distL="0" distR="0" wp14:anchorId="71F23836" wp14:editId="3A69B144">
            <wp:extent cx="5760720" cy="977900"/>
            <wp:effectExtent l="0" t="0" r="0" b="0"/>
            <wp:docPr id="165884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46923" name=""/>
                    <pic:cNvPicPr/>
                  </pic:nvPicPr>
                  <pic:blipFill>
                    <a:blip r:embed="rId77"/>
                    <a:stretch>
                      <a:fillRect/>
                    </a:stretch>
                  </pic:blipFill>
                  <pic:spPr>
                    <a:xfrm>
                      <a:off x="0" y="0"/>
                      <a:ext cx="5760720" cy="977900"/>
                    </a:xfrm>
                    <a:prstGeom prst="rect">
                      <a:avLst/>
                    </a:prstGeom>
                  </pic:spPr>
                </pic:pic>
              </a:graphicData>
            </a:graphic>
          </wp:inline>
        </w:drawing>
      </w:r>
    </w:p>
    <w:p w14:paraId="30D522AE" w14:textId="0DEF2674" w:rsidR="00D40345" w:rsidRDefault="00D40345" w:rsidP="00010FEC">
      <w:pPr>
        <w:rPr>
          <w:lang w:val="en-GB"/>
        </w:rPr>
      </w:pPr>
      <w:r>
        <w:rPr>
          <w:lang w:val="en-GB"/>
        </w:rPr>
        <w:lastRenderedPageBreak/>
        <w:t xml:space="preserve">We can see that this recalculates </w:t>
      </w:r>
      <w:r w:rsidR="006E6D4A">
        <w:rPr>
          <w:lang w:val="en-GB"/>
        </w:rPr>
        <w:t xml:space="preserve">predictions with max voting on an </w:t>
      </w:r>
      <w:r w:rsidR="00397473">
        <w:rPr>
          <w:lang w:val="en-GB"/>
        </w:rPr>
        <w:t>image-by-image</w:t>
      </w:r>
      <w:r w:rsidR="006E6D4A">
        <w:rPr>
          <w:lang w:val="en-GB"/>
        </w:rPr>
        <w:t xml:space="preserve"> basis.</w:t>
      </w:r>
      <w:r w:rsidR="00397473">
        <w:rPr>
          <w:lang w:val="en-GB"/>
        </w:rPr>
        <w:t xml:space="preserve"> After this is completed, we get a summary of the class changes in the console – this </w:t>
      </w:r>
      <w:r w:rsidR="00C9239D">
        <w:rPr>
          <w:lang w:val="en-GB"/>
        </w:rPr>
        <w:t xml:space="preserve">shows the changes per class. There is a complimentary file called </w:t>
      </w:r>
      <w:r w:rsidR="00C52446" w:rsidRPr="00555742">
        <w:rPr>
          <w:b/>
          <w:bCs/>
          <w:lang w:val="en-GB"/>
        </w:rPr>
        <w:t>tile_class_changes.csv</w:t>
      </w:r>
      <w:r w:rsidR="00C52446">
        <w:rPr>
          <w:lang w:val="en-GB"/>
        </w:rPr>
        <w:t xml:space="preserve"> which tells you every individual tile </w:t>
      </w:r>
      <w:r w:rsidR="00E104F6">
        <w:rPr>
          <w:lang w:val="en-GB"/>
        </w:rPr>
        <w:t>that has been changed, including the image it is from, the row and column of the tile, the class it has changed from and to and the original confidence of the tile. The summary in the console looks like the below.</w:t>
      </w:r>
    </w:p>
    <w:p w14:paraId="1ABEF3D0" w14:textId="5423B12B" w:rsidR="00E104F6" w:rsidRDefault="0082554B" w:rsidP="0082554B">
      <w:pPr>
        <w:jc w:val="center"/>
        <w:rPr>
          <w:lang w:val="en-GB"/>
        </w:rPr>
      </w:pPr>
      <w:r w:rsidRPr="0082554B">
        <w:rPr>
          <w:noProof/>
          <w:lang w:val="en-GB"/>
        </w:rPr>
        <w:drawing>
          <wp:inline distT="0" distB="0" distL="0" distR="0" wp14:anchorId="7850A93E" wp14:editId="49799B92">
            <wp:extent cx="3892750" cy="5518434"/>
            <wp:effectExtent l="0" t="0" r="0" b="6350"/>
            <wp:docPr id="118877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70420" name=""/>
                    <pic:cNvPicPr/>
                  </pic:nvPicPr>
                  <pic:blipFill>
                    <a:blip r:embed="rId78"/>
                    <a:stretch>
                      <a:fillRect/>
                    </a:stretch>
                  </pic:blipFill>
                  <pic:spPr>
                    <a:xfrm>
                      <a:off x="0" y="0"/>
                      <a:ext cx="3892750" cy="5518434"/>
                    </a:xfrm>
                    <a:prstGeom prst="rect">
                      <a:avLst/>
                    </a:prstGeom>
                  </pic:spPr>
                </pic:pic>
              </a:graphicData>
            </a:graphic>
          </wp:inline>
        </w:drawing>
      </w:r>
    </w:p>
    <w:p w14:paraId="4244BADD" w14:textId="33D8AAB6" w:rsidR="0082554B" w:rsidRDefault="00CC4E38" w:rsidP="0082554B">
      <w:pPr>
        <w:rPr>
          <w:lang w:val="en-GB"/>
        </w:rPr>
      </w:pPr>
      <w:r>
        <w:rPr>
          <w:lang w:val="en-GB"/>
        </w:rPr>
        <w:t xml:space="preserve">The rest of the output will then be the same </w:t>
      </w:r>
      <w:r w:rsidR="007F7D33">
        <w:rPr>
          <w:lang w:val="en-GB"/>
        </w:rPr>
        <w:t>format;</w:t>
      </w:r>
      <w:r>
        <w:rPr>
          <w:lang w:val="en-GB"/>
        </w:rPr>
        <w:t xml:space="preserve"> however the metrics will use the relabelled contextual labels instead of the original label that is </w:t>
      </w:r>
      <w:r w:rsidR="00270D92">
        <w:rPr>
          <w:lang w:val="en-GB"/>
        </w:rPr>
        <w:t>derived from the maximum confidence class of the tile.</w:t>
      </w:r>
    </w:p>
    <w:p w14:paraId="155D43DD" w14:textId="2656F97E" w:rsidR="006D3C8A" w:rsidRPr="003C54E7" w:rsidRDefault="006D3C8A" w:rsidP="006D3C8A">
      <w:pPr>
        <w:pStyle w:val="Heading4"/>
        <w:rPr>
          <w:lang w:val="en-GB"/>
        </w:rPr>
      </w:pPr>
      <w:bookmarkStart w:id="69" w:name="_Colonisation_Percentage_Only"/>
      <w:bookmarkStart w:id="70" w:name="_Calibrate"/>
      <w:bookmarkEnd w:id="69"/>
      <w:bookmarkEnd w:id="70"/>
      <w:r w:rsidRPr="003C54E7">
        <w:rPr>
          <w:lang w:val="en-GB"/>
        </w:rPr>
        <w:lastRenderedPageBreak/>
        <w:t>Semi-Supervised Testing</w:t>
      </w:r>
    </w:p>
    <w:p w14:paraId="6F065B9B" w14:textId="2EDA8DF4" w:rsidR="00E27091" w:rsidRPr="003C54E7" w:rsidRDefault="009165D1" w:rsidP="00E27091">
      <w:pPr>
        <w:rPr>
          <w:lang w:val="en-GB"/>
        </w:rPr>
      </w:pPr>
      <w:r>
        <w:rPr>
          <w:lang w:val="en-GB"/>
        </w:rPr>
        <w:t>If</w:t>
      </w:r>
      <w:r w:rsidR="00E27091" w:rsidRPr="003C54E7">
        <w:rPr>
          <w:lang w:val="en-GB"/>
        </w:rPr>
        <w:t xml:space="preserve"> you have carried out </w:t>
      </w:r>
      <w:hyperlink w:anchor="_Semi-Supervised_Training" w:history="1">
        <w:r w:rsidR="00E27091" w:rsidRPr="003C54E7">
          <w:rPr>
            <w:rStyle w:val="Hyperlink"/>
            <w:rFonts w:ascii="Roboto Slab" w:hAnsi="Roboto Slab"/>
            <w:lang w:val="en-GB"/>
          </w:rPr>
          <w:t>semi-supervised training</w:t>
        </w:r>
      </w:hyperlink>
      <w:r w:rsidR="00E27091" w:rsidRPr="003C54E7">
        <w:rPr>
          <w:lang w:val="en-GB"/>
        </w:rPr>
        <w:t xml:space="preserve">, you can test the resulting model as follows. Pass in the parent directory of the test directory into the image input as usual, and now go to the test settings </w:t>
      </w:r>
      <w:r w:rsidR="00383CDB" w:rsidRPr="003C54E7">
        <w:rPr>
          <w:lang w:val="en-GB"/>
        </w:rPr>
        <w:t>and</w:t>
      </w:r>
      <w:r w:rsidR="00E27091" w:rsidRPr="003C54E7">
        <w:rPr>
          <w:lang w:val="en-GB"/>
        </w:rPr>
        <w:t xml:space="preserve"> add the results directory you </w:t>
      </w:r>
      <w:r w:rsidR="00383CDB" w:rsidRPr="003C54E7">
        <w:rPr>
          <w:lang w:val="en-GB"/>
        </w:rPr>
        <w:t>received</w:t>
      </w:r>
      <w:r w:rsidR="00E27091" w:rsidRPr="003C54E7">
        <w:rPr>
          <w:lang w:val="en-GB"/>
        </w:rPr>
        <w:t xml:space="preserve"> via training to the “Semi-supervised Results Directory” field in settings. </w:t>
      </w:r>
      <w:r w:rsidR="0026529E" w:rsidRPr="003C54E7">
        <w:rPr>
          <w:lang w:val="en-GB"/>
        </w:rPr>
        <w:t xml:space="preserve">Note that you will get this path as the last line in the console when running semi-supervised training. </w:t>
      </w:r>
      <w:r w:rsidR="00E27091" w:rsidRPr="003C54E7">
        <w:rPr>
          <w:lang w:val="en-GB"/>
        </w:rPr>
        <w:t>This will only be enabled if semi-supervised is ticked – see below.</w:t>
      </w:r>
    </w:p>
    <w:p w14:paraId="2D5F7F12" w14:textId="7962F174" w:rsidR="00146575" w:rsidRPr="003C54E7" w:rsidRDefault="00E21B16" w:rsidP="00146575">
      <w:pPr>
        <w:jc w:val="center"/>
        <w:rPr>
          <w:lang w:val="en-GB"/>
        </w:rPr>
      </w:pPr>
      <w:r w:rsidRPr="00E21B16">
        <w:rPr>
          <w:noProof/>
          <w:lang w:val="en-GB"/>
        </w:rPr>
        <w:drawing>
          <wp:inline distT="0" distB="0" distL="0" distR="0" wp14:anchorId="63D5E2E7" wp14:editId="1DC2DA2B">
            <wp:extent cx="5790963" cy="922351"/>
            <wp:effectExtent l="0" t="0" r="635" b="0"/>
            <wp:docPr id="197923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35155" name=""/>
                    <pic:cNvPicPr/>
                  </pic:nvPicPr>
                  <pic:blipFill rotWithShape="1">
                    <a:blip r:embed="rId79"/>
                    <a:srcRect r="1587"/>
                    <a:stretch/>
                  </pic:blipFill>
                  <pic:spPr bwMode="auto">
                    <a:xfrm>
                      <a:off x="0" y="0"/>
                      <a:ext cx="5808040" cy="925071"/>
                    </a:xfrm>
                    <a:prstGeom prst="rect">
                      <a:avLst/>
                    </a:prstGeom>
                    <a:ln>
                      <a:noFill/>
                    </a:ln>
                    <a:extLst>
                      <a:ext uri="{53640926-AAD7-44D8-BBD7-CCE9431645EC}">
                        <a14:shadowObscured xmlns:a14="http://schemas.microsoft.com/office/drawing/2010/main"/>
                      </a:ext>
                    </a:extLst>
                  </pic:spPr>
                </pic:pic>
              </a:graphicData>
            </a:graphic>
          </wp:inline>
        </w:drawing>
      </w:r>
    </w:p>
    <w:p w14:paraId="124696A2" w14:textId="2EA6B86E" w:rsidR="00AB6D4E" w:rsidRPr="003C54E7" w:rsidRDefault="00146575" w:rsidP="00E27091">
      <w:pPr>
        <w:rPr>
          <w:lang w:val="en-GB"/>
        </w:rPr>
      </w:pPr>
      <w:r w:rsidRPr="003C54E7">
        <w:rPr>
          <w:lang w:val="en-GB"/>
        </w:rPr>
        <w:t>Now hit “Test”, and the testing functionality will be carried out as normal.</w:t>
      </w:r>
      <w:r w:rsidR="0026529E" w:rsidRPr="003C54E7">
        <w:rPr>
          <w:lang w:val="en-GB"/>
        </w:rPr>
        <w:t xml:space="preserve"> </w:t>
      </w:r>
      <w:r w:rsidR="00E27091" w:rsidRPr="003C54E7">
        <w:rPr>
          <w:lang w:val="en-GB"/>
        </w:rPr>
        <w:t xml:space="preserve">You will get an output under a folder called test_results in the fixmatch results folder you specified earlier, which contains very similar metrics to the test functionality, including F1 score and incorrect prediction tiles for each class. </w:t>
      </w:r>
      <w:r w:rsidR="00AB6D4E" w:rsidRPr="003C54E7">
        <w:rPr>
          <w:lang w:val="en-GB"/>
        </w:rPr>
        <w:t>This includes:</w:t>
      </w:r>
    </w:p>
    <w:p w14:paraId="369539C0" w14:textId="67E1A83E" w:rsidR="00AB6D4E" w:rsidRPr="003C54E7" w:rsidRDefault="00AB6D4E" w:rsidP="000533F8">
      <w:pPr>
        <w:pStyle w:val="ListParagraph"/>
        <w:numPr>
          <w:ilvl w:val="0"/>
          <w:numId w:val="48"/>
        </w:numPr>
        <w:rPr>
          <w:lang w:val="en-GB"/>
        </w:rPr>
      </w:pPr>
      <w:r w:rsidRPr="003C54E7">
        <w:rPr>
          <w:lang w:val="en-GB"/>
        </w:rPr>
        <w:t>Files names {class_name}_incorrect_predictions.png, which show you the incorrect predictions for each class.</w:t>
      </w:r>
    </w:p>
    <w:p w14:paraId="18611321" w14:textId="797B70A6" w:rsidR="00AB6D4E" w:rsidRPr="003C54E7" w:rsidRDefault="00AB6D4E" w:rsidP="000533F8">
      <w:pPr>
        <w:pStyle w:val="ListParagraph"/>
        <w:numPr>
          <w:ilvl w:val="0"/>
          <w:numId w:val="48"/>
        </w:numPr>
        <w:rPr>
          <w:lang w:val="en-GB"/>
        </w:rPr>
      </w:pPr>
      <w:r w:rsidRPr="003C54E7">
        <w:rPr>
          <w:lang w:val="en-GB"/>
        </w:rPr>
        <w:t xml:space="preserve">Confusion_matrix.png which shows you the </w:t>
      </w:r>
      <w:hyperlink w:anchor="_Annex_A_–" w:history="1">
        <w:r w:rsidRPr="003C54E7">
          <w:rPr>
            <w:rStyle w:val="Hyperlink"/>
            <w:rFonts w:ascii="Roboto Slab" w:hAnsi="Roboto Slab"/>
            <w:lang w:val="en-GB"/>
          </w:rPr>
          <w:t>confusion matrix</w:t>
        </w:r>
      </w:hyperlink>
      <w:r w:rsidRPr="003C54E7">
        <w:rPr>
          <w:lang w:val="en-GB"/>
        </w:rPr>
        <w:t xml:space="preserve"> for the training run.</w:t>
      </w:r>
    </w:p>
    <w:p w14:paraId="60C7AB1E" w14:textId="39336212" w:rsidR="00AB6D4E" w:rsidRPr="003C54E7" w:rsidRDefault="00AB6D4E" w:rsidP="000533F8">
      <w:pPr>
        <w:pStyle w:val="ListParagraph"/>
        <w:numPr>
          <w:ilvl w:val="0"/>
          <w:numId w:val="48"/>
        </w:numPr>
        <w:rPr>
          <w:lang w:val="en-GB"/>
        </w:rPr>
      </w:pPr>
      <w:r w:rsidRPr="003C54E7">
        <w:rPr>
          <w:lang w:val="en-GB"/>
        </w:rPr>
        <w:t>File_metrics.csv which will output the predicted colonization metrics for each input image.</w:t>
      </w:r>
    </w:p>
    <w:p w14:paraId="6DE6980A" w14:textId="68C9649F" w:rsidR="00AB6D4E" w:rsidRPr="003C54E7" w:rsidRDefault="00AB6D4E" w:rsidP="000533F8">
      <w:pPr>
        <w:pStyle w:val="ListParagraph"/>
        <w:numPr>
          <w:ilvl w:val="0"/>
          <w:numId w:val="48"/>
        </w:numPr>
        <w:rPr>
          <w:lang w:val="en-GB"/>
        </w:rPr>
      </w:pPr>
      <w:r w:rsidRPr="003C54E7">
        <w:rPr>
          <w:lang w:val="en-GB"/>
        </w:rPr>
        <w:t>Test_metrics.csv which</w:t>
      </w:r>
      <w:r w:rsidR="00B26C2B" w:rsidRPr="003C54E7">
        <w:rPr>
          <w:lang w:val="en-GB"/>
        </w:rPr>
        <w:t xml:space="preserve"> ouputs per-class accuracies, macro F1 and test set accuracy.</w:t>
      </w:r>
    </w:p>
    <w:p w14:paraId="15B0EAC7" w14:textId="46B15359" w:rsidR="00E27091" w:rsidRPr="003C54E7" w:rsidRDefault="00E27091" w:rsidP="00E27091">
      <w:pPr>
        <w:rPr>
          <w:lang w:val="en-GB"/>
        </w:rPr>
      </w:pPr>
      <w:r w:rsidRPr="003C54E7">
        <w:rPr>
          <w:lang w:val="en-GB"/>
        </w:rPr>
        <w:t xml:space="preserve">Further details on semi-supervised training can be found </w:t>
      </w:r>
      <w:hyperlink w:anchor="_Annex_D_-" w:history="1">
        <w:r w:rsidRPr="003C54E7">
          <w:rPr>
            <w:rStyle w:val="Hyperlink"/>
            <w:rFonts w:ascii="Roboto Slab" w:hAnsi="Roboto Slab"/>
            <w:lang w:val="en-GB"/>
          </w:rPr>
          <w:t>h</w:t>
        </w:r>
        <w:bookmarkStart w:id="71" w:name="_Hlt193970308"/>
        <w:r w:rsidRPr="003C54E7">
          <w:rPr>
            <w:rStyle w:val="Hyperlink"/>
            <w:rFonts w:ascii="Roboto Slab" w:hAnsi="Roboto Slab"/>
            <w:lang w:val="en-GB"/>
          </w:rPr>
          <w:t>e</w:t>
        </w:r>
        <w:bookmarkStart w:id="72" w:name="_Hlt193970295"/>
        <w:bookmarkStart w:id="73" w:name="_Hlt193970296"/>
        <w:bookmarkEnd w:id="71"/>
        <w:r w:rsidRPr="003C54E7">
          <w:rPr>
            <w:rStyle w:val="Hyperlink"/>
            <w:rFonts w:ascii="Roboto Slab" w:hAnsi="Roboto Slab"/>
            <w:lang w:val="en-GB"/>
          </w:rPr>
          <w:t>r</w:t>
        </w:r>
        <w:bookmarkEnd w:id="72"/>
        <w:bookmarkEnd w:id="73"/>
        <w:r w:rsidRPr="003C54E7">
          <w:rPr>
            <w:rStyle w:val="Hyperlink"/>
            <w:rFonts w:ascii="Roboto Slab" w:hAnsi="Roboto Slab"/>
            <w:lang w:val="en-GB"/>
          </w:rPr>
          <w:t>e</w:t>
        </w:r>
      </w:hyperlink>
      <w:r w:rsidRPr="003C54E7">
        <w:rPr>
          <w:lang w:val="en-GB"/>
        </w:rPr>
        <w:t>.</w:t>
      </w:r>
    </w:p>
    <w:p w14:paraId="7C76DE5A" w14:textId="3A55AD48" w:rsidR="00E27091" w:rsidRPr="003C54E7" w:rsidRDefault="00E27091" w:rsidP="00E27091">
      <w:pPr>
        <w:rPr>
          <w:i/>
          <w:iCs/>
          <w:lang w:val="en-GB"/>
        </w:rPr>
      </w:pPr>
      <w:r w:rsidRPr="003C54E7">
        <w:rPr>
          <w:b/>
          <w:bCs/>
          <w:i/>
          <w:iCs/>
          <w:lang w:val="en-GB"/>
        </w:rPr>
        <w:t xml:space="preserve">Note: </w:t>
      </w:r>
      <w:r w:rsidRPr="003C54E7">
        <w:rPr>
          <w:i/>
          <w:iCs/>
          <w:lang w:val="en-GB"/>
        </w:rPr>
        <w:t>this functionality still needs development work to understand it’s efficacy. It is included into the tool but should be treated as an experimental option, and it should be understood that further development work would be necessary to understand if this is a beneficial route to take for model training.</w:t>
      </w:r>
      <w:r w:rsidR="00773A09">
        <w:rPr>
          <w:i/>
          <w:iCs/>
          <w:lang w:val="en-GB"/>
        </w:rPr>
        <w:t xml:space="preserve"> Also note that this is only available for AM testing and not ErM.</w:t>
      </w:r>
    </w:p>
    <w:p w14:paraId="42325C33" w14:textId="3388EA13" w:rsidR="00B92E5B" w:rsidRPr="003C54E7" w:rsidRDefault="00B92E5B" w:rsidP="00B92E5B">
      <w:pPr>
        <w:pStyle w:val="Heading3"/>
        <w:rPr>
          <w:lang w:val="en-GB"/>
        </w:rPr>
      </w:pPr>
      <w:bookmarkStart w:id="74" w:name="_Calibrate_1"/>
      <w:bookmarkStart w:id="75" w:name="_Toc198622654"/>
      <w:bookmarkEnd w:id="74"/>
      <w:r w:rsidRPr="003C54E7">
        <w:rPr>
          <w:lang w:val="en-GB"/>
        </w:rPr>
        <w:t>Calibrate</w:t>
      </w:r>
      <w:bookmarkEnd w:id="75"/>
    </w:p>
    <w:p w14:paraId="2704CD94" w14:textId="20303235" w:rsidR="003C5EF4" w:rsidRPr="003C54E7" w:rsidRDefault="004E5D1E" w:rsidP="003C5EF4">
      <w:pPr>
        <w:rPr>
          <w:lang w:val="en-GB"/>
        </w:rPr>
      </w:pPr>
      <w:r w:rsidRPr="003C54E7">
        <w:rPr>
          <w:lang w:val="en-GB"/>
        </w:rPr>
        <w:t xml:space="preserve">Calibration is a necessary technique that we carry out on a newly trained model to </w:t>
      </w:r>
      <w:r w:rsidR="00010E8D" w:rsidRPr="003C54E7">
        <w:rPr>
          <w:lang w:val="en-GB"/>
        </w:rPr>
        <w:t>calculate a value called the temperature factor. This temperature factor is used to balance the probabilities that are output by the tool</w:t>
      </w:r>
      <w:r w:rsidR="2687ED5A" w:rsidRPr="003C54E7">
        <w:rPr>
          <w:lang w:val="en-GB"/>
        </w:rPr>
        <w:t xml:space="preserve"> </w:t>
      </w:r>
      <w:r w:rsidR="004D7F13" w:rsidRPr="003C54E7">
        <w:rPr>
          <w:lang w:val="en-GB"/>
        </w:rPr>
        <w:t>when calculating predictions</w:t>
      </w:r>
      <w:r w:rsidR="00010E8D" w:rsidRPr="003C54E7">
        <w:rPr>
          <w:lang w:val="en-GB"/>
        </w:rPr>
        <w:t xml:space="preserve">, </w:t>
      </w:r>
      <w:r w:rsidR="197F7FEC" w:rsidRPr="003C54E7">
        <w:rPr>
          <w:lang w:val="en-GB"/>
        </w:rPr>
        <w:t>such</w:t>
      </w:r>
      <w:r w:rsidR="00010E8D" w:rsidRPr="003C54E7">
        <w:rPr>
          <w:lang w:val="en-GB"/>
        </w:rPr>
        <w:t xml:space="preserve"> </w:t>
      </w:r>
      <w:r w:rsidR="3C2F5B86" w:rsidRPr="003C54E7">
        <w:rPr>
          <w:lang w:val="en-GB"/>
        </w:rPr>
        <w:t xml:space="preserve">that the </w:t>
      </w:r>
      <w:r w:rsidR="3CF2CA2F" w:rsidRPr="003C54E7">
        <w:rPr>
          <w:lang w:val="en-GB"/>
        </w:rPr>
        <w:t xml:space="preserve">final output </w:t>
      </w:r>
      <w:r w:rsidR="3C2F5B86" w:rsidRPr="003C54E7">
        <w:rPr>
          <w:lang w:val="en-GB"/>
        </w:rPr>
        <w:t xml:space="preserve">probabilities match the confidence of the model closely. With the calibrated probabilities, we are </w:t>
      </w:r>
      <w:r w:rsidR="00010E8D" w:rsidRPr="003C54E7">
        <w:rPr>
          <w:lang w:val="en-GB"/>
        </w:rPr>
        <w:t xml:space="preserve">able to </w:t>
      </w:r>
      <w:r w:rsidR="0F598E2A" w:rsidRPr="003C54E7">
        <w:rPr>
          <w:lang w:val="en-GB"/>
        </w:rPr>
        <w:t xml:space="preserve">capture uncertainty and </w:t>
      </w:r>
      <w:r w:rsidR="00010E8D" w:rsidRPr="003C54E7">
        <w:rPr>
          <w:lang w:val="en-GB"/>
        </w:rPr>
        <w:t xml:space="preserve">calculate uncertainty thresholds for the colonisation metrics </w:t>
      </w:r>
      <w:r w:rsidR="006C2EE3" w:rsidRPr="003C54E7">
        <w:rPr>
          <w:lang w:val="en-GB"/>
        </w:rPr>
        <w:t>of a prediction</w:t>
      </w:r>
      <w:r w:rsidR="4C4240F9" w:rsidRPr="003C54E7">
        <w:rPr>
          <w:lang w:val="en-GB"/>
        </w:rPr>
        <w:t>.</w:t>
      </w:r>
    </w:p>
    <w:p w14:paraId="6CCD3031" w14:textId="6DD683D2" w:rsidR="006C2EE3" w:rsidRPr="003C54E7" w:rsidRDefault="00FD216B" w:rsidP="003C5EF4">
      <w:pPr>
        <w:rPr>
          <w:lang w:val="en-GB"/>
        </w:rPr>
      </w:pPr>
      <w:r w:rsidRPr="003C54E7">
        <w:rPr>
          <w:lang w:val="en-GB"/>
        </w:rPr>
        <w:lastRenderedPageBreak/>
        <w:t>To</w:t>
      </w:r>
      <w:r w:rsidR="006C2EE3" w:rsidRPr="003C54E7">
        <w:rPr>
          <w:lang w:val="en-GB"/>
        </w:rPr>
        <w:t xml:space="preserve"> calibrate a model, we need the path to the relevant </w:t>
      </w:r>
      <w:r w:rsidR="004D7F13" w:rsidRPr="003C54E7">
        <w:rPr>
          <w:lang w:val="en-GB"/>
        </w:rPr>
        <w:t xml:space="preserve">model </w:t>
      </w:r>
      <w:r w:rsidR="006C2EE3" w:rsidRPr="003C54E7">
        <w:rPr>
          <w:lang w:val="en-GB"/>
        </w:rPr>
        <w:t xml:space="preserve">pth file, which can either be a pth file inside the trained_networks folder, or it can be an absolute file path to a pth file – the difference is explained </w:t>
      </w:r>
      <w:hyperlink w:anchor="_Diagnose" w:history="1">
        <w:r w:rsidR="006C2EE3" w:rsidRPr="003C54E7">
          <w:rPr>
            <w:rStyle w:val="Hyperlink"/>
            <w:rFonts w:ascii="Roboto Slab" w:hAnsi="Roboto Slab"/>
            <w:lang w:val="en-GB"/>
          </w:rPr>
          <w:t>here</w:t>
        </w:r>
      </w:hyperlink>
      <w:r w:rsidR="006C2EE3" w:rsidRPr="003C54E7">
        <w:rPr>
          <w:lang w:val="en-GB"/>
        </w:rPr>
        <w:t>.</w:t>
      </w:r>
    </w:p>
    <w:p w14:paraId="58C8D72E" w14:textId="4B0E8CBB" w:rsidR="006C2EE3" w:rsidRPr="003C54E7" w:rsidRDefault="006C2EE3" w:rsidP="003C5EF4">
      <w:pPr>
        <w:rPr>
          <w:lang w:val="en-GB"/>
        </w:rPr>
      </w:pPr>
      <w:r w:rsidRPr="003C54E7">
        <w:rPr>
          <w:lang w:val="en-GB"/>
        </w:rPr>
        <w:t>Once you have specified the relevant model in the “Model</w:t>
      </w:r>
      <w:r w:rsidR="00E962D3" w:rsidRPr="003C54E7">
        <w:rPr>
          <w:lang w:val="en-GB"/>
        </w:rPr>
        <w:t xml:space="preserve"> for AM</w:t>
      </w:r>
      <w:r w:rsidRPr="003C54E7">
        <w:rPr>
          <w:lang w:val="en-GB"/>
        </w:rPr>
        <w:t>”</w:t>
      </w:r>
      <w:r w:rsidR="00E962D3" w:rsidRPr="003C54E7">
        <w:rPr>
          <w:lang w:val="en-GB"/>
        </w:rPr>
        <w:t xml:space="preserve"> or “Model for ErM”</w:t>
      </w:r>
      <w:r w:rsidRPr="003C54E7">
        <w:rPr>
          <w:lang w:val="en-GB"/>
        </w:rPr>
        <w:t xml:space="preserve"> setting</w:t>
      </w:r>
      <w:r w:rsidR="00E962D3" w:rsidRPr="003C54E7">
        <w:rPr>
          <w:lang w:val="en-GB"/>
        </w:rPr>
        <w:t xml:space="preserve"> (depending on the type of model you are calibrating)</w:t>
      </w:r>
      <w:r w:rsidRPr="003C54E7">
        <w:rPr>
          <w:lang w:val="en-GB"/>
        </w:rPr>
        <w:t xml:space="preserve">, all you need to do is point to your labelled data and hit calibrate. Note that in this case, </w:t>
      </w:r>
      <w:r w:rsidRPr="003C54E7">
        <w:rPr>
          <w:b/>
          <w:lang w:val="en-GB"/>
        </w:rPr>
        <w:t>the more labelled data you can provide the model the better</w:t>
      </w:r>
      <w:r w:rsidRPr="003C54E7">
        <w:rPr>
          <w:lang w:val="en-GB"/>
        </w:rPr>
        <w:t xml:space="preserve"> – the code will look for a folder called “train” underneath the directory you pass to the tool</w:t>
      </w:r>
      <w:r w:rsidR="00FE6213">
        <w:rPr>
          <w:lang w:val="en-GB"/>
        </w:rPr>
        <w:t xml:space="preserve"> and</w:t>
      </w:r>
      <w:r w:rsidRPr="003C54E7">
        <w:rPr>
          <w:lang w:val="en-GB"/>
        </w:rPr>
        <w:t xml:space="preserve"> </w:t>
      </w:r>
      <w:r w:rsidR="00FE6213">
        <w:rPr>
          <w:lang w:val="en-GB"/>
        </w:rPr>
        <w:t xml:space="preserve">as mentioned above, </w:t>
      </w:r>
      <w:r w:rsidRPr="003C54E7">
        <w:rPr>
          <w:lang w:val="en-GB"/>
        </w:rPr>
        <w:t>you should add as many labelled images to this folder as possible.</w:t>
      </w:r>
      <w:r w:rsidR="00E962D3" w:rsidRPr="003C54E7">
        <w:rPr>
          <w:lang w:val="en-GB"/>
        </w:rPr>
        <w:t xml:space="preserve"> Naturally, the labelled data needs to match the fungal type you are processing – for AM we need AM annotations, and similarly for ErM we would need images with ErM annotations.</w:t>
      </w:r>
    </w:p>
    <w:p w14:paraId="476A0063" w14:textId="6E68C87A" w:rsidR="00E53D86" w:rsidRPr="003C54E7" w:rsidRDefault="00E53D86" w:rsidP="003C5EF4">
      <w:pPr>
        <w:rPr>
          <w:lang w:val="en-GB"/>
        </w:rPr>
      </w:pPr>
      <w:r w:rsidRPr="003C54E7">
        <w:rPr>
          <w:lang w:val="en-GB"/>
        </w:rPr>
        <w:t xml:space="preserve">The output of the calibration </w:t>
      </w:r>
      <w:r w:rsidR="006F1ACC" w:rsidRPr="003C54E7">
        <w:rPr>
          <w:lang w:val="en-GB"/>
        </w:rPr>
        <w:t xml:space="preserve">(which is either saved under the directory you specified in the “Output directory” field, or the default directory) </w:t>
      </w:r>
      <w:r w:rsidRPr="003C54E7">
        <w:rPr>
          <w:lang w:val="en-GB"/>
        </w:rPr>
        <w:t>is seen below.</w:t>
      </w:r>
    </w:p>
    <w:p w14:paraId="23FFD82B" w14:textId="3C006A11" w:rsidR="00E53D86" w:rsidRPr="003C54E7" w:rsidRDefault="00C51F41" w:rsidP="003C5EF4">
      <w:pPr>
        <w:rPr>
          <w:lang w:val="en-GB"/>
        </w:rPr>
      </w:pPr>
      <w:r w:rsidRPr="003C54E7">
        <w:rPr>
          <w:noProof/>
          <w:lang w:val="en-GB"/>
        </w:rPr>
        <w:drawing>
          <wp:inline distT="0" distB="0" distL="0" distR="0" wp14:anchorId="76F1E8B0" wp14:editId="1C9A522D">
            <wp:extent cx="5760720" cy="1193165"/>
            <wp:effectExtent l="0" t="0" r="0" b="6985"/>
            <wp:docPr id="141435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5273" name=""/>
                    <pic:cNvPicPr/>
                  </pic:nvPicPr>
                  <pic:blipFill>
                    <a:blip r:embed="rId80"/>
                    <a:stretch>
                      <a:fillRect/>
                    </a:stretch>
                  </pic:blipFill>
                  <pic:spPr>
                    <a:xfrm>
                      <a:off x="0" y="0"/>
                      <a:ext cx="5760720" cy="1193165"/>
                    </a:xfrm>
                    <a:prstGeom prst="rect">
                      <a:avLst/>
                    </a:prstGeom>
                  </pic:spPr>
                </pic:pic>
              </a:graphicData>
            </a:graphic>
          </wp:inline>
        </w:drawing>
      </w:r>
      <w:bookmarkStart w:id="76" w:name="_Diagnose"/>
      <w:bookmarkStart w:id="77" w:name="_Trained_Networks"/>
      <w:bookmarkStart w:id="78" w:name="_Toc192928212"/>
      <w:bookmarkEnd w:id="76"/>
      <w:bookmarkEnd w:id="77"/>
    </w:p>
    <w:p w14:paraId="36CB018B" w14:textId="22E33A49" w:rsidR="00C51F41" w:rsidRPr="003C54E7" w:rsidRDefault="00C51F41" w:rsidP="003C5EF4">
      <w:pPr>
        <w:rPr>
          <w:lang w:val="en-GB"/>
        </w:rPr>
      </w:pPr>
      <w:r w:rsidRPr="003C54E7">
        <w:rPr>
          <w:lang w:val="en-GB"/>
        </w:rPr>
        <w:t>The content of each of these files is as follows.</w:t>
      </w:r>
    </w:p>
    <w:p w14:paraId="623162F2" w14:textId="112E300D" w:rsidR="00C51F41" w:rsidRPr="003C54E7" w:rsidRDefault="00C51F41" w:rsidP="000533F8">
      <w:pPr>
        <w:pStyle w:val="ListParagraph"/>
        <w:numPr>
          <w:ilvl w:val="0"/>
          <w:numId w:val="42"/>
        </w:numPr>
        <w:rPr>
          <w:lang w:val="en-GB"/>
        </w:rPr>
      </w:pPr>
      <w:r w:rsidRPr="003C54E7">
        <w:rPr>
          <w:b/>
          <w:bCs/>
          <w:lang w:val="en-GB"/>
        </w:rPr>
        <w:t>Calibrated_probs.csv</w:t>
      </w:r>
      <w:r w:rsidR="3F72D276" w:rsidRPr="003C54E7">
        <w:rPr>
          <w:b/>
          <w:bCs/>
          <w:lang w:val="en-GB"/>
        </w:rPr>
        <w:t xml:space="preserve"> - </w:t>
      </w:r>
      <w:r w:rsidR="3F72D276" w:rsidRPr="003C54E7">
        <w:rPr>
          <w:lang w:val="en-GB"/>
        </w:rPr>
        <w:t>This file contains the calibrated p</w:t>
      </w:r>
      <w:r w:rsidR="7A44C1CA" w:rsidRPr="003C54E7">
        <w:rPr>
          <w:lang w:val="en-GB"/>
        </w:rPr>
        <w:t>redictions</w:t>
      </w:r>
      <w:r w:rsidR="21A8C5C5" w:rsidRPr="003C54E7">
        <w:rPr>
          <w:lang w:val="en-GB"/>
        </w:rPr>
        <w:t xml:space="preserve"> for each tile in the dataset provided for the calibration procedure</w:t>
      </w:r>
      <w:r w:rsidR="6D07C5B5" w:rsidRPr="003C54E7">
        <w:rPr>
          <w:lang w:val="en-GB"/>
        </w:rPr>
        <w:t>.</w:t>
      </w:r>
    </w:p>
    <w:p w14:paraId="475A0B3B" w14:textId="1EBE46DB" w:rsidR="00C51F41" w:rsidRPr="003C54E7" w:rsidRDefault="00C51F41" w:rsidP="000533F8">
      <w:pPr>
        <w:pStyle w:val="ListParagraph"/>
        <w:numPr>
          <w:ilvl w:val="0"/>
          <w:numId w:val="42"/>
        </w:numPr>
        <w:rPr>
          <w:b/>
          <w:bCs/>
          <w:lang w:val="en-GB"/>
        </w:rPr>
      </w:pPr>
      <w:r w:rsidRPr="003C54E7">
        <w:rPr>
          <w:b/>
          <w:bCs/>
          <w:lang w:val="en-GB"/>
        </w:rPr>
        <w:t>Temperature_scaling_results.csv</w:t>
      </w:r>
      <w:r w:rsidR="585E3D94" w:rsidRPr="003C54E7">
        <w:rPr>
          <w:b/>
          <w:bCs/>
          <w:lang w:val="en-GB"/>
        </w:rPr>
        <w:t xml:space="preserve"> - </w:t>
      </w:r>
      <w:r w:rsidR="5BD2EC35" w:rsidRPr="003C54E7">
        <w:rPr>
          <w:lang w:val="en-GB"/>
        </w:rPr>
        <w:t>Here one can find the output of the calibration training procedure, meaning the loss and performance metrics</w:t>
      </w:r>
      <w:r w:rsidR="00F41F4F">
        <w:rPr>
          <w:lang w:val="en-GB"/>
        </w:rPr>
        <w:t>.</w:t>
      </w:r>
    </w:p>
    <w:p w14:paraId="2F950FD7" w14:textId="1AB068CC" w:rsidR="008438C0" w:rsidRPr="003C54E7" w:rsidRDefault="00C51F41" w:rsidP="000533F8">
      <w:pPr>
        <w:pStyle w:val="ListParagraph"/>
        <w:numPr>
          <w:ilvl w:val="0"/>
          <w:numId w:val="42"/>
        </w:numPr>
        <w:rPr>
          <w:lang w:val="en-GB"/>
        </w:rPr>
      </w:pPr>
      <w:r w:rsidRPr="003C54E7">
        <w:rPr>
          <w:b/>
          <w:bCs/>
          <w:lang w:val="en-GB"/>
        </w:rPr>
        <w:t>Model_temperature_value.txt</w:t>
      </w:r>
      <w:r w:rsidR="30CF1B7E" w:rsidRPr="003C54E7">
        <w:rPr>
          <w:b/>
          <w:bCs/>
          <w:lang w:val="en-GB"/>
        </w:rPr>
        <w:t xml:space="preserve"> - </w:t>
      </w:r>
      <w:r w:rsidR="30CF1B7E" w:rsidRPr="003C54E7">
        <w:rPr>
          <w:lang w:val="en-GB"/>
        </w:rPr>
        <w:t xml:space="preserve">This file contains a single scalar value, which is output of the calibration procedure of a model and called </w:t>
      </w:r>
      <w:r w:rsidR="00EC422B" w:rsidRPr="003C54E7">
        <w:rPr>
          <w:lang w:val="en-GB"/>
        </w:rPr>
        <w:t xml:space="preserve">the </w:t>
      </w:r>
      <w:r w:rsidR="30CF1B7E" w:rsidRPr="003C54E7">
        <w:rPr>
          <w:lang w:val="en-GB"/>
        </w:rPr>
        <w:t xml:space="preserve">temperature factor. </w:t>
      </w:r>
    </w:p>
    <w:p w14:paraId="02AD2D81" w14:textId="2072758F" w:rsidR="00EC422B" w:rsidRPr="003C54E7" w:rsidRDefault="00EC422B" w:rsidP="00EC422B">
      <w:pPr>
        <w:rPr>
          <w:lang w:val="en-GB"/>
        </w:rPr>
      </w:pPr>
      <w:r w:rsidRPr="003C54E7">
        <w:rPr>
          <w:lang w:val="en-GB"/>
        </w:rPr>
        <w:t xml:space="preserve">This is expanded on in more detail </w:t>
      </w:r>
      <w:hyperlink w:anchor="_Annex_E_–" w:history="1">
        <w:r w:rsidRPr="003C54E7">
          <w:rPr>
            <w:rStyle w:val="Hyperlink"/>
            <w:rFonts w:ascii="Roboto Slab" w:hAnsi="Roboto Slab"/>
            <w:lang w:val="en-GB"/>
          </w:rPr>
          <w:t>here</w:t>
        </w:r>
      </w:hyperlink>
      <w:r w:rsidRPr="003C54E7">
        <w:rPr>
          <w:lang w:val="en-GB"/>
        </w:rPr>
        <w:t>.</w:t>
      </w:r>
    </w:p>
    <w:p w14:paraId="0056A524" w14:textId="530B7E7E" w:rsidR="008438C0" w:rsidRPr="003C54E7" w:rsidRDefault="008438C0" w:rsidP="008438C0">
      <w:pPr>
        <w:rPr>
          <w:lang w:val="en-GB"/>
        </w:rPr>
      </w:pPr>
      <w:r w:rsidRPr="003C54E7">
        <w:rPr>
          <w:lang w:val="en-GB"/>
        </w:rPr>
        <w:t xml:space="preserve">The default output directory will be: </w:t>
      </w:r>
    </w:p>
    <w:p w14:paraId="1709FE78" w14:textId="7B008E7F" w:rsidR="008438C0" w:rsidRPr="003C54E7" w:rsidRDefault="00EC422B" w:rsidP="008438C0">
      <w:pPr>
        <w:jc w:val="center"/>
        <w:rPr>
          <w:lang w:val="en-GB"/>
        </w:rPr>
      </w:pPr>
      <w:r w:rsidRPr="003C54E7">
        <w:rPr>
          <w:noProof/>
          <w:lang w:val="en-GB"/>
        </w:rPr>
        <mc:AlternateContent>
          <mc:Choice Requires="wps">
            <w:drawing>
              <wp:anchor distT="0" distB="0" distL="114300" distR="114300" simplePos="0" relativeHeight="251658248" behindDoc="0" locked="0" layoutInCell="1" allowOverlap="1" wp14:anchorId="7C00B9E9" wp14:editId="2C1B85FB">
                <wp:simplePos x="0" y="0"/>
                <wp:positionH relativeFrom="margin">
                  <wp:posOffset>135734</wp:posOffset>
                </wp:positionH>
                <wp:positionV relativeFrom="paragraph">
                  <wp:posOffset>-93105</wp:posOffset>
                </wp:positionV>
                <wp:extent cx="5460521" cy="396815"/>
                <wp:effectExtent l="0" t="0" r="26035" b="22860"/>
                <wp:wrapNone/>
                <wp:docPr id="1697305033" name="Rectangle 6"/>
                <wp:cNvGraphicFramePr/>
                <a:graphic xmlns:a="http://schemas.openxmlformats.org/drawingml/2006/main">
                  <a:graphicData uri="http://schemas.microsoft.com/office/word/2010/wordprocessingShape">
                    <wps:wsp>
                      <wps:cNvSpPr/>
                      <wps:spPr>
                        <a:xfrm>
                          <a:off x="0" y="0"/>
                          <a:ext cx="5460521" cy="39681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xmlns:a16="http://schemas.microsoft.com/office/drawing/2014/main" xmlns:a14="http://schemas.microsoft.com/office/drawing/2010/main" xmlns:pic="http://schemas.openxmlformats.org/drawingml/2006/picture" xmlns:a="http://schemas.openxmlformats.org/drawingml/2006/main">
            <w:pict w14:anchorId="0992007E">
              <v:rect id="Rectangle 6" style="position:absolute;margin-left:10.7pt;margin-top:-7.35pt;width:429.95pt;height:31.25pt;z-index:25165833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spid="_x0000_s1026" filled="f" strokecolor="#003c50 [3213]" strokeweight="2pt" w14:anchorId="3E88DA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">
                <w10:wrap anchorx="margin"/>
              </v:rect>
            </w:pict>
          </mc:Fallback>
        </mc:AlternateContent>
      </w:r>
      <w:r w:rsidR="008438C0" w:rsidRPr="003C54E7">
        <w:rPr>
          <w:lang w:val="en-GB"/>
        </w:rPr>
        <w:t>{DEFAULT_HOME_DIRECTORY}/Documents/amfinder/{DATE_TIME}_calibrate</w:t>
      </w:r>
    </w:p>
    <w:p w14:paraId="2EF32D21" w14:textId="2E4056D6" w:rsidR="008438C0" w:rsidRPr="003C54E7" w:rsidRDefault="008438C0" w:rsidP="008438C0">
      <w:pPr>
        <w:rPr>
          <w:lang w:val="en-GB"/>
        </w:rPr>
      </w:pPr>
      <w:r w:rsidRPr="003C54E7">
        <w:rPr>
          <w:lang w:val="en-GB"/>
        </w:rPr>
        <w:t>where DEFAULT_HOME_DIRECTORY is your default home directory, e.g. C:\Users\your-user, and DATE_TIME will be a date time string in the format YYYYMMDD_HHMMSS.</w:t>
      </w:r>
    </w:p>
    <w:p w14:paraId="320A60A9" w14:textId="13C2F2CB" w:rsidR="00552F94" w:rsidRPr="003C54E7" w:rsidRDefault="00DC2AD2" w:rsidP="008438C0">
      <w:pPr>
        <w:rPr>
          <w:lang w:val="en-GB"/>
        </w:rPr>
      </w:pPr>
      <w:r w:rsidRPr="003C54E7">
        <w:rPr>
          <w:b/>
          <w:bCs/>
          <w:lang w:val="en-GB"/>
        </w:rPr>
        <w:t xml:space="preserve">IMPORTANT: </w:t>
      </w:r>
      <w:r w:rsidR="009A630F" w:rsidRPr="003C54E7">
        <w:rPr>
          <w:lang w:val="en-GB"/>
        </w:rPr>
        <w:t>to</w:t>
      </w:r>
      <w:r w:rsidRPr="003C54E7">
        <w:rPr>
          <w:lang w:val="en-GB"/>
        </w:rPr>
        <w:t xml:space="preserve"> use a model for predictions</w:t>
      </w:r>
      <w:r w:rsidR="00B5652D" w:rsidRPr="003C54E7">
        <w:rPr>
          <w:lang w:val="en-GB"/>
        </w:rPr>
        <w:t xml:space="preserve"> and also to correctly test the model</w:t>
      </w:r>
      <w:r w:rsidRPr="003C54E7">
        <w:rPr>
          <w:lang w:val="en-GB"/>
        </w:rPr>
        <w:t xml:space="preserve">, it must be accompanied by the relevant temperature factor. Once you have calibrated a model </w:t>
      </w:r>
      <w:r w:rsidRPr="003C54E7">
        <w:rPr>
          <w:lang w:val="en-GB"/>
        </w:rPr>
        <w:lastRenderedPageBreak/>
        <w:t>as above,</w:t>
      </w:r>
      <w:r w:rsidR="00293D49" w:rsidRPr="003C54E7">
        <w:rPr>
          <w:lang w:val="en-GB"/>
        </w:rPr>
        <w:t xml:space="preserve"> you must also update the </w:t>
      </w:r>
      <w:r w:rsidR="00C42818" w:rsidRPr="003C54E7">
        <w:rPr>
          <w:lang w:val="en-GB"/>
        </w:rPr>
        <w:t>“Model Temperature Factor Path for AM” or “Model Temperature Factor Path for ErM”</w:t>
      </w:r>
      <w:r w:rsidR="00293D49" w:rsidRPr="003C54E7">
        <w:rPr>
          <w:lang w:val="en-GB"/>
        </w:rPr>
        <w:t xml:space="preserve"> in </w:t>
      </w:r>
      <w:r w:rsidR="00C42818" w:rsidRPr="003C54E7">
        <w:rPr>
          <w:lang w:val="en-GB"/>
        </w:rPr>
        <w:t xml:space="preserve">the </w:t>
      </w:r>
      <w:r w:rsidR="00293D49" w:rsidRPr="003C54E7">
        <w:rPr>
          <w:lang w:val="en-GB"/>
        </w:rPr>
        <w:t xml:space="preserve">settings to point to the </w:t>
      </w:r>
      <w:r w:rsidR="00293D49" w:rsidRPr="003C54E7">
        <w:rPr>
          <w:b/>
          <w:bCs/>
          <w:lang w:val="en-GB"/>
        </w:rPr>
        <w:t>model_temperature_value.txt</w:t>
      </w:r>
      <w:r w:rsidR="00293D49" w:rsidRPr="003C54E7">
        <w:rPr>
          <w:lang w:val="en-GB"/>
        </w:rPr>
        <w:t xml:space="preserve"> file that you calculated above</w:t>
      </w:r>
      <w:r w:rsidR="00D339A2" w:rsidRPr="003C54E7">
        <w:rPr>
          <w:lang w:val="en-GB"/>
        </w:rPr>
        <w:t xml:space="preserve"> that corresponds to the model</w:t>
      </w:r>
      <w:r w:rsidR="00293D49" w:rsidRPr="003C54E7">
        <w:rPr>
          <w:lang w:val="en-GB"/>
        </w:rPr>
        <w:t xml:space="preserve">. </w:t>
      </w:r>
      <w:r w:rsidR="00C42818" w:rsidRPr="003C54E7">
        <w:rPr>
          <w:lang w:val="en-GB"/>
        </w:rPr>
        <w:t xml:space="preserve">Naturally you need to complete this process for AM and ErM models separately. </w:t>
      </w:r>
      <w:r w:rsidR="00293D49" w:rsidRPr="003C54E7">
        <w:rPr>
          <w:lang w:val="en-GB"/>
        </w:rPr>
        <w:t xml:space="preserve">You can update </w:t>
      </w:r>
      <w:r w:rsidR="00C42818" w:rsidRPr="003C54E7">
        <w:rPr>
          <w:lang w:val="en-GB"/>
        </w:rPr>
        <w:t xml:space="preserve">these values </w:t>
      </w:r>
      <w:r w:rsidR="00345CD5" w:rsidRPr="003C54E7">
        <w:rPr>
          <w:lang w:val="en-GB"/>
        </w:rPr>
        <w:t xml:space="preserve">using </w:t>
      </w:r>
      <w:hyperlink w:anchor="_General_Settings" w:history="1">
        <w:r w:rsidR="00345CD5" w:rsidRPr="003C54E7">
          <w:rPr>
            <w:rStyle w:val="Hyperlink"/>
            <w:rFonts w:ascii="Roboto Slab" w:hAnsi="Roboto Slab"/>
            <w:lang w:val="en-GB"/>
          </w:rPr>
          <w:t>general settings</w:t>
        </w:r>
      </w:hyperlink>
      <w:r w:rsidR="00345CD5" w:rsidRPr="003C54E7">
        <w:rPr>
          <w:lang w:val="en-GB"/>
        </w:rPr>
        <w:t>.</w:t>
      </w:r>
    </w:p>
    <w:p w14:paraId="7379F635" w14:textId="4A45A598" w:rsidR="00C660DB" w:rsidRPr="003C54E7" w:rsidRDefault="00C660DB" w:rsidP="00C660DB">
      <w:pPr>
        <w:pStyle w:val="Heading3"/>
        <w:rPr>
          <w:lang w:val="en-GB"/>
        </w:rPr>
      </w:pPr>
      <w:bookmarkStart w:id="79" w:name="_Trained_Networks_1"/>
      <w:bookmarkStart w:id="80" w:name="_Toc198622655"/>
      <w:bookmarkEnd w:id="79"/>
      <w:r w:rsidRPr="003C54E7">
        <w:rPr>
          <w:lang w:val="en-GB"/>
        </w:rPr>
        <w:t>Trained Networks</w:t>
      </w:r>
      <w:bookmarkEnd w:id="78"/>
      <w:bookmarkEnd w:id="80"/>
    </w:p>
    <w:p w14:paraId="65A57A24" w14:textId="77777777" w:rsidR="0058283C" w:rsidRPr="003C54E7" w:rsidRDefault="00214973" w:rsidP="00214973">
      <w:pPr>
        <w:rPr>
          <w:lang w:val="en-GB"/>
        </w:rPr>
      </w:pPr>
      <w:r w:rsidRPr="003C54E7">
        <w:rPr>
          <w:lang w:val="en-GB"/>
        </w:rPr>
        <w:t xml:space="preserve">The existing models in the trained_networks folder are as follows. </w:t>
      </w:r>
    </w:p>
    <w:p w14:paraId="77E331DB" w14:textId="1F8FB0D7" w:rsidR="00CA1DE4" w:rsidRPr="003C54E7" w:rsidRDefault="00AD332D" w:rsidP="00076F40">
      <w:pPr>
        <w:jc w:val="center"/>
        <w:rPr>
          <w:lang w:val="en-GB"/>
        </w:rPr>
      </w:pPr>
      <w:r w:rsidRPr="003C54E7">
        <w:rPr>
          <w:noProof/>
          <w:lang w:val="en-GB"/>
        </w:rPr>
        <w:drawing>
          <wp:inline distT="0" distB="0" distL="0" distR="0" wp14:anchorId="667FE2D6" wp14:editId="49DF733A">
            <wp:extent cx="2648923" cy="1647825"/>
            <wp:effectExtent l="0" t="0" r="0" b="0"/>
            <wp:docPr id="36972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25425" name=""/>
                    <pic:cNvPicPr/>
                  </pic:nvPicPr>
                  <pic:blipFill>
                    <a:blip r:embed="rId81"/>
                    <a:stretch>
                      <a:fillRect/>
                    </a:stretch>
                  </pic:blipFill>
                  <pic:spPr>
                    <a:xfrm>
                      <a:off x="0" y="0"/>
                      <a:ext cx="2656418" cy="1652487"/>
                    </a:xfrm>
                    <a:prstGeom prst="rect">
                      <a:avLst/>
                    </a:prstGeom>
                  </pic:spPr>
                </pic:pic>
              </a:graphicData>
            </a:graphic>
          </wp:inline>
        </w:drawing>
      </w:r>
    </w:p>
    <w:p w14:paraId="67C9F338" w14:textId="0AB55704" w:rsidR="00840D4A" w:rsidRPr="003C54E7" w:rsidRDefault="00840D4A" w:rsidP="000533F8">
      <w:pPr>
        <w:pStyle w:val="ListParagraph"/>
        <w:numPr>
          <w:ilvl w:val="0"/>
          <w:numId w:val="47"/>
        </w:numPr>
        <w:rPr>
          <w:lang w:val="en-GB"/>
        </w:rPr>
      </w:pPr>
      <w:r w:rsidRPr="003C54E7">
        <w:rPr>
          <w:lang w:val="en-GB"/>
        </w:rPr>
        <w:t>am_252_efficientnet.pth and the corresponding temperature value file are the best performing</w:t>
      </w:r>
      <w:r w:rsidR="00125383" w:rsidRPr="003C54E7">
        <w:rPr>
          <w:lang w:val="en-GB"/>
        </w:rPr>
        <w:t xml:space="preserve"> AM</w:t>
      </w:r>
      <w:r w:rsidRPr="003C54E7">
        <w:rPr>
          <w:lang w:val="en-GB"/>
        </w:rPr>
        <w:t xml:space="preserve"> model for 252 tiles – this model is the default for </w:t>
      </w:r>
      <w:r w:rsidR="00125383" w:rsidRPr="003C54E7">
        <w:rPr>
          <w:lang w:val="en-GB"/>
        </w:rPr>
        <w:t xml:space="preserve">AM </w:t>
      </w:r>
      <w:r w:rsidRPr="003C54E7">
        <w:rPr>
          <w:lang w:val="en-GB"/>
        </w:rPr>
        <w:t>predictions.</w:t>
      </w:r>
    </w:p>
    <w:p w14:paraId="009BAF44" w14:textId="5BB0CF39" w:rsidR="00125383" w:rsidRPr="003C54E7" w:rsidRDefault="00125383" w:rsidP="000533F8">
      <w:pPr>
        <w:pStyle w:val="ListParagraph"/>
        <w:numPr>
          <w:ilvl w:val="0"/>
          <w:numId w:val="47"/>
        </w:numPr>
        <w:rPr>
          <w:lang w:val="en-GB"/>
        </w:rPr>
      </w:pPr>
      <w:r w:rsidRPr="003C54E7">
        <w:rPr>
          <w:lang w:val="en-GB"/>
        </w:rPr>
        <w:t>erm_126_efficientnet.pth and the corresponding temperature value file are the best performing ErM model for 126 tiles – this model is the default for ErM predictions.</w:t>
      </w:r>
    </w:p>
    <w:p w14:paraId="623F234E" w14:textId="5C40E423" w:rsidR="00CA1DE4" w:rsidRPr="003C54E7" w:rsidRDefault="00840D4A" w:rsidP="000533F8">
      <w:pPr>
        <w:pStyle w:val="ListParagraph"/>
        <w:numPr>
          <w:ilvl w:val="0"/>
          <w:numId w:val="47"/>
        </w:numPr>
        <w:rPr>
          <w:lang w:val="en-GB"/>
        </w:rPr>
      </w:pPr>
      <w:r w:rsidRPr="003C54E7">
        <w:rPr>
          <w:lang w:val="en-GB"/>
        </w:rPr>
        <w:t>am_</w:t>
      </w:r>
      <w:r w:rsidR="005C3CA9">
        <w:rPr>
          <w:lang w:val="en-GB"/>
        </w:rPr>
        <w:t>126</w:t>
      </w:r>
      <w:r w:rsidR="00664E7A" w:rsidRPr="003C54E7">
        <w:rPr>
          <w:lang w:val="en-GB"/>
        </w:rPr>
        <w:t>_efficientnet</w:t>
      </w:r>
      <w:r w:rsidR="00CA1DE4" w:rsidRPr="003C54E7">
        <w:rPr>
          <w:lang w:val="en-GB"/>
        </w:rPr>
        <w:t xml:space="preserve">.pth and the corresponding temperature value file are the best performing </w:t>
      </w:r>
      <w:r w:rsidR="00664E7A" w:rsidRPr="003C54E7">
        <w:rPr>
          <w:lang w:val="en-GB"/>
        </w:rPr>
        <w:t xml:space="preserve">AM </w:t>
      </w:r>
      <w:r w:rsidR="00CA1DE4" w:rsidRPr="003C54E7">
        <w:rPr>
          <w:lang w:val="en-GB"/>
        </w:rPr>
        <w:t>model for 126 tiles. You will need to change tile size to 126 to be able to use this model for predictions</w:t>
      </w:r>
      <w:r w:rsidR="00B91625" w:rsidRPr="003C54E7">
        <w:rPr>
          <w:lang w:val="en-GB"/>
        </w:rPr>
        <w:t xml:space="preserve"> </w:t>
      </w:r>
      <w:r w:rsidR="00B30BE3" w:rsidRPr="003C54E7">
        <w:rPr>
          <w:lang w:val="en-GB"/>
        </w:rPr>
        <w:t>and</w:t>
      </w:r>
      <w:r w:rsidR="00B91625" w:rsidRPr="003C54E7">
        <w:rPr>
          <w:lang w:val="en-GB"/>
        </w:rPr>
        <w:t xml:space="preserve"> update the Model </w:t>
      </w:r>
      <w:r w:rsidR="00C040EB" w:rsidRPr="003C54E7">
        <w:rPr>
          <w:lang w:val="en-GB"/>
        </w:rPr>
        <w:t xml:space="preserve">for AM </w:t>
      </w:r>
      <w:r w:rsidR="00B91625" w:rsidRPr="003C54E7">
        <w:rPr>
          <w:lang w:val="en-GB"/>
        </w:rPr>
        <w:t>and Model Temperature Factor Path</w:t>
      </w:r>
      <w:r w:rsidR="00C040EB" w:rsidRPr="003C54E7">
        <w:rPr>
          <w:lang w:val="en-GB"/>
        </w:rPr>
        <w:t xml:space="preserve"> for AM</w:t>
      </w:r>
      <w:r w:rsidR="00B91625" w:rsidRPr="003C54E7">
        <w:rPr>
          <w:lang w:val="en-GB"/>
        </w:rPr>
        <w:t xml:space="preserve"> settings accordingly</w:t>
      </w:r>
      <w:r w:rsidR="00CA1DE4" w:rsidRPr="003C54E7">
        <w:rPr>
          <w:lang w:val="en-GB"/>
        </w:rPr>
        <w:t>.</w:t>
      </w:r>
    </w:p>
    <w:p w14:paraId="2D3FD533" w14:textId="410E722E" w:rsidR="009E2BAF" w:rsidRPr="003C54E7" w:rsidRDefault="009E2BAF" w:rsidP="00214973">
      <w:pPr>
        <w:rPr>
          <w:lang w:val="en-GB"/>
        </w:rPr>
      </w:pPr>
      <w:r w:rsidRPr="003C54E7">
        <w:rPr>
          <w:lang w:val="en-GB"/>
        </w:rPr>
        <w:t>One can see that each trained network has the corresponding temperature factor, with the naming convention of {model_name}_temperature_factor.txt, where model_name is the name of the model.</w:t>
      </w:r>
    </w:p>
    <w:p w14:paraId="6E8056C4" w14:textId="3679CD22" w:rsidR="00214973" w:rsidRPr="003C54E7" w:rsidRDefault="008C52C2" w:rsidP="00214973">
      <w:pPr>
        <w:rPr>
          <w:lang w:val="en-GB"/>
        </w:rPr>
      </w:pPr>
      <w:r w:rsidRPr="003C54E7">
        <w:rPr>
          <w:lang w:val="en-GB"/>
        </w:rPr>
        <w:t>Naturally the chosen pth file needs to match the requirements of the network, e.g. if you are using it for level one AM predictions, it needs to have been trained on AM data</w:t>
      </w:r>
      <w:r w:rsidR="006447EB" w:rsidRPr="003C54E7">
        <w:rPr>
          <w:lang w:val="en-GB"/>
        </w:rPr>
        <w:t xml:space="preserve"> and </w:t>
      </w:r>
      <w:r w:rsidR="00B01265" w:rsidRPr="003C54E7">
        <w:rPr>
          <w:lang w:val="en-GB"/>
        </w:rPr>
        <w:t>have the correct number of classes.</w:t>
      </w:r>
    </w:p>
    <w:p w14:paraId="6131215C" w14:textId="77777777" w:rsidR="00841924" w:rsidRPr="003C54E7" w:rsidRDefault="00841924" w:rsidP="00841924">
      <w:pPr>
        <w:rPr>
          <w:lang w:val="en-GB"/>
        </w:rPr>
      </w:pPr>
      <w:r w:rsidRPr="003C54E7">
        <w:rPr>
          <w:lang w:val="en-GB"/>
        </w:rPr>
        <w:t>When specifying a model, a user has two options.</w:t>
      </w:r>
    </w:p>
    <w:p w14:paraId="34D99F5D" w14:textId="77777777" w:rsidR="00841924" w:rsidRPr="003C54E7" w:rsidRDefault="00841924" w:rsidP="000533F8">
      <w:pPr>
        <w:pStyle w:val="ListParagraph"/>
        <w:numPr>
          <w:ilvl w:val="0"/>
          <w:numId w:val="37"/>
        </w:numPr>
        <w:rPr>
          <w:lang w:val="en-GB"/>
        </w:rPr>
      </w:pPr>
      <w:r w:rsidRPr="003C54E7">
        <w:rPr>
          <w:lang w:val="en-GB"/>
        </w:rPr>
        <w:t>They can use a pre-defined model that is saved in the trained_networks folder.</w:t>
      </w:r>
    </w:p>
    <w:p w14:paraId="5DA7DAEC" w14:textId="7513ADC6" w:rsidR="00841924" w:rsidRPr="003C54E7" w:rsidRDefault="00841924" w:rsidP="000533F8">
      <w:pPr>
        <w:pStyle w:val="ListParagraph"/>
        <w:numPr>
          <w:ilvl w:val="0"/>
          <w:numId w:val="37"/>
        </w:numPr>
        <w:rPr>
          <w:lang w:val="en-GB"/>
        </w:rPr>
      </w:pPr>
      <w:r w:rsidRPr="003C54E7">
        <w:rPr>
          <w:lang w:val="en-GB"/>
        </w:rPr>
        <w:t>They can specify an absolute path to a pth file that they have chosen, that e.g. might be the output of train.</w:t>
      </w:r>
    </w:p>
    <w:p w14:paraId="67F7BC31" w14:textId="3376B73C" w:rsidR="0051606E" w:rsidRPr="003C54E7" w:rsidRDefault="00841924" w:rsidP="00841924">
      <w:pPr>
        <w:rPr>
          <w:lang w:val="en-GB"/>
        </w:rPr>
      </w:pPr>
      <w:r w:rsidRPr="003C54E7">
        <w:rPr>
          <w:lang w:val="en-GB"/>
        </w:rPr>
        <w:t>For option 2, the user needs to change the “Model</w:t>
      </w:r>
      <w:r w:rsidR="009F690E" w:rsidRPr="003C54E7">
        <w:rPr>
          <w:lang w:val="en-GB"/>
        </w:rPr>
        <w:t xml:space="preserve"> for AM</w:t>
      </w:r>
      <w:r w:rsidRPr="003C54E7">
        <w:rPr>
          <w:lang w:val="en-GB"/>
        </w:rPr>
        <w:t>”</w:t>
      </w:r>
      <w:r w:rsidR="009F690E" w:rsidRPr="003C54E7">
        <w:rPr>
          <w:lang w:val="en-GB"/>
        </w:rPr>
        <w:t xml:space="preserve"> or “Model for ErM” setting for AM and </w:t>
      </w:r>
      <w:r w:rsidR="00F61357" w:rsidRPr="003C54E7">
        <w:rPr>
          <w:lang w:val="en-GB"/>
        </w:rPr>
        <w:t xml:space="preserve">ErM </w:t>
      </w:r>
      <w:r w:rsidR="00620D23" w:rsidRPr="003C54E7">
        <w:rPr>
          <w:lang w:val="en-GB"/>
        </w:rPr>
        <w:t xml:space="preserve">respectively </w:t>
      </w:r>
      <w:r w:rsidR="007520D2" w:rsidRPr="003C54E7">
        <w:rPr>
          <w:lang w:val="en-GB"/>
        </w:rPr>
        <w:t>and</w:t>
      </w:r>
      <w:r w:rsidR="009427B8">
        <w:rPr>
          <w:lang w:val="en-GB"/>
        </w:rPr>
        <w:t xml:space="preserve"> </w:t>
      </w:r>
      <w:r w:rsidR="00620D23" w:rsidRPr="003C54E7">
        <w:rPr>
          <w:lang w:val="en-GB"/>
        </w:rPr>
        <w:t>the correspondin</w:t>
      </w:r>
      <w:r w:rsidR="00397043" w:rsidRPr="003C54E7">
        <w:rPr>
          <w:lang w:val="en-GB"/>
        </w:rPr>
        <w:t>g</w:t>
      </w:r>
      <w:r w:rsidRPr="003C54E7">
        <w:rPr>
          <w:lang w:val="en-GB"/>
        </w:rPr>
        <w:t xml:space="preserve"> “</w:t>
      </w:r>
      <w:r w:rsidR="007F09A2">
        <w:rPr>
          <w:lang w:val="en-GB"/>
        </w:rPr>
        <w:t xml:space="preserve">Model </w:t>
      </w:r>
      <w:r w:rsidRPr="003C54E7">
        <w:rPr>
          <w:lang w:val="en-GB"/>
        </w:rPr>
        <w:t>Temperature Factor Path</w:t>
      </w:r>
      <w:r w:rsidR="007F09A2">
        <w:rPr>
          <w:lang w:val="en-GB"/>
        </w:rPr>
        <w:t xml:space="preserve"> for </w:t>
      </w:r>
      <w:r w:rsidR="007F09A2">
        <w:rPr>
          <w:lang w:val="en-GB"/>
        </w:rPr>
        <w:lastRenderedPageBreak/>
        <w:t>AM</w:t>
      </w:r>
      <w:r w:rsidRPr="003C54E7">
        <w:rPr>
          <w:lang w:val="en-GB"/>
        </w:rPr>
        <w:t xml:space="preserve">” </w:t>
      </w:r>
      <w:r w:rsidR="007F09A2">
        <w:rPr>
          <w:lang w:val="en-GB"/>
        </w:rPr>
        <w:t xml:space="preserve">or </w:t>
      </w:r>
      <w:r w:rsidR="007F09A2" w:rsidRPr="003C54E7">
        <w:rPr>
          <w:lang w:val="en-GB"/>
        </w:rPr>
        <w:t>“</w:t>
      </w:r>
      <w:r w:rsidR="007F09A2">
        <w:rPr>
          <w:lang w:val="en-GB"/>
        </w:rPr>
        <w:t xml:space="preserve">Model </w:t>
      </w:r>
      <w:r w:rsidR="007F09A2" w:rsidRPr="003C54E7">
        <w:rPr>
          <w:lang w:val="en-GB"/>
        </w:rPr>
        <w:t>Temperature Factor Path</w:t>
      </w:r>
      <w:r w:rsidR="007F09A2">
        <w:rPr>
          <w:lang w:val="en-GB"/>
        </w:rPr>
        <w:t xml:space="preserve"> for ErM</w:t>
      </w:r>
      <w:r w:rsidR="007F09A2" w:rsidRPr="003C54E7">
        <w:rPr>
          <w:lang w:val="en-GB"/>
        </w:rPr>
        <w:t xml:space="preserve">” </w:t>
      </w:r>
      <w:r w:rsidR="00397043" w:rsidRPr="003C54E7">
        <w:rPr>
          <w:lang w:val="en-GB"/>
        </w:rPr>
        <w:t xml:space="preserve">setting </w:t>
      </w:r>
      <w:r w:rsidR="007F09A2">
        <w:rPr>
          <w:lang w:val="en-GB"/>
        </w:rPr>
        <w:t xml:space="preserve">respectively </w:t>
      </w:r>
      <w:r w:rsidRPr="003C54E7">
        <w:rPr>
          <w:lang w:val="en-GB"/>
        </w:rPr>
        <w:t xml:space="preserve">to the absolute file path </w:t>
      </w:r>
      <w:r w:rsidR="001D436E" w:rsidRPr="003C54E7">
        <w:rPr>
          <w:lang w:val="en-GB"/>
        </w:rPr>
        <w:t xml:space="preserve">to these values. </w:t>
      </w:r>
    </w:p>
    <w:p w14:paraId="4796FEFB" w14:textId="61B95794" w:rsidR="00841924" w:rsidRPr="003C54E7" w:rsidRDefault="001D436E" w:rsidP="00841924">
      <w:pPr>
        <w:rPr>
          <w:lang w:val="en-GB"/>
        </w:rPr>
      </w:pPr>
      <w:r w:rsidRPr="003C54E7">
        <w:rPr>
          <w:lang w:val="en-GB"/>
        </w:rPr>
        <w:t>For example, let’s assume you have a model</w:t>
      </w:r>
      <w:r w:rsidR="006919FB" w:rsidRPr="003C54E7">
        <w:rPr>
          <w:lang w:val="en-GB"/>
        </w:rPr>
        <w:t xml:space="preserve"> pth file that you got via </w:t>
      </w:r>
      <w:hyperlink w:anchor="_Train" w:history="1">
        <w:r w:rsidR="006919FB" w:rsidRPr="003C54E7">
          <w:rPr>
            <w:rStyle w:val="Hyperlink"/>
            <w:rFonts w:ascii="Roboto Slab" w:hAnsi="Roboto Slab"/>
            <w:lang w:val="en-GB"/>
          </w:rPr>
          <w:t>Train</w:t>
        </w:r>
      </w:hyperlink>
      <w:r w:rsidR="0051606E" w:rsidRPr="003C54E7">
        <w:rPr>
          <w:lang w:val="en-GB"/>
        </w:rPr>
        <w:t xml:space="preserve"> for AM fungus type</w:t>
      </w:r>
      <w:r w:rsidR="006919FB" w:rsidRPr="003C54E7">
        <w:rPr>
          <w:lang w:val="en-GB"/>
        </w:rPr>
        <w:t xml:space="preserve">, and a Temperature Factor file that you </w:t>
      </w:r>
      <w:r w:rsidR="00F22154" w:rsidRPr="003C54E7">
        <w:rPr>
          <w:lang w:val="en-GB"/>
        </w:rPr>
        <w:t>got via running calibrate on th</w:t>
      </w:r>
      <w:r w:rsidR="00540EFB">
        <w:rPr>
          <w:lang w:val="en-GB"/>
        </w:rPr>
        <w:t xml:space="preserve">is </w:t>
      </w:r>
      <w:r w:rsidR="00540EFB" w:rsidRPr="003C54E7">
        <w:rPr>
          <w:lang w:val="en-GB"/>
        </w:rPr>
        <w:t>model</w:t>
      </w:r>
      <w:r w:rsidR="00F22154" w:rsidRPr="003C54E7">
        <w:rPr>
          <w:lang w:val="en-GB"/>
        </w:rPr>
        <w:t>, and you have stored them both in the folder C:\</w:t>
      </w:r>
      <w:r w:rsidR="00783CDF" w:rsidRPr="003C54E7">
        <w:rPr>
          <w:lang w:val="en-GB"/>
        </w:rPr>
        <w:t>new-model</w:t>
      </w:r>
      <w:r w:rsidR="00F22154" w:rsidRPr="003C54E7">
        <w:rPr>
          <w:lang w:val="en-GB"/>
        </w:rPr>
        <w:t xml:space="preserve"> as below.</w:t>
      </w:r>
    </w:p>
    <w:p w14:paraId="1991D0AF" w14:textId="6841F4D4" w:rsidR="00193ADC" w:rsidRPr="003C54E7" w:rsidRDefault="00193ADC" w:rsidP="00193ADC">
      <w:pPr>
        <w:jc w:val="center"/>
        <w:rPr>
          <w:lang w:val="en-GB"/>
        </w:rPr>
      </w:pPr>
      <w:r w:rsidRPr="003C54E7">
        <w:rPr>
          <w:noProof/>
          <w:lang w:val="en-GB"/>
        </w:rPr>
        <w:drawing>
          <wp:inline distT="0" distB="0" distL="0" distR="0" wp14:anchorId="455A670C" wp14:editId="382FFEC4">
            <wp:extent cx="4791744" cy="2019582"/>
            <wp:effectExtent l="0" t="0" r="8890" b="0"/>
            <wp:docPr id="101276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62899" name=""/>
                    <pic:cNvPicPr/>
                  </pic:nvPicPr>
                  <pic:blipFill>
                    <a:blip r:embed="rId82"/>
                    <a:stretch>
                      <a:fillRect/>
                    </a:stretch>
                  </pic:blipFill>
                  <pic:spPr>
                    <a:xfrm>
                      <a:off x="0" y="0"/>
                      <a:ext cx="4791744" cy="2019582"/>
                    </a:xfrm>
                    <a:prstGeom prst="rect">
                      <a:avLst/>
                    </a:prstGeom>
                  </pic:spPr>
                </pic:pic>
              </a:graphicData>
            </a:graphic>
          </wp:inline>
        </w:drawing>
      </w:r>
    </w:p>
    <w:p w14:paraId="0BADE7BE" w14:textId="74E3A833" w:rsidR="00193ADC" w:rsidRPr="003C54E7" w:rsidRDefault="00540EFB" w:rsidP="00841924">
      <w:pPr>
        <w:rPr>
          <w:lang w:val="en-GB"/>
        </w:rPr>
      </w:pPr>
      <w:r w:rsidRPr="003C54E7">
        <w:rPr>
          <w:lang w:val="en-GB"/>
        </w:rPr>
        <w:t>To</w:t>
      </w:r>
      <w:r w:rsidR="00193ADC" w:rsidRPr="003C54E7">
        <w:rPr>
          <w:lang w:val="en-GB"/>
        </w:rPr>
        <w:t xml:space="preserve"> use this model in the tool, you would have to update both the “Mode</w:t>
      </w:r>
      <w:r w:rsidR="00320958">
        <w:rPr>
          <w:lang w:val="en-GB"/>
        </w:rPr>
        <w:t>l</w:t>
      </w:r>
      <w:r w:rsidR="0051606E" w:rsidRPr="003C54E7">
        <w:rPr>
          <w:lang w:val="en-GB"/>
        </w:rPr>
        <w:t xml:space="preserve"> for AM</w:t>
      </w:r>
      <w:r w:rsidR="00193ADC" w:rsidRPr="003C54E7">
        <w:rPr>
          <w:lang w:val="en-GB"/>
        </w:rPr>
        <w:t>” and “</w:t>
      </w:r>
      <w:r w:rsidR="003866C9" w:rsidRPr="003C54E7">
        <w:rPr>
          <w:lang w:val="en-GB"/>
        </w:rPr>
        <w:t xml:space="preserve">Model </w:t>
      </w:r>
      <w:r w:rsidR="00193ADC" w:rsidRPr="003C54E7">
        <w:rPr>
          <w:lang w:val="en-GB"/>
        </w:rPr>
        <w:t>Temperature Factor Path</w:t>
      </w:r>
      <w:r w:rsidR="003866C9" w:rsidRPr="003C54E7">
        <w:rPr>
          <w:lang w:val="en-GB"/>
        </w:rPr>
        <w:t xml:space="preserve"> for AM</w:t>
      </w:r>
      <w:r w:rsidR="00193ADC" w:rsidRPr="003C54E7">
        <w:rPr>
          <w:lang w:val="en-GB"/>
        </w:rPr>
        <w:t>” settings to point to these files – we can see this below.</w:t>
      </w:r>
    </w:p>
    <w:p w14:paraId="3EE64C4B" w14:textId="68EE53A0" w:rsidR="000A35E5" w:rsidRPr="003C54E7" w:rsidRDefault="00B9030A" w:rsidP="00841924">
      <w:pPr>
        <w:rPr>
          <w:lang w:val="en-GB"/>
        </w:rPr>
      </w:pPr>
      <w:r w:rsidRPr="003C54E7">
        <w:rPr>
          <w:noProof/>
          <w:lang w:val="en-GB"/>
        </w:rPr>
        <mc:AlternateContent>
          <mc:Choice Requires="wps">
            <w:drawing>
              <wp:anchor distT="0" distB="0" distL="114300" distR="114300" simplePos="0" relativeHeight="251658298" behindDoc="0" locked="0" layoutInCell="1" allowOverlap="1" wp14:anchorId="1A0B1019" wp14:editId="1AD858AA">
                <wp:simplePos x="0" y="0"/>
                <wp:positionH relativeFrom="margin">
                  <wp:align>right</wp:align>
                </wp:positionH>
                <wp:positionV relativeFrom="paragraph">
                  <wp:posOffset>765810</wp:posOffset>
                </wp:positionV>
                <wp:extent cx="5742048" cy="482600"/>
                <wp:effectExtent l="0" t="0" r="11430" b="12700"/>
                <wp:wrapNone/>
                <wp:docPr id="114598831" name="Rectangle 5"/>
                <wp:cNvGraphicFramePr/>
                <a:graphic xmlns:a="http://schemas.openxmlformats.org/drawingml/2006/main">
                  <a:graphicData uri="http://schemas.microsoft.com/office/word/2010/wordprocessingShape">
                    <wps:wsp>
                      <wps:cNvSpPr/>
                      <wps:spPr>
                        <a:xfrm>
                          <a:off x="0" y="0"/>
                          <a:ext cx="5742048" cy="4826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w:pict w14:anchorId="19209A04">
              <v:rect id="Rectangle 5" style="position:absolute;margin-left:400.95pt;margin-top:60.3pt;width:452.15pt;height:38pt;z-index:2516583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spid="_x0000_s1026" filled="f" strokecolor="red" strokeweight="2pt" w14:anchorId="0F3227B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">
                <w10:wrap anchorx="margin"/>
              </v:rect>
            </w:pict>
          </mc:Fallback>
        </mc:AlternateContent>
      </w:r>
      <w:r w:rsidRPr="003C54E7">
        <w:rPr>
          <w:noProof/>
          <w:lang w:val="en-GB"/>
        </w:rPr>
        <mc:AlternateContent>
          <mc:Choice Requires="wps">
            <w:drawing>
              <wp:anchor distT="0" distB="0" distL="114300" distR="114300" simplePos="0" relativeHeight="251658245" behindDoc="0" locked="0" layoutInCell="1" allowOverlap="1" wp14:anchorId="74962B7C" wp14:editId="4E4D6F9A">
                <wp:simplePos x="0" y="0"/>
                <wp:positionH relativeFrom="margin">
                  <wp:align>right</wp:align>
                </wp:positionH>
                <wp:positionV relativeFrom="paragraph">
                  <wp:posOffset>-24765</wp:posOffset>
                </wp:positionV>
                <wp:extent cx="5742048" cy="482600"/>
                <wp:effectExtent l="0" t="0" r="11430" b="12700"/>
                <wp:wrapNone/>
                <wp:docPr id="278041179" name="Rectangle 5"/>
                <wp:cNvGraphicFramePr/>
                <a:graphic xmlns:a="http://schemas.openxmlformats.org/drawingml/2006/main">
                  <a:graphicData uri="http://schemas.microsoft.com/office/word/2010/wordprocessingShape">
                    <wps:wsp>
                      <wps:cNvSpPr/>
                      <wps:spPr>
                        <a:xfrm>
                          <a:off x="0" y="0"/>
                          <a:ext cx="5742048" cy="4826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w:pict w14:anchorId="49494317">
              <v:rect id="Rectangle 5" style="position:absolute;margin-left:400.95pt;margin-top:-1.95pt;width:452.15pt;height:38pt;z-index:25165824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spid="_x0000_s1026" filled="f" strokecolor="red" strokeweight="2pt" w14:anchorId="0D74ED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">
                <w10:wrap anchorx="margin"/>
              </v:rect>
            </w:pict>
          </mc:Fallback>
        </mc:AlternateContent>
      </w:r>
      <w:r w:rsidRPr="003C54E7">
        <w:rPr>
          <w:noProof/>
          <w:lang w:val="en-GB"/>
        </w:rPr>
        <w:drawing>
          <wp:inline distT="0" distB="0" distL="0" distR="0" wp14:anchorId="349BF929" wp14:editId="53597548">
            <wp:extent cx="5760720" cy="1576705"/>
            <wp:effectExtent l="0" t="0" r="0" b="4445"/>
            <wp:docPr id="27707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77972" name=""/>
                    <pic:cNvPicPr/>
                  </pic:nvPicPr>
                  <pic:blipFill>
                    <a:blip r:embed="rId83"/>
                    <a:stretch>
                      <a:fillRect/>
                    </a:stretch>
                  </pic:blipFill>
                  <pic:spPr>
                    <a:xfrm>
                      <a:off x="0" y="0"/>
                      <a:ext cx="5760720" cy="1576705"/>
                    </a:xfrm>
                    <a:prstGeom prst="rect">
                      <a:avLst/>
                    </a:prstGeom>
                  </pic:spPr>
                </pic:pic>
              </a:graphicData>
            </a:graphic>
          </wp:inline>
        </w:drawing>
      </w:r>
    </w:p>
    <w:p w14:paraId="21F35C4D" w14:textId="562B5D20" w:rsidR="000A35E5" w:rsidRPr="003C54E7" w:rsidRDefault="000A35E5" w:rsidP="00841924">
      <w:pPr>
        <w:rPr>
          <w:lang w:val="en-GB"/>
        </w:rPr>
      </w:pPr>
      <w:r w:rsidRPr="003C54E7">
        <w:rPr>
          <w:lang w:val="en-GB"/>
        </w:rPr>
        <w:t xml:space="preserve">However, if you wanted to use this model and temperature factor without having to specify the absolute file path, you can </w:t>
      </w:r>
      <w:r w:rsidR="006207B7" w:rsidRPr="003C54E7">
        <w:rPr>
          <w:lang w:val="en-GB"/>
        </w:rPr>
        <w:t xml:space="preserve">add these directly to the trained_networks folder for the tool. </w:t>
      </w:r>
      <w:r w:rsidR="00157E80" w:rsidRPr="003C54E7">
        <w:rPr>
          <w:lang w:val="en-GB"/>
        </w:rPr>
        <w:t>To</w:t>
      </w:r>
      <w:r w:rsidR="006207B7" w:rsidRPr="003C54E7">
        <w:rPr>
          <w:lang w:val="en-GB"/>
        </w:rPr>
        <w:t xml:space="preserve"> do this, go to the directory where your exe is stored – there should be a folder named “_internal” next to it (looks like the below).</w:t>
      </w:r>
    </w:p>
    <w:p w14:paraId="1B9B24BA" w14:textId="32695114" w:rsidR="00C53099" w:rsidRPr="003C54E7" w:rsidRDefault="00632856" w:rsidP="00841924">
      <w:pPr>
        <w:rPr>
          <w:lang w:val="en-GB"/>
        </w:rPr>
      </w:pPr>
      <w:r w:rsidRPr="003C54E7">
        <w:rPr>
          <w:noProof/>
          <w:lang w:val="en-GB"/>
        </w:rPr>
        <w:drawing>
          <wp:inline distT="0" distB="0" distL="0" distR="0" wp14:anchorId="5AFE2585" wp14:editId="00D3E997">
            <wp:extent cx="5760720" cy="800735"/>
            <wp:effectExtent l="0" t="0" r="0" b="0"/>
            <wp:docPr id="113332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24269" name=""/>
                    <pic:cNvPicPr/>
                  </pic:nvPicPr>
                  <pic:blipFill>
                    <a:blip r:embed="rId84"/>
                    <a:stretch>
                      <a:fillRect/>
                    </a:stretch>
                  </pic:blipFill>
                  <pic:spPr>
                    <a:xfrm>
                      <a:off x="0" y="0"/>
                      <a:ext cx="5760720" cy="800735"/>
                    </a:xfrm>
                    <a:prstGeom prst="rect">
                      <a:avLst/>
                    </a:prstGeom>
                  </pic:spPr>
                </pic:pic>
              </a:graphicData>
            </a:graphic>
          </wp:inline>
        </w:drawing>
      </w:r>
    </w:p>
    <w:p w14:paraId="7C8D0005" w14:textId="76FF9D4B" w:rsidR="00632856" w:rsidRPr="003C54E7" w:rsidRDefault="00632856" w:rsidP="00841924">
      <w:pPr>
        <w:rPr>
          <w:lang w:val="en-GB"/>
        </w:rPr>
      </w:pPr>
      <w:r w:rsidRPr="003C54E7">
        <w:rPr>
          <w:lang w:val="en-GB"/>
        </w:rPr>
        <w:t xml:space="preserve">Click into _internal and </w:t>
      </w:r>
      <w:r w:rsidR="00090E46" w:rsidRPr="003C54E7">
        <w:rPr>
          <w:lang w:val="en-GB"/>
        </w:rPr>
        <w:t>find the directory called “trained_networks” as below.</w:t>
      </w:r>
    </w:p>
    <w:p w14:paraId="330702A8" w14:textId="56C92821" w:rsidR="00C53099" w:rsidRPr="003C54E7" w:rsidRDefault="00C53099" w:rsidP="00841924">
      <w:pPr>
        <w:rPr>
          <w:lang w:val="en-GB"/>
        </w:rPr>
      </w:pPr>
      <w:r w:rsidRPr="003C54E7">
        <w:rPr>
          <w:noProof/>
          <w:lang w:val="en-GB"/>
        </w:rPr>
        <w:lastRenderedPageBreak/>
        <w:drawing>
          <wp:inline distT="0" distB="0" distL="0" distR="0" wp14:anchorId="7E155446" wp14:editId="10BD16FE">
            <wp:extent cx="5760720" cy="1021080"/>
            <wp:effectExtent l="0" t="0" r="0" b="7620"/>
            <wp:docPr id="1683255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55012" name=""/>
                    <pic:cNvPicPr/>
                  </pic:nvPicPr>
                  <pic:blipFill>
                    <a:blip r:embed="rId85"/>
                    <a:stretch>
                      <a:fillRect/>
                    </a:stretch>
                  </pic:blipFill>
                  <pic:spPr>
                    <a:xfrm>
                      <a:off x="0" y="0"/>
                      <a:ext cx="5760720" cy="1021080"/>
                    </a:xfrm>
                    <a:prstGeom prst="rect">
                      <a:avLst/>
                    </a:prstGeom>
                  </pic:spPr>
                </pic:pic>
              </a:graphicData>
            </a:graphic>
          </wp:inline>
        </w:drawing>
      </w:r>
    </w:p>
    <w:p w14:paraId="2D78C650" w14:textId="1021A8AF" w:rsidR="00C53099" w:rsidRPr="003C54E7" w:rsidRDefault="00FC01D3" w:rsidP="00841924">
      <w:pPr>
        <w:rPr>
          <w:lang w:val="en-GB"/>
        </w:rPr>
      </w:pPr>
      <w:r w:rsidRPr="003C54E7">
        <w:rPr>
          <w:noProof/>
          <w:lang w:val="en-GB"/>
        </w:rPr>
        <mc:AlternateContent>
          <mc:Choice Requires="wps">
            <w:drawing>
              <wp:anchor distT="0" distB="0" distL="114300" distR="114300" simplePos="0" relativeHeight="251658299" behindDoc="0" locked="0" layoutInCell="1" allowOverlap="1" wp14:anchorId="521A39D4" wp14:editId="46EF6B12">
                <wp:simplePos x="0" y="0"/>
                <wp:positionH relativeFrom="margin">
                  <wp:align>left</wp:align>
                </wp:positionH>
                <wp:positionV relativeFrom="paragraph">
                  <wp:posOffset>755650</wp:posOffset>
                </wp:positionV>
                <wp:extent cx="5742048" cy="482600"/>
                <wp:effectExtent l="0" t="0" r="11430" b="12700"/>
                <wp:wrapNone/>
                <wp:docPr id="590639092" name="Rectangle 5"/>
                <wp:cNvGraphicFramePr/>
                <a:graphic xmlns:a="http://schemas.openxmlformats.org/drawingml/2006/main">
                  <a:graphicData uri="http://schemas.microsoft.com/office/word/2010/wordprocessingShape">
                    <wps:wsp>
                      <wps:cNvSpPr/>
                      <wps:spPr>
                        <a:xfrm>
                          <a:off x="0" y="0"/>
                          <a:ext cx="5742048" cy="4826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w:pict w14:anchorId="3270FA18">
              <v:rect id="Rectangle 5" style="position:absolute;margin-left:0;margin-top:59.5pt;width:452.15pt;height:38pt;z-index:25165830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spid="_x0000_s1026" filled="f" strokecolor="red" strokeweight="2pt" w14:anchorId="2D2360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">
                <w10:wrap anchorx="margin"/>
              </v:rect>
            </w:pict>
          </mc:Fallback>
        </mc:AlternateContent>
      </w:r>
      <w:r w:rsidR="00C53099" w:rsidRPr="003C54E7">
        <w:rPr>
          <w:lang w:val="en-GB"/>
        </w:rPr>
        <w:t>Now copy paste your model pth and temperature factor file into this folder. You can now just specify the name of the model and temperature factor file, instead of having to specify the absolute file path.</w:t>
      </w:r>
      <w:r w:rsidRPr="003C54E7">
        <w:rPr>
          <w:noProof/>
          <w:lang w:val="en-GB"/>
        </w:rPr>
        <w:t xml:space="preserve"> </w:t>
      </w:r>
    </w:p>
    <w:p w14:paraId="31148230" w14:textId="76510AED" w:rsidR="00E27790" w:rsidRPr="003C54E7" w:rsidRDefault="00FC01D3" w:rsidP="00841924">
      <w:pPr>
        <w:rPr>
          <w:lang w:val="en-GB"/>
        </w:rPr>
      </w:pPr>
      <w:r w:rsidRPr="003C54E7">
        <w:rPr>
          <w:noProof/>
          <w:lang w:val="en-GB"/>
        </w:rPr>
        <mc:AlternateContent>
          <mc:Choice Requires="wps">
            <w:drawing>
              <wp:anchor distT="0" distB="0" distL="114300" distR="114300" simplePos="0" relativeHeight="251658300" behindDoc="0" locked="0" layoutInCell="1" allowOverlap="1" wp14:anchorId="271FAF6C" wp14:editId="2D49753E">
                <wp:simplePos x="0" y="0"/>
                <wp:positionH relativeFrom="margin">
                  <wp:align>left</wp:align>
                </wp:positionH>
                <wp:positionV relativeFrom="paragraph">
                  <wp:posOffset>753110</wp:posOffset>
                </wp:positionV>
                <wp:extent cx="5742048" cy="482600"/>
                <wp:effectExtent l="0" t="0" r="11430" b="12700"/>
                <wp:wrapNone/>
                <wp:docPr id="1916972054" name="Rectangle 5"/>
                <wp:cNvGraphicFramePr/>
                <a:graphic xmlns:a="http://schemas.openxmlformats.org/drawingml/2006/main">
                  <a:graphicData uri="http://schemas.microsoft.com/office/word/2010/wordprocessingShape">
                    <wps:wsp>
                      <wps:cNvSpPr/>
                      <wps:spPr>
                        <a:xfrm>
                          <a:off x="0" y="0"/>
                          <a:ext cx="5742048" cy="4826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w:pict w14:anchorId="6F507C62">
              <v:rect id="Rectangle 5" style="position:absolute;margin-left:0;margin-top:59.3pt;width:452.15pt;height:38pt;z-index:25165831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spid="_x0000_s1026" filled="f" strokecolor="red" strokeweight="2pt" w14:anchorId="0C59468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">
                <w10:wrap anchorx="margin"/>
              </v:rect>
            </w:pict>
          </mc:Fallback>
        </mc:AlternateContent>
      </w:r>
      <w:r w:rsidRPr="003C54E7">
        <w:rPr>
          <w:noProof/>
          <w:lang w:val="en-GB"/>
        </w:rPr>
        <w:drawing>
          <wp:inline distT="0" distB="0" distL="0" distR="0" wp14:anchorId="3592BF01" wp14:editId="169D7C42">
            <wp:extent cx="5760720" cy="1576705"/>
            <wp:effectExtent l="0" t="0" r="0" b="4445"/>
            <wp:docPr id="36789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95533" name=""/>
                    <pic:cNvPicPr/>
                  </pic:nvPicPr>
                  <pic:blipFill>
                    <a:blip r:embed="rId86"/>
                    <a:stretch>
                      <a:fillRect/>
                    </a:stretch>
                  </pic:blipFill>
                  <pic:spPr>
                    <a:xfrm>
                      <a:off x="0" y="0"/>
                      <a:ext cx="5760720" cy="1576705"/>
                    </a:xfrm>
                    <a:prstGeom prst="rect">
                      <a:avLst/>
                    </a:prstGeom>
                  </pic:spPr>
                </pic:pic>
              </a:graphicData>
            </a:graphic>
          </wp:inline>
        </w:drawing>
      </w:r>
    </w:p>
    <w:p w14:paraId="793AE449" w14:textId="1777F227" w:rsidR="00FC01D3" w:rsidRPr="003C54E7" w:rsidRDefault="00FC01D3" w:rsidP="00841924">
      <w:pPr>
        <w:rPr>
          <w:lang w:val="en-GB"/>
        </w:rPr>
      </w:pPr>
      <w:r w:rsidRPr="003C54E7">
        <w:rPr>
          <w:lang w:val="en-GB"/>
        </w:rPr>
        <w:t xml:space="preserve">This would be a similar story for ErM – you would </w:t>
      </w:r>
      <w:r w:rsidR="007C7F02">
        <w:rPr>
          <w:lang w:val="en-GB"/>
        </w:rPr>
        <w:t>merely have to</w:t>
      </w:r>
      <w:r w:rsidRPr="003C54E7">
        <w:rPr>
          <w:lang w:val="en-GB"/>
        </w:rPr>
        <w:t xml:space="preserve"> update the corresponding ErM fields instead of AM.</w:t>
      </w:r>
    </w:p>
    <w:p w14:paraId="3AB944C5" w14:textId="6F931D11" w:rsidR="000057F2" w:rsidRPr="003C54E7" w:rsidRDefault="000057F2" w:rsidP="000057F2">
      <w:pPr>
        <w:pStyle w:val="Heading3"/>
        <w:rPr>
          <w:lang w:val="en-GB"/>
        </w:rPr>
      </w:pPr>
      <w:bookmarkStart w:id="81" w:name="_Using_CSVs"/>
      <w:bookmarkStart w:id="82" w:name="_Toc198622656"/>
      <w:bookmarkEnd w:id="81"/>
      <w:r w:rsidRPr="003C54E7">
        <w:rPr>
          <w:lang w:val="en-GB"/>
        </w:rPr>
        <w:t>Using CSVs</w:t>
      </w:r>
      <w:bookmarkEnd w:id="82"/>
    </w:p>
    <w:p w14:paraId="1F220C9B" w14:textId="5378FBC9" w:rsidR="00602FAA" w:rsidRPr="003C54E7" w:rsidRDefault="008E7579" w:rsidP="001C7B56">
      <w:pPr>
        <w:rPr>
          <w:lang w:val="en-GB"/>
        </w:rPr>
      </w:pPr>
      <w:r w:rsidRPr="003C54E7">
        <w:rPr>
          <w:lang w:val="en-GB"/>
        </w:rPr>
        <w:t xml:space="preserve">The main day-to-day usage of the tool </w:t>
      </w:r>
      <w:r w:rsidR="00CE1976" w:rsidRPr="003C54E7">
        <w:rPr>
          <w:lang w:val="en-GB"/>
        </w:rPr>
        <w:t>is intended to use the database for storing prediction and annotation data. However, there are certain situations where it is appropriate</w:t>
      </w:r>
      <w:r w:rsidR="00602FAA" w:rsidRPr="003C54E7">
        <w:rPr>
          <w:lang w:val="en-GB"/>
        </w:rPr>
        <w:t xml:space="preserve"> to use CSVs for training purposes, for example when training on detached infrastructur</w:t>
      </w:r>
      <w:r w:rsidR="00E0782E">
        <w:rPr>
          <w:lang w:val="en-GB"/>
        </w:rPr>
        <w:t>e</w:t>
      </w:r>
      <w:r w:rsidR="00602FAA" w:rsidRPr="003C54E7">
        <w:rPr>
          <w:lang w:val="en-GB"/>
        </w:rPr>
        <w:t xml:space="preserve">. </w:t>
      </w:r>
      <w:r w:rsidR="00844739" w:rsidRPr="003C54E7">
        <w:rPr>
          <w:lang w:val="en-GB"/>
        </w:rPr>
        <w:t>To</w:t>
      </w:r>
      <w:r w:rsidR="00602FAA" w:rsidRPr="003C54E7">
        <w:rPr>
          <w:lang w:val="en-GB"/>
        </w:rPr>
        <w:t xml:space="preserve"> use CSVs for every functionality in the tool, there is a single setting that one needs to change – this is the “Use local database” setting</w:t>
      </w:r>
      <w:r w:rsidR="006C6049">
        <w:rPr>
          <w:lang w:val="en-GB"/>
        </w:rPr>
        <w:t>, which can be found under the General Settings.</w:t>
      </w:r>
    </w:p>
    <w:p w14:paraId="18ADBC1B" w14:textId="420A027F" w:rsidR="00247AB8" w:rsidRPr="003C54E7" w:rsidRDefault="006C6049" w:rsidP="001C7B56">
      <w:pPr>
        <w:rPr>
          <w:lang w:val="en-GB"/>
        </w:rPr>
      </w:pPr>
      <w:r w:rsidRPr="006C6049">
        <w:rPr>
          <w:noProof/>
          <w:lang w:val="en-GB"/>
        </w:rPr>
        <w:drawing>
          <wp:inline distT="0" distB="0" distL="0" distR="0" wp14:anchorId="150E87F9" wp14:editId="34829C47">
            <wp:extent cx="5760720" cy="405765"/>
            <wp:effectExtent l="0" t="0" r="0" b="0"/>
            <wp:docPr id="55503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3381" name=""/>
                    <pic:cNvPicPr/>
                  </pic:nvPicPr>
                  <pic:blipFill>
                    <a:blip r:embed="rId87"/>
                    <a:stretch>
                      <a:fillRect/>
                    </a:stretch>
                  </pic:blipFill>
                  <pic:spPr>
                    <a:xfrm>
                      <a:off x="0" y="0"/>
                      <a:ext cx="5760720" cy="405765"/>
                    </a:xfrm>
                    <a:prstGeom prst="rect">
                      <a:avLst/>
                    </a:prstGeom>
                  </pic:spPr>
                </pic:pic>
              </a:graphicData>
            </a:graphic>
          </wp:inline>
        </w:drawing>
      </w:r>
    </w:p>
    <w:p w14:paraId="400AA881" w14:textId="48C4D4ED" w:rsidR="00247AB8" w:rsidRPr="003C54E7" w:rsidRDefault="00247AB8" w:rsidP="001C7B56">
      <w:pPr>
        <w:rPr>
          <w:lang w:val="en-GB"/>
        </w:rPr>
      </w:pPr>
      <w:r w:rsidRPr="003C54E7">
        <w:rPr>
          <w:lang w:val="en-GB"/>
        </w:rPr>
        <w:t xml:space="preserve">If this is checked (which is the default), </w:t>
      </w:r>
      <w:r w:rsidR="000F3507" w:rsidRPr="003C54E7">
        <w:rPr>
          <w:lang w:val="en-GB"/>
        </w:rPr>
        <w:t>each functionality of the tool will search for annotations</w:t>
      </w:r>
      <w:r w:rsidR="006C6049">
        <w:rPr>
          <w:lang w:val="en-GB"/>
        </w:rPr>
        <w:t>/predictions</w:t>
      </w:r>
      <w:r w:rsidR="000F3507" w:rsidRPr="003C54E7">
        <w:rPr>
          <w:lang w:val="en-GB"/>
        </w:rPr>
        <w:t xml:space="preserve"> in the database. If it is unchecked, the tool will check locally for annotations</w:t>
      </w:r>
      <w:r w:rsidR="00C247FE">
        <w:rPr>
          <w:lang w:val="en-GB"/>
        </w:rPr>
        <w:t>/</w:t>
      </w:r>
      <w:r w:rsidR="000F3507" w:rsidRPr="003C54E7">
        <w:rPr>
          <w:lang w:val="en-GB"/>
        </w:rPr>
        <w:t>predictions</w:t>
      </w:r>
      <w:r w:rsidR="00844739" w:rsidRPr="003C54E7">
        <w:rPr>
          <w:lang w:val="en-GB"/>
        </w:rPr>
        <w:t xml:space="preserve"> in the form of CSVs</w:t>
      </w:r>
      <w:r w:rsidR="000F3507" w:rsidRPr="003C54E7">
        <w:rPr>
          <w:lang w:val="en-GB"/>
        </w:rPr>
        <w:t xml:space="preserve"> that </w:t>
      </w:r>
      <w:r w:rsidR="000F3507" w:rsidRPr="00C247FE">
        <w:rPr>
          <w:b/>
          <w:bCs/>
          <w:lang w:val="en-GB"/>
        </w:rPr>
        <w:t xml:space="preserve">match the </w:t>
      </w:r>
      <w:r w:rsidR="00135EF4" w:rsidRPr="00C247FE">
        <w:rPr>
          <w:b/>
          <w:bCs/>
          <w:lang w:val="en-GB"/>
        </w:rPr>
        <w:t>image name in question and are stored in the same directory.</w:t>
      </w:r>
    </w:p>
    <w:p w14:paraId="2BF3C942" w14:textId="69BF98DE" w:rsidR="00135EF4" w:rsidRPr="003C54E7" w:rsidRDefault="00135EF4" w:rsidP="001C7B56">
      <w:pPr>
        <w:rPr>
          <w:lang w:val="en-GB"/>
        </w:rPr>
      </w:pPr>
      <w:r w:rsidRPr="003C54E7">
        <w:rPr>
          <w:lang w:val="en-GB"/>
        </w:rPr>
        <w:t>For example</w:t>
      </w:r>
      <w:r w:rsidR="00757EEC" w:rsidRPr="003C54E7">
        <w:rPr>
          <w:lang w:val="en-GB"/>
        </w:rPr>
        <w:t xml:space="preserve">, if one tries to carry out a training run with this box unchecked, then the necessary directory structure </w:t>
      </w:r>
      <w:r w:rsidR="00043BE5" w:rsidRPr="003C54E7">
        <w:rPr>
          <w:lang w:val="en-GB"/>
        </w:rPr>
        <w:t xml:space="preserve">would be directories including the jpgs, with corresponding csv annotations </w:t>
      </w:r>
      <w:r w:rsidR="00C247FE">
        <w:rPr>
          <w:lang w:val="en-GB"/>
        </w:rPr>
        <w:t xml:space="preserve">named </w:t>
      </w:r>
      <w:r w:rsidR="00043BE5" w:rsidRPr="003C54E7">
        <w:rPr>
          <w:lang w:val="en-GB"/>
        </w:rPr>
        <w:t>as below.</w:t>
      </w:r>
    </w:p>
    <w:p w14:paraId="00CDD01F" w14:textId="025D69C7" w:rsidR="00D140D6" w:rsidRPr="003C54E7" w:rsidRDefault="00D140D6" w:rsidP="001C7B56">
      <w:pPr>
        <w:rPr>
          <w:lang w:val="en-GB"/>
        </w:rPr>
      </w:pPr>
      <w:r w:rsidRPr="003C54E7">
        <w:rPr>
          <w:noProof/>
          <w:lang w:val="en-GB"/>
        </w:rPr>
        <w:lastRenderedPageBreak/>
        <w:drawing>
          <wp:inline distT="0" distB="0" distL="0" distR="0" wp14:anchorId="54AFBA21" wp14:editId="31D44F7B">
            <wp:extent cx="5760720" cy="683895"/>
            <wp:effectExtent l="0" t="0" r="0" b="1905"/>
            <wp:docPr id="138180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00622" name=""/>
                    <pic:cNvPicPr/>
                  </pic:nvPicPr>
                  <pic:blipFill>
                    <a:blip r:embed="rId88"/>
                    <a:stretch>
                      <a:fillRect/>
                    </a:stretch>
                  </pic:blipFill>
                  <pic:spPr>
                    <a:xfrm>
                      <a:off x="0" y="0"/>
                      <a:ext cx="5760720" cy="683895"/>
                    </a:xfrm>
                    <a:prstGeom prst="rect">
                      <a:avLst/>
                    </a:prstGeom>
                  </pic:spPr>
                </pic:pic>
              </a:graphicData>
            </a:graphic>
          </wp:inline>
        </w:drawing>
      </w:r>
    </w:p>
    <w:p w14:paraId="3FE80E9A" w14:textId="70F66337" w:rsidR="00D140D6" w:rsidRPr="003C54E7" w:rsidRDefault="00D140D6" w:rsidP="001C7B56">
      <w:pPr>
        <w:rPr>
          <w:lang w:val="en-GB"/>
        </w:rPr>
      </w:pPr>
      <w:r w:rsidRPr="003C54E7">
        <w:rPr>
          <w:lang w:val="en-GB"/>
        </w:rPr>
        <w:t>In the above, the CSV file has the naming convention</w:t>
      </w:r>
    </w:p>
    <w:p w14:paraId="01F34E4A" w14:textId="77777777" w:rsidR="00D140D6" w:rsidRPr="003C54E7" w:rsidRDefault="00D140D6" w:rsidP="00D140D6">
      <w:pPr>
        <w:jc w:val="center"/>
        <w:rPr>
          <w:lang w:val="en-GB"/>
        </w:rPr>
      </w:pPr>
      <w:r w:rsidRPr="003C54E7">
        <w:rPr>
          <w:lang w:val="en-GB"/>
        </w:rPr>
        <w:t>{image_name}_{timestamp}_{level}_{type}</w:t>
      </w:r>
    </w:p>
    <w:p w14:paraId="6E0F200E" w14:textId="77777777" w:rsidR="00D140D6" w:rsidRPr="003C54E7" w:rsidRDefault="00D140D6" w:rsidP="00D140D6">
      <w:pPr>
        <w:rPr>
          <w:lang w:val="en-GB"/>
        </w:rPr>
      </w:pPr>
      <w:r w:rsidRPr="003C54E7">
        <w:rPr>
          <w:lang w:val="en-GB"/>
        </w:rPr>
        <w:t>In the above, the variables in braces are defined as follows.</w:t>
      </w:r>
    </w:p>
    <w:p w14:paraId="554DBB9D" w14:textId="51D26193" w:rsidR="00D140D6" w:rsidRPr="003C54E7" w:rsidRDefault="00D140D6" w:rsidP="00D140D6">
      <w:pPr>
        <w:pStyle w:val="ListParagraph"/>
        <w:numPr>
          <w:ilvl w:val="0"/>
          <w:numId w:val="24"/>
        </w:numPr>
        <w:rPr>
          <w:lang w:val="en-GB"/>
        </w:rPr>
      </w:pPr>
      <w:r w:rsidRPr="003C54E7">
        <w:rPr>
          <w:lang w:val="en-GB"/>
        </w:rPr>
        <w:t xml:space="preserve">{image_name} – this is the name of the image </w:t>
      </w:r>
      <w:r w:rsidR="00690C75" w:rsidRPr="003C54E7">
        <w:rPr>
          <w:lang w:val="en-GB"/>
        </w:rPr>
        <w:t>the CSV relates to</w:t>
      </w:r>
      <w:r w:rsidRPr="003C54E7">
        <w:rPr>
          <w:lang w:val="en-GB"/>
        </w:rPr>
        <w:t>.</w:t>
      </w:r>
    </w:p>
    <w:p w14:paraId="222350A0" w14:textId="58CB18F6" w:rsidR="00D140D6" w:rsidRPr="003C54E7" w:rsidRDefault="00D140D6" w:rsidP="00D140D6">
      <w:pPr>
        <w:pStyle w:val="ListParagraph"/>
        <w:numPr>
          <w:ilvl w:val="0"/>
          <w:numId w:val="24"/>
        </w:numPr>
        <w:rPr>
          <w:lang w:val="en-GB"/>
        </w:rPr>
      </w:pPr>
      <w:r w:rsidRPr="003C54E7">
        <w:rPr>
          <w:lang w:val="en-GB"/>
        </w:rPr>
        <w:t>{timestamp} – this is the timestamp used to uniquely identify the set of annotations/predictions</w:t>
      </w:r>
      <w:r w:rsidR="00690C75" w:rsidRPr="003C54E7">
        <w:rPr>
          <w:lang w:val="en-GB"/>
        </w:rPr>
        <w:t>.</w:t>
      </w:r>
    </w:p>
    <w:p w14:paraId="3FD8D4C1" w14:textId="497AC4F5" w:rsidR="00D140D6" w:rsidRPr="003C54E7" w:rsidRDefault="00D140D6" w:rsidP="00D140D6">
      <w:pPr>
        <w:pStyle w:val="ListParagraph"/>
        <w:numPr>
          <w:ilvl w:val="0"/>
          <w:numId w:val="24"/>
        </w:numPr>
        <w:rPr>
          <w:lang w:val="en-GB"/>
        </w:rPr>
      </w:pPr>
      <w:r w:rsidRPr="003C54E7">
        <w:rPr>
          <w:lang w:val="en-GB"/>
        </w:rPr>
        <w:t xml:space="preserve">{level} – this corresponds to whether </w:t>
      </w:r>
      <w:r w:rsidR="00690C75" w:rsidRPr="003C54E7">
        <w:rPr>
          <w:lang w:val="en-GB"/>
        </w:rPr>
        <w:t>the</w:t>
      </w:r>
      <w:r w:rsidRPr="003C54E7">
        <w:rPr>
          <w:lang w:val="en-GB"/>
        </w:rPr>
        <w:t xml:space="preserve"> csv</w:t>
      </w:r>
      <w:r w:rsidR="00690C75" w:rsidRPr="003C54E7">
        <w:rPr>
          <w:lang w:val="en-GB"/>
        </w:rPr>
        <w:t xml:space="preserve"> corresponds to</w:t>
      </w:r>
      <w:r w:rsidRPr="003C54E7">
        <w:rPr>
          <w:lang w:val="en-GB"/>
        </w:rPr>
        <w:t xml:space="preserve"> network 1 or </w:t>
      </w:r>
      <w:r w:rsidR="000C11E6" w:rsidRPr="003C54E7">
        <w:rPr>
          <w:lang w:val="en-GB"/>
        </w:rPr>
        <w:t>2 and</w:t>
      </w:r>
      <w:r w:rsidRPr="003C54E7">
        <w:rPr>
          <w:lang w:val="en-GB"/>
        </w:rPr>
        <w:t xml:space="preserve"> will take value cnn_1 or cnn_2 accordingly.</w:t>
      </w:r>
    </w:p>
    <w:p w14:paraId="7C66C6A7" w14:textId="6300E00F" w:rsidR="00D140D6" w:rsidRPr="003C54E7" w:rsidRDefault="00D140D6" w:rsidP="00D140D6">
      <w:pPr>
        <w:pStyle w:val="ListParagraph"/>
        <w:numPr>
          <w:ilvl w:val="0"/>
          <w:numId w:val="24"/>
        </w:numPr>
        <w:rPr>
          <w:lang w:val="en-GB"/>
        </w:rPr>
      </w:pPr>
      <w:r w:rsidRPr="003C54E7">
        <w:rPr>
          <w:lang w:val="en-GB"/>
        </w:rPr>
        <w:t>{type} – this will either be annotations or predictions</w:t>
      </w:r>
      <w:r w:rsidR="00690C75" w:rsidRPr="003C54E7">
        <w:rPr>
          <w:lang w:val="en-GB"/>
        </w:rPr>
        <w:t>.</w:t>
      </w:r>
    </w:p>
    <w:p w14:paraId="7E91D22F" w14:textId="153204D1" w:rsidR="00D140D6" w:rsidRPr="003C54E7" w:rsidRDefault="00690C75" w:rsidP="001C7B56">
      <w:pPr>
        <w:rPr>
          <w:lang w:val="en-GB"/>
        </w:rPr>
      </w:pPr>
      <w:r w:rsidRPr="003C54E7">
        <w:rPr>
          <w:lang w:val="en-GB"/>
        </w:rPr>
        <w:t xml:space="preserve">This is the </w:t>
      </w:r>
      <w:r w:rsidRPr="00F717CF">
        <w:rPr>
          <w:b/>
          <w:bCs/>
          <w:lang w:val="en-GB"/>
        </w:rPr>
        <w:t>exact naming convention that you will get when you download CSVs from the tool</w:t>
      </w:r>
      <w:r w:rsidR="00F717CF">
        <w:rPr>
          <w:b/>
          <w:bCs/>
          <w:lang w:val="en-GB"/>
        </w:rPr>
        <w:t xml:space="preserve"> database</w:t>
      </w:r>
      <w:r w:rsidRPr="003C54E7">
        <w:rPr>
          <w:lang w:val="en-GB"/>
        </w:rPr>
        <w:t xml:space="preserve"> – there is more detail on this in the </w:t>
      </w:r>
      <w:hyperlink w:anchor="_Existing_Predictions_and" w:history="1">
        <w:r w:rsidRPr="003C54E7">
          <w:rPr>
            <w:rStyle w:val="Hyperlink"/>
            <w:rFonts w:ascii="Roboto Slab" w:hAnsi="Roboto Slab"/>
            <w:lang w:val="en-GB"/>
          </w:rPr>
          <w:t>next section</w:t>
        </w:r>
      </w:hyperlink>
      <w:r w:rsidRPr="003C54E7">
        <w:rPr>
          <w:lang w:val="en-GB"/>
        </w:rPr>
        <w:t>.</w:t>
      </w:r>
      <w:r w:rsidR="003132CB" w:rsidRPr="003C54E7">
        <w:rPr>
          <w:lang w:val="en-GB"/>
        </w:rPr>
        <w:t xml:space="preserve"> It is vital you have this naming convention, otherwise the tool will not link the image to the CSV.</w:t>
      </w:r>
    </w:p>
    <w:p w14:paraId="2382CF48" w14:textId="0675F018" w:rsidR="00037952" w:rsidRPr="003C54E7" w:rsidRDefault="00037952" w:rsidP="001C7B56">
      <w:pPr>
        <w:rPr>
          <w:lang w:val="en-GB"/>
        </w:rPr>
      </w:pPr>
      <w:r w:rsidRPr="003C54E7">
        <w:rPr>
          <w:lang w:val="en-GB"/>
        </w:rPr>
        <w:t xml:space="preserve">Note that </w:t>
      </w:r>
      <w:r w:rsidR="005D5BCD" w:rsidRPr="003C54E7">
        <w:rPr>
          <w:lang w:val="en-GB"/>
        </w:rPr>
        <w:t>all</w:t>
      </w:r>
      <w:r w:rsidRPr="003C54E7">
        <w:rPr>
          <w:lang w:val="en-GB"/>
        </w:rPr>
        <w:t xml:space="preserve"> the output will also be in CSV format, i.e. predictions would be saved as a CSV and not in the database.</w:t>
      </w:r>
    </w:p>
    <w:p w14:paraId="27F96A44" w14:textId="355A1FE4" w:rsidR="00CA33FE" w:rsidRPr="003C54E7" w:rsidRDefault="00CA33FE" w:rsidP="00CA33FE">
      <w:pPr>
        <w:pStyle w:val="Heading2"/>
        <w:rPr>
          <w:lang w:val="en-GB"/>
        </w:rPr>
      </w:pPr>
      <w:bookmarkStart w:id="83" w:name="_Existing_Predictions_and"/>
      <w:bookmarkStart w:id="84" w:name="_Toc192928213"/>
      <w:bookmarkStart w:id="85" w:name="_Toc198622657"/>
      <w:bookmarkEnd w:id="83"/>
      <w:r w:rsidRPr="003C54E7">
        <w:rPr>
          <w:lang w:val="en-GB"/>
        </w:rPr>
        <w:t>Existing Predictions and Annotations</w:t>
      </w:r>
      <w:bookmarkEnd w:id="84"/>
      <w:bookmarkEnd w:id="85"/>
    </w:p>
    <w:p w14:paraId="6F995DD3" w14:textId="7DCCF8B4" w:rsidR="00DF6D3E" w:rsidRPr="003C54E7" w:rsidRDefault="00DF6D3E" w:rsidP="00DF6D3E">
      <w:pPr>
        <w:rPr>
          <w:lang w:val="en-GB"/>
        </w:rPr>
      </w:pPr>
      <w:r w:rsidRPr="003C54E7">
        <w:rPr>
          <w:lang w:val="en-GB"/>
        </w:rPr>
        <w:t>In th</w:t>
      </w:r>
      <w:r w:rsidR="00566C88" w:rsidRPr="003C54E7">
        <w:rPr>
          <w:lang w:val="en-GB"/>
        </w:rPr>
        <w:t>e</w:t>
      </w:r>
      <w:r w:rsidRPr="003C54E7">
        <w:rPr>
          <w:lang w:val="en-GB"/>
        </w:rPr>
        <w:t xml:space="preserve"> section of</w:t>
      </w:r>
      <w:r w:rsidR="00566C88" w:rsidRPr="003C54E7">
        <w:rPr>
          <w:lang w:val="en-GB"/>
        </w:rPr>
        <w:t xml:space="preserve"> the </w:t>
      </w:r>
      <w:r w:rsidRPr="003C54E7">
        <w:rPr>
          <w:lang w:val="en-GB"/>
        </w:rPr>
        <w:t>Finder</w:t>
      </w:r>
      <w:r w:rsidR="00566C88" w:rsidRPr="003C54E7">
        <w:rPr>
          <w:lang w:val="en-GB"/>
        </w:rPr>
        <w:t xml:space="preserve"> labelled Existing</w:t>
      </w:r>
      <w:r w:rsidRPr="003C54E7">
        <w:rPr>
          <w:lang w:val="en-GB"/>
        </w:rPr>
        <w:t xml:space="preserve">, you can view </w:t>
      </w:r>
      <w:r w:rsidR="0076731C" w:rsidRPr="003C54E7">
        <w:rPr>
          <w:lang w:val="en-GB"/>
        </w:rPr>
        <w:t>predictions and annotations that are stored in the Postgres database. You can also download any of these predictions and annotations to CSV files.</w:t>
      </w:r>
    </w:p>
    <w:p w14:paraId="04884AD3" w14:textId="5909D7A0" w:rsidR="00961B7D" w:rsidRPr="003C54E7" w:rsidRDefault="00961B7D" w:rsidP="00961B7D">
      <w:pPr>
        <w:pStyle w:val="Heading3"/>
        <w:rPr>
          <w:lang w:val="en-GB"/>
        </w:rPr>
      </w:pPr>
      <w:bookmarkStart w:id="86" w:name="_Viewing_and_Downloading"/>
      <w:bookmarkStart w:id="87" w:name="_Toc198622658"/>
      <w:bookmarkEnd w:id="86"/>
      <w:r w:rsidRPr="003C54E7">
        <w:rPr>
          <w:lang w:val="en-GB"/>
        </w:rPr>
        <w:t>Viewing and Downloading Existing Predictions and Annotations</w:t>
      </w:r>
      <w:bookmarkEnd w:id="87"/>
    </w:p>
    <w:p w14:paraId="67E70E1A" w14:textId="77777777" w:rsidR="00BE0610" w:rsidRPr="003C54E7" w:rsidRDefault="00BE0610" w:rsidP="00DF6D3E">
      <w:pPr>
        <w:rPr>
          <w:lang w:val="en-GB"/>
        </w:rPr>
      </w:pPr>
      <w:r w:rsidRPr="003C54E7">
        <w:rPr>
          <w:lang w:val="en-GB"/>
        </w:rPr>
        <w:t>In order to access this functionality, you need to navigate to the Existing section via the sidebar:</w:t>
      </w:r>
    </w:p>
    <w:p w14:paraId="7FC8489C" w14:textId="259C1E35" w:rsidR="00503262" w:rsidRPr="003C54E7" w:rsidRDefault="00503262" w:rsidP="00503262">
      <w:pPr>
        <w:jc w:val="center"/>
        <w:rPr>
          <w:lang w:val="en-GB"/>
        </w:rPr>
      </w:pPr>
      <w:r w:rsidRPr="003C54E7">
        <w:rPr>
          <w:noProof/>
          <w:lang w:val="en-GB"/>
        </w:rPr>
        <w:lastRenderedPageBreak/>
        <w:drawing>
          <wp:inline distT="0" distB="0" distL="0" distR="0" wp14:anchorId="713F9178" wp14:editId="2EBCADF8">
            <wp:extent cx="1295467" cy="2921150"/>
            <wp:effectExtent l="0" t="0" r="0" b="0"/>
            <wp:docPr id="204821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10151" name=""/>
                    <pic:cNvPicPr/>
                  </pic:nvPicPr>
                  <pic:blipFill>
                    <a:blip r:embed="rId89"/>
                    <a:stretch>
                      <a:fillRect/>
                    </a:stretch>
                  </pic:blipFill>
                  <pic:spPr>
                    <a:xfrm>
                      <a:off x="0" y="0"/>
                      <a:ext cx="1295467" cy="2921150"/>
                    </a:xfrm>
                    <a:prstGeom prst="rect">
                      <a:avLst/>
                    </a:prstGeom>
                  </pic:spPr>
                </pic:pic>
              </a:graphicData>
            </a:graphic>
          </wp:inline>
        </w:drawing>
      </w:r>
    </w:p>
    <w:p w14:paraId="62732820" w14:textId="0F015392" w:rsidR="0076731C" w:rsidRPr="003C54E7" w:rsidRDefault="00503262" w:rsidP="00DF6D3E">
      <w:pPr>
        <w:rPr>
          <w:lang w:val="en-GB"/>
        </w:rPr>
      </w:pPr>
      <w:r w:rsidRPr="003C54E7">
        <w:rPr>
          <w:lang w:val="en-GB"/>
        </w:rPr>
        <w:t>When you click this, you</w:t>
      </w:r>
      <w:r w:rsidR="0076731C" w:rsidRPr="003C54E7">
        <w:rPr>
          <w:lang w:val="en-GB"/>
        </w:rPr>
        <w:t xml:space="preserve"> will be greeted with a screen </w:t>
      </w:r>
      <w:r w:rsidR="002801AE" w:rsidRPr="003C54E7">
        <w:rPr>
          <w:lang w:val="en-GB"/>
        </w:rPr>
        <w:t>as below.</w:t>
      </w:r>
    </w:p>
    <w:p w14:paraId="1C1BECD7" w14:textId="27AE2569" w:rsidR="002801AE" w:rsidRPr="003C54E7" w:rsidRDefault="00504B6D" w:rsidP="00DF6D3E">
      <w:pPr>
        <w:rPr>
          <w:lang w:val="en-GB"/>
        </w:rPr>
      </w:pPr>
      <w:r w:rsidRPr="003C54E7">
        <w:rPr>
          <w:noProof/>
          <w:lang w:val="en-GB"/>
        </w:rPr>
        <mc:AlternateContent>
          <mc:Choice Requires="wpg">
            <w:drawing>
              <wp:anchor distT="0" distB="0" distL="114300" distR="114300" simplePos="0" relativeHeight="251658342" behindDoc="0" locked="0" layoutInCell="1" allowOverlap="1" wp14:anchorId="75C4332B" wp14:editId="60901CA7">
                <wp:simplePos x="0" y="0"/>
                <wp:positionH relativeFrom="column">
                  <wp:posOffset>1677670</wp:posOffset>
                </wp:positionH>
                <wp:positionV relativeFrom="paragraph">
                  <wp:posOffset>134620</wp:posOffset>
                </wp:positionV>
                <wp:extent cx="252095" cy="279400"/>
                <wp:effectExtent l="0" t="0" r="0" b="6350"/>
                <wp:wrapNone/>
                <wp:docPr id="1200800025" name="Group 4"/>
                <wp:cNvGraphicFramePr/>
                <a:graphic xmlns:a="http://schemas.openxmlformats.org/drawingml/2006/main">
                  <a:graphicData uri="http://schemas.microsoft.com/office/word/2010/wordprocessingGroup">
                    <wpg:wgp>
                      <wpg:cNvGrpSpPr/>
                      <wpg:grpSpPr>
                        <a:xfrm>
                          <a:off x="0" y="0"/>
                          <a:ext cx="252095" cy="279400"/>
                          <a:chOff x="266" y="-94"/>
                          <a:chExt cx="252484" cy="279780"/>
                        </a:xfrm>
                      </wpg:grpSpPr>
                      <wps:wsp>
                        <wps:cNvPr id="1314605556"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2238998" name="Text Box 3"/>
                        <wps:cNvSpPr txBox="1"/>
                        <wps:spPr>
                          <a:xfrm>
                            <a:off x="266" y="-94"/>
                            <a:ext cx="252484" cy="279780"/>
                          </a:xfrm>
                          <a:prstGeom prst="rect">
                            <a:avLst/>
                          </a:prstGeom>
                          <a:noFill/>
                          <a:ln w="6350">
                            <a:noFill/>
                          </a:ln>
                        </wps:spPr>
                        <wps:txbx>
                          <w:txbxContent>
                            <w:p w14:paraId="57D93F3E" w14:textId="0753ED03" w:rsidR="005C4440" w:rsidRPr="00553081" w:rsidRDefault="005C4440" w:rsidP="005C4440">
                              <w:pPr>
                                <w:rPr>
                                  <w:b/>
                                  <w:bCs/>
                                  <w:color w:val="FF0000"/>
                                  <w:sz w:val="16"/>
                                  <w:szCs w:val="16"/>
                                </w:rPr>
                              </w:pPr>
                              <w:r>
                                <w:rPr>
                                  <w:b/>
                                  <w:bCs/>
                                  <w:color w:val="FF0000"/>
                                  <w:sz w:val="16"/>
                                  <w:szCs w:val="16"/>
                                </w:rPr>
                                <w:t>2</w:t>
                              </w:r>
                              <w:r w:rsidRPr="00C37774">
                                <w:rPr>
                                  <w:b/>
                                  <w:bCs/>
                                  <w:noProof/>
                                  <w:color w:val="FF0000"/>
                                  <w:sz w:val="16"/>
                                  <w:szCs w:val="16"/>
                                </w:rPr>
                                <w:drawing>
                                  <wp:inline distT="0" distB="0" distL="0" distR="0" wp14:anchorId="1B2B7A18" wp14:editId="6DF7BA5D">
                                    <wp:extent cx="62865" cy="71120"/>
                                    <wp:effectExtent l="0" t="0" r="0" b="5080"/>
                                    <wp:docPr id="21105859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5C4332B" id="_x0000_s1145" style="position:absolute;margin-left:132.1pt;margin-top:10.6pt;width:19.85pt;height:22pt;z-index:251658342;mso-width-relative:margin" coordorigin="266,-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">
                <v:oval id="Oval 2" o:spid="_x0000_s1146"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" fillcolor="white [3212]" strokecolor="red" strokeweight="1pt"/>
                <v:shape id="Text Box 3" o:spid="_x0000_s1147" type="#_x0000_t202" style="position:absolute;left:266;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" filled="f" stroked="f" strokeweight=".5pt">
                  <v:textbox>
                    <w:txbxContent>
                      <w:p w14:paraId="57D93F3E" w14:textId="0753ED03" w:rsidR="005C4440" w:rsidRPr="00553081" w:rsidRDefault="005C4440" w:rsidP="005C4440">
                        <w:pPr>
                          <w:rPr>
                            <w:b/>
                            <w:bCs/>
                            <w:color w:val="FF0000"/>
                            <w:sz w:val="16"/>
                            <w:szCs w:val="16"/>
                          </w:rPr>
                        </w:pPr>
                        <w:r>
                          <w:rPr>
                            <w:b/>
                            <w:bCs/>
                            <w:color w:val="FF0000"/>
                            <w:sz w:val="16"/>
                            <w:szCs w:val="16"/>
                          </w:rPr>
                          <w:t>2</w:t>
                        </w:r>
                        <w:r w:rsidRPr="00C37774">
                          <w:rPr>
                            <w:b/>
                            <w:bCs/>
                            <w:noProof/>
                            <w:color w:val="FF0000"/>
                            <w:sz w:val="16"/>
                            <w:szCs w:val="16"/>
                          </w:rPr>
                          <w:drawing>
                            <wp:inline distT="0" distB="0" distL="0" distR="0" wp14:anchorId="1B2B7A18" wp14:editId="6DF7BA5D">
                              <wp:extent cx="62865" cy="71120"/>
                              <wp:effectExtent l="0" t="0" r="0" b="5080"/>
                              <wp:docPr id="21105859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mc:AlternateContent>
          <mc:Choice Requires="wpg">
            <w:drawing>
              <wp:anchor distT="0" distB="0" distL="114300" distR="114300" simplePos="0" relativeHeight="251658343" behindDoc="0" locked="0" layoutInCell="1" allowOverlap="1" wp14:anchorId="4255BFDB" wp14:editId="556FB712">
                <wp:simplePos x="0" y="0"/>
                <wp:positionH relativeFrom="column">
                  <wp:posOffset>1699260</wp:posOffset>
                </wp:positionH>
                <wp:positionV relativeFrom="paragraph">
                  <wp:posOffset>834096</wp:posOffset>
                </wp:positionV>
                <wp:extent cx="252095" cy="279400"/>
                <wp:effectExtent l="0" t="0" r="0" b="6350"/>
                <wp:wrapNone/>
                <wp:docPr id="682356203" name="Group 4"/>
                <wp:cNvGraphicFramePr/>
                <a:graphic xmlns:a="http://schemas.openxmlformats.org/drawingml/2006/main">
                  <a:graphicData uri="http://schemas.microsoft.com/office/word/2010/wordprocessingGroup">
                    <wpg:wgp>
                      <wpg:cNvGrpSpPr/>
                      <wpg:grpSpPr>
                        <a:xfrm>
                          <a:off x="0" y="0"/>
                          <a:ext cx="252095" cy="279400"/>
                          <a:chOff x="8905" y="-94"/>
                          <a:chExt cx="252484" cy="279780"/>
                        </a:xfrm>
                      </wpg:grpSpPr>
                      <wps:wsp>
                        <wps:cNvPr id="1080775126"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7674789" name="Text Box 3"/>
                        <wps:cNvSpPr txBox="1"/>
                        <wps:spPr>
                          <a:xfrm>
                            <a:off x="8905" y="-94"/>
                            <a:ext cx="252484" cy="279780"/>
                          </a:xfrm>
                          <a:prstGeom prst="rect">
                            <a:avLst/>
                          </a:prstGeom>
                          <a:noFill/>
                          <a:ln w="6350">
                            <a:noFill/>
                          </a:ln>
                        </wps:spPr>
                        <wps:txbx>
                          <w:txbxContent>
                            <w:p w14:paraId="66E8CA02" w14:textId="77777777" w:rsidR="005C4440" w:rsidRPr="00553081" w:rsidRDefault="005C4440" w:rsidP="005C4440">
                              <w:pPr>
                                <w:rPr>
                                  <w:b/>
                                  <w:bCs/>
                                  <w:color w:val="FF0000"/>
                                  <w:sz w:val="16"/>
                                  <w:szCs w:val="16"/>
                                </w:rPr>
                              </w:pPr>
                              <w:r>
                                <w:rPr>
                                  <w:b/>
                                  <w:bCs/>
                                  <w:color w:val="FF0000"/>
                                  <w:sz w:val="16"/>
                                  <w:szCs w:val="16"/>
                                </w:rPr>
                                <w:t>1</w:t>
                              </w:r>
                              <w:r w:rsidRPr="00C37774">
                                <w:rPr>
                                  <w:b/>
                                  <w:bCs/>
                                  <w:noProof/>
                                  <w:color w:val="FF0000"/>
                                  <w:sz w:val="16"/>
                                  <w:szCs w:val="16"/>
                                </w:rPr>
                                <w:drawing>
                                  <wp:inline distT="0" distB="0" distL="0" distR="0" wp14:anchorId="46612736" wp14:editId="182A2F91">
                                    <wp:extent cx="62865" cy="71120"/>
                                    <wp:effectExtent l="0" t="0" r="0" b="5080"/>
                                    <wp:docPr id="13192304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4255BFDB" id="_x0000_s1148" style="position:absolute;margin-left:133.8pt;margin-top:65.7pt;width:19.85pt;height:22pt;z-index:251658343;mso-width-relative:margin" coordorigin="8905,-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">
                <v:oval id="Oval 2" o:spid="_x0000_s1149"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" fillcolor="white [3212]" strokecolor="red" strokeweight="1pt"/>
                <v:shape id="Text Box 3" o:spid="_x0000_s1150" type="#_x0000_t202" style="position:absolute;left:8905;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" filled="f" stroked="f" strokeweight=".5pt">
                  <v:textbox>
                    <w:txbxContent>
                      <w:p w14:paraId="66E8CA02" w14:textId="77777777" w:rsidR="005C4440" w:rsidRPr="00553081" w:rsidRDefault="005C4440" w:rsidP="005C4440">
                        <w:pPr>
                          <w:rPr>
                            <w:b/>
                            <w:bCs/>
                            <w:color w:val="FF0000"/>
                            <w:sz w:val="16"/>
                            <w:szCs w:val="16"/>
                          </w:rPr>
                        </w:pPr>
                        <w:r>
                          <w:rPr>
                            <w:b/>
                            <w:bCs/>
                            <w:color w:val="FF0000"/>
                            <w:sz w:val="16"/>
                            <w:szCs w:val="16"/>
                          </w:rPr>
                          <w:t>1</w:t>
                        </w:r>
                        <w:r w:rsidRPr="00C37774">
                          <w:rPr>
                            <w:b/>
                            <w:bCs/>
                            <w:noProof/>
                            <w:color w:val="FF0000"/>
                            <w:sz w:val="16"/>
                            <w:szCs w:val="16"/>
                          </w:rPr>
                          <w:drawing>
                            <wp:inline distT="0" distB="0" distL="0" distR="0" wp14:anchorId="46612736" wp14:editId="182A2F91">
                              <wp:extent cx="62865" cy="71120"/>
                              <wp:effectExtent l="0" t="0" r="0" b="5080"/>
                              <wp:docPr id="13192304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w:drawing>
          <wp:inline distT="0" distB="0" distL="0" distR="0" wp14:anchorId="37419141" wp14:editId="634A1A53">
            <wp:extent cx="5760720" cy="1896745"/>
            <wp:effectExtent l="0" t="0" r="0" b="8255"/>
            <wp:docPr id="61335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50152" name=""/>
                    <pic:cNvPicPr/>
                  </pic:nvPicPr>
                  <pic:blipFill>
                    <a:blip r:embed="rId90"/>
                    <a:stretch>
                      <a:fillRect/>
                    </a:stretch>
                  </pic:blipFill>
                  <pic:spPr>
                    <a:xfrm>
                      <a:off x="0" y="0"/>
                      <a:ext cx="5760720" cy="1896745"/>
                    </a:xfrm>
                    <a:prstGeom prst="rect">
                      <a:avLst/>
                    </a:prstGeom>
                  </pic:spPr>
                </pic:pic>
              </a:graphicData>
            </a:graphic>
          </wp:inline>
        </w:drawing>
      </w:r>
    </w:p>
    <w:p w14:paraId="78A55C2A" w14:textId="5E79D55E" w:rsidR="005C4440" w:rsidRPr="003C54E7" w:rsidRDefault="005C4440" w:rsidP="00663655">
      <w:pPr>
        <w:pStyle w:val="ListParagraph"/>
        <w:numPr>
          <w:ilvl w:val="0"/>
          <w:numId w:val="21"/>
        </w:numPr>
        <w:rPr>
          <w:lang w:val="en-GB"/>
        </w:rPr>
      </w:pPr>
      <w:r w:rsidRPr="003C54E7">
        <w:rPr>
          <w:lang w:val="en-GB"/>
        </w:rPr>
        <w:t>Each of the names in the list correspond to an image that has predictions and/or annotations stored in the database</w:t>
      </w:r>
      <w:r w:rsidR="00D825AC">
        <w:rPr>
          <w:lang w:val="en-GB"/>
        </w:rPr>
        <w:t xml:space="preserve">. </w:t>
      </w:r>
      <w:r w:rsidR="000B0D8C" w:rsidRPr="003C54E7">
        <w:rPr>
          <w:lang w:val="en-GB"/>
        </w:rPr>
        <w:t xml:space="preserve">These should match the name of the image </w:t>
      </w:r>
      <w:r w:rsidR="002036AA" w:rsidRPr="003C54E7">
        <w:rPr>
          <w:lang w:val="en-GB"/>
        </w:rPr>
        <w:t>in your local folder structure.</w:t>
      </w:r>
    </w:p>
    <w:p w14:paraId="3D80BB60" w14:textId="32677066" w:rsidR="002036AA" w:rsidRPr="003C54E7" w:rsidRDefault="002036AA" w:rsidP="00663655">
      <w:pPr>
        <w:pStyle w:val="ListParagraph"/>
        <w:numPr>
          <w:ilvl w:val="0"/>
          <w:numId w:val="21"/>
        </w:numPr>
        <w:rPr>
          <w:lang w:val="en-GB"/>
        </w:rPr>
      </w:pPr>
      <w:r w:rsidRPr="003C54E7">
        <w:rPr>
          <w:lang w:val="en-GB"/>
        </w:rPr>
        <w:t>This is a search bar that can be used to filter the image names</w:t>
      </w:r>
      <w:r w:rsidR="00E81A4E" w:rsidRPr="003C54E7">
        <w:rPr>
          <w:lang w:val="en-GB"/>
        </w:rPr>
        <w:t xml:space="preserve"> – we see this below.</w:t>
      </w:r>
    </w:p>
    <w:p w14:paraId="42A5F203" w14:textId="09EEE2CA" w:rsidR="00E81A4E" w:rsidRPr="003C54E7" w:rsidRDefault="009A4E30" w:rsidP="009A4E30">
      <w:pPr>
        <w:jc w:val="center"/>
        <w:rPr>
          <w:lang w:val="en-GB"/>
        </w:rPr>
      </w:pPr>
      <w:r w:rsidRPr="003C54E7">
        <w:rPr>
          <w:noProof/>
          <w:lang w:val="en-GB"/>
        </w:rPr>
        <w:drawing>
          <wp:inline distT="0" distB="0" distL="0" distR="0" wp14:anchorId="2C7F04D9" wp14:editId="255390A3">
            <wp:extent cx="4595647" cy="1819275"/>
            <wp:effectExtent l="0" t="0" r="0" b="0"/>
            <wp:docPr id="80277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71009" name=""/>
                    <pic:cNvPicPr/>
                  </pic:nvPicPr>
                  <pic:blipFill>
                    <a:blip r:embed="rId91"/>
                    <a:stretch>
                      <a:fillRect/>
                    </a:stretch>
                  </pic:blipFill>
                  <pic:spPr>
                    <a:xfrm>
                      <a:off x="0" y="0"/>
                      <a:ext cx="4599889" cy="1820954"/>
                    </a:xfrm>
                    <a:prstGeom prst="rect">
                      <a:avLst/>
                    </a:prstGeom>
                  </pic:spPr>
                </pic:pic>
              </a:graphicData>
            </a:graphic>
          </wp:inline>
        </w:drawing>
      </w:r>
    </w:p>
    <w:p w14:paraId="4289BBAC" w14:textId="26652237" w:rsidR="002036AA" w:rsidRPr="003C54E7" w:rsidRDefault="002036AA" w:rsidP="002036AA">
      <w:pPr>
        <w:rPr>
          <w:lang w:val="en-GB"/>
        </w:rPr>
      </w:pPr>
      <w:r w:rsidRPr="003C54E7">
        <w:rPr>
          <w:lang w:val="en-GB"/>
        </w:rPr>
        <w:lastRenderedPageBreak/>
        <w:t xml:space="preserve">You can select any </w:t>
      </w:r>
      <w:r w:rsidR="00E81A4E" w:rsidRPr="003C54E7">
        <w:rPr>
          <w:lang w:val="en-GB"/>
        </w:rPr>
        <w:t>image to view the annotations and predictions that are saved down for that particular image</w:t>
      </w:r>
      <w:r w:rsidR="0035052B" w:rsidRPr="003C54E7">
        <w:rPr>
          <w:lang w:val="en-GB"/>
        </w:rPr>
        <w:t xml:space="preserve"> – for this example, we will choose</w:t>
      </w:r>
      <w:r w:rsidR="00DA366C" w:rsidRPr="003C54E7">
        <w:rPr>
          <w:lang w:val="en-GB"/>
        </w:rPr>
        <w:t xml:space="preserve"> ZZ775_C3_A-D_Default_Extended_1. </w:t>
      </w:r>
      <w:r w:rsidR="00EB0706">
        <w:rPr>
          <w:lang w:val="en-GB"/>
        </w:rPr>
        <w:t>The table looks like the below.</w:t>
      </w:r>
    </w:p>
    <w:p w14:paraId="1B664BC2" w14:textId="0F9FBB3C" w:rsidR="00DA366C" w:rsidRPr="003C54E7" w:rsidRDefault="006B3E45" w:rsidP="002036AA">
      <w:pPr>
        <w:rPr>
          <w:lang w:val="en-GB"/>
        </w:rPr>
      </w:pPr>
      <w:r w:rsidRPr="003C54E7">
        <w:rPr>
          <w:noProof/>
          <w:lang w:val="en-GB"/>
        </w:rPr>
        <mc:AlternateContent>
          <mc:Choice Requires="wpg">
            <w:drawing>
              <wp:anchor distT="0" distB="0" distL="114300" distR="114300" simplePos="0" relativeHeight="251658259" behindDoc="0" locked="0" layoutInCell="1" allowOverlap="1" wp14:anchorId="7C28EB03" wp14:editId="762810BC">
                <wp:simplePos x="0" y="0"/>
                <wp:positionH relativeFrom="column">
                  <wp:posOffset>3616960</wp:posOffset>
                </wp:positionH>
                <wp:positionV relativeFrom="paragraph">
                  <wp:posOffset>1423035</wp:posOffset>
                </wp:positionV>
                <wp:extent cx="252095" cy="279400"/>
                <wp:effectExtent l="0" t="0" r="0" b="6350"/>
                <wp:wrapNone/>
                <wp:docPr id="916021647" name="Group 4"/>
                <wp:cNvGraphicFramePr/>
                <a:graphic xmlns:a="http://schemas.openxmlformats.org/drawingml/2006/main">
                  <a:graphicData uri="http://schemas.microsoft.com/office/word/2010/wordprocessingGroup">
                    <wpg:wgp>
                      <wpg:cNvGrpSpPr/>
                      <wpg:grpSpPr>
                        <a:xfrm>
                          <a:off x="0" y="0"/>
                          <a:ext cx="252095" cy="279400"/>
                          <a:chOff x="-8373" y="-94"/>
                          <a:chExt cx="252484" cy="279780"/>
                        </a:xfrm>
                      </wpg:grpSpPr>
                      <wps:wsp>
                        <wps:cNvPr id="1952542045"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0475485" name="Text Box 3"/>
                        <wps:cNvSpPr txBox="1"/>
                        <wps:spPr>
                          <a:xfrm>
                            <a:off x="-8373" y="-94"/>
                            <a:ext cx="252484" cy="279780"/>
                          </a:xfrm>
                          <a:prstGeom prst="rect">
                            <a:avLst/>
                          </a:prstGeom>
                          <a:noFill/>
                          <a:ln w="6350">
                            <a:noFill/>
                          </a:ln>
                        </wps:spPr>
                        <wps:txbx>
                          <w:txbxContent>
                            <w:p w14:paraId="4BA1F020" w14:textId="75D8474E" w:rsidR="003F2CA1" w:rsidRPr="00553081" w:rsidRDefault="00155E1B" w:rsidP="003F2CA1">
                              <w:pPr>
                                <w:rPr>
                                  <w:b/>
                                  <w:bCs/>
                                  <w:color w:val="FF0000"/>
                                  <w:sz w:val="16"/>
                                  <w:szCs w:val="16"/>
                                </w:rPr>
                              </w:pPr>
                              <w:r>
                                <w:rPr>
                                  <w:b/>
                                  <w:bCs/>
                                  <w:color w:val="FF0000"/>
                                  <w:sz w:val="16"/>
                                  <w:szCs w:val="16"/>
                                </w:rPr>
                                <w:t>4</w:t>
                              </w:r>
                              <w:r w:rsidR="003F2CA1" w:rsidRPr="00C37774">
                                <w:rPr>
                                  <w:b/>
                                  <w:bCs/>
                                  <w:noProof/>
                                  <w:color w:val="FF0000"/>
                                  <w:sz w:val="16"/>
                                  <w:szCs w:val="16"/>
                                </w:rPr>
                                <w:drawing>
                                  <wp:inline distT="0" distB="0" distL="0" distR="0" wp14:anchorId="0D69BE47" wp14:editId="2CB57339">
                                    <wp:extent cx="62865" cy="71120"/>
                                    <wp:effectExtent l="0" t="0" r="0" b="5080"/>
                                    <wp:docPr id="4531104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C28EB03" id="_x0000_s1151" style="position:absolute;margin-left:284.8pt;margin-top:112.05pt;width:19.85pt;height:22pt;z-index:251658259;mso-width-relative:margin" coordorigin="-8373,-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">
                <v:oval id="Oval 2" o:spid="_x0000_s1152"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" fillcolor="white [3212]" strokecolor="red" strokeweight="1pt"/>
                <v:shape id="Text Box 3" o:spid="_x0000_s1153" type="#_x0000_t202" style="position:absolute;left:-8373;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" filled="f" stroked="f" strokeweight=".5pt">
                  <v:textbox>
                    <w:txbxContent>
                      <w:p w14:paraId="4BA1F020" w14:textId="75D8474E" w:rsidR="003F2CA1" w:rsidRPr="00553081" w:rsidRDefault="00155E1B" w:rsidP="003F2CA1">
                        <w:pPr>
                          <w:rPr>
                            <w:b/>
                            <w:bCs/>
                            <w:color w:val="FF0000"/>
                            <w:sz w:val="16"/>
                            <w:szCs w:val="16"/>
                          </w:rPr>
                        </w:pPr>
                        <w:r>
                          <w:rPr>
                            <w:b/>
                            <w:bCs/>
                            <w:color w:val="FF0000"/>
                            <w:sz w:val="16"/>
                            <w:szCs w:val="16"/>
                          </w:rPr>
                          <w:t>4</w:t>
                        </w:r>
                        <w:r w:rsidR="003F2CA1" w:rsidRPr="00C37774">
                          <w:rPr>
                            <w:b/>
                            <w:bCs/>
                            <w:noProof/>
                            <w:color w:val="FF0000"/>
                            <w:sz w:val="16"/>
                            <w:szCs w:val="16"/>
                          </w:rPr>
                          <w:drawing>
                            <wp:inline distT="0" distB="0" distL="0" distR="0" wp14:anchorId="0D69BE47" wp14:editId="2CB57339">
                              <wp:extent cx="62865" cy="71120"/>
                              <wp:effectExtent l="0" t="0" r="0" b="5080"/>
                              <wp:docPr id="4531104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mc:AlternateContent>
          <mc:Choice Requires="wpg">
            <w:drawing>
              <wp:anchor distT="0" distB="0" distL="114300" distR="114300" simplePos="0" relativeHeight="251658263" behindDoc="0" locked="0" layoutInCell="1" allowOverlap="1" wp14:anchorId="12FEADD1" wp14:editId="61B5601A">
                <wp:simplePos x="0" y="0"/>
                <wp:positionH relativeFrom="column">
                  <wp:posOffset>985520</wp:posOffset>
                </wp:positionH>
                <wp:positionV relativeFrom="paragraph">
                  <wp:posOffset>1421765</wp:posOffset>
                </wp:positionV>
                <wp:extent cx="252095" cy="279400"/>
                <wp:effectExtent l="0" t="0" r="0" b="6350"/>
                <wp:wrapNone/>
                <wp:docPr id="2039005107" name="Group 4"/>
                <wp:cNvGraphicFramePr/>
                <a:graphic xmlns:a="http://schemas.openxmlformats.org/drawingml/2006/main">
                  <a:graphicData uri="http://schemas.microsoft.com/office/word/2010/wordprocessingGroup">
                    <wpg:wgp>
                      <wpg:cNvGrpSpPr/>
                      <wpg:grpSpPr>
                        <a:xfrm>
                          <a:off x="0" y="0"/>
                          <a:ext cx="252095" cy="279400"/>
                          <a:chOff x="266" y="-94"/>
                          <a:chExt cx="252484" cy="279780"/>
                        </a:xfrm>
                      </wpg:grpSpPr>
                      <wps:wsp>
                        <wps:cNvPr id="1866285777"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5878650" name="Text Box 3"/>
                        <wps:cNvSpPr txBox="1"/>
                        <wps:spPr>
                          <a:xfrm>
                            <a:off x="266" y="-94"/>
                            <a:ext cx="252484" cy="279780"/>
                          </a:xfrm>
                          <a:prstGeom prst="rect">
                            <a:avLst/>
                          </a:prstGeom>
                          <a:noFill/>
                          <a:ln w="6350">
                            <a:noFill/>
                          </a:ln>
                        </wps:spPr>
                        <wps:txbx>
                          <w:txbxContent>
                            <w:p w14:paraId="21BB8889" w14:textId="386A8F11" w:rsidR="003F2CA1" w:rsidRPr="00553081" w:rsidRDefault="003F2CA1" w:rsidP="003F2CA1">
                              <w:pPr>
                                <w:rPr>
                                  <w:b/>
                                  <w:bCs/>
                                  <w:color w:val="FF0000"/>
                                  <w:sz w:val="16"/>
                                  <w:szCs w:val="16"/>
                                </w:rPr>
                              </w:pPr>
                              <w:r>
                                <w:rPr>
                                  <w:b/>
                                  <w:bCs/>
                                  <w:color w:val="FF0000"/>
                                  <w:sz w:val="16"/>
                                  <w:szCs w:val="16"/>
                                </w:rPr>
                                <w:t>2</w:t>
                              </w:r>
                              <w:r w:rsidRPr="00C37774">
                                <w:rPr>
                                  <w:b/>
                                  <w:bCs/>
                                  <w:noProof/>
                                  <w:color w:val="FF0000"/>
                                  <w:sz w:val="16"/>
                                  <w:szCs w:val="16"/>
                                </w:rPr>
                                <w:drawing>
                                  <wp:inline distT="0" distB="0" distL="0" distR="0" wp14:anchorId="4E90228A" wp14:editId="0A89DCE1">
                                    <wp:extent cx="62865" cy="71120"/>
                                    <wp:effectExtent l="0" t="0" r="0" b="5080"/>
                                    <wp:docPr id="8689837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2FEADD1" id="_x0000_s1154" style="position:absolute;margin-left:77.6pt;margin-top:111.95pt;width:19.85pt;height:22pt;z-index:251658263;mso-width-relative:margin" coordorigin="266,-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">
                <v:oval id="Oval 2" o:spid="_x0000_s1155"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" fillcolor="white [3212]" strokecolor="red" strokeweight="1pt"/>
                <v:shape id="Text Box 3" o:spid="_x0000_s1156" type="#_x0000_t202" style="position:absolute;left:266;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" filled="f" stroked="f" strokeweight=".5pt">
                  <v:textbox>
                    <w:txbxContent>
                      <w:p w14:paraId="21BB8889" w14:textId="386A8F11" w:rsidR="003F2CA1" w:rsidRPr="00553081" w:rsidRDefault="003F2CA1" w:rsidP="003F2CA1">
                        <w:pPr>
                          <w:rPr>
                            <w:b/>
                            <w:bCs/>
                            <w:color w:val="FF0000"/>
                            <w:sz w:val="16"/>
                            <w:szCs w:val="16"/>
                          </w:rPr>
                        </w:pPr>
                        <w:r>
                          <w:rPr>
                            <w:b/>
                            <w:bCs/>
                            <w:color w:val="FF0000"/>
                            <w:sz w:val="16"/>
                            <w:szCs w:val="16"/>
                          </w:rPr>
                          <w:t>2</w:t>
                        </w:r>
                        <w:r w:rsidRPr="00C37774">
                          <w:rPr>
                            <w:b/>
                            <w:bCs/>
                            <w:noProof/>
                            <w:color w:val="FF0000"/>
                            <w:sz w:val="16"/>
                            <w:szCs w:val="16"/>
                          </w:rPr>
                          <w:drawing>
                            <wp:inline distT="0" distB="0" distL="0" distR="0" wp14:anchorId="4E90228A" wp14:editId="0A89DCE1">
                              <wp:extent cx="62865" cy="71120"/>
                              <wp:effectExtent l="0" t="0" r="0" b="5080"/>
                              <wp:docPr id="8689837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mc:AlternateContent>
          <mc:Choice Requires="wpg">
            <w:drawing>
              <wp:anchor distT="0" distB="0" distL="114300" distR="114300" simplePos="0" relativeHeight="251658262" behindDoc="0" locked="0" layoutInCell="1" allowOverlap="1" wp14:anchorId="4A30877F" wp14:editId="59CFB8D9">
                <wp:simplePos x="0" y="0"/>
                <wp:positionH relativeFrom="column">
                  <wp:posOffset>2343150</wp:posOffset>
                </wp:positionH>
                <wp:positionV relativeFrom="paragraph">
                  <wp:posOffset>1410970</wp:posOffset>
                </wp:positionV>
                <wp:extent cx="252095" cy="279400"/>
                <wp:effectExtent l="0" t="0" r="0" b="6350"/>
                <wp:wrapNone/>
                <wp:docPr id="1855811729" name="Group 4"/>
                <wp:cNvGraphicFramePr/>
                <a:graphic xmlns:a="http://schemas.openxmlformats.org/drawingml/2006/main">
                  <a:graphicData uri="http://schemas.microsoft.com/office/word/2010/wordprocessingGroup">
                    <wpg:wgp>
                      <wpg:cNvGrpSpPr/>
                      <wpg:grpSpPr>
                        <a:xfrm>
                          <a:off x="0" y="0"/>
                          <a:ext cx="252095" cy="279400"/>
                          <a:chOff x="266" y="-94"/>
                          <a:chExt cx="252484" cy="279780"/>
                        </a:xfrm>
                      </wpg:grpSpPr>
                      <wps:wsp>
                        <wps:cNvPr id="692714821"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6890960" name="Text Box 3"/>
                        <wps:cNvSpPr txBox="1"/>
                        <wps:spPr>
                          <a:xfrm>
                            <a:off x="266" y="-94"/>
                            <a:ext cx="252484" cy="279780"/>
                          </a:xfrm>
                          <a:prstGeom prst="rect">
                            <a:avLst/>
                          </a:prstGeom>
                          <a:noFill/>
                          <a:ln w="6350">
                            <a:noFill/>
                          </a:ln>
                        </wps:spPr>
                        <wps:txbx>
                          <w:txbxContent>
                            <w:p w14:paraId="5A393D6F" w14:textId="365D369B" w:rsidR="00155E1B" w:rsidRPr="00553081" w:rsidRDefault="00155E1B" w:rsidP="00155E1B">
                              <w:pPr>
                                <w:rPr>
                                  <w:b/>
                                  <w:bCs/>
                                  <w:color w:val="FF0000"/>
                                  <w:sz w:val="16"/>
                                  <w:szCs w:val="16"/>
                                </w:rPr>
                              </w:pPr>
                              <w:r>
                                <w:rPr>
                                  <w:b/>
                                  <w:bCs/>
                                  <w:color w:val="FF0000"/>
                                  <w:sz w:val="16"/>
                                  <w:szCs w:val="16"/>
                                </w:rPr>
                                <w:t>3</w:t>
                              </w:r>
                              <w:r w:rsidRPr="00C37774">
                                <w:rPr>
                                  <w:b/>
                                  <w:bCs/>
                                  <w:noProof/>
                                  <w:color w:val="FF0000"/>
                                  <w:sz w:val="16"/>
                                  <w:szCs w:val="16"/>
                                </w:rPr>
                                <w:drawing>
                                  <wp:inline distT="0" distB="0" distL="0" distR="0" wp14:anchorId="73615473" wp14:editId="77F1B94F">
                                    <wp:extent cx="62865" cy="71120"/>
                                    <wp:effectExtent l="0" t="0" r="0" b="5080"/>
                                    <wp:docPr id="15873469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4A30877F" id="_x0000_s1157" style="position:absolute;margin-left:184.5pt;margin-top:111.1pt;width:19.85pt;height:22pt;z-index:251658262;mso-width-relative:margin" coordorigin="266,-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">
                <v:oval id="Oval 2" o:spid="_x0000_s1158"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" fillcolor="white [3212]" strokecolor="red" strokeweight="1pt"/>
                <v:shape id="Text Box 3" o:spid="_x0000_s1159" type="#_x0000_t202" style="position:absolute;left:266;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" filled="f" stroked="f" strokeweight=".5pt">
                  <v:textbox>
                    <w:txbxContent>
                      <w:p w14:paraId="5A393D6F" w14:textId="365D369B" w:rsidR="00155E1B" w:rsidRPr="00553081" w:rsidRDefault="00155E1B" w:rsidP="00155E1B">
                        <w:pPr>
                          <w:rPr>
                            <w:b/>
                            <w:bCs/>
                            <w:color w:val="FF0000"/>
                            <w:sz w:val="16"/>
                            <w:szCs w:val="16"/>
                          </w:rPr>
                        </w:pPr>
                        <w:r>
                          <w:rPr>
                            <w:b/>
                            <w:bCs/>
                            <w:color w:val="FF0000"/>
                            <w:sz w:val="16"/>
                            <w:szCs w:val="16"/>
                          </w:rPr>
                          <w:t>3</w:t>
                        </w:r>
                        <w:r w:rsidRPr="00C37774">
                          <w:rPr>
                            <w:b/>
                            <w:bCs/>
                            <w:noProof/>
                            <w:color w:val="FF0000"/>
                            <w:sz w:val="16"/>
                            <w:szCs w:val="16"/>
                          </w:rPr>
                          <w:drawing>
                            <wp:inline distT="0" distB="0" distL="0" distR="0" wp14:anchorId="73615473" wp14:editId="77F1B94F">
                              <wp:extent cx="62865" cy="71120"/>
                              <wp:effectExtent l="0" t="0" r="0" b="5080"/>
                              <wp:docPr id="15873469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mc:AlternateContent>
          <mc:Choice Requires="wpg">
            <w:drawing>
              <wp:anchor distT="0" distB="0" distL="114300" distR="114300" simplePos="0" relativeHeight="251658301" behindDoc="0" locked="0" layoutInCell="1" allowOverlap="1" wp14:anchorId="464DD182" wp14:editId="0B3E61EE">
                <wp:simplePos x="0" y="0"/>
                <wp:positionH relativeFrom="column">
                  <wp:posOffset>5139055</wp:posOffset>
                </wp:positionH>
                <wp:positionV relativeFrom="paragraph">
                  <wp:posOffset>1423035</wp:posOffset>
                </wp:positionV>
                <wp:extent cx="252095" cy="279400"/>
                <wp:effectExtent l="0" t="0" r="0" b="6350"/>
                <wp:wrapNone/>
                <wp:docPr id="1324754514" name="Group 4"/>
                <wp:cNvGraphicFramePr/>
                <a:graphic xmlns:a="http://schemas.openxmlformats.org/drawingml/2006/main">
                  <a:graphicData uri="http://schemas.microsoft.com/office/word/2010/wordprocessingGroup">
                    <wpg:wgp>
                      <wpg:cNvGrpSpPr/>
                      <wpg:grpSpPr>
                        <a:xfrm>
                          <a:off x="0" y="0"/>
                          <a:ext cx="252095" cy="279400"/>
                          <a:chOff x="266" y="-94"/>
                          <a:chExt cx="252484" cy="279780"/>
                        </a:xfrm>
                      </wpg:grpSpPr>
                      <wps:wsp>
                        <wps:cNvPr id="451392215"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660269" name="Text Box 3"/>
                        <wps:cNvSpPr txBox="1"/>
                        <wps:spPr>
                          <a:xfrm>
                            <a:off x="266" y="-94"/>
                            <a:ext cx="252484" cy="279780"/>
                          </a:xfrm>
                          <a:prstGeom prst="rect">
                            <a:avLst/>
                          </a:prstGeom>
                          <a:noFill/>
                          <a:ln w="6350">
                            <a:noFill/>
                          </a:ln>
                        </wps:spPr>
                        <wps:txbx>
                          <w:txbxContent>
                            <w:p w14:paraId="60CCD3AD" w14:textId="59770985" w:rsidR="006B3E45" w:rsidRPr="00553081" w:rsidRDefault="006B3E45" w:rsidP="006B3E45">
                              <w:pPr>
                                <w:rPr>
                                  <w:b/>
                                  <w:bCs/>
                                  <w:color w:val="FF0000"/>
                                  <w:sz w:val="16"/>
                                  <w:szCs w:val="16"/>
                                </w:rPr>
                              </w:pPr>
                              <w:r>
                                <w:rPr>
                                  <w:b/>
                                  <w:bCs/>
                                  <w:color w:val="FF0000"/>
                                  <w:sz w:val="16"/>
                                  <w:szCs w:val="16"/>
                                </w:rPr>
                                <w:t>7</w:t>
                              </w:r>
                              <w:r w:rsidRPr="00C37774">
                                <w:rPr>
                                  <w:b/>
                                  <w:bCs/>
                                  <w:noProof/>
                                  <w:color w:val="FF0000"/>
                                  <w:sz w:val="16"/>
                                  <w:szCs w:val="16"/>
                                </w:rPr>
                                <w:drawing>
                                  <wp:inline distT="0" distB="0" distL="0" distR="0" wp14:anchorId="63AC1765" wp14:editId="5C0A68C3">
                                    <wp:extent cx="62865" cy="71120"/>
                                    <wp:effectExtent l="0" t="0" r="0" b="5080"/>
                                    <wp:docPr id="8167392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464DD182" id="_x0000_s1160" style="position:absolute;margin-left:404.65pt;margin-top:112.05pt;width:19.85pt;height:22pt;z-index:251658301;mso-width-relative:margin" coordorigin="266,-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">
                <v:oval id="Oval 2" o:spid="_x0000_s1161"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" fillcolor="white [3212]" strokecolor="red" strokeweight="1pt"/>
                <v:shape id="Text Box 3" o:spid="_x0000_s1162" type="#_x0000_t202" style="position:absolute;left:266;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" filled="f" stroked="f" strokeweight=".5pt">
                  <v:textbox>
                    <w:txbxContent>
                      <w:p w14:paraId="60CCD3AD" w14:textId="59770985" w:rsidR="006B3E45" w:rsidRPr="00553081" w:rsidRDefault="006B3E45" w:rsidP="006B3E45">
                        <w:pPr>
                          <w:rPr>
                            <w:b/>
                            <w:bCs/>
                            <w:color w:val="FF0000"/>
                            <w:sz w:val="16"/>
                            <w:szCs w:val="16"/>
                          </w:rPr>
                        </w:pPr>
                        <w:r>
                          <w:rPr>
                            <w:b/>
                            <w:bCs/>
                            <w:color w:val="FF0000"/>
                            <w:sz w:val="16"/>
                            <w:szCs w:val="16"/>
                          </w:rPr>
                          <w:t>7</w:t>
                        </w:r>
                        <w:r w:rsidRPr="00C37774">
                          <w:rPr>
                            <w:b/>
                            <w:bCs/>
                            <w:noProof/>
                            <w:color w:val="FF0000"/>
                            <w:sz w:val="16"/>
                            <w:szCs w:val="16"/>
                          </w:rPr>
                          <w:drawing>
                            <wp:inline distT="0" distB="0" distL="0" distR="0" wp14:anchorId="63AC1765" wp14:editId="5C0A68C3">
                              <wp:extent cx="62865" cy="71120"/>
                              <wp:effectExtent l="0" t="0" r="0" b="5080"/>
                              <wp:docPr id="8167392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mc:AlternateContent>
          <mc:Choice Requires="wpg">
            <w:drawing>
              <wp:anchor distT="0" distB="0" distL="114300" distR="114300" simplePos="0" relativeHeight="251658344" behindDoc="0" locked="0" layoutInCell="1" allowOverlap="1" wp14:anchorId="3A627D3A" wp14:editId="179C997A">
                <wp:simplePos x="0" y="0"/>
                <wp:positionH relativeFrom="column">
                  <wp:posOffset>4648956</wp:posOffset>
                </wp:positionH>
                <wp:positionV relativeFrom="paragraph">
                  <wp:posOffset>1424940</wp:posOffset>
                </wp:positionV>
                <wp:extent cx="252095" cy="279400"/>
                <wp:effectExtent l="0" t="0" r="0" b="6350"/>
                <wp:wrapNone/>
                <wp:docPr id="1325129756" name="Group 4"/>
                <wp:cNvGraphicFramePr/>
                <a:graphic xmlns:a="http://schemas.openxmlformats.org/drawingml/2006/main">
                  <a:graphicData uri="http://schemas.microsoft.com/office/word/2010/wordprocessingGroup">
                    <wpg:wgp>
                      <wpg:cNvGrpSpPr/>
                      <wpg:grpSpPr>
                        <a:xfrm>
                          <a:off x="0" y="0"/>
                          <a:ext cx="252095" cy="279400"/>
                          <a:chOff x="266" y="-94"/>
                          <a:chExt cx="252484" cy="279780"/>
                        </a:xfrm>
                      </wpg:grpSpPr>
                      <wps:wsp>
                        <wps:cNvPr id="330885807"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9233493" name="Text Box 3"/>
                        <wps:cNvSpPr txBox="1"/>
                        <wps:spPr>
                          <a:xfrm>
                            <a:off x="266" y="-94"/>
                            <a:ext cx="252484" cy="279780"/>
                          </a:xfrm>
                          <a:prstGeom prst="rect">
                            <a:avLst/>
                          </a:prstGeom>
                          <a:noFill/>
                          <a:ln w="6350">
                            <a:noFill/>
                          </a:ln>
                        </wps:spPr>
                        <wps:txbx>
                          <w:txbxContent>
                            <w:p w14:paraId="292837F5" w14:textId="206CFE48" w:rsidR="003F2CA1" w:rsidRPr="00553081" w:rsidRDefault="00155E1B" w:rsidP="003F2CA1">
                              <w:pPr>
                                <w:rPr>
                                  <w:b/>
                                  <w:bCs/>
                                  <w:color w:val="FF0000"/>
                                  <w:sz w:val="16"/>
                                  <w:szCs w:val="16"/>
                                </w:rPr>
                              </w:pPr>
                              <w:r>
                                <w:rPr>
                                  <w:b/>
                                  <w:bCs/>
                                  <w:color w:val="FF0000"/>
                                  <w:sz w:val="16"/>
                                  <w:szCs w:val="16"/>
                                </w:rPr>
                                <w:t>6</w:t>
                              </w:r>
                              <w:r w:rsidR="003F2CA1" w:rsidRPr="00C37774">
                                <w:rPr>
                                  <w:b/>
                                  <w:bCs/>
                                  <w:noProof/>
                                  <w:color w:val="FF0000"/>
                                  <w:sz w:val="16"/>
                                  <w:szCs w:val="16"/>
                                </w:rPr>
                                <w:drawing>
                                  <wp:inline distT="0" distB="0" distL="0" distR="0" wp14:anchorId="5E1F18C8" wp14:editId="6A06A0AC">
                                    <wp:extent cx="62865" cy="71120"/>
                                    <wp:effectExtent l="0" t="0" r="0" b="5080"/>
                                    <wp:docPr id="18593006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A627D3A" id="_x0000_s1163" style="position:absolute;margin-left:366.05pt;margin-top:112.2pt;width:19.85pt;height:22pt;z-index:251658344;mso-width-relative:margin" coordorigin="266,-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">
                <v:oval id="Oval 2" o:spid="_x0000_s1164"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" fillcolor="white [3212]" strokecolor="red" strokeweight="1pt"/>
                <v:shape id="Text Box 3" o:spid="_x0000_s1165" type="#_x0000_t202" style="position:absolute;left:266;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" filled="f" stroked="f" strokeweight=".5pt">
                  <v:textbox>
                    <w:txbxContent>
                      <w:p w14:paraId="292837F5" w14:textId="206CFE48" w:rsidR="003F2CA1" w:rsidRPr="00553081" w:rsidRDefault="00155E1B" w:rsidP="003F2CA1">
                        <w:pPr>
                          <w:rPr>
                            <w:b/>
                            <w:bCs/>
                            <w:color w:val="FF0000"/>
                            <w:sz w:val="16"/>
                            <w:szCs w:val="16"/>
                          </w:rPr>
                        </w:pPr>
                        <w:r>
                          <w:rPr>
                            <w:b/>
                            <w:bCs/>
                            <w:color w:val="FF0000"/>
                            <w:sz w:val="16"/>
                            <w:szCs w:val="16"/>
                          </w:rPr>
                          <w:t>6</w:t>
                        </w:r>
                        <w:r w:rsidR="003F2CA1" w:rsidRPr="00C37774">
                          <w:rPr>
                            <w:b/>
                            <w:bCs/>
                            <w:noProof/>
                            <w:color w:val="FF0000"/>
                            <w:sz w:val="16"/>
                            <w:szCs w:val="16"/>
                          </w:rPr>
                          <w:drawing>
                            <wp:inline distT="0" distB="0" distL="0" distR="0" wp14:anchorId="5E1F18C8" wp14:editId="6A06A0AC">
                              <wp:extent cx="62865" cy="71120"/>
                              <wp:effectExtent l="0" t="0" r="0" b="5080"/>
                              <wp:docPr id="18593006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mc:AlternateContent>
          <mc:Choice Requires="wpg">
            <w:drawing>
              <wp:anchor distT="0" distB="0" distL="114300" distR="114300" simplePos="0" relativeHeight="251658261" behindDoc="0" locked="0" layoutInCell="1" allowOverlap="1" wp14:anchorId="00B8B991" wp14:editId="7DDEA271">
                <wp:simplePos x="0" y="0"/>
                <wp:positionH relativeFrom="margin">
                  <wp:posOffset>4064000</wp:posOffset>
                </wp:positionH>
                <wp:positionV relativeFrom="paragraph">
                  <wp:posOffset>1421130</wp:posOffset>
                </wp:positionV>
                <wp:extent cx="252095" cy="279400"/>
                <wp:effectExtent l="0" t="0" r="0" b="6350"/>
                <wp:wrapNone/>
                <wp:docPr id="1188515572" name="Group 4"/>
                <wp:cNvGraphicFramePr/>
                <a:graphic xmlns:a="http://schemas.openxmlformats.org/drawingml/2006/main">
                  <a:graphicData uri="http://schemas.microsoft.com/office/word/2010/wordprocessingGroup">
                    <wpg:wgp>
                      <wpg:cNvGrpSpPr/>
                      <wpg:grpSpPr>
                        <a:xfrm>
                          <a:off x="0" y="0"/>
                          <a:ext cx="252095" cy="279400"/>
                          <a:chOff x="1579" y="-94"/>
                          <a:chExt cx="252484" cy="279780"/>
                        </a:xfrm>
                      </wpg:grpSpPr>
                      <wps:wsp>
                        <wps:cNvPr id="455153930"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7406252" name="Text Box 3"/>
                        <wps:cNvSpPr txBox="1"/>
                        <wps:spPr>
                          <a:xfrm>
                            <a:off x="1579" y="-94"/>
                            <a:ext cx="252484" cy="279780"/>
                          </a:xfrm>
                          <a:prstGeom prst="rect">
                            <a:avLst/>
                          </a:prstGeom>
                          <a:noFill/>
                          <a:ln w="6350">
                            <a:noFill/>
                          </a:ln>
                        </wps:spPr>
                        <wps:txbx>
                          <w:txbxContent>
                            <w:p w14:paraId="14A2459F" w14:textId="4C78563C" w:rsidR="003F2CA1" w:rsidRPr="00553081" w:rsidRDefault="00155E1B" w:rsidP="003F2CA1">
                              <w:pPr>
                                <w:rPr>
                                  <w:b/>
                                  <w:bCs/>
                                  <w:color w:val="FF0000"/>
                                  <w:sz w:val="16"/>
                                  <w:szCs w:val="16"/>
                                </w:rPr>
                              </w:pPr>
                              <w:r>
                                <w:rPr>
                                  <w:b/>
                                  <w:bCs/>
                                  <w:color w:val="FF0000"/>
                                  <w:sz w:val="16"/>
                                  <w:szCs w:val="16"/>
                                </w:rPr>
                                <w:t>5</w:t>
                              </w:r>
                              <w:r w:rsidR="003F2CA1" w:rsidRPr="00C37774">
                                <w:rPr>
                                  <w:b/>
                                  <w:bCs/>
                                  <w:noProof/>
                                  <w:color w:val="FF0000"/>
                                  <w:sz w:val="16"/>
                                  <w:szCs w:val="16"/>
                                </w:rPr>
                                <w:drawing>
                                  <wp:inline distT="0" distB="0" distL="0" distR="0" wp14:anchorId="5DEC5745" wp14:editId="4EDCEBC0">
                                    <wp:extent cx="62865" cy="71120"/>
                                    <wp:effectExtent l="0" t="0" r="0" b="5080"/>
                                    <wp:docPr id="6580514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00B8B991" id="_x0000_s1166" style="position:absolute;margin-left:320pt;margin-top:111.9pt;width:19.85pt;height:22pt;z-index:251658261;mso-position-horizontal-relative:margin;mso-width-relative:margin" coordorigin="1579,-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">
                <v:oval id="Oval 2" o:spid="_x0000_s1167"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" fillcolor="white [3212]" strokecolor="red" strokeweight="1pt"/>
                <v:shape id="Text Box 3" o:spid="_x0000_s1168" type="#_x0000_t202" style="position:absolute;left:1579;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" filled="f" stroked="f" strokeweight=".5pt">
                  <v:textbox>
                    <w:txbxContent>
                      <w:p w14:paraId="14A2459F" w14:textId="4C78563C" w:rsidR="003F2CA1" w:rsidRPr="00553081" w:rsidRDefault="00155E1B" w:rsidP="003F2CA1">
                        <w:pPr>
                          <w:rPr>
                            <w:b/>
                            <w:bCs/>
                            <w:color w:val="FF0000"/>
                            <w:sz w:val="16"/>
                            <w:szCs w:val="16"/>
                          </w:rPr>
                        </w:pPr>
                        <w:r>
                          <w:rPr>
                            <w:b/>
                            <w:bCs/>
                            <w:color w:val="FF0000"/>
                            <w:sz w:val="16"/>
                            <w:szCs w:val="16"/>
                          </w:rPr>
                          <w:t>5</w:t>
                        </w:r>
                        <w:r w:rsidR="003F2CA1" w:rsidRPr="00C37774">
                          <w:rPr>
                            <w:b/>
                            <w:bCs/>
                            <w:noProof/>
                            <w:color w:val="FF0000"/>
                            <w:sz w:val="16"/>
                            <w:szCs w:val="16"/>
                          </w:rPr>
                          <w:drawing>
                            <wp:inline distT="0" distB="0" distL="0" distR="0" wp14:anchorId="5DEC5745" wp14:editId="4EDCEBC0">
                              <wp:extent cx="62865" cy="71120"/>
                              <wp:effectExtent l="0" t="0" r="0" b="5080"/>
                              <wp:docPr id="6580514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w10:wrap anchorx="margin"/>
              </v:group>
            </w:pict>
          </mc:Fallback>
        </mc:AlternateContent>
      </w:r>
      <w:r w:rsidRPr="003C54E7">
        <w:rPr>
          <w:noProof/>
          <w:lang w:val="en-GB"/>
        </w:rPr>
        <mc:AlternateContent>
          <mc:Choice Requires="wpg">
            <w:drawing>
              <wp:anchor distT="0" distB="0" distL="114300" distR="114300" simplePos="0" relativeHeight="251658260" behindDoc="0" locked="0" layoutInCell="1" allowOverlap="1" wp14:anchorId="50D07C2C" wp14:editId="0027B35D">
                <wp:simplePos x="0" y="0"/>
                <wp:positionH relativeFrom="column">
                  <wp:posOffset>4093845</wp:posOffset>
                </wp:positionH>
                <wp:positionV relativeFrom="paragraph">
                  <wp:posOffset>142240</wp:posOffset>
                </wp:positionV>
                <wp:extent cx="252095" cy="279400"/>
                <wp:effectExtent l="0" t="0" r="0" b="6350"/>
                <wp:wrapNone/>
                <wp:docPr id="1757506418" name="Group 4"/>
                <wp:cNvGraphicFramePr/>
                <a:graphic xmlns:a="http://schemas.openxmlformats.org/drawingml/2006/main">
                  <a:graphicData uri="http://schemas.microsoft.com/office/word/2010/wordprocessingGroup">
                    <wpg:wgp>
                      <wpg:cNvGrpSpPr/>
                      <wpg:grpSpPr>
                        <a:xfrm>
                          <a:off x="0" y="0"/>
                          <a:ext cx="252095" cy="279400"/>
                          <a:chOff x="8905" y="-94"/>
                          <a:chExt cx="252484" cy="279780"/>
                        </a:xfrm>
                      </wpg:grpSpPr>
                      <wps:wsp>
                        <wps:cNvPr id="652083709"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1171104" name="Text Box 3"/>
                        <wps:cNvSpPr txBox="1"/>
                        <wps:spPr>
                          <a:xfrm>
                            <a:off x="8905" y="-94"/>
                            <a:ext cx="252484" cy="279780"/>
                          </a:xfrm>
                          <a:prstGeom prst="rect">
                            <a:avLst/>
                          </a:prstGeom>
                          <a:noFill/>
                          <a:ln w="6350">
                            <a:noFill/>
                          </a:ln>
                        </wps:spPr>
                        <wps:txbx>
                          <w:txbxContent>
                            <w:p w14:paraId="051DCAD7" w14:textId="77777777" w:rsidR="00DA366C" w:rsidRPr="00553081" w:rsidRDefault="00DA366C" w:rsidP="00DA366C">
                              <w:pPr>
                                <w:rPr>
                                  <w:b/>
                                  <w:bCs/>
                                  <w:color w:val="FF0000"/>
                                  <w:sz w:val="16"/>
                                  <w:szCs w:val="16"/>
                                </w:rPr>
                              </w:pPr>
                              <w:r>
                                <w:rPr>
                                  <w:b/>
                                  <w:bCs/>
                                  <w:color w:val="FF0000"/>
                                  <w:sz w:val="16"/>
                                  <w:szCs w:val="16"/>
                                </w:rPr>
                                <w:t>1</w:t>
                              </w:r>
                              <w:r w:rsidRPr="00C37774">
                                <w:rPr>
                                  <w:b/>
                                  <w:bCs/>
                                  <w:noProof/>
                                  <w:color w:val="FF0000"/>
                                  <w:sz w:val="16"/>
                                  <w:szCs w:val="16"/>
                                </w:rPr>
                                <w:drawing>
                                  <wp:inline distT="0" distB="0" distL="0" distR="0" wp14:anchorId="5EA555BF" wp14:editId="07D76C36">
                                    <wp:extent cx="62865" cy="71120"/>
                                    <wp:effectExtent l="0" t="0" r="0" b="5080"/>
                                    <wp:docPr id="13610938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50D07C2C" id="_x0000_s1169" style="position:absolute;margin-left:322.35pt;margin-top:11.2pt;width:19.85pt;height:22pt;z-index:251658260;mso-width-relative:margin" coordorigin="8905,-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">
                <v:oval id="Oval 2" o:spid="_x0000_s1170"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" fillcolor="white [3212]" strokecolor="red" strokeweight="1pt"/>
                <v:shape id="Text Box 3" o:spid="_x0000_s1171" type="#_x0000_t202" style="position:absolute;left:8905;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" filled="f" stroked="f" strokeweight=".5pt">
                  <v:textbox>
                    <w:txbxContent>
                      <w:p w14:paraId="051DCAD7" w14:textId="77777777" w:rsidR="00DA366C" w:rsidRPr="00553081" w:rsidRDefault="00DA366C" w:rsidP="00DA366C">
                        <w:pPr>
                          <w:rPr>
                            <w:b/>
                            <w:bCs/>
                            <w:color w:val="FF0000"/>
                            <w:sz w:val="16"/>
                            <w:szCs w:val="16"/>
                          </w:rPr>
                        </w:pPr>
                        <w:r>
                          <w:rPr>
                            <w:b/>
                            <w:bCs/>
                            <w:color w:val="FF0000"/>
                            <w:sz w:val="16"/>
                            <w:szCs w:val="16"/>
                          </w:rPr>
                          <w:t>1</w:t>
                        </w:r>
                        <w:r w:rsidRPr="00C37774">
                          <w:rPr>
                            <w:b/>
                            <w:bCs/>
                            <w:noProof/>
                            <w:color w:val="FF0000"/>
                            <w:sz w:val="16"/>
                            <w:szCs w:val="16"/>
                          </w:rPr>
                          <w:drawing>
                            <wp:inline distT="0" distB="0" distL="0" distR="0" wp14:anchorId="5EA555BF" wp14:editId="07D76C36">
                              <wp:extent cx="62865" cy="71120"/>
                              <wp:effectExtent l="0" t="0" r="0" b="5080"/>
                              <wp:docPr id="13610938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w:drawing>
          <wp:inline distT="0" distB="0" distL="0" distR="0" wp14:anchorId="50F4F10C" wp14:editId="69E7A84F">
            <wp:extent cx="5760720" cy="4351655"/>
            <wp:effectExtent l="0" t="0" r="0" b="0"/>
            <wp:docPr id="181557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74626" name=""/>
                    <pic:cNvPicPr/>
                  </pic:nvPicPr>
                  <pic:blipFill>
                    <a:blip r:embed="rId92"/>
                    <a:stretch>
                      <a:fillRect/>
                    </a:stretch>
                  </pic:blipFill>
                  <pic:spPr>
                    <a:xfrm>
                      <a:off x="0" y="0"/>
                      <a:ext cx="5760720" cy="4351655"/>
                    </a:xfrm>
                    <a:prstGeom prst="rect">
                      <a:avLst/>
                    </a:prstGeom>
                  </pic:spPr>
                </pic:pic>
              </a:graphicData>
            </a:graphic>
          </wp:inline>
        </w:drawing>
      </w:r>
    </w:p>
    <w:p w14:paraId="1D90ACE4" w14:textId="4F313274" w:rsidR="003B2497" w:rsidRPr="003C54E7" w:rsidRDefault="00403431" w:rsidP="00663655">
      <w:pPr>
        <w:pStyle w:val="ListParagraph"/>
        <w:numPr>
          <w:ilvl w:val="0"/>
          <w:numId w:val="22"/>
        </w:numPr>
        <w:rPr>
          <w:lang w:val="en-GB"/>
        </w:rPr>
      </w:pPr>
      <w:r w:rsidRPr="003C54E7">
        <w:rPr>
          <w:b/>
          <w:bCs/>
          <w:lang w:val="en-GB"/>
        </w:rPr>
        <w:t xml:space="preserve">Image name </w:t>
      </w:r>
      <w:r w:rsidRPr="003C54E7">
        <w:rPr>
          <w:lang w:val="en-GB"/>
        </w:rPr>
        <w:t>– this specifies the name of the image you are viewing.</w:t>
      </w:r>
    </w:p>
    <w:p w14:paraId="13CC5F90" w14:textId="23537807" w:rsidR="00871329" w:rsidRPr="003C54E7" w:rsidRDefault="00871329" w:rsidP="00871329">
      <w:pPr>
        <w:pStyle w:val="ListParagraph"/>
        <w:numPr>
          <w:ilvl w:val="0"/>
          <w:numId w:val="22"/>
        </w:numPr>
        <w:rPr>
          <w:b/>
          <w:bCs/>
          <w:lang w:val="en-GB"/>
        </w:rPr>
      </w:pPr>
      <w:r w:rsidRPr="003C54E7">
        <w:rPr>
          <w:b/>
          <w:bCs/>
          <w:lang w:val="en-GB"/>
        </w:rPr>
        <w:t>Enabled</w:t>
      </w:r>
      <w:r w:rsidRPr="003C54E7">
        <w:rPr>
          <w:lang w:val="en-GB"/>
        </w:rPr>
        <w:t xml:space="preserve"> – for each image that has annotations stored in the database, one such set of annotations must be enabled. This is then the set of annotations that is used by the tool for any functionality that ingests annotations, for example testing models, training new models, calculating colonisation percentages or upscaling annotations.</w:t>
      </w:r>
      <w:r w:rsidRPr="003C54E7">
        <w:rPr>
          <w:b/>
          <w:bCs/>
          <w:lang w:val="en-GB"/>
        </w:rPr>
        <w:t xml:space="preserve"> It is vital that before carrying out any of these functionalities, you have enabled the set of annotations that you want to use. </w:t>
      </w:r>
      <w:r w:rsidRPr="003C54E7">
        <w:rPr>
          <w:lang w:val="en-GB"/>
        </w:rPr>
        <w:t xml:space="preserve">You can find more information on this </w:t>
      </w:r>
      <w:hyperlink w:anchor="_Enabled_Predictions_and" w:history="1">
        <w:r w:rsidRPr="003C54E7">
          <w:rPr>
            <w:rStyle w:val="Hyperlink"/>
            <w:rFonts w:ascii="Roboto Slab" w:hAnsi="Roboto Slab"/>
            <w:lang w:val="en-GB"/>
          </w:rPr>
          <w:t>here</w:t>
        </w:r>
      </w:hyperlink>
      <w:r w:rsidRPr="003C54E7">
        <w:rPr>
          <w:lang w:val="en-GB"/>
        </w:rPr>
        <w:t>.</w:t>
      </w:r>
    </w:p>
    <w:p w14:paraId="46701AAB" w14:textId="2DB84CE8" w:rsidR="00871329" w:rsidRPr="003C54E7" w:rsidRDefault="00871329" w:rsidP="00871329">
      <w:pPr>
        <w:pStyle w:val="ListParagraph"/>
        <w:numPr>
          <w:ilvl w:val="0"/>
          <w:numId w:val="22"/>
        </w:numPr>
        <w:rPr>
          <w:b/>
          <w:bCs/>
          <w:lang w:val="en-GB"/>
        </w:rPr>
      </w:pPr>
      <w:r w:rsidRPr="003C54E7">
        <w:rPr>
          <w:b/>
          <w:bCs/>
          <w:lang w:val="en-GB"/>
        </w:rPr>
        <w:t xml:space="preserve">Existing values </w:t>
      </w:r>
      <w:r w:rsidRPr="003C54E7">
        <w:rPr>
          <w:lang w:val="en-GB"/>
        </w:rPr>
        <w:t>– these columns tell what annotations/predictions exist in the database for a particular entry.</w:t>
      </w:r>
      <w:r w:rsidR="00D95B8D" w:rsidRPr="003C54E7">
        <w:rPr>
          <w:lang w:val="en-GB"/>
        </w:rPr>
        <w:t xml:space="preserve"> By clicking the corresponding Download button, you can </w:t>
      </w:r>
      <w:r w:rsidRPr="003C54E7">
        <w:rPr>
          <w:lang w:val="en-GB"/>
        </w:rPr>
        <w:t xml:space="preserve">download a CSV of annotations or predictions for CNN1 </w:t>
      </w:r>
      <w:r w:rsidR="00D95B8D" w:rsidRPr="003C54E7">
        <w:rPr>
          <w:lang w:val="en-GB"/>
        </w:rPr>
        <w:t xml:space="preserve">or </w:t>
      </w:r>
      <w:r w:rsidRPr="003C54E7">
        <w:rPr>
          <w:lang w:val="en-GB"/>
        </w:rPr>
        <w:t xml:space="preserve">CNN2. This will download a CSV of the annotations or predictions to your Downloads folder. You can use this CSV for non-local training/testing </w:t>
      </w:r>
      <w:r w:rsidR="00676CC5" w:rsidRPr="003C54E7">
        <w:rPr>
          <w:lang w:val="en-GB"/>
        </w:rPr>
        <w:t>and</w:t>
      </w:r>
      <w:r w:rsidRPr="003C54E7">
        <w:rPr>
          <w:lang w:val="en-GB"/>
        </w:rPr>
        <w:t xml:space="preserve"> to </w:t>
      </w:r>
      <w:hyperlink w:anchor="_Upload_Predictions_and" w:history="1">
        <w:r w:rsidRPr="003C54E7">
          <w:rPr>
            <w:rStyle w:val="Hyperlink"/>
            <w:rFonts w:ascii="Roboto Slab" w:hAnsi="Roboto Slab"/>
            <w:lang w:val="en-GB"/>
          </w:rPr>
          <w:t>transfer annotations or predictions between machines.</w:t>
        </w:r>
      </w:hyperlink>
    </w:p>
    <w:p w14:paraId="6F07264B" w14:textId="0E419344" w:rsidR="000C7913" w:rsidRPr="003C54E7" w:rsidRDefault="000C7913" w:rsidP="000C7913">
      <w:pPr>
        <w:pStyle w:val="ListParagraph"/>
        <w:numPr>
          <w:ilvl w:val="0"/>
          <w:numId w:val="22"/>
        </w:numPr>
        <w:rPr>
          <w:b/>
          <w:bCs/>
          <w:lang w:val="en-GB"/>
        </w:rPr>
      </w:pPr>
      <w:r w:rsidRPr="003C54E7">
        <w:rPr>
          <w:b/>
          <w:bCs/>
          <w:lang w:val="en-GB"/>
        </w:rPr>
        <w:t>Tile Edge</w:t>
      </w:r>
      <w:r w:rsidRPr="003C54E7">
        <w:rPr>
          <w:lang w:val="en-GB"/>
        </w:rPr>
        <w:t xml:space="preserve"> – this shows the tile edge for the set of predictions/annotations.</w:t>
      </w:r>
    </w:p>
    <w:p w14:paraId="63D25F65" w14:textId="4FA9CA34" w:rsidR="00403431" w:rsidRPr="003C54E7" w:rsidRDefault="00871329" w:rsidP="00663655">
      <w:pPr>
        <w:pStyle w:val="ListParagraph"/>
        <w:numPr>
          <w:ilvl w:val="0"/>
          <w:numId w:val="22"/>
        </w:numPr>
        <w:rPr>
          <w:b/>
          <w:bCs/>
          <w:lang w:val="en-GB"/>
        </w:rPr>
      </w:pPr>
      <w:r w:rsidRPr="003C54E7">
        <w:rPr>
          <w:b/>
          <w:bCs/>
          <w:lang w:val="en-GB"/>
        </w:rPr>
        <w:lastRenderedPageBreak/>
        <w:t xml:space="preserve">Upload </w:t>
      </w:r>
      <w:r w:rsidR="00403431" w:rsidRPr="003C54E7">
        <w:rPr>
          <w:b/>
          <w:bCs/>
          <w:lang w:val="en-GB"/>
        </w:rPr>
        <w:t xml:space="preserve">Timestamp </w:t>
      </w:r>
      <w:r w:rsidR="00403431" w:rsidRPr="003C54E7">
        <w:rPr>
          <w:lang w:val="en-GB"/>
        </w:rPr>
        <w:t xml:space="preserve">– this specifies the time stamp of the </w:t>
      </w:r>
      <w:r w:rsidR="00403431" w:rsidRPr="003C54E7">
        <w:rPr>
          <w:i/>
          <w:iCs/>
          <w:lang w:val="en-GB"/>
        </w:rPr>
        <w:t xml:space="preserve">first time you saved </w:t>
      </w:r>
      <w:r w:rsidR="00403431" w:rsidRPr="003C54E7">
        <w:rPr>
          <w:lang w:val="en-GB"/>
        </w:rPr>
        <w:t>this set of predictions or annotations. It is used as the unique identifier for a set of predictions or annotations for a particular image.</w:t>
      </w:r>
    </w:p>
    <w:p w14:paraId="49829E3D" w14:textId="323139AF" w:rsidR="00871329" w:rsidRPr="003C54E7" w:rsidRDefault="00871329" w:rsidP="00663655">
      <w:pPr>
        <w:pStyle w:val="ListParagraph"/>
        <w:numPr>
          <w:ilvl w:val="0"/>
          <w:numId w:val="22"/>
        </w:numPr>
        <w:rPr>
          <w:b/>
          <w:bCs/>
          <w:lang w:val="en-GB"/>
        </w:rPr>
      </w:pPr>
      <w:r w:rsidRPr="003C54E7">
        <w:rPr>
          <w:b/>
          <w:bCs/>
          <w:lang w:val="en-GB"/>
        </w:rPr>
        <w:t>Last Updated Timestamp</w:t>
      </w:r>
      <w:r w:rsidRPr="003C54E7">
        <w:rPr>
          <w:lang w:val="en-GB"/>
        </w:rPr>
        <w:t xml:space="preserve"> – this specified the time stamp of the time this entry was last updated, e.g. if you altered </w:t>
      </w:r>
      <w:r w:rsidR="00676CC5">
        <w:rPr>
          <w:lang w:val="en-GB"/>
        </w:rPr>
        <w:t>the</w:t>
      </w:r>
      <w:r w:rsidRPr="003C54E7">
        <w:rPr>
          <w:lang w:val="en-GB"/>
        </w:rPr>
        <w:t xml:space="preserve"> annotations and saved them to the database.</w:t>
      </w:r>
    </w:p>
    <w:p w14:paraId="4F1952D1" w14:textId="45C68403" w:rsidR="00155E1B" w:rsidRPr="003C54E7" w:rsidRDefault="00155E1B" w:rsidP="00663655">
      <w:pPr>
        <w:pStyle w:val="ListParagraph"/>
        <w:numPr>
          <w:ilvl w:val="0"/>
          <w:numId w:val="22"/>
        </w:numPr>
        <w:rPr>
          <w:b/>
          <w:bCs/>
          <w:lang w:val="en-GB"/>
        </w:rPr>
      </w:pPr>
      <w:r w:rsidRPr="003C54E7">
        <w:rPr>
          <w:b/>
          <w:bCs/>
          <w:lang w:val="en-GB"/>
        </w:rPr>
        <w:t xml:space="preserve">Delete </w:t>
      </w:r>
      <w:r w:rsidRPr="003C54E7">
        <w:rPr>
          <w:lang w:val="en-GB"/>
        </w:rPr>
        <w:t>–</w:t>
      </w:r>
      <w:r w:rsidRPr="003C54E7">
        <w:rPr>
          <w:b/>
          <w:bCs/>
          <w:lang w:val="en-GB"/>
        </w:rPr>
        <w:t xml:space="preserve"> </w:t>
      </w:r>
      <w:r w:rsidRPr="003C54E7">
        <w:rPr>
          <w:lang w:val="en-GB"/>
        </w:rPr>
        <w:t>this can be used to delete a particular entry in the database</w:t>
      </w:r>
      <w:r w:rsidR="00F47DBB" w:rsidRPr="003C54E7">
        <w:rPr>
          <w:lang w:val="en-GB"/>
        </w:rPr>
        <w:t>, removing all annotations and predictions associated with that row</w:t>
      </w:r>
      <w:r w:rsidRPr="003C54E7">
        <w:rPr>
          <w:lang w:val="en-GB"/>
        </w:rPr>
        <w:t>.</w:t>
      </w:r>
      <w:r w:rsidR="000C7913" w:rsidRPr="003C54E7">
        <w:rPr>
          <w:lang w:val="en-GB"/>
        </w:rPr>
        <w:t xml:space="preserve"> When you click this, a modal will pop up to confirm that you want to delete that row.</w:t>
      </w:r>
      <w:r w:rsidRPr="003C54E7">
        <w:rPr>
          <w:lang w:val="en-GB"/>
        </w:rPr>
        <w:t xml:space="preserve"> This is an irreversible action, so be careful!</w:t>
      </w:r>
    </w:p>
    <w:p w14:paraId="0217C7C4" w14:textId="01A8B898" w:rsidR="005265D0" w:rsidRPr="003C54E7" w:rsidRDefault="00BF6DB9" w:rsidP="005265D0">
      <w:pPr>
        <w:rPr>
          <w:lang w:val="en-GB"/>
        </w:rPr>
      </w:pPr>
      <w:r w:rsidRPr="003C54E7">
        <w:rPr>
          <w:noProof/>
          <w:lang w:val="en-GB"/>
        </w:rPr>
        <mc:AlternateContent>
          <mc:Choice Requires="wps">
            <w:drawing>
              <wp:anchor distT="0" distB="0" distL="114300" distR="114300" simplePos="0" relativeHeight="251658244" behindDoc="0" locked="0" layoutInCell="1" allowOverlap="1" wp14:anchorId="40BE6248" wp14:editId="578B5AF3">
                <wp:simplePos x="0" y="0"/>
                <wp:positionH relativeFrom="column">
                  <wp:posOffset>1397178</wp:posOffset>
                </wp:positionH>
                <wp:positionV relativeFrom="paragraph">
                  <wp:posOffset>466192</wp:posOffset>
                </wp:positionV>
                <wp:extent cx="2948025" cy="402336"/>
                <wp:effectExtent l="0" t="0" r="24130" b="17145"/>
                <wp:wrapNone/>
                <wp:docPr id="1056970948" name="Rectangle 3"/>
                <wp:cNvGraphicFramePr/>
                <a:graphic xmlns:a="http://schemas.openxmlformats.org/drawingml/2006/main">
                  <a:graphicData uri="http://schemas.microsoft.com/office/word/2010/wordprocessingShape">
                    <wps:wsp>
                      <wps:cNvSpPr/>
                      <wps:spPr>
                        <a:xfrm>
                          <a:off x="0" y="0"/>
                          <a:ext cx="2948025" cy="40233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a16="http://schemas.microsoft.com/office/drawing/2014/main">
            <w:pict w14:anchorId="69A72109">
              <v:rect id="Rectangle 3" style="position:absolute;margin-left:110pt;margin-top:36.7pt;width:232.15pt;height:31.7pt;z-index:2516797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04161f [484]" strokeweight="2pt" w14:anchorId="58365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"/>
            </w:pict>
          </mc:Fallback>
        </mc:AlternateContent>
      </w:r>
      <w:r w:rsidR="005265D0" w:rsidRPr="003C54E7">
        <w:rPr>
          <w:lang w:val="en-GB"/>
        </w:rPr>
        <w:t xml:space="preserve">Note that when you download predictions or annotations, the </w:t>
      </w:r>
      <w:r w:rsidR="00C22AC1" w:rsidRPr="003C54E7">
        <w:rPr>
          <w:lang w:val="en-GB"/>
        </w:rPr>
        <w:t>file naming convention is as follows.</w:t>
      </w:r>
    </w:p>
    <w:p w14:paraId="72227187" w14:textId="69A40C39" w:rsidR="00C22AC1" w:rsidRPr="003C54E7" w:rsidRDefault="00C22AC1" w:rsidP="00C22AC1">
      <w:pPr>
        <w:jc w:val="center"/>
        <w:rPr>
          <w:lang w:val="en-GB"/>
        </w:rPr>
      </w:pPr>
      <w:r w:rsidRPr="003C54E7">
        <w:rPr>
          <w:lang w:val="en-GB"/>
        </w:rPr>
        <w:t>{image_name}_{timestamp}_{level}_{type}</w:t>
      </w:r>
    </w:p>
    <w:p w14:paraId="1471FEEB" w14:textId="3C5ABAF1" w:rsidR="00C22AC1" w:rsidRPr="003C54E7" w:rsidRDefault="00C22AC1" w:rsidP="00C22AC1">
      <w:pPr>
        <w:rPr>
          <w:lang w:val="en-GB"/>
        </w:rPr>
      </w:pPr>
      <w:r w:rsidRPr="003C54E7">
        <w:rPr>
          <w:lang w:val="en-GB"/>
        </w:rPr>
        <w:t xml:space="preserve">In the above, the </w:t>
      </w:r>
      <w:r w:rsidR="000372BD" w:rsidRPr="003C54E7">
        <w:rPr>
          <w:lang w:val="en-GB"/>
        </w:rPr>
        <w:t>variables in braces are defined as follows.</w:t>
      </w:r>
    </w:p>
    <w:p w14:paraId="48CBC58E" w14:textId="146B64C8" w:rsidR="000372BD" w:rsidRPr="003C54E7" w:rsidRDefault="000372BD" w:rsidP="000533F8">
      <w:pPr>
        <w:pStyle w:val="ListParagraph"/>
        <w:numPr>
          <w:ilvl w:val="0"/>
          <w:numId w:val="41"/>
        </w:numPr>
        <w:rPr>
          <w:lang w:val="en-GB"/>
        </w:rPr>
      </w:pPr>
      <w:r w:rsidRPr="003C54E7">
        <w:rPr>
          <w:lang w:val="en-GB"/>
        </w:rPr>
        <w:t xml:space="preserve">{image_name} – this is the name of the image you are downloading predictions or annotations for, which corresponds to </w:t>
      </w:r>
      <w:r w:rsidR="00A052E8" w:rsidRPr="003C54E7">
        <w:rPr>
          <w:lang w:val="en-GB"/>
        </w:rPr>
        <w:t>1) in the above image.</w:t>
      </w:r>
    </w:p>
    <w:p w14:paraId="3B735F84" w14:textId="54218BB7" w:rsidR="000372BD" w:rsidRPr="003C54E7" w:rsidRDefault="000372BD" w:rsidP="000533F8">
      <w:pPr>
        <w:pStyle w:val="ListParagraph"/>
        <w:numPr>
          <w:ilvl w:val="0"/>
          <w:numId w:val="41"/>
        </w:numPr>
        <w:rPr>
          <w:lang w:val="en-GB"/>
        </w:rPr>
      </w:pPr>
      <w:r w:rsidRPr="003C54E7">
        <w:rPr>
          <w:lang w:val="en-GB"/>
        </w:rPr>
        <w:t xml:space="preserve">{timestamp} – this is the timestamp used to uniquely identify </w:t>
      </w:r>
      <w:r w:rsidR="00A052E8" w:rsidRPr="003C54E7">
        <w:rPr>
          <w:lang w:val="en-GB"/>
        </w:rPr>
        <w:t>the set of annotations/predictions, which corresponds to 2) in the above image.</w:t>
      </w:r>
    </w:p>
    <w:p w14:paraId="30881F97" w14:textId="67685837" w:rsidR="00A052E8" w:rsidRPr="003C54E7" w:rsidRDefault="00A052E8" w:rsidP="000533F8">
      <w:pPr>
        <w:pStyle w:val="ListParagraph"/>
        <w:numPr>
          <w:ilvl w:val="0"/>
          <w:numId w:val="41"/>
        </w:numPr>
        <w:rPr>
          <w:lang w:val="en-GB"/>
        </w:rPr>
      </w:pPr>
      <w:r w:rsidRPr="003C54E7">
        <w:rPr>
          <w:lang w:val="en-GB"/>
        </w:rPr>
        <w:t xml:space="preserve">{level} – this corresponds to whether you are downloading a csv for network 1 or </w:t>
      </w:r>
      <w:r w:rsidR="00985827" w:rsidRPr="003C54E7">
        <w:rPr>
          <w:lang w:val="en-GB"/>
        </w:rPr>
        <w:t>2 and</w:t>
      </w:r>
      <w:r w:rsidRPr="003C54E7">
        <w:rPr>
          <w:lang w:val="en-GB"/>
        </w:rPr>
        <w:t xml:space="preserve"> will take </w:t>
      </w:r>
      <w:r w:rsidR="00985827" w:rsidRPr="003C54E7">
        <w:rPr>
          <w:lang w:val="en-GB"/>
        </w:rPr>
        <w:t xml:space="preserve">the </w:t>
      </w:r>
      <w:r w:rsidRPr="003C54E7">
        <w:rPr>
          <w:lang w:val="en-GB"/>
        </w:rPr>
        <w:t>value cnn_1 or cnn_2 accordingly.</w:t>
      </w:r>
    </w:p>
    <w:p w14:paraId="2529143A" w14:textId="20F8BF5E" w:rsidR="00AC7B0B" w:rsidRDefault="00C86AD0" w:rsidP="000533F8">
      <w:pPr>
        <w:pStyle w:val="ListParagraph"/>
        <w:numPr>
          <w:ilvl w:val="0"/>
          <w:numId w:val="41"/>
        </w:numPr>
        <w:rPr>
          <w:lang w:val="en-GB"/>
        </w:rPr>
      </w:pPr>
      <w:r w:rsidRPr="003C54E7">
        <w:rPr>
          <w:lang w:val="en-GB"/>
        </w:rPr>
        <w:t>{type} – this will either be annotations or predictions, depending on whether you are downloading annotations or predictions respectively.</w:t>
      </w:r>
    </w:p>
    <w:p w14:paraId="0270EFD6" w14:textId="1B9226BA" w:rsidR="00FB17FB" w:rsidRPr="00FB17FB" w:rsidRDefault="00FB17FB" w:rsidP="00FB17FB">
      <w:pPr>
        <w:rPr>
          <w:lang w:val="en-GB"/>
        </w:rPr>
      </w:pPr>
      <w:r>
        <w:rPr>
          <w:lang w:val="en-GB"/>
        </w:rPr>
        <w:t>Note that the annotations and predictions shown will depend on the fungal type selected – e.g. if an image has AM annotations/predictions but not ErM annotations/predictions, then if we change the fungal type to ErM we will just see an empty table.</w:t>
      </w:r>
    </w:p>
    <w:p w14:paraId="2AB7F69F" w14:textId="3A8E5930" w:rsidR="00A44543" w:rsidRPr="003C54E7" w:rsidRDefault="00A44543" w:rsidP="00A44543">
      <w:pPr>
        <w:pStyle w:val="Heading3"/>
        <w:rPr>
          <w:lang w:val="en-GB"/>
        </w:rPr>
      </w:pPr>
      <w:bookmarkStart w:id="88" w:name="_Enabled_Predictions_and"/>
      <w:bookmarkStart w:id="89" w:name="_Toc198622659"/>
      <w:bookmarkEnd w:id="88"/>
      <w:r w:rsidRPr="003C54E7">
        <w:rPr>
          <w:lang w:val="en-GB"/>
        </w:rPr>
        <w:t>Enabled Predictions and Annotations</w:t>
      </w:r>
      <w:bookmarkEnd w:id="89"/>
    </w:p>
    <w:p w14:paraId="044760BE" w14:textId="07690B66" w:rsidR="008A5D5E" w:rsidRPr="003C54E7" w:rsidRDefault="008A5D5E" w:rsidP="008A5D5E">
      <w:pPr>
        <w:rPr>
          <w:lang w:val="en-GB"/>
        </w:rPr>
      </w:pPr>
      <w:r w:rsidRPr="003C54E7">
        <w:rPr>
          <w:lang w:val="en-GB"/>
        </w:rPr>
        <w:t xml:space="preserve">As mentioned above, </w:t>
      </w:r>
      <w:r w:rsidR="00BE0182" w:rsidRPr="003C54E7">
        <w:rPr>
          <w:lang w:val="en-GB"/>
        </w:rPr>
        <w:t>for each image there will be on</w:t>
      </w:r>
      <w:r w:rsidR="005E5C13" w:rsidRPr="003C54E7">
        <w:rPr>
          <w:lang w:val="en-GB"/>
        </w:rPr>
        <w:t>e</w:t>
      </w:r>
      <w:r w:rsidR="00BE0182" w:rsidRPr="003C54E7">
        <w:rPr>
          <w:lang w:val="en-GB"/>
        </w:rPr>
        <w:t xml:space="preserve"> set of enabled annotations/predictions. This set of annotations/predictions is the entry that the tool will use for </w:t>
      </w:r>
      <w:r w:rsidR="00E35367" w:rsidRPr="003C54E7">
        <w:rPr>
          <w:lang w:val="en-GB"/>
        </w:rPr>
        <w:t xml:space="preserve">any functionalities that need annotations/predictions to run. This includes converting predictions to annotations, aggregating tiles to a larger size, </w:t>
      </w:r>
      <w:r w:rsidR="0058104E" w:rsidRPr="003C54E7">
        <w:rPr>
          <w:lang w:val="en-GB"/>
        </w:rPr>
        <w:t xml:space="preserve">training models, testing </w:t>
      </w:r>
      <w:r w:rsidR="004E6591" w:rsidRPr="003C54E7">
        <w:rPr>
          <w:lang w:val="en-GB"/>
        </w:rPr>
        <w:t>models,</w:t>
      </w:r>
      <w:r w:rsidR="0058104E" w:rsidRPr="003C54E7">
        <w:rPr>
          <w:lang w:val="en-GB"/>
        </w:rPr>
        <w:t xml:space="preserve"> and calibrating models.</w:t>
      </w:r>
    </w:p>
    <w:p w14:paraId="2512C6C2" w14:textId="37A5F9C5" w:rsidR="0058104E" w:rsidRPr="003C54E7" w:rsidRDefault="0058104E" w:rsidP="008A5D5E">
      <w:pPr>
        <w:rPr>
          <w:lang w:val="en-GB"/>
        </w:rPr>
      </w:pPr>
      <w:r w:rsidRPr="003C54E7">
        <w:rPr>
          <w:lang w:val="en-GB"/>
        </w:rPr>
        <w:t xml:space="preserve">You can change the enabled set of annotations/predictions by changing the row that has enabled ticked. Note that </w:t>
      </w:r>
      <w:r w:rsidR="002D489F" w:rsidRPr="003C54E7">
        <w:rPr>
          <w:lang w:val="en-GB"/>
        </w:rPr>
        <w:t>you can only enable one row.</w:t>
      </w:r>
    </w:p>
    <w:p w14:paraId="7622FC5B" w14:textId="757CE511" w:rsidR="002D489F" w:rsidRPr="003C54E7" w:rsidRDefault="002D489F" w:rsidP="008A5D5E">
      <w:pPr>
        <w:rPr>
          <w:b/>
          <w:bCs/>
          <w:lang w:val="en-GB"/>
        </w:rPr>
      </w:pPr>
      <w:r w:rsidRPr="003C54E7">
        <w:rPr>
          <w:lang w:val="en-GB"/>
        </w:rPr>
        <w:lastRenderedPageBreak/>
        <w:t xml:space="preserve">Also, if you </w:t>
      </w:r>
      <w:hyperlink w:anchor="_Colonisation_Metrics_for" w:history="1">
        <w:r w:rsidRPr="003C54E7">
          <w:rPr>
            <w:rStyle w:val="Hyperlink"/>
            <w:rFonts w:ascii="Roboto Slab" w:hAnsi="Roboto Slab"/>
            <w:lang w:val="en-GB"/>
          </w:rPr>
          <w:t>save a set of annotations via</w:t>
        </w:r>
        <w:r w:rsidR="004E6591">
          <w:rPr>
            <w:rStyle w:val="Hyperlink"/>
            <w:rFonts w:ascii="Roboto Slab" w:hAnsi="Roboto Slab"/>
            <w:lang w:val="en-GB"/>
          </w:rPr>
          <w:t xml:space="preserve"> the </w:t>
        </w:r>
        <w:r w:rsidRPr="003C54E7">
          <w:rPr>
            <w:rStyle w:val="Hyperlink"/>
            <w:rFonts w:ascii="Roboto Slab" w:hAnsi="Roboto Slab"/>
            <w:lang w:val="en-GB"/>
          </w:rPr>
          <w:t>Browser</w:t>
        </w:r>
      </w:hyperlink>
      <w:r w:rsidR="00AD66E2" w:rsidRPr="003C54E7">
        <w:rPr>
          <w:lang w:val="en-GB"/>
        </w:rPr>
        <w:t xml:space="preserve"> or if </w:t>
      </w:r>
      <w:hyperlink w:anchor="_Upload_Predictions_and" w:history="1">
        <w:r w:rsidR="00AD66E2" w:rsidRPr="003C54E7">
          <w:rPr>
            <w:rStyle w:val="Hyperlink"/>
            <w:rFonts w:ascii="Roboto Slab" w:hAnsi="Roboto Slab"/>
            <w:lang w:val="en-GB"/>
          </w:rPr>
          <w:t>you upload a set of annotations</w:t>
        </w:r>
      </w:hyperlink>
      <w:r w:rsidRPr="003C54E7">
        <w:rPr>
          <w:lang w:val="en-GB"/>
        </w:rPr>
        <w:t xml:space="preserve">, this set of annotations </w:t>
      </w:r>
      <w:r w:rsidRPr="003C54E7">
        <w:rPr>
          <w:b/>
          <w:bCs/>
          <w:lang w:val="en-GB"/>
        </w:rPr>
        <w:t>automatically becomes enabled.</w:t>
      </w:r>
    </w:p>
    <w:p w14:paraId="36CBFED9" w14:textId="414DA8BB" w:rsidR="00CE1A40" w:rsidRPr="003C54E7" w:rsidRDefault="00CE1A40" w:rsidP="008A5D5E">
      <w:pPr>
        <w:rPr>
          <w:lang w:val="en-GB"/>
        </w:rPr>
      </w:pPr>
      <w:r w:rsidRPr="003C54E7">
        <w:rPr>
          <w:lang w:val="en-GB"/>
        </w:rPr>
        <w:t>We would highly recommend checking which set of annotations/predictions is enabled before you carry out any functionality that relies on these things, as otherwise you could get unexpected results.</w:t>
      </w:r>
    </w:p>
    <w:p w14:paraId="447B855F" w14:textId="23710B59" w:rsidR="00CA33FE" w:rsidRPr="003C54E7" w:rsidRDefault="00412D99" w:rsidP="00412D99">
      <w:pPr>
        <w:pStyle w:val="Heading2"/>
        <w:rPr>
          <w:lang w:val="en-GB"/>
        </w:rPr>
      </w:pPr>
      <w:bookmarkStart w:id="90" w:name="_Upload_Predictions_and"/>
      <w:bookmarkStart w:id="91" w:name="_Toc192928214"/>
      <w:bookmarkStart w:id="92" w:name="_Toc198622660"/>
      <w:bookmarkEnd w:id="90"/>
      <w:r w:rsidRPr="003C54E7">
        <w:rPr>
          <w:lang w:val="en-GB"/>
        </w:rPr>
        <w:t>Upload Predictions and Annotations</w:t>
      </w:r>
      <w:bookmarkEnd w:id="91"/>
      <w:bookmarkEnd w:id="92"/>
    </w:p>
    <w:p w14:paraId="3FAF5B27" w14:textId="5E422362" w:rsidR="005A7F70" w:rsidRPr="003C54E7" w:rsidRDefault="005A7F70" w:rsidP="005A7F70">
      <w:pPr>
        <w:rPr>
          <w:lang w:val="en-GB"/>
        </w:rPr>
      </w:pPr>
      <w:r w:rsidRPr="003C54E7">
        <w:rPr>
          <w:lang w:val="en-GB"/>
        </w:rPr>
        <w:t xml:space="preserve">This functionality </w:t>
      </w:r>
      <w:r w:rsidR="008564BA" w:rsidRPr="003C54E7">
        <w:rPr>
          <w:lang w:val="en-GB"/>
        </w:rPr>
        <w:t xml:space="preserve">is used to upload </w:t>
      </w:r>
      <w:r w:rsidR="00283408" w:rsidRPr="003C54E7">
        <w:rPr>
          <w:lang w:val="en-GB"/>
        </w:rPr>
        <w:t xml:space="preserve">CSVs of predictions or annotations to the tool. It can be used to transfer predictions and annotations between different machines, </w:t>
      </w:r>
      <w:r w:rsidR="000C40E3" w:rsidRPr="003C54E7">
        <w:rPr>
          <w:lang w:val="en-GB"/>
        </w:rPr>
        <w:t>and</w:t>
      </w:r>
      <w:r w:rsidR="00283408" w:rsidRPr="003C54E7">
        <w:rPr>
          <w:lang w:val="en-GB"/>
        </w:rPr>
        <w:t xml:space="preserve"> to upload legacy predictions and annotations from previous versions </w:t>
      </w:r>
      <w:r w:rsidR="00BB090A" w:rsidRPr="003C54E7">
        <w:rPr>
          <w:lang w:val="en-GB"/>
        </w:rPr>
        <w:t>of the tool (which come in the form of tsv files).</w:t>
      </w:r>
    </w:p>
    <w:p w14:paraId="2D4C4416" w14:textId="2643CB6A" w:rsidR="00AA5301" w:rsidRPr="003C54E7" w:rsidRDefault="00AA5301" w:rsidP="00AA5301">
      <w:pPr>
        <w:pStyle w:val="Heading3"/>
        <w:rPr>
          <w:lang w:val="en-GB"/>
        </w:rPr>
      </w:pPr>
      <w:bookmarkStart w:id="93" w:name="_Uploading"/>
      <w:bookmarkStart w:id="94" w:name="_Toc192928215"/>
      <w:bookmarkStart w:id="95" w:name="_Toc198622661"/>
      <w:bookmarkEnd w:id="93"/>
      <w:r w:rsidRPr="003C54E7">
        <w:rPr>
          <w:lang w:val="en-GB"/>
        </w:rPr>
        <w:t>Uploading</w:t>
      </w:r>
      <w:bookmarkEnd w:id="94"/>
      <w:bookmarkEnd w:id="95"/>
    </w:p>
    <w:p w14:paraId="35E4CEF8" w14:textId="675697AD" w:rsidR="00BB090A" w:rsidRPr="003C54E7" w:rsidRDefault="00CD2267" w:rsidP="005A7F70">
      <w:pPr>
        <w:rPr>
          <w:lang w:val="en-GB"/>
        </w:rPr>
      </w:pPr>
      <w:r w:rsidRPr="003C54E7">
        <w:rPr>
          <w:lang w:val="en-GB"/>
        </w:rPr>
        <w:t>In order to access this functionality, you need to navigate to the Upload section in the sidebar:</w:t>
      </w:r>
    </w:p>
    <w:p w14:paraId="31B9D20B" w14:textId="7A548EC9" w:rsidR="00CD2267" w:rsidRPr="003C54E7" w:rsidRDefault="001D53E9" w:rsidP="001D53E9">
      <w:pPr>
        <w:jc w:val="center"/>
        <w:rPr>
          <w:lang w:val="en-GB"/>
        </w:rPr>
      </w:pPr>
      <w:r w:rsidRPr="003C54E7">
        <w:rPr>
          <w:noProof/>
          <w:lang w:val="en-GB"/>
        </w:rPr>
        <w:drawing>
          <wp:inline distT="0" distB="0" distL="0" distR="0" wp14:anchorId="18F6B79F" wp14:editId="4BEF1951">
            <wp:extent cx="1289116" cy="2921150"/>
            <wp:effectExtent l="0" t="0" r="6350" b="0"/>
            <wp:docPr id="775559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559607" name=""/>
                    <pic:cNvPicPr/>
                  </pic:nvPicPr>
                  <pic:blipFill>
                    <a:blip r:embed="rId93"/>
                    <a:stretch>
                      <a:fillRect/>
                    </a:stretch>
                  </pic:blipFill>
                  <pic:spPr>
                    <a:xfrm>
                      <a:off x="0" y="0"/>
                      <a:ext cx="1289116" cy="2921150"/>
                    </a:xfrm>
                    <a:prstGeom prst="rect">
                      <a:avLst/>
                    </a:prstGeom>
                  </pic:spPr>
                </pic:pic>
              </a:graphicData>
            </a:graphic>
          </wp:inline>
        </w:drawing>
      </w:r>
    </w:p>
    <w:p w14:paraId="111946DF" w14:textId="7200EA8A" w:rsidR="001D53E9" w:rsidRPr="003C54E7" w:rsidRDefault="001D53E9" w:rsidP="001D53E9">
      <w:pPr>
        <w:rPr>
          <w:lang w:val="en-GB"/>
        </w:rPr>
      </w:pPr>
      <w:r w:rsidRPr="003C54E7">
        <w:rPr>
          <w:lang w:val="en-GB"/>
        </w:rPr>
        <w:t>When you click this, you will be greeted with the below screen.</w:t>
      </w:r>
    </w:p>
    <w:p w14:paraId="40ABF0B0" w14:textId="3E380CAD" w:rsidR="008828F4" w:rsidRPr="003C54E7" w:rsidRDefault="00426D4C" w:rsidP="00426D4C">
      <w:pPr>
        <w:jc w:val="center"/>
        <w:rPr>
          <w:lang w:val="en-GB"/>
        </w:rPr>
      </w:pPr>
      <w:r w:rsidRPr="003C54E7">
        <w:rPr>
          <w:noProof/>
          <w:lang w:val="en-GB"/>
        </w:rPr>
        <w:lastRenderedPageBreak/>
        <mc:AlternateContent>
          <mc:Choice Requires="wpg">
            <w:drawing>
              <wp:anchor distT="0" distB="0" distL="114300" distR="114300" simplePos="0" relativeHeight="251658302" behindDoc="0" locked="0" layoutInCell="1" allowOverlap="1" wp14:anchorId="074B0BD6" wp14:editId="721AF9E5">
                <wp:simplePos x="0" y="0"/>
                <wp:positionH relativeFrom="column">
                  <wp:posOffset>3443605</wp:posOffset>
                </wp:positionH>
                <wp:positionV relativeFrom="paragraph">
                  <wp:posOffset>2286000</wp:posOffset>
                </wp:positionV>
                <wp:extent cx="252095" cy="279400"/>
                <wp:effectExtent l="0" t="0" r="0" b="6350"/>
                <wp:wrapNone/>
                <wp:docPr id="676092531" name="Group 4"/>
                <wp:cNvGraphicFramePr/>
                <a:graphic xmlns:a="http://schemas.openxmlformats.org/drawingml/2006/main">
                  <a:graphicData uri="http://schemas.microsoft.com/office/word/2010/wordprocessingGroup">
                    <wpg:wgp>
                      <wpg:cNvGrpSpPr/>
                      <wpg:grpSpPr>
                        <a:xfrm>
                          <a:off x="0" y="0"/>
                          <a:ext cx="252095" cy="279400"/>
                          <a:chOff x="-6569" y="-94"/>
                          <a:chExt cx="252484" cy="279780"/>
                        </a:xfrm>
                      </wpg:grpSpPr>
                      <wps:wsp>
                        <wps:cNvPr id="222287853"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9146757" name="Text Box 3"/>
                        <wps:cNvSpPr txBox="1"/>
                        <wps:spPr>
                          <a:xfrm>
                            <a:off x="-6569" y="-94"/>
                            <a:ext cx="252484" cy="279780"/>
                          </a:xfrm>
                          <a:prstGeom prst="rect">
                            <a:avLst/>
                          </a:prstGeom>
                          <a:noFill/>
                          <a:ln w="6350">
                            <a:noFill/>
                          </a:ln>
                        </wps:spPr>
                        <wps:txbx>
                          <w:txbxContent>
                            <w:p w14:paraId="21768EF0" w14:textId="17B5D75A" w:rsidR="00426D4C" w:rsidRPr="00553081" w:rsidRDefault="00426D4C" w:rsidP="00426D4C">
                              <w:pPr>
                                <w:rPr>
                                  <w:b/>
                                  <w:bCs/>
                                  <w:color w:val="FF0000"/>
                                  <w:sz w:val="16"/>
                                  <w:szCs w:val="16"/>
                                </w:rPr>
                              </w:pPr>
                              <w:r>
                                <w:rPr>
                                  <w:b/>
                                  <w:bCs/>
                                  <w:color w:val="FF0000"/>
                                  <w:sz w:val="16"/>
                                  <w:szCs w:val="16"/>
                                </w:rPr>
                                <w:t>5</w:t>
                              </w:r>
                              <w:r w:rsidRPr="00C37774">
                                <w:rPr>
                                  <w:b/>
                                  <w:bCs/>
                                  <w:noProof/>
                                  <w:color w:val="FF0000"/>
                                  <w:sz w:val="16"/>
                                  <w:szCs w:val="16"/>
                                </w:rPr>
                                <w:drawing>
                                  <wp:inline distT="0" distB="0" distL="0" distR="0" wp14:anchorId="792B8FAE" wp14:editId="1733EDD7">
                                    <wp:extent cx="62865" cy="71120"/>
                                    <wp:effectExtent l="0" t="0" r="0" b="5080"/>
                                    <wp:docPr id="2975670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074B0BD6" id="_x0000_s1172" style="position:absolute;left:0;text-align:left;margin-left:271.15pt;margin-top:180pt;width:19.85pt;height:22pt;z-index:251658302;mso-width-relative:margin" coordorigin="-6569,-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">
                <v:oval id="Oval 2" o:spid="_x0000_s1173"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" fillcolor="white [3212]" strokecolor="red" strokeweight="1pt"/>
                <v:shape id="Text Box 3" o:spid="_x0000_s1174" type="#_x0000_t202" style="position:absolute;left:-6569;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" filled="f" stroked="f" strokeweight=".5pt">
                  <v:textbox>
                    <w:txbxContent>
                      <w:p w14:paraId="21768EF0" w14:textId="17B5D75A" w:rsidR="00426D4C" w:rsidRPr="00553081" w:rsidRDefault="00426D4C" w:rsidP="00426D4C">
                        <w:pPr>
                          <w:rPr>
                            <w:b/>
                            <w:bCs/>
                            <w:color w:val="FF0000"/>
                            <w:sz w:val="16"/>
                            <w:szCs w:val="16"/>
                          </w:rPr>
                        </w:pPr>
                        <w:r>
                          <w:rPr>
                            <w:b/>
                            <w:bCs/>
                            <w:color w:val="FF0000"/>
                            <w:sz w:val="16"/>
                            <w:szCs w:val="16"/>
                          </w:rPr>
                          <w:t>5</w:t>
                        </w:r>
                        <w:r w:rsidRPr="00C37774">
                          <w:rPr>
                            <w:b/>
                            <w:bCs/>
                            <w:noProof/>
                            <w:color w:val="FF0000"/>
                            <w:sz w:val="16"/>
                            <w:szCs w:val="16"/>
                          </w:rPr>
                          <w:drawing>
                            <wp:inline distT="0" distB="0" distL="0" distR="0" wp14:anchorId="792B8FAE" wp14:editId="1733EDD7">
                              <wp:extent cx="62865" cy="71120"/>
                              <wp:effectExtent l="0" t="0" r="0" b="5080"/>
                              <wp:docPr id="2975670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mc:AlternateContent>
          <mc:Choice Requires="wpg">
            <w:drawing>
              <wp:anchor distT="0" distB="0" distL="114300" distR="114300" simplePos="0" relativeHeight="251658265" behindDoc="0" locked="0" layoutInCell="1" allowOverlap="1" wp14:anchorId="32F45CB9" wp14:editId="25E3D2D2">
                <wp:simplePos x="0" y="0"/>
                <wp:positionH relativeFrom="column">
                  <wp:posOffset>1990725</wp:posOffset>
                </wp:positionH>
                <wp:positionV relativeFrom="paragraph">
                  <wp:posOffset>2295525</wp:posOffset>
                </wp:positionV>
                <wp:extent cx="252095" cy="279400"/>
                <wp:effectExtent l="0" t="0" r="0" b="6350"/>
                <wp:wrapNone/>
                <wp:docPr id="415284726" name="Group 4"/>
                <wp:cNvGraphicFramePr/>
                <a:graphic xmlns:a="http://schemas.openxmlformats.org/drawingml/2006/main">
                  <a:graphicData uri="http://schemas.microsoft.com/office/word/2010/wordprocessingGroup">
                    <wpg:wgp>
                      <wpg:cNvGrpSpPr/>
                      <wpg:grpSpPr>
                        <a:xfrm>
                          <a:off x="0" y="0"/>
                          <a:ext cx="252095" cy="279400"/>
                          <a:chOff x="2971" y="-94"/>
                          <a:chExt cx="252484" cy="279780"/>
                        </a:xfrm>
                      </wpg:grpSpPr>
                      <wps:wsp>
                        <wps:cNvPr id="1389279325"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996593" name="Text Box 3"/>
                        <wps:cNvSpPr txBox="1"/>
                        <wps:spPr>
                          <a:xfrm>
                            <a:off x="2971" y="-94"/>
                            <a:ext cx="252484" cy="279780"/>
                          </a:xfrm>
                          <a:prstGeom prst="rect">
                            <a:avLst/>
                          </a:prstGeom>
                          <a:noFill/>
                          <a:ln w="6350">
                            <a:noFill/>
                          </a:ln>
                        </wps:spPr>
                        <wps:txbx>
                          <w:txbxContent>
                            <w:p w14:paraId="3038BD3D" w14:textId="2A849B66" w:rsidR="00356DFF" w:rsidRPr="00553081" w:rsidRDefault="00356DFF" w:rsidP="00356DFF">
                              <w:pPr>
                                <w:rPr>
                                  <w:b/>
                                  <w:bCs/>
                                  <w:color w:val="FF0000"/>
                                  <w:sz w:val="16"/>
                                  <w:szCs w:val="16"/>
                                </w:rPr>
                              </w:pPr>
                              <w:r>
                                <w:rPr>
                                  <w:b/>
                                  <w:bCs/>
                                  <w:color w:val="FF0000"/>
                                  <w:sz w:val="16"/>
                                  <w:szCs w:val="16"/>
                                </w:rPr>
                                <w:t>4</w:t>
                              </w:r>
                              <w:r w:rsidRPr="00C37774">
                                <w:rPr>
                                  <w:b/>
                                  <w:bCs/>
                                  <w:noProof/>
                                  <w:color w:val="FF0000"/>
                                  <w:sz w:val="16"/>
                                  <w:szCs w:val="16"/>
                                </w:rPr>
                                <w:drawing>
                                  <wp:inline distT="0" distB="0" distL="0" distR="0" wp14:anchorId="77217032" wp14:editId="58DA3662">
                                    <wp:extent cx="62865" cy="71120"/>
                                    <wp:effectExtent l="0" t="0" r="0" b="5080"/>
                                    <wp:docPr id="6949860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2F45CB9" id="_x0000_s1175" style="position:absolute;left:0;text-align:left;margin-left:156.75pt;margin-top:180.75pt;width:19.85pt;height:22pt;z-index:251658265;mso-width-relative:margin" coordorigin="2971,-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">
                <v:oval id="Oval 2" o:spid="_x0000_s1176"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" fillcolor="white [3212]" strokecolor="red" strokeweight="1pt"/>
                <v:shape id="Text Box 3" o:spid="_x0000_s1177" type="#_x0000_t202" style="position:absolute;left:2971;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" filled="f" stroked="f" strokeweight=".5pt">
                  <v:textbox>
                    <w:txbxContent>
                      <w:p w14:paraId="3038BD3D" w14:textId="2A849B66" w:rsidR="00356DFF" w:rsidRPr="00553081" w:rsidRDefault="00356DFF" w:rsidP="00356DFF">
                        <w:pPr>
                          <w:rPr>
                            <w:b/>
                            <w:bCs/>
                            <w:color w:val="FF0000"/>
                            <w:sz w:val="16"/>
                            <w:szCs w:val="16"/>
                          </w:rPr>
                        </w:pPr>
                        <w:r>
                          <w:rPr>
                            <w:b/>
                            <w:bCs/>
                            <w:color w:val="FF0000"/>
                            <w:sz w:val="16"/>
                            <w:szCs w:val="16"/>
                          </w:rPr>
                          <w:t>4</w:t>
                        </w:r>
                        <w:r w:rsidRPr="00C37774">
                          <w:rPr>
                            <w:b/>
                            <w:bCs/>
                            <w:noProof/>
                            <w:color w:val="FF0000"/>
                            <w:sz w:val="16"/>
                            <w:szCs w:val="16"/>
                          </w:rPr>
                          <w:drawing>
                            <wp:inline distT="0" distB="0" distL="0" distR="0" wp14:anchorId="77217032" wp14:editId="58DA3662">
                              <wp:extent cx="62865" cy="71120"/>
                              <wp:effectExtent l="0" t="0" r="0" b="5080"/>
                              <wp:docPr id="6949860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mc:AlternateContent>
          <mc:Choice Requires="wpg">
            <w:drawing>
              <wp:anchor distT="0" distB="0" distL="114300" distR="114300" simplePos="0" relativeHeight="251658266" behindDoc="0" locked="0" layoutInCell="1" allowOverlap="1" wp14:anchorId="15CA3E5B" wp14:editId="6FB79E80">
                <wp:simplePos x="0" y="0"/>
                <wp:positionH relativeFrom="column">
                  <wp:posOffset>1739900</wp:posOffset>
                </wp:positionH>
                <wp:positionV relativeFrom="paragraph">
                  <wp:posOffset>1374775</wp:posOffset>
                </wp:positionV>
                <wp:extent cx="252095" cy="279400"/>
                <wp:effectExtent l="0" t="0" r="0" b="6350"/>
                <wp:wrapNone/>
                <wp:docPr id="706999693" name="Group 4"/>
                <wp:cNvGraphicFramePr/>
                <a:graphic xmlns:a="http://schemas.openxmlformats.org/drawingml/2006/main">
                  <a:graphicData uri="http://schemas.microsoft.com/office/word/2010/wordprocessingGroup">
                    <wpg:wgp>
                      <wpg:cNvGrpSpPr/>
                      <wpg:grpSpPr>
                        <a:xfrm>
                          <a:off x="0" y="0"/>
                          <a:ext cx="252095" cy="279400"/>
                          <a:chOff x="-6569" y="-94"/>
                          <a:chExt cx="252484" cy="279780"/>
                        </a:xfrm>
                      </wpg:grpSpPr>
                      <wps:wsp>
                        <wps:cNvPr id="786922401"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2994702" name="Text Box 3"/>
                        <wps:cNvSpPr txBox="1"/>
                        <wps:spPr>
                          <a:xfrm>
                            <a:off x="-6569" y="-94"/>
                            <a:ext cx="252484" cy="279780"/>
                          </a:xfrm>
                          <a:prstGeom prst="rect">
                            <a:avLst/>
                          </a:prstGeom>
                          <a:noFill/>
                          <a:ln w="6350">
                            <a:noFill/>
                          </a:ln>
                        </wps:spPr>
                        <wps:txbx>
                          <w:txbxContent>
                            <w:p w14:paraId="18BA28FC" w14:textId="3681A585" w:rsidR="00356DFF" w:rsidRPr="00553081" w:rsidRDefault="00356DFF" w:rsidP="00356DFF">
                              <w:pPr>
                                <w:rPr>
                                  <w:b/>
                                  <w:bCs/>
                                  <w:color w:val="FF0000"/>
                                  <w:sz w:val="16"/>
                                  <w:szCs w:val="16"/>
                                </w:rPr>
                              </w:pPr>
                              <w:r>
                                <w:rPr>
                                  <w:b/>
                                  <w:bCs/>
                                  <w:color w:val="FF0000"/>
                                  <w:sz w:val="16"/>
                                  <w:szCs w:val="16"/>
                                </w:rPr>
                                <w:t>3</w:t>
                              </w:r>
                              <w:r w:rsidRPr="00C37774">
                                <w:rPr>
                                  <w:b/>
                                  <w:bCs/>
                                  <w:noProof/>
                                  <w:color w:val="FF0000"/>
                                  <w:sz w:val="16"/>
                                  <w:szCs w:val="16"/>
                                </w:rPr>
                                <w:drawing>
                                  <wp:inline distT="0" distB="0" distL="0" distR="0" wp14:anchorId="2D22CAD1" wp14:editId="2ACB8107">
                                    <wp:extent cx="62865" cy="71120"/>
                                    <wp:effectExtent l="0" t="0" r="0" b="5080"/>
                                    <wp:docPr id="527056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5CA3E5B" id="_x0000_s1178" style="position:absolute;left:0;text-align:left;margin-left:137pt;margin-top:108.25pt;width:19.85pt;height:22pt;z-index:251658266;mso-width-relative:margin" coordorigin="-6569,-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">
                <v:oval id="Oval 2" o:spid="_x0000_s1179"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" fillcolor="white [3212]" strokecolor="red" strokeweight="1pt"/>
                <v:shape id="Text Box 3" o:spid="_x0000_s1180" type="#_x0000_t202" style="position:absolute;left:-6569;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" filled="f" stroked="f" strokeweight=".5pt">
                  <v:textbox>
                    <w:txbxContent>
                      <w:p w14:paraId="18BA28FC" w14:textId="3681A585" w:rsidR="00356DFF" w:rsidRPr="00553081" w:rsidRDefault="00356DFF" w:rsidP="00356DFF">
                        <w:pPr>
                          <w:rPr>
                            <w:b/>
                            <w:bCs/>
                            <w:color w:val="FF0000"/>
                            <w:sz w:val="16"/>
                            <w:szCs w:val="16"/>
                          </w:rPr>
                        </w:pPr>
                        <w:r>
                          <w:rPr>
                            <w:b/>
                            <w:bCs/>
                            <w:color w:val="FF0000"/>
                            <w:sz w:val="16"/>
                            <w:szCs w:val="16"/>
                          </w:rPr>
                          <w:t>3</w:t>
                        </w:r>
                        <w:r w:rsidRPr="00C37774">
                          <w:rPr>
                            <w:b/>
                            <w:bCs/>
                            <w:noProof/>
                            <w:color w:val="FF0000"/>
                            <w:sz w:val="16"/>
                            <w:szCs w:val="16"/>
                          </w:rPr>
                          <w:drawing>
                            <wp:inline distT="0" distB="0" distL="0" distR="0" wp14:anchorId="2D22CAD1" wp14:editId="2ACB8107">
                              <wp:extent cx="62865" cy="71120"/>
                              <wp:effectExtent l="0" t="0" r="0" b="5080"/>
                              <wp:docPr id="527056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mc:AlternateContent>
          <mc:Choice Requires="wpg">
            <w:drawing>
              <wp:anchor distT="0" distB="0" distL="114300" distR="114300" simplePos="0" relativeHeight="251658267" behindDoc="0" locked="0" layoutInCell="1" allowOverlap="1" wp14:anchorId="71F63E4A" wp14:editId="334AE30F">
                <wp:simplePos x="0" y="0"/>
                <wp:positionH relativeFrom="column">
                  <wp:posOffset>1845945</wp:posOffset>
                </wp:positionH>
                <wp:positionV relativeFrom="paragraph">
                  <wp:posOffset>1009015</wp:posOffset>
                </wp:positionV>
                <wp:extent cx="252095" cy="279400"/>
                <wp:effectExtent l="0" t="0" r="0" b="6350"/>
                <wp:wrapNone/>
                <wp:docPr id="964723937" name="Group 4"/>
                <wp:cNvGraphicFramePr/>
                <a:graphic xmlns:a="http://schemas.openxmlformats.org/drawingml/2006/main">
                  <a:graphicData uri="http://schemas.microsoft.com/office/word/2010/wordprocessingGroup">
                    <wpg:wgp>
                      <wpg:cNvGrpSpPr/>
                      <wpg:grpSpPr>
                        <a:xfrm>
                          <a:off x="0" y="0"/>
                          <a:ext cx="252095" cy="279400"/>
                          <a:chOff x="-6569" y="-94"/>
                          <a:chExt cx="252484" cy="279780"/>
                        </a:xfrm>
                      </wpg:grpSpPr>
                      <wps:wsp>
                        <wps:cNvPr id="797809238"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9702955" name="Text Box 3"/>
                        <wps:cNvSpPr txBox="1"/>
                        <wps:spPr>
                          <a:xfrm>
                            <a:off x="-6569" y="-94"/>
                            <a:ext cx="252484" cy="279780"/>
                          </a:xfrm>
                          <a:prstGeom prst="rect">
                            <a:avLst/>
                          </a:prstGeom>
                          <a:noFill/>
                          <a:ln w="6350">
                            <a:noFill/>
                          </a:ln>
                        </wps:spPr>
                        <wps:txbx>
                          <w:txbxContent>
                            <w:p w14:paraId="6DCA1CAA" w14:textId="75C13407" w:rsidR="00356DFF" w:rsidRPr="00553081" w:rsidRDefault="00356DFF" w:rsidP="00356DFF">
                              <w:pPr>
                                <w:rPr>
                                  <w:b/>
                                  <w:bCs/>
                                  <w:color w:val="FF0000"/>
                                  <w:sz w:val="16"/>
                                  <w:szCs w:val="16"/>
                                </w:rPr>
                              </w:pPr>
                              <w:r>
                                <w:rPr>
                                  <w:b/>
                                  <w:bCs/>
                                  <w:color w:val="FF0000"/>
                                  <w:sz w:val="16"/>
                                  <w:szCs w:val="16"/>
                                </w:rPr>
                                <w:t>2</w:t>
                              </w:r>
                              <w:r w:rsidRPr="00C37774">
                                <w:rPr>
                                  <w:b/>
                                  <w:bCs/>
                                  <w:noProof/>
                                  <w:color w:val="FF0000"/>
                                  <w:sz w:val="16"/>
                                  <w:szCs w:val="16"/>
                                </w:rPr>
                                <w:drawing>
                                  <wp:inline distT="0" distB="0" distL="0" distR="0" wp14:anchorId="7AAED502" wp14:editId="202EA072">
                                    <wp:extent cx="62865" cy="71120"/>
                                    <wp:effectExtent l="0" t="0" r="0" b="5080"/>
                                    <wp:docPr id="10158495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1F63E4A" id="_x0000_s1181" style="position:absolute;left:0;text-align:left;margin-left:145.35pt;margin-top:79.45pt;width:19.85pt;height:22pt;z-index:251658267;mso-width-relative:margin" coordorigin="-6569,-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">
                <v:oval id="Oval 2" o:spid="_x0000_s1182"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" fillcolor="white [3212]" strokecolor="red" strokeweight="1pt"/>
                <v:shape id="Text Box 3" o:spid="_x0000_s1183" type="#_x0000_t202" style="position:absolute;left:-6569;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" filled="f" stroked="f" strokeweight=".5pt">
                  <v:textbox>
                    <w:txbxContent>
                      <w:p w14:paraId="6DCA1CAA" w14:textId="75C13407" w:rsidR="00356DFF" w:rsidRPr="00553081" w:rsidRDefault="00356DFF" w:rsidP="00356DFF">
                        <w:pPr>
                          <w:rPr>
                            <w:b/>
                            <w:bCs/>
                            <w:color w:val="FF0000"/>
                            <w:sz w:val="16"/>
                            <w:szCs w:val="16"/>
                          </w:rPr>
                        </w:pPr>
                        <w:r>
                          <w:rPr>
                            <w:b/>
                            <w:bCs/>
                            <w:color w:val="FF0000"/>
                            <w:sz w:val="16"/>
                            <w:szCs w:val="16"/>
                          </w:rPr>
                          <w:t>2</w:t>
                        </w:r>
                        <w:r w:rsidRPr="00C37774">
                          <w:rPr>
                            <w:b/>
                            <w:bCs/>
                            <w:noProof/>
                            <w:color w:val="FF0000"/>
                            <w:sz w:val="16"/>
                            <w:szCs w:val="16"/>
                          </w:rPr>
                          <w:drawing>
                            <wp:inline distT="0" distB="0" distL="0" distR="0" wp14:anchorId="7AAED502" wp14:editId="202EA072">
                              <wp:extent cx="62865" cy="71120"/>
                              <wp:effectExtent l="0" t="0" r="0" b="5080"/>
                              <wp:docPr id="10158495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001974D3" w:rsidRPr="003C54E7">
        <w:rPr>
          <w:noProof/>
          <w:lang w:val="en-GB"/>
        </w:rPr>
        <mc:AlternateContent>
          <mc:Choice Requires="wpg">
            <w:drawing>
              <wp:anchor distT="0" distB="0" distL="114300" distR="114300" simplePos="0" relativeHeight="251658264" behindDoc="0" locked="0" layoutInCell="1" allowOverlap="1" wp14:anchorId="2344C08B" wp14:editId="40F5E319">
                <wp:simplePos x="0" y="0"/>
                <wp:positionH relativeFrom="column">
                  <wp:posOffset>1377315</wp:posOffset>
                </wp:positionH>
                <wp:positionV relativeFrom="paragraph">
                  <wp:posOffset>596900</wp:posOffset>
                </wp:positionV>
                <wp:extent cx="252095" cy="279400"/>
                <wp:effectExtent l="0" t="0" r="0" b="6350"/>
                <wp:wrapNone/>
                <wp:docPr id="1563245364" name="Group 4"/>
                <wp:cNvGraphicFramePr/>
                <a:graphic xmlns:a="http://schemas.openxmlformats.org/drawingml/2006/main">
                  <a:graphicData uri="http://schemas.microsoft.com/office/word/2010/wordprocessingGroup">
                    <wpg:wgp>
                      <wpg:cNvGrpSpPr/>
                      <wpg:grpSpPr>
                        <a:xfrm>
                          <a:off x="0" y="0"/>
                          <a:ext cx="252095" cy="279400"/>
                          <a:chOff x="8905" y="-94"/>
                          <a:chExt cx="252484" cy="279780"/>
                        </a:xfrm>
                      </wpg:grpSpPr>
                      <wps:wsp>
                        <wps:cNvPr id="1657792563"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3069175" name="Text Box 3"/>
                        <wps:cNvSpPr txBox="1"/>
                        <wps:spPr>
                          <a:xfrm>
                            <a:off x="8905" y="-94"/>
                            <a:ext cx="252484" cy="279780"/>
                          </a:xfrm>
                          <a:prstGeom prst="rect">
                            <a:avLst/>
                          </a:prstGeom>
                          <a:noFill/>
                          <a:ln w="6350">
                            <a:noFill/>
                          </a:ln>
                        </wps:spPr>
                        <wps:txbx>
                          <w:txbxContent>
                            <w:p w14:paraId="2F84871D" w14:textId="77777777" w:rsidR="00356DFF" w:rsidRPr="00553081" w:rsidRDefault="00356DFF" w:rsidP="00356DFF">
                              <w:pPr>
                                <w:rPr>
                                  <w:b/>
                                  <w:bCs/>
                                  <w:color w:val="FF0000"/>
                                  <w:sz w:val="16"/>
                                  <w:szCs w:val="16"/>
                                </w:rPr>
                              </w:pPr>
                              <w:r>
                                <w:rPr>
                                  <w:b/>
                                  <w:bCs/>
                                  <w:color w:val="FF0000"/>
                                  <w:sz w:val="16"/>
                                  <w:szCs w:val="16"/>
                                </w:rPr>
                                <w:t>1</w:t>
                              </w:r>
                              <w:r w:rsidRPr="00C37774">
                                <w:rPr>
                                  <w:b/>
                                  <w:bCs/>
                                  <w:noProof/>
                                  <w:color w:val="FF0000"/>
                                  <w:sz w:val="16"/>
                                  <w:szCs w:val="16"/>
                                </w:rPr>
                                <w:drawing>
                                  <wp:inline distT="0" distB="0" distL="0" distR="0" wp14:anchorId="5C62CA59" wp14:editId="54F9AA12">
                                    <wp:extent cx="62865" cy="71120"/>
                                    <wp:effectExtent l="0" t="0" r="0" b="5080"/>
                                    <wp:docPr id="13942212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2344C08B" id="_x0000_s1184" style="position:absolute;left:0;text-align:left;margin-left:108.45pt;margin-top:47pt;width:19.85pt;height:22pt;z-index:251658264;mso-width-relative:margin" coordorigin="8905,-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">
                <v:oval id="Oval 2" o:spid="_x0000_s1185"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" fillcolor="white [3212]" strokecolor="red" strokeweight="1pt"/>
                <v:shape id="Text Box 3" o:spid="_x0000_s1186" type="#_x0000_t202" style="position:absolute;left:8905;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" filled="f" stroked="f" strokeweight=".5pt">
                  <v:textbox>
                    <w:txbxContent>
                      <w:p w14:paraId="2F84871D" w14:textId="77777777" w:rsidR="00356DFF" w:rsidRPr="00553081" w:rsidRDefault="00356DFF" w:rsidP="00356DFF">
                        <w:pPr>
                          <w:rPr>
                            <w:b/>
                            <w:bCs/>
                            <w:color w:val="FF0000"/>
                            <w:sz w:val="16"/>
                            <w:szCs w:val="16"/>
                          </w:rPr>
                        </w:pPr>
                        <w:r>
                          <w:rPr>
                            <w:b/>
                            <w:bCs/>
                            <w:color w:val="FF0000"/>
                            <w:sz w:val="16"/>
                            <w:szCs w:val="16"/>
                          </w:rPr>
                          <w:t>1</w:t>
                        </w:r>
                        <w:r w:rsidRPr="00C37774">
                          <w:rPr>
                            <w:b/>
                            <w:bCs/>
                            <w:noProof/>
                            <w:color w:val="FF0000"/>
                            <w:sz w:val="16"/>
                            <w:szCs w:val="16"/>
                          </w:rPr>
                          <w:drawing>
                            <wp:inline distT="0" distB="0" distL="0" distR="0" wp14:anchorId="5C62CA59" wp14:editId="54F9AA12">
                              <wp:extent cx="62865" cy="71120"/>
                              <wp:effectExtent l="0" t="0" r="0" b="5080"/>
                              <wp:docPr id="13942212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w:drawing>
          <wp:inline distT="0" distB="0" distL="0" distR="0" wp14:anchorId="775C0C03" wp14:editId="00DA186F">
            <wp:extent cx="4143375" cy="2766816"/>
            <wp:effectExtent l="0" t="0" r="0" b="0"/>
            <wp:docPr id="1516341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41177" name=""/>
                    <pic:cNvPicPr/>
                  </pic:nvPicPr>
                  <pic:blipFill>
                    <a:blip r:embed="rId94"/>
                    <a:stretch>
                      <a:fillRect/>
                    </a:stretch>
                  </pic:blipFill>
                  <pic:spPr>
                    <a:xfrm>
                      <a:off x="0" y="0"/>
                      <a:ext cx="4153761" cy="2773751"/>
                    </a:xfrm>
                    <a:prstGeom prst="rect">
                      <a:avLst/>
                    </a:prstGeom>
                  </pic:spPr>
                </pic:pic>
              </a:graphicData>
            </a:graphic>
          </wp:inline>
        </w:drawing>
      </w:r>
    </w:p>
    <w:p w14:paraId="6EFE4FA6" w14:textId="30FE382B" w:rsidR="00356DFF" w:rsidRPr="003C54E7" w:rsidRDefault="00356DFF" w:rsidP="00663655">
      <w:pPr>
        <w:pStyle w:val="ListParagraph"/>
        <w:numPr>
          <w:ilvl w:val="0"/>
          <w:numId w:val="23"/>
        </w:numPr>
        <w:rPr>
          <w:lang w:val="en-GB"/>
        </w:rPr>
      </w:pPr>
      <w:r w:rsidRPr="003C54E7">
        <w:rPr>
          <w:b/>
          <w:bCs/>
          <w:lang w:val="en-GB"/>
        </w:rPr>
        <w:t>Image name</w:t>
      </w:r>
      <w:r w:rsidRPr="003C54E7">
        <w:rPr>
          <w:lang w:val="en-GB"/>
        </w:rPr>
        <w:t xml:space="preserve"> – this is the input box where you specify the image name you are uploading </w:t>
      </w:r>
      <w:r w:rsidR="005265D0" w:rsidRPr="003C54E7">
        <w:rPr>
          <w:lang w:val="en-GB"/>
        </w:rPr>
        <w:t xml:space="preserve">predictions or annotations for. This must be the </w:t>
      </w:r>
      <w:r w:rsidR="005265D0" w:rsidRPr="003C54E7">
        <w:rPr>
          <w:b/>
          <w:bCs/>
          <w:lang w:val="en-GB"/>
        </w:rPr>
        <w:t>exact image name without file path or extension.</w:t>
      </w:r>
      <w:r w:rsidR="005265D0" w:rsidRPr="003C54E7">
        <w:rPr>
          <w:lang w:val="en-GB"/>
        </w:rPr>
        <w:t xml:space="preserve"> So, for example, if I wanted to upload annotations for an image stored at C:\Path\To\Folder\image_name.jpg, I would enter image_name into this text input.</w:t>
      </w:r>
      <w:r w:rsidR="00426D4C" w:rsidRPr="003C54E7">
        <w:rPr>
          <w:lang w:val="en-GB"/>
        </w:rPr>
        <w:t xml:space="preserve"> If it has a red </w:t>
      </w:r>
      <w:r w:rsidR="00473137" w:rsidRPr="003C54E7">
        <w:rPr>
          <w:lang w:val="en-GB"/>
        </w:rPr>
        <w:t>border,</w:t>
      </w:r>
      <w:r w:rsidR="00426D4C" w:rsidRPr="003C54E7">
        <w:rPr>
          <w:lang w:val="en-GB"/>
        </w:rPr>
        <w:t xml:space="preserve"> it means it is invalid, and there will be a tooltip on the right hand side.</w:t>
      </w:r>
    </w:p>
    <w:p w14:paraId="30876A44" w14:textId="6A979A96" w:rsidR="00426D4C" w:rsidRPr="003C54E7" w:rsidRDefault="00426D4C" w:rsidP="00663655">
      <w:pPr>
        <w:pStyle w:val="ListParagraph"/>
        <w:numPr>
          <w:ilvl w:val="0"/>
          <w:numId w:val="23"/>
        </w:numPr>
        <w:rPr>
          <w:lang w:val="en-GB"/>
        </w:rPr>
      </w:pPr>
      <w:r w:rsidRPr="003C54E7">
        <w:rPr>
          <w:b/>
          <w:bCs/>
          <w:lang w:val="en-GB"/>
        </w:rPr>
        <w:t>CNN selector</w:t>
      </w:r>
      <w:r w:rsidRPr="003C54E7">
        <w:rPr>
          <w:lang w:val="en-GB"/>
        </w:rPr>
        <w:t xml:space="preserve"> – this specifies whether you are uploading annotations/predictions for CNN1 or CNN2. Currently CNN2 is disabled.</w:t>
      </w:r>
    </w:p>
    <w:p w14:paraId="344A7F3D" w14:textId="4439D0E8" w:rsidR="005265D0" w:rsidRPr="003C54E7" w:rsidRDefault="005265D0" w:rsidP="00663655">
      <w:pPr>
        <w:pStyle w:val="ListParagraph"/>
        <w:numPr>
          <w:ilvl w:val="0"/>
          <w:numId w:val="23"/>
        </w:numPr>
        <w:rPr>
          <w:lang w:val="en-GB"/>
        </w:rPr>
      </w:pPr>
      <w:r w:rsidRPr="003C54E7">
        <w:rPr>
          <w:b/>
          <w:bCs/>
          <w:lang w:val="en-GB"/>
        </w:rPr>
        <w:t>Tile size</w:t>
      </w:r>
      <w:r w:rsidRPr="003C54E7">
        <w:rPr>
          <w:lang w:val="en-GB"/>
        </w:rPr>
        <w:t xml:space="preserve"> – this specifies the tile size you are uploading images for. </w:t>
      </w:r>
      <w:r w:rsidR="006A65E8" w:rsidRPr="003C54E7">
        <w:rPr>
          <w:lang w:val="en-GB"/>
        </w:rPr>
        <w:t xml:space="preserve">By </w:t>
      </w:r>
      <w:r w:rsidR="00473137" w:rsidRPr="003C54E7">
        <w:rPr>
          <w:lang w:val="en-GB"/>
        </w:rPr>
        <w:t>default,</w:t>
      </w:r>
      <w:r w:rsidR="006A65E8" w:rsidRPr="003C54E7">
        <w:rPr>
          <w:lang w:val="en-GB"/>
        </w:rPr>
        <w:t xml:space="preserve"> this is set to 252 for AM and 126 for ErM.</w:t>
      </w:r>
    </w:p>
    <w:p w14:paraId="6C488712" w14:textId="589A0448" w:rsidR="007B67CC" w:rsidRPr="003C54E7" w:rsidRDefault="005265D0" w:rsidP="00663655">
      <w:pPr>
        <w:pStyle w:val="ListParagraph"/>
        <w:numPr>
          <w:ilvl w:val="0"/>
          <w:numId w:val="23"/>
        </w:numPr>
        <w:jc w:val="left"/>
        <w:rPr>
          <w:lang w:val="en-GB"/>
        </w:rPr>
      </w:pPr>
      <w:r w:rsidRPr="003C54E7">
        <w:rPr>
          <w:b/>
          <w:bCs/>
          <w:lang w:val="en-GB"/>
        </w:rPr>
        <w:t xml:space="preserve">Upload predictions </w:t>
      </w:r>
      <w:r w:rsidRPr="003C54E7">
        <w:rPr>
          <w:lang w:val="en-GB"/>
        </w:rPr>
        <w:t>– click this button to upload predictions.</w:t>
      </w:r>
      <w:r w:rsidR="00C57B92" w:rsidRPr="003C54E7">
        <w:rPr>
          <w:lang w:val="en-GB"/>
        </w:rPr>
        <w:t xml:space="preserve"> The predictions must be in csv or tsv </w:t>
      </w:r>
      <w:r w:rsidR="0006344B" w:rsidRPr="003C54E7">
        <w:rPr>
          <w:lang w:val="en-GB"/>
        </w:rPr>
        <w:t>format and</w:t>
      </w:r>
      <w:r w:rsidR="00C57B92" w:rsidRPr="003C54E7">
        <w:rPr>
          <w:lang w:val="en-GB"/>
        </w:rPr>
        <w:t xml:space="preserve"> must have the following header format</w:t>
      </w:r>
      <w:r w:rsidR="00FA340E" w:rsidRPr="003C54E7">
        <w:rPr>
          <w:lang w:val="en-GB"/>
        </w:rPr>
        <w:t xml:space="preserve"> for AM</w:t>
      </w:r>
      <w:r w:rsidR="00B7337F" w:rsidRPr="003C54E7">
        <w:rPr>
          <w:lang w:val="en-GB"/>
        </w:rPr>
        <w:t xml:space="preserve"> (case sensitive</w:t>
      </w:r>
      <w:r w:rsidR="00733AE8" w:rsidRPr="003C54E7">
        <w:rPr>
          <w:lang w:val="en-GB"/>
        </w:rPr>
        <w:t xml:space="preserve"> and order matters!</w:t>
      </w:r>
      <w:r w:rsidR="00B7337F" w:rsidRPr="003C54E7">
        <w:rPr>
          <w:lang w:val="en-GB"/>
        </w:rPr>
        <w:t>)</w:t>
      </w:r>
      <w:r w:rsidR="00C57B92" w:rsidRPr="003C54E7">
        <w:rPr>
          <w:lang w:val="en-GB"/>
        </w:rPr>
        <w:t>.</w:t>
      </w:r>
      <w:r w:rsidR="00733AE8" w:rsidRPr="003C54E7">
        <w:rPr>
          <w:lang w:val="en-GB"/>
        </w:rPr>
        <w:t xml:space="preserve"> Note that ContextualLabel is optional.</w:t>
      </w:r>
    </w:p>
    <w:tbl>
      <w:tblPr>
        <w:tblStyle w:val="d-fine2"/>
        <w:tblW w:w="9493" w:type="dxa"/>
        <w:tblBorders>
          <w:left w:val="single" w:sz="4" w:space="0" w:color="auto"/>
          <w:right w:val="single" w:sz="4" w:space="0" w:color="auto"/>
          <w:insideV w:val="single" w:sz="4" w:space="0" w:color="auto"/>
        </w:tblBorders>
        <w:tblLook w:val="04A0" w:firstRow="1" w:lastRow="0" w:firstColumn="1" w:lastColumn="0" w:noHBand="0" w:noVBand="1"/>
      </w:tblPr>
      <w:tblGrid>
        <w:gridCol w:w="618"/>
        <w:gridCol w:w="561"/>
        <w:gridCol w:w="1348"/>
        <w:gridCol w:w="1272"/>
        <w:gridCol w:w="1270"/>
        <w:gridCol w:w="1268"/>
        <w:gridCol w:w="562"/>
        <w:gridCol w:w="845"/>
        <w:gridCol w:w="1749"/>
      </w:tblGrid>
      <w:tr w:rsidR="00733AE8" w:rsidRPr="003C54E7" w14:paraId="0F85EDFD" w14:textId="53F7C9F0" w:rsidTr="00733AE8">
        <w:trPr>
          <w:cnfStyle w:val="100000000000" w:firstRow="1" w:lastRow="0" w:firstColumn="0" w:lastColumn="0" w:oddVBand="0" w:evenVBand="0" w:oddHBand="0" w:evenHBand="0" w:firstRowFirstColumn="0" w:firstRowLastColumn="0" w:lastRowFirstColumn="0" w:lastRowLastColumn="0"/>
          <w:trHeight w:val="344"/>
        </w:trPr>
        <w:tc>
          <w:tcPr>
            <w:tcW w:w="618" w:type="dxa"/>
          </w:tcPr>
          <w:p w14:paraId="7E3F243E" w14:textId="77777777" w:rsidR="00733AE8" w:rsidRPr="003C54E7" w:rsidRDefault="00733AE8" w:rsidP="00167DEA">
            <w:pPr>
              <w:rPr>
                <w:sz w:val="18"/>
                <w:szCs w:val="18"/>
                <w:lang w:val="en-GB"/>
              </w:rPr>
            </w:pPr>
            <w:r w:rsidRPr="003C54E7">
              <w:rPr>
                <w:sz w:val="18"/>
                <w:szCs w:val="18"/>
                <w:lang w:val="en-GB"/>
              </w:rPr>
              <w:t>row</w:t>
            </w:r>
          </w:p>
        </w:tc>
        <w:tc>
          <w:tcPr>
            <w:tcW w:w="561" w:type="dxa"/>
          </w:tcPr>
          <w:p w14:paraId="575E6744" w14:textId="77777777" w:rsidR="00733AE8" w:rsidRPr="003C54E7" w:rsidRDefault="00733AE8" w:rsidP="00167DEA">
            <w:pPr>
              <w:rPr>
                <w:sz w:val="18"/>
                <w:szCs w:val="18"/>
                <w:lang w:val="en-GB"/>
              </w:rPr>
            </w:pPr>
            <w:r w:rsidRPr="003C54E7">
              <w:rPr>
                <w:sz w:val="18"/>
                <w:szCs w:val="18"/>
                <w:lang w:val="en-GB"/>
              </w:rPr>
              <w:t>col</w:t>
            </w:r>
          </w:p>
        </w:tc>
        <w:tc>
          <w:tcPr>
            <w:tcW w:w="1348" w:type="dxa"/>
          </w:tcPr>
          <w:p w14:paraId="5BAC8893" w14:textId="77777777" w:rsidR="00733AE8" w:rsidRPr="003C54E7" w:rsidRDefault="00733AE8" w:rsidP="00167DEA">
            <w:pPr>
              <w:rPr>
                <w:sz w:val="18"/>
                <w:szCs w:val="18"/>
                <w:lang w:val="en-GB"/>
              </w:rPr>
            </w:pPr>
            <w:r w:rsidRPr="003C54E7">
              <w:rPr>
                <w:sz w:val="18"/>
                <w:szCs w:val="18"/>
                <w:lang w:val="en-GB"/>
              </w:rPr>
              <w:t>AMColonised</w:t>
            </w:r>
          </w:p>
        </w:tc>
        <w:tc>
          <w:tcPr>
            <w:tcW w:w="1272" w:type="dxa"/>
          </w:tcPr>
          <w:p w14:paraId="05004653" w14:textId="77777777" w:rsidR="00733AE8" w:rsidRPr="003C54E7" w:rsidRDefault="00733AE8" w:rsidP="00167DEA">
            <w:pPr>
              <w:rPr>
                <w:sz w:val="18"/>
                <w:szCs w:val="18"/>
                <w:lang w:val="en-GB"/>
              </w:rPr>
            </w:pPr>
            <w:r w:rsidRPr="003C54E7">
              <w:rPr>
                <w:sz w:val="18"/>
                <w:szCs w:val="18"/>
                <w:lang w:val="en-GB"/>
              </w:rPr>
              <w:t>Uncolonised</w:t>
            </w:r>
          </w:p>
        </w:tc>
        <w:tc>
          <w:tcPr>
            <w:tcW w:w="1270" w:type="dxa"/>
          </w:tcPr>
          <w:p w14:paraId="7696863C" w14:textId="77777777" w:rsidR="00733AE8" w:rsidRPr="003C54E7" w:rsidRDefault="00733AE8" w:rsidP="00167DEA">
            <w:pPr>
              <w:rPr>
                <w:sz w:val="18"/>
                <w:szCs w:val="18"/>
                <w:lang w:val="en-GB"/>
              </w:rPr>
            </w:pPr>
            <w:r w:rsidRPr="003C54E7">
              <w:rPr>
                <w:sz w:val="18"/>
                <w:szCs w:val="18"/>
                <w:lang w:val="en-GB"/>
              </w:rPr>
              <w:t>Background</w:t>
            </w:r>
          </w:p>
        </w:tc>
        <w:tc>
          <w:tcPr>
            <w:tcW w:w="1268" w:type="dxa"/>
          </w:tcPr>
          <w:p w14:paraId="07A8B2D2" w14:textId="77777777" w:rsidR="00733AE8" w:rsidRPr="003C54E7" w:rsidRDefault="00733AE8" w:rsidP="00167DEA">
            <w:pPr>
              <w:rPr>
                <w:sz w:val="18"/>
                <w:szCs w:val="18"/>
                <w:lang w:val="en-GB"/>
              </w:rPr>
            </w:pPr>
            <w:r w:rsidRPr="003C54E7">
              <w:rPr>
                <w:sz w:val="18"/>
                <w:szCs w:val="18"/>
                <w:lang w:val="en-GB"/>
              </w:rPr>
              <w:t>Unreadable</w:t>
            </w:r>
          </w:p>
        </w:tc>
        <w:tc>
          <w:tcPr>
            <w:tcW w:w="562" w:type="dxa"/>
          </w:tcPr>
          <w:p w14:paraId="6DE0E20D" w14:textId="77777777" w:rsidR="00733AE8" w:rsidRPr="003C54E7" w:rsidRDefault="00733AE8" w:rsidP="00167DEA">
            <w:pPr>
              <w:rPr>
                <w:sz w:val="18"/>
                <w:szCs w:val="18"/>
                <w:lang w:val="en-GB"/>
              </w:rPr>
            </w:pPr>
            <w:r w:rsidRPr="003C54E7">
              <w:rPr>
                <w:sz w:val="18"/>
                <w:szCs w:val="18"/>
                <w:lang w:val="en-GB"/>
              </w:rPr>
              <w:t>DSE</w:t>
            </w:r>
          </w:p>
        </w:tc>
        <w:tc>
          <w:tcPr>
            <w:tcW w:w="845" w:type="dxa"/>
          </w:tcPr>
          <w:p w14:paraId="674CFCAA" w14:textId="77777777" w:rsidR="00733AE8" w:rsidRPr="003C54E7" w:rsidRDefault="00733AE8" w:rsidP="00167DEA">
            <w:pPr>
              <w:rPr>
                <w:sz w:val="18"/>
                <w:szCs w:val="18"/>
                <w:lang w:val="en-GB"/>
              </w:rPr>
            </w:pPr>
            <w:r w:rsidRPr="003C54E7">
              <w:rPr>
                <w:sz w:val="18"/>
                <w:szCs w:val="18"/>
                <w:lang w:val="en-GB"/>
              </w:rPr>
              <w:t>Hybrid</w:t>
            </w:r>
          </w:p>
        </w:tc>
        <w:tc>
          <w:tcPr>
            <w:tcW w:w="1749" w:type="dxa"/>
          </w:tcPr>
          <w:p w14:paraId="640AE9BB" w14:textId="4885B40F" w:rsidR="00733AE8" w:rsidRPr="003C54E7" w:rsidRDefault="00733AE8" w:rsidP="00167DEA">
            <w:pPr>
              <w:rPr>
                <w:sz w:val="18"/>
                <w:szCs w:val="18"/>
                <w:lang w:val="en-GB"/>
              </w:rPr>
            </w:pPr>
            <w:r w:rsidRPr="003C54E7">
              <w:rPr>
                <w:sz w:val="18"/>
                <w:szCs w:val="18"/>
                <w:lang w:val="en-GB"/>
              </w:rPr>
              <w:t>ContextualLabel</w:t>
            </w:r>
          </w:p>
        </w:tc>
      </w:tr>
    </w:tbl>
    <w:p w14:paraId="0BB15B27" w14:textId="321D503B" w:rsidR="00C57B92" w:rsidRPr="003C54E7" w:rsidRDefault="00C57B92" w:rsidP="007B67CC">
      <w:pPr>
        <w:rPr>
          <w:lang w:val="en-GB"/>
        </w:rPr>
      </w:pPr>
    </w:p>
    <w:p w14:paraId="78593337" w14:textId="2B742A14" w:rsidR="00FA340E" w:rsidRPr="003C54E7" w:rsidRDefault="00FA340E" w:rsidP="007B67CC">
      <w:pPr>
        <w:rPr>
          <w:lang w:val="en-GB"/>
        </w:rPr>
      </w:pPr>
      <w:r w:rsidRPr="003C54E7">
        <w:rPr>
          <w:lang w:val="en-GB"/>
        </w:rPr>
        <w:tab/>
        <w:t>And for ErM, the format is as follows</w:t>
      </w:r>
      <w:r w:rsidR="005D54F0" w:rsidRPr="003C54E7">
        <w:rPr>
          <w:lang w:val="en-GB"/>
        </w:rPr>
        <w:t xml:space="preserve"> (split over two rows).</w:t>
      </w:r>
    </w:p>
    <w:tbl>
      <w:tblPr>
        <w:tblStyle w:val="d-fine2"/>
        <w:tblW w:w="9493" w:type="dxa"/>
        <w:tblBorders>
          <w:left w:val="single" w:sz="4" w:space="0" w:color="auto"/>
          <w:right w:val="single" w:sz="4" w:space="0" w:color="auto"/>
          <w:insideV w:val="single" w:sz="4" w:space="0" w:color="auto"/>
        </w:tblBorders>
        <w:tblLook w:val="04A0" w:firstRow="1" w:lastRow="0" w:firstColumn="1" w:lastColumn="0" w:noHBand="0" w:noVBand="1"/>
      </w:tblPr>
      <w:tblGrid>
        <w:gridCol w:w="598"/>
        <w:gridCol w:w="537"/>
        <w:gridCol w:w="1664"/>
        <w:gridCol w:w="1593"/>
        <w:gridCol w:w="1536"/>
        <w:gridCol w:w="1864"/>
        <w:gridCol w:w="1701"/>
      </w:tblGrid>
      <w:tr w:rsidR="00733AE8" w:rsidRPr="003C54E7" w14:paraId="38FE4504" w14:textId="77777777" w:rsidTr="00733AE8">
        <w:trPr>
          <w:cnfStyle w:val="100000000000" w:firstRow="1" w:lastRow="0" w:firstColumn="0" w:lastColumn="0" w:oddVBand="0" w:evenVBand="0" w:oddHBand="0" w:evenHBand="0" w:firstRowFirstColumn="0" w:firstRowLastColumn="0" w:lastRowFirstColumn="0" w:lastRowLastColumn="0"/>
          <w:trHeight w:val="344"/>
        </w:trPr>
        <w:tc>
          <w:tcPr>
            <w:tcW w:w="598" w:type="dxa"/>
          </w:tcPr>
          <w:p w14:paraId="53393AA7" w14:textId="77777777" w:rsidR="00733AE8" w:rsidRPr="003C54E7" w:rsidRDefault="00733AE8" w:rsidP="00285280">
            <w:pPr>
              <w:rPr>
                <w:sz w:val="18"/>
                <w:szCs w:val="18"/>
                <w:lang w:val="en-GB"/>
              </w:rPr>
            </w:pPr>
            <w:r w:rsidRPr="003C54E7">
              <w:rPr>
                <w:sz w:val="18"/>
                <w:szCs w:val="18"/>
                <w:lang w:val="en-GB"/>
              </w:rPr>
              <w:t>row</w:t>
            </w:r>
          </w:p>
        </w:tc>
        <w:tc>
          <w:tcPr>
            <w:tcW w:w="537" w:type="dxa"/>
          </w:tcPr>
          <w:p w14:paraId="558BFF05" w14:textId="77777777" w:rsidR="00733AE8" w:rsidRPr="003C54E7" w:rsidRDefault="00733AE8" w:rsidP="00285280">
            <w:pPr>
              <w:rPr>
                <w:sz w:val="18"/>
                <w:szCs w:val="18"/>
                <w:lang w:val="en-GB"/>
              </w:rPr>
            </w:pPr>
            <w:r w:rsidRPr="003C54E7">
              <w:rPr>
                <w:sz w:val="18"/>
                <w:szCs w:val="18"/>
                <w:lang w:val="en-GB"/>
              </w:rPr>
              <w:t>col</w:t>
            </w:r>
          </w:p>
        </w:tc>
        <w:tc>
          <w:tcPr>
            <w:tcW w:w="1664" w:type="dxa"/>
          </w:tcPr>
          <w:p w14:paraId="76C3584D" w14:textId="58D6AE07" w:rsidR="00733AE8" w:rsidRPr="003C54E7" w:rsidRDefault="00733AE8" w:rsidP="00285280">
            <w:pPr>
              <w:rPr>
                <w:sz w:val="18"/>
                <w:szCs w:val="18"/>
                <w:lang w:val="en-GB"/>
              </w:rPr>
            </w:pPr>
            <w:r w:rsidRPr="003C54E7">
              <w:rPr>
                <w:sz w:val="18"/>
                <w:szCs w:val="18"/>
                <w:lang w:val="en-GB"/>
              </w:rPr>
              <w:t>BlueCoils</w:t>
            </w:r>
          </w:p>
        </w:tc>
        <w:tc>
          <w:tcPr>
            <w:tcW w:w="1593" w:type="dxa"/>
          </w:tcPr>
          <w:p w14:paraId="3F1F7AFB" w14:textId="25D74559" w:rsidR="00733AE8" w:rsidRPr="003C54E7" w:rsidRDefault="00733AE8" w:rsidP="00285280">
            <w:pPr>
              <w:rPr>
                <w:sz w:val="18"/>
                <w:szCs w:val="18"/>
                <w:lang w:val="en-GB"/>
              </w:rPr>
            </w:pPr>
            <w:r w:rsidRPr="003C54E7">
              <w:rPr>
                <w:sz w:val="18"/>
                <w:szCs w:val="18"/>
                <w:lang w:val="en-GB"/>
              </w:rPr>
              <w:t>BrownCoils</w:t>
            </w:r>
          </w:p>
        </w:tc>
        <w:tc>
          <w:tcPr>
            <w:tcW w:w="1536" w:type="dxa"/>
          </w:tcPr>
          <w:p w14:paraId="35BDD683" w14:textId="08E45242" w:rsidR="00733AE8" w:rsidRPr="003C54E7" w:rsidRDefault="00733AE8" w:rsidP="00285280">
            <w:pPr>
              <w:rPr>
                <w:sz w:val="18"/>
                <w:szCs w:val="18"/>
                <w:lang w:val="en-GB"/>
              </w:rPr>
            </w:pPr>
            <w:r w:rsidRPr="003C54E7">
              <w:rPr>
                <w:sz w:val="18"/>
                <w:szCs w:val="18"/>
                <w:lang w:val="en-GB"/>
              </w:rPr>
              <w:t>TypeTwo</w:t>
            </w:r>
          </w:p>
        </w:tc>
        <w:tc>
          <w:tcPr>
            <w:tcW w:w="1864" w:type="dxa"/>
          </w:tcPr>
          <w:p w14:paraId="4EDB2593" w14:textId="36CDBE3E" w:rsidR="00733AE8" w:rsidRPr="003C54E7" w:rsidRDefault="00733AE8" w:rsidP="00285280">
            <w:pPr>
              <w:rPr>
                <w:sz w:val="18"/>
                <w:szCs w:val="18"/>
                <w:lang w:val="en-GB"/>
              </w:rPr>
            </w:pPr>
            <w:r w:rsidRPr="003C54E7">
              <w:rPr>
                <w:sz w:val="18"/>
                <w:szCs w:val="18"/>
                <w:lang w:val="en-GB"/>
              </w:rPr>
              <w:t>Uncolonised</w:t>
            </w:r>
          </w:p>
        </w:tc>
        <w:tc>
          <w:tcPr>
            <w:tcW w:w="1701" w:type="dxa"/>
          </w:tcPr>
          <w:p w14:paraId="483D44E7" w14:textId="2F74D3DA" w:rsidR="00733AE8" w:rsidRPr="003C54E7" w:rsidRDefault="00733AE8" w:rsidP="00285280">
            <w:pPr>
              <w:rPr>
                <w:sz w:val="18"/>
                <w:szCs w:val="18"/>
                <w:lang w:val="en-GB"/>
              </w:rPr>
            </w:pPr>
            <w:r w:rsidRPr="003C54E7">
              <w:rPr>
                <w:sz w:val="18"/>
                <w:szCs w:val="18"/>
                <w:lang w:val="en-GB"/>
              </w:rPr>
              <w:t>Background</w:t>
            </w:r>
          </w:p>
        </w:tc>
      </w:tr>
    </w:tbl>
    <w:p w14:paraId="6FCDFC87" w14:textId="4A35D137" w:rsidR="00733AE8" w:rsidRPr="003C54E7" w:rsidRDefault="00733AE8" w:rsidP="007B67CC">
      <w:pPr>
        <w:rPr>
          <w:lang w:val="en-GB"/>
        </w:rPr>
      </w:pPr>
    </w:p>
    <w:tbl>
      <w:tblPr>
        <w:tblStyle w:val="d-fine2"/>
        <w:tblW w:w="9493" w:type="dxa"/>
        <w:tblBorders>
          <w:left w:val="single" w:sz="4" w:space="0" w:color="auto"/>
          <w:right w:val="single" w:sz="4" w:space="0" w:color="auto"/>
          <w:insideV w:val="single" w:sz="4" w:space="0" w:color="auto"/>
        </w:tblBorders>
        <w:tblLook w:val="04A0" w:firstRow="1" w:lastRow="0" w:firstColumn="1" w:lastColumn="0" w:noHBand="0" w:noVBand="1"/>
      </w:tblPr>
      <w:tblGrid>
        <w:gridCol w:w="1271"/>
        <w:gridCol w:w="1276"/>
        <w:gridCol w:w="1134"/>
        <w:gridCol w:w="1701"/>
        <w:gridCol w:w="1984"/>
        <w:gridCol w:w="2127"/>
      </w:tblGrid>
      <w:tr w:rsidR="00733AE8" w:rsidRPr="003C54E7" w14:paraId="32A1C334" w14:textId="77777777" w:rsidTr="00733AE8">
        <w:trPr>
          <w:cnfStyle w:val="100000000000" w:firstRow="1" w:lastRow="0" w:firstColumn="0" w:lastColumn="0" w:oddVBand="0" w:evenVBand="0" w:oddHBand="0" w:evenHBand="0" w:firstRowFirstColumn="0" w:firstRowLastColumn="0" w:lastRowFirstColumn="0" w:lastRowLastColumn="0"/>
          <w:trHeight w:val="344"/>
        </w:trPr>
        <w:tc>
          <w:tcPr>
            <w:tcW w:w="1271" w:type="dxa"/>
          </w:tcPr>
          <w:p w14:paraId="4C5DAB99" w14:textId="0B4D25F4" w:rsidR="00733AE8" w:rsidRPr="003C54E7" w:rsidRDefault="00733AE8" w:rsidP="00285280">
            <w:pPr>
              <w:rPr>
                <w:sz w:val="18"/>
                <w:szCs w:val="18"/>
                <w:lang w:val="en-GB"/>
              </w:rPr>
            </w:pPr>
            <w:r w:rsidRPr="003C54E7">
              <w:rPr>
                <w:sz w:val="18"/>
                <w:szCs w:val="18"/>
                <w:lang w:val="en-GB"/>
              </w:rPr>
              <w:t>MainRoot</w:t>
            </w:r>
          </w:p>
        </w:tc>
        <w:tc>
          <w:tcPr>
            <w:tcW w:w="1276" w:type="dxa"/>
          </w:tcPr>
          <w:p w14:paraId="408CF45C" w14:textId="08DEBCB6" w:rsidR="00733AE8" w:rsidRPr="003C54E7" w:rsidRDefault="00733AE8" w:rsidP="00285280">
            <w:pPr>
              <w:rPr>
                <w:sz w:val="18"/>
                <w:szCs w:val="18"/>
                <w:lang w:val="en-GB"/>
              </w:rPr>
            </w:pPr>
            <w:r w:rsidRPr="003C54E7">
              <w:rPr>
                <w:sz w:val="18"/>
                <w:szCs w:val="18"/>
                <w:lang w:val="en-GB"/>
              </w:rPr>
              <w:t>Unreadable</w:t>
            </w:r>
          </w:p>
        </w:tc>
        <w:tc>
          <w:tcPr>
            <w:tcW w:w="1134" w:type="dxa"/>
          </w:tcPr>
          <w:p w14:paraId="7A8736D9" w14:textId="6303288C" w:rsidR="00733AE8" w:rsidRPr="003C54E7" w:rsidRDefault="00733AE8" w:rsidP="00285280">
            <w:pPr>
              <w:rPr>
                <w:sz w:val="18"/>
                <w:szCs w:val="18"/>
                <w:lang w:val="en-GB"/>
              </w:rPr>
            </w:pPr>
            <w:r w:rsidRPr="003C54E7">
              <w:rPr>
                <w:sz w:val="18"/>
                <w:szCs w:val="18"/>
                <w:lang w:val="en-GB"/>
              </w:rPr>
              <w:t>DSE</w:t>
            </w:r>
          </w:p>
        </w:tc>
        <w:tc>
          <w:tcPr>
            <w:tcW w:w="1701" w:type="dxa"/>
          </w:tcPr>
          <w:p w14:paraId="30502356" w14:textId="7701749D" w:rsidR="00733AE8" w:rsidRPr="003C54E7" w:rsidRDefault="00733AE8" w:rsidP="00285280">
            <w:pPr>
              <w:rPr>
                <w:sz w:val="18"/>
                <w:szCs w:val="18"/>
                <w:lang w:val="en-GB"/>
              </w:rPr>
            </w:pPr>
            <w:r w:rsidRPr="003C54E7">
              <w:rPr>
                <w:sz w:val="18"/>
                <w:szCs w:val="18"/>
                <w:lang w:val="en-GB"/>
              </w:rPr>
              <w:t>HybridErm</w:t>
            </w:r>
          </w:p>
        </w:tc>
        <w:tc>
          <w:tcPr>
            <w:tcW w:w="1984" w:type="dxa"/>
          </w:tcPr>
          <w:p w14:paraId="0D686181" w14:textId="512C45A6" w:rsidR="00733AE8" w:rsidRPr="003C54E7" w:rsidRDefault="00733AE8" w:rsidP="00285280">
            <w:pPr>
              <w:rPr>
                <w:sz w:val="18"/>
                <w:szCs w:val="18"/>
                <w:lang w:val="en-GB"/>
              </w:rPr>
            </w:pPr>
            <w:r w:rsidRPr="003C54E7">
              <w:rPr>
                <w:sz w:val="18"/>
                <w:szCs w:val="18"/>
                <w:lang w:val="en-GB"/>
              </w:rPr>
              <w:t>HybridDSE</w:t>
            </w:r>
          </w:p>
        </w:tc>
        <w:tc>
          <w:tcPr>
            <w:tcW w:w="2127" w:type="dxa"/>
          </w:tcPr>
          <w:p w14:paraId="78713B5F" w14:textId="2C11E70C" w:rsidR="00733AE8" w:rsidRPr="003C54E7" w:rsidRDefault="00733AE8" w:rsidP="00285280">
            <w:pPr>
              <w:rPr>
                <w:sz w:val="18"/>
                <w:szCs w:val="18"/>
                <w:lang w:val="en-GB"/>
              </w:rPr>
            </w:pPr>
            <w:r w:rsidRPr="003C54E7">
              <w:rPr>
                <w:sz w:val="18"/>
                <w:szCs w:val="18"/>
                <w:lang w:val="en-GB"/>
              </w:rPr>
              <w:t>ContextualLabel</w:t>
            </w:r>
          </w:p>
        </w:tc>
      </w:tr>
    </w:tbl>
    <w:p w14:paraId="16C5FF65" w14:textId="01C14DB0" w:rsidR="00733AE8" w:rsidRPr="003C54E7" w:rsidRDefault="00733AE8" w:rsidP="007B67CC">
      <w:pPr>
        <w:rPr>
          <w:lang w:val="en-GB"/>
        </w:rPr>
      </w:pPr>
    </w:p>
    <w:p w14:paraId="37D59979" w14:textId="1F1F6B9E" w:rsidR="00DB6581" w:rsidRPr="003C54E7" w:rsidRDefault="005F0AAE" w:rsidP="00663655">
      <w:pPr>
        <w:pStyle w:val="ListParagraph"/>
        <w:numPr>
          <w:ilvl w:val="0"/>
          <w:numId w:val="23"/>
        </w:numPr>
        <w:rPr>
          <w:lang w:val="en-GB"/>
        </w:rPr>
      </w:pPr>
      <w:r w:rsidRPr="003C54E7">
        <w:rPr>
          <w:b/>
          <w:bCs/>
          <w:lang w:val="en-GB"/>
        </w:rPr>
        <w:t xml:space="preserve">Upload annotations </w:t>
      </w:r>
      <w:r w:rsidRPr="003C54E7">
        <w:rPr>
          <w:lang w:val="en-GB"/>
        </w:rPr>
        <w:t xml:space="preserve">– this button can be used to upload annotations. You can use this to either upload legacy annotations or transfer annotation files between </w:t>
      </w:r>
      <w:r w:rsidR="0006344B" w:rsidRPr="003C54E7">
        <w:rPr>
          <w:lang w:val="en-GB"/>
        </w:rPr>
        <w:t xml:space="preserve">machines. The annotations must be in csv or tsv format and must have the </w:t>
      </w:r>
      <w:r w:rsidR="0006344B" w:rsidRPr="003C54E7">
        <w:rPr>
          <w:lang w:val="en-GB"/>
        </w:rPr>
        <w:lastRenderedPageBreak/>
        <w:t>following header format</w:t>
      </w:r>
      <w:r w:rsidR="00733AE8" w:rsidRPr="003C54E7">
        <w:rPr>
          <w:lang w:val="en-GB"/>
        </w:rPr>
        <w:t xml:space="preserve"> for AM</w:t>
      </w:r>
      <w:r w:rsidR="0006344B" w:rsidRPr="003C54E7">
        <w:rPr>
          <w:lang w:val="en-GB"/>
        </w:rPr>
        <w:t>, where Question and QuestionComment columns are optional.</w:t>
      </w:r>
    </w:p>
    <w:tbl>
      <w:tblPr>
        <w:tblStyle w:val="d-fine2"/>
        <w:tblW w:w="9696" w:type="dxa"/>
        <w:tblBorders>
          <w:left w:val="single" w:sz="4" w:space="0" w:color="auto"/>
          <w:right w:val="single" w:sz="4" w:space="0" w:color="auto"/>
          <w:insideV w:val="single" w:sz="4" w:space="0" w:color="auto"/>
        </w:tblBorders>
        <w:tblLook w:val="04A0" w:firstRow="1" w:lastRow="0" w:firstColumn="1" w:lastColumn="0" w:noHBand="0" w:noVBand="1"/>
      </w:tblPr>
      <w:tblGrid>
        <w:gridCol w:w="467"/>
        <w:gridCol w:w="376"/>
        <w:gridCol w:w="1328"/>
        <w:gridCol w:w="1239"/>
        <w:gridCol w:w="1213"/>
        <w:gridCol w:w="1152"/>
        <w:gridCol w:w="477"/>
        <w:gridCol w:w="740"/>
        <w:gridCol w:w="915"/>
        <w:gridCol w:w="1789"/>
      </w:tblGrid>
      <w:tr w:rsidR="007B67CC" w:rsidRPr="003C54E7" w14:paraId="0569A3A1" w14:textId="51C62469" w:rsidTr="007B67CC">
        <w:trPr>
          <w:cnfStyle w:val="100000000000" w:firstRow="1" w:lastRow="0" w:firstColumn="0" w:lastColumn="0" w:oddVBand="0" w:evenVBand="0" w:oddHBand="0" w:evenHBand="0" w:firstRowFirstColumn="0" w:firstRowLastColumn="0" w:lastRowFirstColumn="0" w:lastRowLastColumn="0"/>
          <w:trHeight w:val="352"/>
        </w:trPr>
        <w:tc>
          <w:tcPr>
            <w:tcW w:w="467" w:type="dxa"/>
          </w:tcPr>
          <w:p w14:paraId="6773F2CA" w14:textId="2077E0DD" w:rsidR="007B67CC" w:rsidRPr="003C54E7" w:rsidRDefault="00733AE8" w:rsidP="00167DEA">
            <w:pPr>
              <w:rPr>
                <w:sz w:val="18"/>
                <w:szCs w:val="18"/>
                <w:lang w:val="en-GB"/>
              </w:rPr>
            </w:pPr>
            <w:r w:rsidRPr="003C54E7">
              <w:rPr>
                <w:sz w:val="18"/>
                <w:szCs w:val="18"/>
                <w:lang w:val="en-GB"/>
              </w:rPr>
              <w:t>r</w:t>
            </w:r>
            <w:r w:rsidR="007B67CC" w:rsidRPr="003C54E7">
              <w:rPr>
                <w:sz w:val="18"/>
                <w:szCs w:val="18"/>
                <w:lang w:val="en-GB"/>
              </w:rPr>
              <w:t>ow</w:t>
            </w:r>
          </w:p>
        </w:tc>
        <w:tc>
          <w:tcPr>
            <w:tcW w:w="376" w:type="dxa"/>
          </w:tcPr>
          <w:p w14:paraId="66361B34" w14:textId="77777777" w:rsidR="007B67CC" w:rsidRPr="003C54E7" w:rsidRDefault="007B67CC" w:rsidP="00167DEA">
            <w:pPr>
              <w:rPr>
                <w:sz w:val="18"/>
                <w:szCs w:val="18"/>
                <w:lang w:val="en-GB"/>
              </w:rPr>
            </w:pPr>
            <w:r w:rsidRPr="003C54E7">
              <w:rPr>
                <w:sz w:val="18"/>
                <w:szCs w:val="18"/>
                <w:lang w:val="en-GB"/>
              </w:rPr>
              <w:t>col</w:t>
            </w:r>
          </w:p>
        </w:tc>
        <w:tc>
          <w:tcPr>
            <w:tcW w:w="1328" w:type="dxa"/>
          </w:tcPr>
          <w:p w14:paraId="44BE8257" w14:textId="77777777" w:rsidR="007B67CC" w:rsidRPr="003C54E7" w:rsidRDefault="007B67CC" w:rsidP="00167DEA">
            <w:pPr>
              <w:rPr>
                <w:sz w:val="18"/>
                <w:szCs w:val="18"/>
                <w:lang w:val="en-GB"/>
              </w:rPr>
            </w:pPr>
            <w:r w:rsidRPr="003C54E7">
              <w:rPr>
                <w:sz w:val="18"/>
                <w:szCs w:val="18"/>
                <w:lang w:val="en-GB"/>
              </w:rPr>
              <w:t>AMColonised</w:t>
            </w:r>
          </w:p>
        </w:tc>
        <w:tc>
          <w:tcPr>
            <w:tcW w:w="1239" w:type="dxa"/>
          </w:tcPr>
          <w:p w14:paraId="5B9B2563" w14:textId="77777777" w:rsidR="007B67CC" w:rsidRPr="003C54E7" w:rsidRDefault="007B67CC" w:rsidP="00167DEA">
            <w:pPr>
              <w:rPr>
                <w:sz w:val="18"/>
                <w:szCs w:val="18"/>
                <w:lang w:val="en-GB"/>
              </w:rPr>
            </w:pPr>
            <w:r w:rsidRPr="003C54E7">
              <w:rPr>
                <w:sz w:val="18"/>
                <w:szCs w:val="18"/>
                <w:lang w:val="en-GB"/>
              </w:rPr>
              <w:t>Uncolonised</w:t>
            </w:r>
          </w:p>
        </w:tc>
        <w:tc>
          <w:tcPr>
            <w:tcW w:w="1213" w:type="dxa"/>
          </w:tcPr>
          <w:p w14:paraId="69F62260" w14:textId="77777777" w:rsidR="007B67CC" w:rsidRPr="003C54E7" w:rsidRDefault="007B67CC" w:rsidP="00167DEA">
            <w:pPr>
              <w:rPr>
                <w:sz w:val="18"/>
                <w:szCs w:val="18"/>
                <w:lang w:val="en-GB"/>
              </w:rPr>
            </w:pPr>
            <w:r w:rsidRPr="003C54E7">
              <w:rPr>
                <w:sz w:val="18"/>
                <w:szCs w:val="18"/>
                <w:lang w:val="en-GB"/>
              </w:rPr>
              <w:t>Background</w:t>
            </w:r>
          </w:p>
        </w:tc>
        <w:tc>
          <w:tcPr>
            <w:tcW w:w="1152" w:type="dxa"/>
          </w:tcPr>
          <w:p w14:paraId="2291ADCB" w14:textId="77777777" w:rsidR="007B67CC" w:rsidRPr="003C54E7" w:rsidRDefault="007B67CC" w:rsidP="00167DEA">
            <w:pPr>
              <w:rPr>
                <w:sz w:val="18"/>
                <w:szCs w:val="18"/>
                <w:lang w:val="en-GB"/>
              </w:rPr>
            </w:pPr>
            <w:r w:rsidRPr="003C54E7">
              <w:rPr>
                <w:sz w:val="18"/>
                <w:szCs w:val="18"/>
                <w:lang w:val="en-GB"/>
              </w:rPr>
              <w:t>Unreadable</w:t>
            </w:r>
          </w:p>
        </w:tc>
        <w:tc>
          <w:tcPr>
            <w:tcW w:w="477" w:type="dxa"/>
          </w:tcPr>
          <w:p w14:paraId="49C51452" w14:textId="77777777" w:rsidR="007B67CC" w:rsidRPr="003C54E7" w:rsidRDefault="007B67CC" w:rsidP="00167DEA">
            <w:pPr>
              <w:rPr>
                <w:sz w:val="18"/>
                <w:szCs w:val="18"/>
                <w:lang w:val="en-GB"/>
              </w:rPr>
            </w:pPr>
            <w:r w:rsidRPr="003C54E7">
              <w:rPr>
                <w:sz w:val="18"/>
                <w:szCs w:val="18"/>
                <w:lang w:val="en-GB"/>
              </w:rPr>
              <w:t>DSE</w:t>
            </w:r>
          </w:p>
        </w:tc>
        <w:tc>
          <w:tcPr>
            <w:tcW w:w="740" w:type="dxa"/>
          </w:tcPr>
          <w:p w14:paraId="28A963E2" w14:textId="77777777" w:rsidR="007B67CC" w:rsidRPr="003C54E7" w:rsidRDefault="007B67CC" w:rsidP="00167DEA">
            <w:pPr>
              <w:rPr>
                <w:sz w:val="18"/>
                <w:szCs w:val="18"/>
                <w:lang w:val="en-GB"/>
              </w:rPr>
            </w:pPr>
            <w:r w:rsidRPr="003C54E7">
              <w:rPr>
                <w:sz w:val="18"/>
                <w:szCs w:val="18"/>
                <w:lang w:val="en-GB"/>
              </w:rPr>
              <w:t>Hybrid</w:t>
            </w:r>
          </w:p>
        </w:tc>
        <w:tc>
          <w:tcPr>
            <w:tcW w:w="915" w:type="dxa"/>
          </w:tcPr>
          <w:p w14:paraId="1B04F95A" w14:textId="17E8C958" w:rsidR="007B67CC" w:rsidRPr="003C54E7" w:rsidRDefault="007B67CC" w:rsidP="00167DEA">
            <w:pPr>
              <w:rPr>
                <w:sz w:val="18"/>
                <w:szCs w:val="18"/>
                <w:lang w:val="en-GB"/>
              </w:rPr>
            </w:pPr>
            <w:r w:rsidRPr="003C54E7">
              <w:rPr>
                <w:sz w:val="18"/>
                <w:szCs w:val="18"/>
                <w:lang w:val="en-GB"/>
              </w:rPr>
              <w:t>Question</w:t>
            </w:r>
          </w:p>
        </w:tc>
        <w:tc>
          <w:tcPr>
            <w:tcW w:w="1789" w:type="dxa"/>
          </w:tcPr>
          <w:p w14:paraId="396FC017" w14:textId="11C9FF21" w:rsidR="007B67CC" w:rsidRPr="003C54E7" w:rsidRDefault="007B67CC" w:rsidP="00167DEA">
            <w:pPr>
              <w:rPr>
                <w:sz w:val="18"/>
                <w:szCs w:val="18"/>
                <w:lang w:val="en-GB"/>
              </w:rPr>
            </w:pPr>
            <w:r w:rsidRPr="003C54E7">
              <w:rPr>
                <w:sz w:val="18"/>
                <w:szCs w:val="18"/>
                <w:lang w:val="en-GB"/>
              </w:rPr>
              <w:t>QuestionComment</w:t>
            </w:r>
          </w:p>
        </w:tc>
      </w:tr>
    </w:tbl>
    <w:p w14:paraId="26181326" w14:textId="12C87854" w:rsidR="00733AE8" w:rsidRPr="003C54E7" w:rsidRDefault="00733AE8" w:rsidP="007B67CC">
      <w:pPr>
        <w:rPr>
          <w:lang w:val="en-GB"/>
        </w:rPr>
      </w:pPr>
      <w:r w:rsidRPr="003C54E7">
        <w:rPr>
          <w:lang w:val="en-GB"/>
        </w:rPr>
        <w:br/>
      </w:r>
      <w:r w:rsidRPr="003C54E7">
        <w:rPr>
          <w:b/>
          <w:bCs/>
          <w:lang w:val="en-GB"/>
        </w:rPr>
        <w:tab/>
      </w:r>
      <w:r w:rsidRPr="003C54E7">
        <w:rPr>
          <w:lang w:val="en-GB"/>
        </w:rPr>
        <w:t>And similarly, for ErM (once again split over two rows).</w:t>
      </w:r>
    </w:p>
    <w:tbl>
      <w:tblPr>
        <w:tblStyle w:val="d-fine2"/>
        <w:tblW w:w="9493" w:type="dxa"/>
        <w:tblBorders>
          <w:left w:val="single" w:sz="4" w:space="0" w:color="auto"/>
          <w:right w:val="single" w:sz="4" w:space="0" w:color="auto"/>
          <w:insideV w:val="single" w:sz="4" w:space="0" w:color="auto"/>
        </w:tblBorders>
        <w:tblLook w:val="04A0" w:firstRow="1" w:lastRow="0" w:firstColumn="1" w:lastColumn="0" w:noHBand="0" w:noVBand="1"/>
      </w:tblPr>
      <w:tblGrid>
        <w:gridCol w:w="598"/>
        <w:gridCol w:w="537"/>
        <w:gridCol w:w="1664"/>
        <w:gridCol w:w="1593"/>
        <w:gridCol w:w="1536"/>
        <w:gridCol w:w="1864"/>
        <w:gridCol w:w="1701"/>
      </w:tblGrid>
      <w:tr w:rsidR="00733AE8" w:rsidRPr="003C54E7" w14:paraId="5E014ACF" w14:textId="77777777" w:rsidTr="00285280">
        <w:trPr>
          <w:cnfStyle w:val="100000000000" w:firstRow="1" w:lastRow="0" w:firstColumn="0" w:lastColumn="0" w:oddVBand="0" w:evenVBand="0" w:oddHBand="0" w:evenHBand="0" w:firstRowFirstColumn="0" w:firstRowLastColumn="0" w:lastRowFirstColumn="0" w:lastRowLastColumn="0"/>
          <w:trHeight w:val="344"/>
        </w:trPr>
        <w:tc>
          <w:tcPr>
            <w:tcW w:w="598" w:type="dxa"/>
          </w:tcPr>
          <w:p w14:paraId="649B41DB" w14:textId="77777777" w:rsidR="00733AE8" w:rsidRPr="003C54E7" w:rsidRDefault="00733AE8" w:rsidP="00285280">
            <w:pPr>
              <w:rPr>
                <w:sz w:val="18"/>
                <w:szCs w:val="18"/>
                <w:lang w:val="en-GB"/>
              </w:rPr>
            </w:pPr>
            <w:r w:rsidRPr="003C54E7">
              <w:rPr>
                <w:sz w:val="18"/>
                <w:szCs w:val="18"/>
                <w:lang w:val="en-GB"/>
              </w:rPr>
              <w:t>row</w:t>
            </w:r>
          </w:p>
        </w:tc>
        <w:tc>
          <w:tcPr>
            <w:tcW w:w="537" w:type="dxa"/>
          </w:tcPr>
          <w:p w14:paraId="333A506B" w14:textId="77777777" w:rsidR="00733AE8" w:rsidRPr="003C54E7" w:rsidRDefault="00733AE8" w:rsidP="00285280">
            <w:pPr>
              <w:rPr>
                <w:sz w:val="18"/>
                <w:szCs w:val="18"/>
                <w:lang w:val="en-GB"/>
              </w:rPr>
            </w:pPr>
            <w:r w:rsidRPr="003C54E7">
              <w:rPr>
                <w:sz w:val="18"/>
                <w:szCs w:val="18"/>
                <w:lang w:val="en-GB"/>
              </w:rPr>
              <w:t>col</w:t>
            </w:r>
          </w:p>
        </w:tc>
        <w:tc>
          <w:tcPr>
            <w:tcW w:w="1664" w:type="dxa"/>
          </w:tcPr>
          <w:p w14:paraId="5F2BD4E3" w14:textId="77777777" w:rsidR="00733AE8" w:rsidRPr="003C54E7" w:rsidRDefault="00733AE8" w:rsidP="00285280">
            <w:pPr>
              <w:rPr>
                <w:sz w:val="18"/>
                <w:szCs w:val="18"/>
                <w:lang w:val="en-GB"/>
              </w:rPr>
            </w:pPr>
            <w:r w:rsidRPr="003C54E7">
              <w:rPr>
                <w:sz w:val="18"/>
                <w:szCs w:val="18"/>
                <w:lang w:val="en-GB"/>
              </w:rPr>
              <w:t>BlueCoils</w:t>
            </w:r>
          </w:p>
        </w:tc>
        <w:tc>
          <w:tcPr>
            <w:tcW w:w="1593" w:type="dxa"/>
          </w:tcPr>
          <w:p w14:paraId="2F92F543" w14:textId="77777777" w:rsidR="00733AE8" w:rsidRPr="003C54E7" w:rsidRDefault="00733AE8" w:rsidP="00285280">
            <w:pPr>
              <w:rPr>
                <w:sz w:val="18"/>
                <w:szCs w:val="18"/>
                <w:lang w:val="en-GB"/>
              </w:rPr>
            </w:pPr>
            <w:r w:rsidRPr="003C54E7">
              <w:rPr>
                <w:sz w:val="18"/>
                <w:szCs w:val="18"/>
                <w:lang w:val="en-GB"/>
              </w:rPr>
              <w:t>BrownCoils</w:t>
            </w:r>
          </w:p>
        </w:tc>
        <w:tc>
          <w:tcPr>
            <w:tcW w:w="1536" w:type="dxa"/>
          </w:tcPr>
          <w:p w14:paraId="33D7DB4A" w14:textId="77777777" w:rsidR="00733AE8" w:rsidRPr="003C54E7" w:rsidRDefault="00733AE8" w:rsidP="00285280">
            <w:pPr>
              <w:rPr>
                <w:sz w:val="18"/>
                <w:szCs w:val="18"/>
                <w:lang w:val="en-GB"/>
              </w:rPr>
            </w:pPr>
            <w:r w:rsidRPr="003C54E7">
              <w:rPr>
                <w:sz w:val="18"/>
                <w:szCs w:val="18"/>
                <w:lang w:val="en-GB"/>
              </w:rPr>
              <w:t>TypeTwo</w:t>
            </w:r>
          </w:p>
        </w:tc>
        <w:tc>
          <w:tcPr>
            <w:tcW w:w="1864" w:type="dxa"/>
          </w:tcPr>
          <w:p w14:paraId="7B047873" w14:textId="77777777" w:rsidR="00733AE8" w:rsidRPr="003C54E7" w:rsidRDefault="00733AE8" w:rsidP="00285280">
            <w:pPr>
              <w:rPr>
                <w:sz w:val="18"/>
                <w:szCs w:val="18"/>
                <w:lang w:val="en-GB"/>
              </w:rPr>
            </w:pPr>
            <w:r w:rsidRPr="003C54E7">
              <w:rPr>
                <w:sz w:val="18"/>
                <w:szCs w:val="18"/>
                <w:lang w:val="en-GB"/>
              </w:rPr>
              <w:t>Uncolonised</w:t>
            </w:r>
          </w:p>
        </w:tc>
        <w:tc>
          <w:tcPr>
            <w:tcW w:w="1701" w:type="dxa"/>
          </w:tcPr>
          <w:p w14:paraId="758DDA6C" w14:textId="77777777" w:rsidR="00733AE8" w:rsidRPr="003C54E7" w:rsidRDefault="00733AE8" w:rsidP="00285280">
            <w:pPr>
              <w:rPr>
                <w:sz w:val="18"/>
                <w:szCs w:val="18"/>
                <w:lang w:val="en-GB"/>
              </w:rPr>
            </w:pPr>
            <w:r w:rsidRPr="003C54E7">
              <w:rPr>
                <w:sz w:val="18"/>
                <w:szCs w:val="18"/>
                <w:lang w:val="en-GB"/>
              </w:rPr>
              <w:t>Background</w:t>
            </w:r>
          </w:p>
        </w:tc>
      </w:tr>
    </w:tbl>
    <w:p w14:paraId="729FBE7D" w14:textId="77777777" w:rsidR="00733AE8" w:rsidRPr="003C54E7" w:rsidRDefault="00733AE8" w:rsidP="00733AE8">
      <w:pPr>
        <w:jc w:val="right"/>
        <w:rPr>
          <w:lang w:val="en-GB"/>
        </w:rPr>
      </w:pPr>
    </w:p>
    <w:tbl>
      <w:tblPr>
        <w:tblStyle w:val="d-fine2"/>
        <w:tblW w:w="9493" w:type="dxa"/>
        <w:tblBorders>
          <w:left w:val="single" w:sz="4" w:space="0" w:color="auto"/>
          <w:right w:val="single" w:sz="4" w:space="0" w:color="auto"/>
          <w:insideV w:val="single" w:sz="4" w:space="0" w:color="auto"/>
        </w:tblBorders>
        <w:tblLook w:val="04A0" w:firstRow="1" w:lastRow="0" w:firstColumn="1" w:lastColumn="0" w:noHBand="0" w:noVBand="1"/>
      </w:tblPr>
      <w:tblGrid>
        <w:gridCol w:w="1169"/>
        <w:gridCol w:w="1219"/>
        <w:gridCol w:w="913"/>
        <w:gridCol w:w="1495"/>
        <w:gridCol w:w="1436"/>
        <w:gridCol w:w="1276"/>
        <w:gridCol w:w="1985"/>
      </w:tblGrid>
      <w:tr w:rsidR="001463A7" w:rsidRPr="003C54E7" w14:paraId="3B28F936" w14:textId="0068C05A" w:rsidTr="001463A7">
        <w:trPr>
          <w:cnfStyle w:val="100000000000" w:firstRow="1" w:lastRow="0" w:firstColumn="0" w:lastColumn="0" w:oddVBand="0" w:evenVBand="0" w:oddHBand="0" w:evenHBand="0" w:firstRowFirstColumn="0" w:firstRowLastColumn="0" w:lastRowFirstColumn="0" w:lastRowLastColumn="0"/>
          <w:trHeight w:val="344"/>
        </w:trPr>
        <w:tc>
          <w:tcPr>
            <w:tcW w:w="1169" w:type="dxa"/>
          </w:tcPr>
          <w:p w14:paraId="755BB2B3" w14:textId="77777777" w:rsidR="001463A7" w:rsidRPr="003C54E7" w:rsidRDefault="001463A7" w:rsidP="00285280">
            <w:pPr>
              <w:rPr>
                <w:sz w:val="18"/>
                <w:szCs w:val="18"/>
                <w:lang w:val="en-GB"/>
              </w:rPr>
            </w:pPr>
            <w:r w:rsidRPr="003C54E7">
              <w:rPr>
                <w:sz w:val="18"/>
                <w:szCs w:val="18"/>
                <w:lang w:val="en-GB"/>
              </w:rPr>
              <w:t>MainRoot</w:t>
            </w:r>
          </w:p>
        </w:tc>
        <w:tc>
          <w:tcPr>
            <w:tcW w:w="1219" w:type="dxa"/>
          </w:tcPr>
          <w:p w14:paraId="59E36F71" w14:textId="77777777" w:rsidR="001463A7" w:rsidRPr="003C54E7" w:rsidRDefault="001463A7" w:rsidP="00285280">
            <w:pPr>
              <w:rPr>
                <w:sz w:val="18"/>
                <w:szCs w:val="18"/>
                <w:lang w:val="en-GB"/>
              </w:rPr>
            </w:pPr>
            <w:r w:rsidRPr="003C54E7">
              <w:rPr>
                <w:sz w:val="18"/>
                <w:szCs w:val="18"/>
                <w:lang w:val="en-GB"/>
              </w:rPr>
              <w:t>Unreadable</w:t>
            </w:r>
          </w:p>
        </w:tc>
        <w:tc>
          <w:tcPr>
            <w:tcW w:w="913" w:type="dxa"/>
          </w:tcPr>
          <w:p w14:paraId="053729FB" w14:textId="77777777" w:rsidR="001463A7" w:rsidRPr="003C54E7" w:rsidRDefault="001463A7" w:rsidP="00285280">
            <w:pPr>
              <w:rPr>
                <w:sz w:val="18"/>
                <w:szCs w:val="18"/>
                <w:lang w:val="en-GB"/>
              </w:rPr>
            </w:pPr>
            <w:r w:rsidRPr="003C54E7">
              <w:rPr>
                <w:sz w:val="18"/>
                <w:szCs w:val="18"/>
                <w:lang w:val="en-GB"/>
              </w:rPr>
              <w:t>DSE</w:t>
            </w:r>
          </w:p>
        </w:tc>
        <w:tc>
          <w:tcPr>
            <w:tcW w:w="1495" w:type="dxa"/>
          </w:tcPr>
          <w:p w14:paraId="30523330" w14:textId="77777777" w:rsidR="001463A7" w:rsidRPr="003C54E7" w:rsidRDefault="001463A7" w:rsidP="00285280">
            <w:pPr>
              <w:rPr>
                <w:sz w:val="18"/>
                <w:szCs w:val="18"/>
                <w:lang w:val="en-GB"/>
              </w:rPr>
            </w:pPr>
            <w:r w:rsidRPr="003C54E7">
              <w:rPr>
                <w:sz w:val="18"/>
                <w:szCs w:val="18"/>
                <w:lang w:val="en-GB"/>
              </w:rPr>
              <w:t>HybridErm</w:t>
            </w:r>
          </w:p>
        </w:tc>
        <w:tc>
          <w:tcPr>
            <w:tcW w:w="1436" w:type="dxa"/>
          </w:tcPr>
          <w:p w14:paraId="5C828A55" w14:textId="77777777" w:rsidR="001463A7" w:rsidRPr="003C54E7" w:rsidRDefault="001463A7" w:rsidP="00285280">
            <w:pPr>
              <w:rPr>
                <w:sz w:val="18"/>
                <w:szCs w:val="18"/>
                <w:lang w:val="en-GB"/>
              </w:rPr>
            </w:pPr>
            <w:r w:rsidRPr="003C54E7">
              <w:rPr>
                <w:sz w:val="18"/>
                <w:szCs w:val="18"/>
                <w:lang w:val="en-GB"/>
              </w:rPr>
              <w:t>HybridDSE</w:t>
            </w:r>
          </w:p>
        </w:tc>
        <w:tc>
          <w:tcPr>
            <w:tcW w:w="1276" w:type="dxa"/>
          </w:tcPr>
          <w:p w14:paraId="1701CD2D" w14:textId="71439266" w:rsidR="001463A7" w:rsidRPr="003C54E7" w:rsidRDefault="001463A7" w:rsidP="00285280">
            <w:pPr>
              <w:rPr>
                <w:sz w:val="18"/>
                <w:szCs w:val="18"/>
                <w:lang w:val="en-GB"/>
              </w:rPr>
            </w:pPr>
            <w:r w:rsidRPr="003C54E7">
              <w:rPr>
                <w:sz w:val="18"/>
                <w:szCs w:val="18"/>
                <w:lang w:val="en-GB"/>
              </w:rPr>
              <w:t>Question</w:t>
            </w:r>
          </w:p>
        </w:tc>
        <w:tc>
          <w:tcPr>
            <w:tcW w:w="1985" w:type="dxa"/>
          </w:tcPr>
          <w:p w14:paraId="4DA7F916" w14:textId="4DDBE57D" w:rsidR="001463A7" w:rsidRPr="003C54E7" w:rsidRDefault="001463A7" w:rsidP="00285280">
            <w:pPr>
              <w:rPr>
                <w:sz w:val="18"/>
                <w:szCs w:val="18"/>
                <w:lang w:val="en-GB"/>
              </w:rPr>
            </w:pPr>
            <w:r w:rsidRPr="003C54E7">
              <w:rPr>
                <w:sz w:val="18"/>
                <w:szCs w:val="18"/>
                <w:lang w:val="en-GB"/>
              </w:rPr>
              <w:t>QuestionComment</w:t>
            </w:r>
          </w:p>
        </w:tc>
      </w:tr>
    </w:tbl>
    <w:p w14:paraId="4CE95BF2" w14:textId="77777777" w:rsidR="00733AE8" w:rsidRPr="003C54E7" w:rsidRDefault="00733AE8" w:rsidP="007B67CC">
      <w:pPr>
        <w:rPr>
          <w:lang w:val="en-GB"/>
        </w:rPr>
      </w:pPr>
    </w:p>
    <w:p w14:paraId="62A68C94" w14:textId="0986C41F" w:rsidR="00675A57" w:rsidRPr="003C54E7" w:rsidRDefault="00675A57" w:rsidP="007B67CC">
      <w:pPr>
        <w:rPr>
          <w:lang w:val="en-GB"/>
        </w:rPr>
      </w:pPr>
      <w:r w:rsidRPr="003C54E7">
        <w:rPr>
          <w:lang w:val="en-GB"/>
        </w:rPr>
        <w:t xml:space="preserve">After inputting your image name, selecting your </w:t>
      </w:r>
      <w:r w:rsidR="00E97F99" w:rsidRPr="003C54E7">
        <w:rPr>
          <w:lang w:val="en-GB"/>
        </w:rPr>
        <w:t>tile size and clicking either upload predictions or annotations, you will be greeted with a file explorer. From here, you must select the relevant csv or tsv format as outlined in 3) and 4) above. Select the relevant file, and you should be greeted with the output of “Upload successful!” on the button text.</w:t>
      </w:r>
      <w:r w:rsidR="00AA5301" w:rsidRPr="003C54E7">
        <w:rPr>
          <w:lang w:val="en-GB"/>
        </w:rPr>
        <w:t xml:space="preserve"> You can now view the uploaded predictions and annotations via </w:t>
      </w:r>
      <w:hyperlink w:anchor="_AMFBrowser" w:history="1">
        <w:r w:rsidR="00DE335F">
          <w:rPr>
            <w:rStyle w:val="Hyperlink"/>
            <w:rFonts w:ascii="Roboto Slab" w:hAnsi="Roboto Slab"/>
            <w:lang w:val="en-GB"/>
          </w:rPr>
          <w:t xml:space="preserve">the </w:t>
        </w:r>
        <w:r w:rsidR="00AA5301" w:rsidRPr="003C54E7">
          <w:rPr>
            <w:rStyle w:val="Hyperlink"/>
            <w:rFonts w:ascii="Roboto Slab" w:hAnsi="Roboto Slab"/>
            <w:lang w:val="en-GB"/>
          </w:rPr>
          <w:t>Browser</w:t>
        </w:r>
      </w:hyperlink>
      <w:r w:rsidR="00AA5301" w:rsidRPr="003C54E7">
        <w:rPr>
          <w:lang w:val="en-GB"/>
        </w:rPr>
        <w:t>.</w:t>
      </w:r>
    </w:p>
    <w:p w14:paraId="687C49E5" w14:textId="006C5937" w:rsidR="00B01148" w:rsidRPr="003C54E7" w:rsidRDefault="00B01148" w:rsidP="007B67CC">
      <w:pPr>
        <w:rPr>
          <w:lang w:val="en-GB"/>
        </w:rPr>
      </w:pPr>
      <w:r w:rsidRPr="003C54E7">
        <w:rPr>
          <w:lang w:val="en-GB"/>
        </w:rPr>
        <w:t>Naturally the type of annotation or prediction you are uploading needs to match the fungus type you have selected in the tool. If you try to upload AM annotations whilst ErM is selected, then you will get an error that you are missing mandatory columns. These errors are discussed further in the next section.</w:t>
      </w:r>
    </w:p>
    <w:p w14:paraId="27F082EA" w14:textId="41459992" w:rsidR="00AA5301" w:rsidRPr="003C54E7" w:rsidRDefault="00AA5301" w:rsidP="00AA5301">
      <w:pPr>
        <w:pStyle w:val="Heading3"/>
        <w:rPr>
          <w:lang w:val="en-GB"/>
        </w:rPr>
      </w:pPr>
      <w:bookmarkStart w:id="96" w:name="_Toc192928216"/>
      <w:bookmarkStart w:id="97" w:name="_Toc198622662"/>
      <w:r w:rsidRPr="003C54E7">
        <w:rPr>
          <w:lang w:val="en-GB"/>
        </w:rPr>
        <w:t>Debugging Errors</w:t>
      </w:r>
      <w:bookmarkEnd w:id="96"/>
      <w:bookmarkEnd w:id="97"/>
    </w:p>
    <w:p w14:paraId="6A224DF4" w14:textId="62785D69" w:rsidR="00B81E66" w:rsidRPr="003C54E7" w:rsidRDefault="00B81E66" w:rsidP="00B81E66">
      <w:pPr>
        <w:rPr>
          <w:lang w:val="en-GB"/>
        </w:rPr>
      </w:pPr>
      <w:r w:rsidRPr="003C54E7">
        <w:rPr>
          <w:lang w:val="en-GB"/>
        </w:rPr>
        <w:t>There are several errors that can occur here – we discuss them below.</w:t>
      </w:r>
    </w:p>
    <w:p w14:paraId="767F257F" w14:textId="5600C369" w:rsidR="00B81E66" w:rsidRPr="003C54E7" w:rsidRDefault="008E0025" w:rsidP="000533F8">
      <w:pPr>
        <w:pStyle w:val="ListParagraph"/>
        <w:numPr>
          <w:ilvl w:val="0"/>
          <w:numId w:val="53"/>
        </w:numPr>
        <w:jc w:val="left"/>
        <w:rPr>
          <w:lang w:val="en-GB"/>
        </w:rPr>
      </w:pPr>
      <w:r w:rsidRPr="003C54E7">
        <w:rPr>
          <w:b/>
          <w:bCs/>
          <w:lang w:val="en-GB"/>
        </w:rPr>
        <w:t>Image name does not match</w:t>
      </w:r>
      <w:r w:rsidRPr="003C54E7">
        <w:rPr>
          <w:lang w:val="en-GB"/>
        </w:rPr>
        <w:t xml:space="preserve"> – the annotations/predictions file you are uploading must contain the image name in the </w:t>
      </w:r>
      <w:r w:rsidR="00CB14C6" w:rsidRPr="003C54E7">
        <w:rPr>
          <w:lang w:val="en-GB"/>
        </w:rPr>
        <w:t xml:space="preserve">name of the CSV, as when you </w:t>
      </w:r>
      <w:hyperlink w:anchor="_Viewing_and_Downloading" w:history="1">
        <w:r w:rsidR="00CB14C6" w:rsidRPr="003C54E7">
          <w:rPr>
            <w:rStyle w:val="Hyperlink"/>
            <w:rFonts w:ascii="Roboto Slab" w:hAnsi="Roboto Slab"/>
            <w:lang w:val="en-GB"/>
          </w:rPr>
          <w:t>download annotations or predictions</w:t>
        </w:r>
      </w:hyperlink>
      <w:r w:rsidR="00CB14C6" w:rsidRPr="003C54E7">
        <w:rPr>
          <w:lang w:val="en-GB"/>
        </w:rPr>
        <w:t xml:space="preserve"> it contains the image name. If your CSV does not contain the image name, you will get the following error. The solution is to update your CSV to contain the image name – however you should check you are uploading the correct thing, as if you have not renamed it then chances are that there is a mistake!</w:t>
      </w:r>
      <w:r w:rsidR="00CB14C6" w:rsidRPr="003C54E7">
        <w:rPr>
          <w:lang w:val="en-GB"/>
        </w:rPr>
        <w:br/>
      </w:r>
      <w:r w:rsidR="00840A66" w:rsidRPr="003C54E7">
        <w:rPr>
          <w:noProof/>
          <w:lang w:val="en-GB"/>
        </w:rPr>
        <w:drawing>
          <wp:inline distT="0" distB="0" distL="0" distR="0" wp14:anchorId="1C81569E" wp14:editId="28E49EBA">
            <wp:extent cx="3232316" cy="527077"/>
            <wp:effectExtent l="0" t="0" r="6350" b="6350"/>
            <wp:docPr id="23766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68420" name=""/>
                    <pic:cNvPicPr/>
                  </pic:nvPicPr>
                  <pic:blipFill>
                    <a:blip r:embed="rId95"/>
                    <a:stretch>
                      <a:fillRect/>
                    </a:stretch>
                  </pic:blipFill>
                  <pic:spPr>
                    <a:xfrm>
                      <a:off x="0" y="0"/>
                      <a:ext cx="3232316" cy="527077"/>
                    </a:xfrm>
                    <a:prstGeom prst="rect">
                      <a:avLst/>
                    </a:prstGeom>
                  </pic:spPr>
                </pic:pic>
              </a:graphicData>
            </a:graphic>
          </wp:inline>
        </w:drawing>
      </w:r>
    </w:p>
    <w:p w14:paraId="65F3D59F" w14:textId="36846D05" w:rsidR="00CB14C6" w:rsidRPr="003C54E7" w:rsidRDefault="00840A66" w:rsidP="000533F8">
      <w:pPr>
        <w:pStyle w:val="ListParagraph"/>
        <w:numPr>
          <w:ilvl w:val="0"/>
          <w:numId w:val="53"/>
        </w:numPr>
        <w:rPr>
          <w:lang w:val="en-GB"/>
        </w:rPr>
      </w:pPr>
      <w:r w:rsidRPr="003C54E7">
        <w:rPr>
          <w:b/>
          <w:bCs/>
          <w:lang w:val="en-GB"/>
        </w:rPr>
        <w:t xml:space="preserve">Missing mandatory columns </w:t>
      </w:r>
      <w:r w:rsidRPr="003C54E7">
        <w:rPr>
          <w:lang w:val="en-GB"/>
        </w:rPr>
        <w:t>– if you upload a CSV that does not have all the mandatory columns for the relevant fungus type then you will get an error</w:t>
      </w:r>
      <w:r w:rsidR="000332AF" w:rsidRPr="003C54E7">
        <w:rPr>
          <w:lang w:val="en-GB"/>
        </w:rPr>
        <w:t>, which will tell you what columns are missing. Double check and make sure the headings in your CSV match the fungus type you are trying to upload.</w:t>
      </w:r>
    </w:p>
    <w:p w14:paraId="38B8DE24" w14:textId="33BCB0B6" w:rsidR="00B01148" w:rsidRPr="003C54E7" w:rsidRDefault="00B01148" w:rsidP="00B01148">
      <w:pPr>
        <w:pStyle w:val="ListParagraph"/>
        <w:rPr>
          <w:lang w:val="en-GB"/>
        </w:rPr>
      </w:pPr>
      <w:r w:rsidRPr="003C54E7">
        <w:rPr>
          <w:noProof/>
          <w:lang w:val="en-GB"/>
        </w:rPr>
        <w:lastRenderedPageBreak/>
        <w:drawing>
          <wp:inline distT="0" distB="0" distL="0" distR="0" wp14:anchorId="68D412E0" wp14:editId="0C57D2C9">
            <wp:extent cx="3257550" cy="478510"/>
            <wp:effectExtent l="0" t="0" r="0" b="0"/>
            <wp:docPr id="33353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30674" name=""/>
                    <pic:cNvPicPr/>
                  </pic:nvPicPr>
                  <pic:blipFill>
                    <a:blip r:embed="rId96"/>
                    <a:stretch>
                      <a:fillRect/>
                    </a:stretch>
                  </pic:blipFill>
                  <pic:spPr>
                    <a:xfrm>
                      <a:off x="0" y="0"/>
                      <a:ext cx="3274582" cy="481012"/>
                    </a:xfrm>
                    <a:prstGeom prst="rect">
                      <a:avLst/>
                    </a:prstGeom>
                  </pic:spPr>
                </pic:pic>
              </a:graphicData>
            </a:graphic>
          </wp:inline>
        </w:drawing>
      </w:r>
    </w:p>
    <w:p w14:paraId="06C4F6F5" w14:textId="61F6C93C" w:rsidR="00B01148" w:rsidRPr="003C54E7" w:rsidRDefault="002E3671" w:rsidP="000533F8">
      <w:pPr>
        <w:pStyle w:val="ListParagraph"/>
        <w:numPr>
          <w:ilvl w:val="0"/>
          <w:numId w:val="53"/>
        </w:numPr>
        <w:rPr>
          <w:lang w:val="en-GB"/>
        </w:rPr>
      </w:pPr>
      <w:r w:rsidRPr="003C54E7">
        <w:rPr>
          <w:b/>
          <w:bCs/>
          <w:lang w:val="en-GB"/>
        </w:rPr>
        <w:t>Extra columns</w:t>
      </w:r>
      <w:r w:rsidR="00B01148" w:rsidRPr="003C54E7">
        <w:rPr>
          <w:lang w:val="en-GB"/>
        </w:rPr>
        <w:t xml:space="preserve"> – if you have a column that does not belong in the classes for the relevant fungus type you are uploading, you will throw an error. Double check and make sure the headings in your CSV match the fungus type you are trying to upload.</w:t>
      </w:r>
      <w:r w:rsidR="00B01148" w:rsidRPr="003C54E7">
        <w:rPr>
          <w:lang w:val="en-GB"/>
        </w:rPr>
        <w:br/>
      </w:r>
      <w:r w:rsidR="00B01148" w:rsidRPr="003C54E7">
        <w:rPr>
          <w:noProof/>
          <w:lang w:val="en-GB"/>
        </w:rPr>
        <w:drawing>
          <wp:inline distT="0" distB="0" distL="0" distR="0" wp14:anchorId="5392E8B3" wp14:editId="50BA1626">
            <wp:extent cx="3232150" cy="470464"/>
            <wp:effectExtent l="0" t="0" r="0" b="6350"/>
            <wp:docPr id="216354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54420" name=""/>
                    <pic:cNvPicPr/>
                  </pic:nvPicPr>
                  <pic:blipFill>
                    <a:blip r:embed="rId97"/>
                    <a:stretch>
                      <a:fillRect/>
                    </a:stretch>
                  </pic:blipFill>
                  <pic:spPr>
                    <a:xfrm>
                      <a:off x="0" y="0"/>
                      <a:ext cx="3270751" cy="476083"/>
                    </a:xfrm>
                    <a:prstGeom prst="rect">
                      <a:avLst/>
                    </a:prstGeom>
                  </pic:spPr>
                </pic:pic>
              </a:graphicData>
            </a:graphic>
          </wp:inline>
        </w:drawing>
      </w:r>
    </w:p>
    <w:p w14:paraId="4F7F55E3" w14:textId="616D62FA" w:rsidR="00B01148" w:rsidRPr="003C54E7" w:rsidRDefault="002E3671" w:rsidP="000533F8">
      <w:pPr>
        <w:pStyle w:val="ListParagraph"/>
        <w:numPr>
          <w:ilvl w:val="0"/>
          <w:numId w:val="53"/>
        </w:numPr>
        <w:jc w:val="left"/>
        <w:rPr>
          <w:lang w:val="en-GB"/>
        </w:rPr>
      </w:pPr>
      <w:r w:rsidRPr="003C54E7">
        <w:rPr>
          <w:b/>
          <w:bCs/>
          <w:lang w:val="en-GB"/>
        </w:rPr>
        <w:t>No data in CSV</w:t>
      </w:r>
      <w:r w:rsidR="00B01148" w:rsidRPr="003C54E7">
        <w:rPr>
          <w:b/>
          <w:bCs/>
          <w:lang w:val="en-GB"/>
        </w:rPr>
        <w:t xml:space="preserve"> – </w:t>
      </w:r>
      <w:r w:rsidR="00B01148" w:rsidRPr="003C54E7">
        <w:rPr>
          <w:lang w:val="en-GB"/>
        </w:rPr>
        <w:t>if you try to upload a CSV that has the correct headings but no data, you will get the following error.</w:t>
      </w:r>
      <w:r w:rsidR="00B01148" w:rsidRPr="003C54E7">
        <w:rPr>
          <w:lang w:val="en-GB"/>
        </w:rPr>
        <w:br/>
      </w:r>
      <w:r w:rsidR="00B01148" w:rsidRPr="003C54E7">
        <w:rPr>
          <w:noProof/>
          <w:lang w:val="en-GB"/>
        </w:rPr>
        <w:drawing>
          <wp:inline distT="0" distB="0" distL="0" distR="0" wp14:anchorId="3C7AECAF" wp14:editId="524014B8">
            <wp:extent cx="1828800" cy="448351"/>
            <wp:effectExtent l="0" t="0" r="0" b="8890"/>
            <wp:docPr id="276535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35887" name=""/>
                    <pic:cNvPicPr/>
                  </pic:nvPicPr>
                  <pic:blipFill>
                    <a:blip r:embed="rId98"/>
                    <a:stretch>
                      <a:fillRect/>
                    </a:stretch>
                  </pic:blipFill>
                  <pic:spPr>
                    <a:xfrm>
                      <a:off x="0" y="0"/>
                      <a:ext cx="1835482" cy="449989"/>
                    </a:xfrm>
                    <a:prstGeom prst="rect">
                      <a:avLst/>
                    </a:prstGeom>
                  </pic:spPr>
                </pic:pic>
              </a:graphicData>
            </a:graphic>
          </wp:inline>
        </w:drawing>
      </w:r>
    </w:p>
    <w:p w14:paraId="3B6C719A" w14:textId="5FBCE3AA" w:rsidR="00AA5301" w:rsidRPr="003C54E7" w:rsidRDefault="00AA5301" w:rsidP="00AA5301">
      <w:pPr>
        <w:rPr>
          <w:lang w:val="en-GB"/>
        </w:rPr>
      </w:pPr>
      <w:r w:rsidRPr="003C54E7">
        <w:rPr>
          <w:lang w:val="en-GB"/>
        </w:rPr>
        <w:t xml:space="preserve">If your upload fails, you should first check the console output for an error. More details on how to debug this are </w:t>
      </w:r>
      <w:hyperlink w:anchor="_Debugging_Errors" w:history="1">
        <w:r w:rsidRPr="003C54E7">
          <w:rPr>
            <w:rStyle w:val="Hyperlink"/>
            <w:rFonts w:ascii="Roboto Slab" w:hAnsi="Roboto Slab"/>
            <w:lang w:val="en-GB"/>
          </w:rPr>
          <w:t>here</w:t>
        </w:r>
      </w:hyperlink>
      <w:r w:rsidRPr="003C54E7">
        <w:rPr>
          <w:lang w:val="en-GB"/>
        </w:rPr>
        <w:t xml:space="preserve">. You should also double check that the </w:t>
      </w:r>
      <w:r w:rsidR="00326A09" w:rsidRPr="003C54E7">
        <w:rPr>
          <w:lang w:val="en-GB"/>
        </w:rPr>
        <w:t>columns of your file match the above. Moreover, if you accidentally upload predictions to annotations or vice versa, this will fail. Make sure you are using the correct button to upload the relevant file type.</w:t>
      </w:r>
    </w:p>
    <w:p w14:paraId="6EF18594" w14:textId="32C71CB5" w:rsidR="00AC5310" w:rsidRPr="003C54E7" w:rsidRDefault="00AC5310" w:rsidP="00AC5310">
      <w:pPr>
        <w:pStyle w:val="Heading1"/>
        <w:rPr>
          <w:lang w:val="en-GB"/>
        </w:rPr>
      </w:pPr>
      <w:bookmarkStart w:id="98" w:name="_AMFBrowser"/>
      <w:bookmarkStart w:id="99" w:name="_Browser"/>
      <w:bookmarkStart w:id="100" w:name="_Toc198622663"/>
      <w:bookmarkEnd w:id="98"/>
      <w:bookmarkEnd w:id="99"/>
      <w:r w:rsidRPr="003C54E7">
        <w:rPr>
          <w:lang w:val="en-GB"/>
        </w:rPr>
        <w:lastRenderedPageBreak/>
        <w:t>Browser</w:t>
      </w:r>
      <w:bookmarkEnd w:id="100"/>
    </w:p>
    <w:p w14:paraId="7622EE96" w14:textId="0146CF8B" w:rsidR="00331BEB" w:rsidRPr="003C54E7" w:rsidRDefault="00D231F5" w:rsidP="00331BEB">
      <w:pPr>
        <w:rPr>
          <w:lang w:val="en-GB"/>
        </w:rPr>
      </w:pPr>
      <w:r w:rsidRPr="003C54E7">
        <w:rPr>
          <w:lang w:val="en-GB"/>
        </w:rPr>
        <w:t xml:space="preserve">The </w:t>
      </w:r>
      <w:r w:rsidR="00331BEB" w:rsidRPr="003C54E7">
        <w:rPr>
          <w:lang w:val="en-GB"/>
        </w:rPr>
        <w:t xml:space="preserve">Browser is the user interface for viewing predictions and annotations. This is the main place where a user can analyse the output of </w:t>
      </w:r>
      <w:r w:rsidR="00EE42AF" w:rsidRPr="003C54E7">
        <w:rPr>
          <w:lang w:val="en-GB"/>
        </w:rPr>
        <w:t xml:space="preserve">the </w:t>
      </w:r>
      <w:r w:rsidR="00327707" w:rsidRPr="003C54E7">
        <w:rPr>
          <w:lang w:val="en-GB"/>
        </w:rPr>
        <w:t>MF</w:t>
      </w:r>
      <w:r w:rsidR="00EE42AF" w:rsidRPr="003C54E7">
        <w:rPr>
          <w:lang w:val="en-GB"/>
        </w:rPr>
        <w:t xml:space="preserve"> Tool</w:t>
      </w:r>
      <w:r w:rsidR="00331BEB" w:rsidRPr="003C54E7">
        <w:rPr>
          <w:lang w:val="en-GB"/>
        </w:rPr>
        <w:t xml:space="preserve">, converting predictions to annotations and verifying </w:t>
      </w:r>
      <w:r w:rsidR="00DF648B" w:rsidRPr="003C54E7">
        <w:rPr>
          <w:lang w:val="en-GB"/>
        </w:rPr>
        <w:t xml:space="preserve">the output, </w:t>
      </w:r>
      <w:r w:rsidR="00906B95" w:rsidRPr="003C54E7">
        <w:rPr>
          <w:lang w:val="en-GB"/>
        </w:rPr>
        <w:t>and</w:t>
      </w:r>
      <w:r w:rsidR="00DF648B" w:rsidRPr="003C54E7">
        <w:rPr>
          <w:lang w:val="en-GB"/>
        </w:rPr>
        <w:t xml:space="preserve"> create new labelled training data for </w:t>
      </w:r>
      <w:r w:rsidR="00E8297A" w:rsidRPr="003C54E7">
        <w:rPr>
          <w:lang w:val="en-GB"/>
        </w:rPr>
        <w:t>further model training</w:t>
      </w:r>
      <w:r w:rsidR="00DF648B" w:rsidRPr="003C54E7">
        <w:rPr>
          <w:lang w:val="en-GB"/>
        </w:rPr>
        <w:t>.</w:t>
      </w:r>
    </w:p>
    <w:p w14:paraId="00354190" w14:textId="634795CC" w:rsidR="00AC5310" w:rsidRPr="003C54E7" w:rsidRDefault="00AC5310" w:rsidP="00AC5310">
      <w:pPr>
        <w:pStyle w:val="Heading2"/>
        <w:rPr>
          <w:lang w:val="en-GB"/>
        </w:rPr>
      </w:pPr>
      <w:bookmarkStart w:id="101" w:name="_Opening_an_Image"/>
      <w:bookmarkStart w:id="102" w:name="_Toc192928217"/>
      <w:bookmarkStart w:id="103" w:name="_Toc198622664"/>
      <w:bookmarkEnd w:id="101"/>
      <w:r w:rsidRPr="003C54E7">
        <w:rPr>
          <w:lang w:val="en-GB"/>
        </w:rPr>
        <w:t>Opening an Image</w:t>
      </w:r>
      <w:bookmarkEnd w:id="102"/>
      <w:bookmarkEnd w:id="103"/>
    </w:p>
    <w:p w14:paraId="794471DC" w14:textId="407B720A" w:rsidR="009432DB" w:rsidRPr="003C54E7" w:rsidRDefault="00865994" w:rsidP="009432DB">
      <w:pPr>
        <w:rPr>
          <w:lang w:val="en-GB"/>
        </w:rPr>
      </w:pPr>
      <w:r w:rsidRPr="003C54E7">
        <w:rPr>
          <w:lang w:val="en-GB"/>
        </w:rPr>
        <w:t>To</w:t>
      </w:r>
      <w:r w:rsidR="009432DB" w:rsidRPr="003C54E7">
        <w:rPr>
          <w:lang w:val="en-GB"/>
        </w:rPr>
        <w:t xml:space="preserve"> access the browser, one must click on the “Browser” tile on the home screen</w:t>
      </w:r>
      <w:r w:rsidR="000533F8" w:rsidRPr="003C54E7">
        <w:rPr>
          <w:lang w:val="en-GB"/>
        </w:rPr>
        <w:t>, or on the Browser section in the sidebar</w:t>
      </w:r>
      <w:r w:rsidR="009432DB" w:rsidRPr="003C54E7">
        <w:rPr>
          <w:lang w:val="en-GB"/>
        </w:rPr>
        <w:t xml:space="preserve">. </w:t>
      </w:r>
      <w:r w:rsidR="000533F8" w:rsidRPr="003C54E7">
        <w:rPr>
          <w:lang w:val="en-GB"/>
        </w:rPr>
        <w:t>You will be greeted with the following screen.</w:t>
      </w:r>
    </w:p>
    <w:p w14:paraId="523287D3" w14:textId="269B3A66" w:rsidR="006B3F29" w:rsidRPr="003C54E7" w:rsidRDefault="000533F8" w:rsidP="009432DB">
      <w:pPr>
        <w:rPr>
          <w:lang w:val="en-GB"/>
        </w:rPr>
      </w:pPr>
      <w:r w:rsidRPr="003C54E7">
        <w:rPr>
          <w:noProof/>
          <w:lang w:val="en-GB"/>
        </w:rPr>
        <w:drawing>
          <wp:inline distT="0" distB="0" distL="0" distR="0" wp14:anchorId="2C1C2516" wp14:editId="0D321DCD">
            <wp:extent cx="5760720" cy="1661795"/>
            <wp:effectExtent l="0" t="0" r="0" b="0"/>
            <wp:docPr id="87295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53708" name=""/>
                    <pic:cNvPicPr/>
                  </pic:nvPicPr>
                  <pic:blipFill>
                    <a:blip r:embed="rId99"/>
                    <a:stretch>
                      <a:fillRect/>
                    </a:stretch>
                  </pic:blipFill>
                  <pic:spPr>
                    <a:xfrm>
                      <a:off x="0" y="0"/>
                      <a:ext cx="5760720" cy="1661795"/>
                    </a:xfrm>
                    <a:prstGeom prst="rect">
                      <a:avLst/>
                    </a:prstGeom>
                  </pic:spPr>
                </pic:pic>
              </a:graphicData>
            </a:graphic>
          </wp:inline>
        </w:drawing>
      </w:r>
    </w:p>
    <w:p w14:paraId="6D756731" w14:textId="4DF59C52" w:rsidR="000533F8" w:rsidRPr="003C54E7" w:rsidRDefault="000533F8" w:rsidP="00E52F86">
      <w:pPr>
        <w:rPr>
          <w:lang w:val="en-GB"/>
        </w:rPr>
      </w:pPr>
      <w:r w:rsidRPr="003C54E7">
        <w:rPr>
          <w:lang w:val="en-GB"/>
        </w:rPr>
        <w:t>Click Select Image in the top left – this will open a file explorer. Navigate to the image you want to view and open it.</w:t>
      </w:r>
      <w:r w:rsidR="00E8698A" w:rsidRPr="003C54E7">
        <w:rPr>
          <w:lang w:val="en-GB"/>
        </w:rPr>
        <w:t xml:space="preserve"> The file explorer will then close, and you w</w:t>
      </w:r>
      <w:r w:rsidRPr="003C54E7">
        <w:rPr>
          <w:lang w:val="en-GB"/>
        </w:rPr>
        <w:t>ill see one of two screens.</w:t>
      </w:r>
    </w:p>
    <w:p w14:paraId="220B3828" w14:textId="498ACE02" w:rsidR="000533F8" w:rsidRPr="003C54E7" w:rsidRDefault="000533F8" w:rsidP="000533F8">
      <w:pPr>
        <w:pStyle w:val="ListParagraph"/>
        <w:numPr>
          <w:ilvl w:val="0"/>
          <w:numId w:val="55"/>
        </w:numPr>
        <w:rPr>
          <w:lang w:val="en-GB"/>
        </w:rPr>
      </w:pPr>
      <w:r w:rsidRPr="003C54E7">
        <w:rPr>
          <w:lang w:val="en-GB"/>
        </w:rPr>
        <w:t xml:space="preserve">If there are no predictions or annotations stored for an image for the fungus type you have selected, then you will see the below screen. You can then click the create annotations button (1) to generate a new set of annotations for that image – you can find more detail on this </w:t>
      </w:r>
      <w:hyperlink w:anchor="_Colonisation_Metrics_for" w:history="1">
        <w:r w:rsidRPr="003C54E7">
          <w:rPr>
            <w:rStyle w:val="Hyperlink"/>
            <w:rFonts w:ascii="Roboto Slab" w:hAnsi="Roboto Slab"/>
            <w:lang w:val="en-GB"/>
          </w:rPr>
          <w:t>here</w:t>
        </w:r>
      </w:hyperlink>
      <w:r w:rsidRPr="003C54E7">
        <w:rPr>
          <w:lang w:val="en-GB"/>
        </w:rPr>
        <w:t>.</w:t>
      </w:r>
    </w:p>
    <w:p w14:paraId="152E9A35" w14:textId="1D379C1C" w:rsidR="00E52F86" w:rsidRPr="003C54E7" w:rsidRDefault="000533F8" w:rsidP="00E52F86">
      <w:pPr>
        <w:rPr>
          <w:lang w:val="en-GB"/>
        </w:rPr>
      </w:pPr>
      <w:r w:rsidRPr="003C54E7">
        <w:rPr>
          <w:noProof/>
          <w:lang w:val="en-GB"/>
        </w:rPr>
        <mc:AlternateContent>
          <mc:Choice Requires="wpg">
            <w:drawing>
              <wp:anchor distT="0" distB="0" distL="114300" distR="114300" simplePos="0" relativeHeight="251658268" behindDoc="0" locked="0" layoutInCell="1" allowOverlap="1" wp14:anchorId="729614A7" wp14:editId="75AB258A">
                <wp:simplePos x="0" y="0"/>
                <wp:positionH relativeFrom="column">
                  <wp:posOffset>2192655</wp:posOffset>
                </wp:positionH>
                <wp:positionV relativeFrom="paragraph">
                  <wp:posOffset>1675130</wp:posOffset>
                </wp:positionV>
                <wp:extent cx="252095" cy="279400"/>
                <wp:effectExtent l="0" t="0" r="0" b="6350"/>
                <wp:wrapNone/>
                <wp:docPr id="241696353" name="Group 4"/>
                <wp:cNvGraphicFramePr/>
                <a:graphic xmlns:a="http://schemas.openxmlformats.org/drawingml/2006/main">
                  <a:graphicData uri="http://schemas.microsoft.com/office/word/2010/wordprocessingGroup">
                    <wpg:wgp>
                      <wpg:cNvGrpSpPr/>
                      <wpg:grpSpPr>
                        <a:xfrm>
                          <a:off x="0" y="0"/>
                          <a:ext cx="252095" cy="279400"/>
                          <a:chOff x="8905" y="-94"/>
                          <a:chExt cx="252484" cy="279780"/>
                        </a:xfrm>
                      </wpg:grpSpPr>
                      <wps:wsp>
                        <wps:cNvPr id="777058098"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5186221" name="Text Box 3"/>
                        <wps:cNvSpPr txBox="1"/>
                        <wps:spPr>
                          <a:xfrm>
                            <a:off x="8905" y="-94"/>
                            <a:ext cx="252484" cy="279780"/>
                          </a:xfrm>
                          <a:prstGeom prst="rect">
                            <a:avLst/>
                          </a:prstGeom>
                          <a:noFill/>
                          <a:ln w="6350">
                            <a:noFill/>
                          </a:ln>
                        </wps:spPr>
                        <wps:txbx>
                          <w:txbxContent>
                            <w:p w14:paraId="30959839" w14:textId="77777777" w:rsidR="00934C7F" w:rsidRPr="00553081" w:rsidRDefault="00934C7F" w:rsidP="00934C7F">
                              <w:pPr>
                                <w:rPr>
                                  <w:b/>
                                  <w:bCs/>
                                  <w:color w:val="FF0000"/>
                                  <w:sz w:val="16"/>
                                  <w:szCs w:val="16"/>
                                </w:rPr>
                              </w:pPr>
                              <w:r>
                                <w:rPr>
                                  <w:b/>
                                  <w:bCs/>
                                  <w:color w:val="FF0000"/>
                                  <w:sz w:val="16"/>
                                  <w:szCs w:val="16"/>
                                </w:rPr>
                                <w:t>1</w:t>
                              </w:r>
                              <w:r w:rsidRPr="00C37774">
                                <w:rPr>
                                  <w:b/>
                                  <w:bCs/>
                                  <w:noProof/>
                                  <w:color w:val="FF0000"/>
                                  <w:sz w:val="16"/>
                                  <w:szCs w:val="16"/>
                                </w:rPr>
                                <w:drawing>
                                  <wp:inline distT="0" distB="0" distL="0" distR="0" wp14:anchorId="75FD82D8" wp14:editId="199184E5">
                                    <wp:extent cx="62865" cy="71120"/>
                                    <wp:effectExtent l="0" t="0" r="0" b="5080"/>
                                    <wp:docPr id="7110353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29614A7" id="_x0000_s1187" style="position:absolute;margin-left:172.65pt;margin-top:131.9pt;width:19.85pt;height:22pt;z-index:251658268;mso-width-relative:margin" coordorigin="8905,-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">
                <v:oval id="Oval 2" o:spid="_x0000_s1188"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" fillcolor="white [3212]" strokecolor="red" strokeweight="1pt"/>
                <v:shape id="Text Box 3" o:spid="_x0000_s1189" type="#_x0000_t202" style="position:absolute;left:8905;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" filled="f" stroked="f" strokeweight=".5pt">
                  <v:textbox>
                    <w:txbxContent>
                      <w:p w14:paraId="30959839" w14:textId="77777777" w:rsidR="00934C7F" w:rsidRPr="00553081" w:rsidRDefault="00934C7F" w:rsidP="00934C7F">
                        <w:pPr>
                          <w:rPr>
                            <w:b/>
                            <w:bCs/>
                            <w:color w:val="FF0000"/>
                            <w:sz w:val="16"/>
                            <w:szCs w:val="16"/>
                          </w:rPr>
                        </w:pPr>
                        <w:r>
                          <w:rPr>
                            <w:b/>
                            <w:bCs/>
                            <w:color w:val="FF0000"/>
                            <w:sz w:val="16"/>
                            <w:szCs w:val="16"/>
                          </w:rPr>
                          <w:t>1</w:t>
                        </w:r>
                        <w:r w:rsidRPr="00C37774">
                          <w:rPr>
                            <w:b/>
                            <w:bCs/>
                            <w:noProof/>
                            <w:color w:val="FF0000"/>
                            <w:sz w:val="16"/>
                            <w:szCs w:val="16"/>
                          </w:rPr>
                          <w:drawing>
                            <wp:inline distT="0" distB="0" distL="0" distR="0" wp14:anchorId="75FD82D8" wp14:editId="199184E5">
                              <wp:extent cx="62865" cy="71120"/>
                              <wp:effectExtent l="0" t="0" r="0" b="5080"/>
                              <wp:docPr id="7110353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w:drawing>
          <wp:inline distT="0" distB="0" distL="0" distR="0" wp14:anchorId="50127476" wp14:editId="77799012">
            <wp:extent cx="5760720" cy="1996440"/>
            <wp:effectExtent l="0" t="0" r="0" b="3810"/>
            <wp:docPr id="39464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46257" name=""/>
                    <pic:cNvPicPr/>
                  </pic:nvPicPr>
                  <pic:blipFill>
                    <a:blip r:embed="rId100"/>
                    <a:stretch>
                      <a:fillRect/>
                    </a:stretch>
                  </pic:blipFill>
                  <pic:spPr>
                    <a:xfrm>
                      <a:off x="0" y="0"/>
                      <a:ext cx="5760720" cy="1996440"/>
                    </a:xfrm>
                    <a:prstGeom prst="rect">
                      <a:avLst/>
                    </a:prstGeom>
                  </pic:spPr>
                </pic:pic>
              </a:graphicData>
            </a:graphic>
          </wp:inline>
        </w:drawing>
      </w:r>
    </w:p>
    <w:p w14:paraId="2C239890" w14:textId="660B60B1" w:rsidR="005558E2" w:rsidRPr="003C54E7" w:rsidRDefault="005558E2" w:rsidP="005558E2">
      <w:pPr>
        <w:pStyle w:val="ListParagraph"/>
        <w:numPr>
          <w:ilvl w:val="0"/>
          <w:numId w:val="54"/>
        </w:numPr>
        <w:rPr>
          <w:lang w:val="en-GB"/>
        </w:rPr>
      </w:pPr>
      <w:r w:rsidRPr="003C54E7">
        <w:rPr>
          <w:lang w:val="en-GB"/>
        </w:rPr>
        <w:t>If predictions or annotations exist for the image you have selected for the particular fungus type you have selected, you will see the below screen.</w:t>
      </w:r>
    </w:p>
    <w:p w14:paraId="6B505DAB" w14:textId="4D45FD92" w:rsidR="005558E2" w:rsidRPr="003C54E7" w:rsidRDefault="005558E2" w:rsidP="005558E2">
      <w:pPr>
        <w:rPr>
          <w:lang w:val="en-GB"/>
        </w:rPr>
      </w:pPr>
      <w:r w:rsidRPr="003C54E7">
        <w:rPr>
          <w:noProof/>
          <w:lang w:val="en-GB"/>
        </w:rPr>
        <w:lastRenderedPageBreak/>
        <mc:AlternateContent>
          <mc:Choice Requires="wpg">
            <w:drawing>
              <wp:anchor distT="0" distB="0" distL="114300" distR="114300" simplePos="0" relativeHeight="251658351" behindDoc="0" locked="0" layoutInCell="1" allowOverlap="1" wp14:anchorId="301E8F64" wp14:editId="216BDE02">
                <wp:simplePos x="0" y="0"/>
                <wp:positionH relativeFrom="column">
                  <wp:posOffset>4469156</wp:posOffset>
                </wp:positionH>
                <wp:positionV relativeFrom="paragraph">
                  <wp:posOffset>384353</wp:posOffset>
                </wp:positionV>
                <wp:extent cx="252095" cy="279400"/>
                <wp:effectExtent l="0" t="0" r="0" b="6350"/>
                <wp:wrapNone/>
                <wp:docPr id="671101003" name="Group 4"/>
                <wp:cNvGraphicFramePr/>
                <a:graphic xmlns:a="http://schemas.openxmlformats.org/drawingml/2006/main">
                  <a:graphicData uri="http://schemas.microsoft.com/office/word/2010/wordprocessingGroup">
                    <wpg:wgp>
                      <wpg:cNvGrpSpPr/>
                      <wpg:grpSpPr>
                        <a:xfrm>
                          <a:off x="0" y="0"/>
                          <a:ext cx="252095" cy="279400"/>
                          <a:chOff x="1579" y="-94"/>
                          <a:chExt cx="252484" cy="279780"/>
                        </a:xfrm>
                      </wpg:grpSpPr>
                      <wps:wsp>
                        <wps:cNvPr id="779979387"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9597734" name="Text Box 3"/>
                        <wps:cNvSpPr txBox="1"/>
                        <wps:spPr>
                          <a:xfrm>
                            <a:off x="1579" y="-94"/>
                            <a:ext cx="252484" cy="279780"/>
                          </a:xfrm>
                          <a:prstGeom prst="rect">
                            <a:avLst/>
                          </a:prstGeom>
                          <a:noFill/>
                          <a:ln w="6350">
                            <a:noFill/>
                          </a:ln>
                        </wps:spPr>
                        <wps:txbx>
                          <w:txbxContent>
                            <w:p w14:paraId="76B212F5" w14:textId="68A4C50C" w:rsidR="005558E2" w:rsidRPr="00553081" w:rsidRDefault="005558E2" w:rsidP="005558E2">
                              <w:pPr>
                                <w:rPr>
                                  <w:b/>
                                  <w:bCs/>
                                  <w:color w:val="FF0000"/>
                                  <w:sz w:val="16"/>
                                  <w:szCs w:val="16"/>
                                </w:rPr>
                              </w:pPr>
                              <w:r>
                                <w:rPr>
                                  <w:b/>
                                  <w:bCs/>
                                  <w:color w:val="FF0000"/>
                                  <w:sz w:val="16"/>
                                  <w:szCs w:val="16"/>
                                </w:rPr>
                                <w:t>5</w:t>
                              </w:r>
                              <w:r w:rsidRPr="00C37774">
                                <w:rPr>
                                  <w:b/>
                                  <w:bCs/>
                                  <w:noProof/>
                                  <w:color w:val="FF0000"/>
                                  <w:sz w:val="16"/>
                                  <w:szCs w:val="16"/>
                                </w:rPr>
                                <w:drawing>
                                  <wp:inline distT="0" distB="0" distL="0" distR="0" wp14:anchorId="73882A16" wp14:editId="49C37CE3">
                                    <wp:extent cx="62865" cy="71120"/>
                                    <wp:effectExtent l="0" t="0" r="0" b="5080"/>
                                    <wp:docPr id="633634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01E8F64" id="_x0000_s1190" style="position:absolute;margin-left:351.9pt;margin-top:30.25pt;width:19.85pt;height:22pt;z-index:251658351;mso-width-relative:margin" coordorigin="1579,-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">
                <v:oval id="Oval 2" o:spid="_x0000_s1191"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" fillcolor="white [3212]" strokecolor="red" strokeweight="1pt"/>
                <v:shape id="Text Box 3" o:spid="_x0000_s1192" type="#_x0000_t202" style="position:absolute;left:1579;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" filled="f" stroked="f" strokeweight=".5pt">
                  <v:textbox>
                    <w:txbxContent>
                      <w:p w14:paraId="76B212F5" w14:textId="68A4C50C" w:rsidR="005558E2" w:rsidRPr="00553081" w:rsidRDefault="005558E2" w:rsidP="005558E2">
                        <w:pPr>
                          <w:rPr>
                            <w:b/>
                            <w:bCs/>
                            <w:color w:val="FF0000"/>
                            <w:sz w:val="16"/>
                            <w:szCs w:val="16"/>
                          </w:rPr>
                        </w:pPr>
                        <w:r>
                          <w:rPr>
                            <w:b/>
                            <w:bCs/>
                            <w:color w:val="FF0000"/>
                            <w:sz w:val="16"/>
                            <w:szCs w:val="16"/>
                          </w:rPr>
                          <w:t>5</w:t>
                        </w:r>
                        <w:r w:rsidRPr="00C37774">
                          <w:rPr>
                            <w:b/>
                            <w:bCs/>
                            <w:noProof/>
                            <w:color w:val="FF0000"/>
                            <w:sz w:val="16"/>
                            <w:szCs w:val="16"/>
                          </w:rPr>
                          <w:drawing>
                            <wp:inline distT="0" distB="0" distL="0" distR="0" wp14:anchorId="73882A16" wp14:editId="49C37CE3">
                              <wp:extent cx="62865" cy="71120"/>
                              <wp:effectExtent l="0" t="0" r="0" b="5080"/>
                              <wp:docPr id="633634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mc:AlternateContent>
          <mc:Choice Requires="wpg">
            <w:drawing>
              <wp:anchor distT="0" distB="0" distL="114300" distR="114300" simplePos="0" relativeHeight="251658350" behindDoc="0" locked="0" layoutInCell="1" allowOverlap="1" wp14:anchorId="18939CA9" wp14:editId="0479E6FB">
                <wp:simplePos x="0" y="0"/>
                <wp:positionH relativeFrom="column">
                  <wp:posOffset>4059911</wp:posOffset>
                </wp:positionH>
                <wp:positionV relativeFrom="paragraph">
                  <wp:posOffset>393268</wp:posOffset>
                </wp:positionV>
                <wp:extent cx="252095" cy="279400"/>
                <wp:effectExtent l="0" t="0" r="0" b="6350"/>
                <wp:wrapNone/>
                <wp:docPr id="1637480532" name="Group 4"/>
                <wp:cNvGraphicFramePr/>
                <a:graphic xmlns:a="http://schemas.openxmlformats.org/drawingml/2006/main">
                  <a:graphicData uri="http://schemas.microsoft.com/office/word/2010/wordprocessingGroup">
                    <wpg:wgp>
                      <wpg:cNvGrpSpPr/>
                      <wpg:grpSpPr>
                        <a:xfrm>
                          <a:off x="0" y="0"/>
                          <a:ext cx="252095" cy="279400"/>
                          <a:chOff x="-5747" y="-94"/>
                          <a:chExt cx="252484" cy="279780"/>
                        </a:xfrm>
                      </wpg:grpSpPr>
                      <wps:wsp>
                        <wps:cNvPr id="1789908979"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0451550" name="Text Box 3"/>
                        <wps:cNvSpPr txBox="1"/>
                        <wps:spPr>
                          <a:xfrm>
                            <a:off x="-5747" y="-94"/>
                            <a:ext cx="252484" cy="279780"/>
                          </a:xfrm>
                          <a:prstGeom prst="rect">
                            <a:avLst/>
                          </a:prstGeom>
                          <a:noFill/>
                          <a:ln w="6350">
                            <a:noFill/>
                          </a:ln>
                        </wps:spPr>
                        <wps:txbx>
                          <w:txbxContent>
                            <w:p w14:paraId="06208F5E" w14:textId="55FFE544" w:rsidR="005558E2" w:rsidRPr="00553081" w:rsidRDefault="005558E2" w:rsidP="005558E2">
                              <w:pPr>
                                <w:rPr>
                                  <w:b/>
                                  <w:bCs/>
                                  <w:color w:val="FF0000"/>
                                  <w:sz w:val="16"/>
                                  <w:szCs w:val="16"/>
                                </w:rPr>
                              </w:pPr>
                              <w:r>
                                <w:rPr>
                                  <w:b/>
                                  <w:bCs/>
                                  <w:color w:val="FF0000"/>
                                  <w:sz w:val="16"/>
                                  <w:szCs w:val="16"/>
                                </w:rPr>
                                <w:t>4</w:t>
                              </w:r>
                              <w:r w:rsidRPr="00C37774">
                                <w:rPr>
                                  <w:b/>
                                  <w:bCs/>
                                  <w:noProof/>
                                  <w:color w:val="FF0000"/>
                                  <w:sz w:val="16"/>
                                  <w:szCs w:val="16"/>
                                </w:rPr>
                                <w:drawing>
                                  <wp:inline distT="0" distB="0" distL="0" distR="0" wp14:anchorId="759471EB" wp14:editId="5AE33895">
                                    <wp:extent cx="62865" cy="71120"/>
                                    <wp:effectExtent l="0" t="0" r="0" b="5080"/>
                                    <wp:docPr id="7799939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8939CA9" id="_x0000_s1193" style="position:absolute;margin-left:319.7pt;margin-top:30.95pt;width:19.85pt;height:22pt;z-index:251658350;mso-width-relative:margin" coordorigin="-5747,-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">
                <v:oval id="Oval 2" o:spid="_x0000_s1194"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" fillcolor="white [3212]" strokecolor="red" strokeweight="1pt"/>
                <v:shape id="Text Box 3" o:spid="_x0000_s1195" type="#_x0000_t202" style="position:absolute;left:-5747;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" filled="f" stroked="f" strokeweight=".5pt">
                  <v:textbox>
                    <w:txbxContent>
                      <w:p w14:paraId="06208F5E" w14:textId="55FFE544" w:rsidR="005558E2" w:rsidRPr="00553081" w:rsidRDefault="005558E2" w:rsidP="005558E2">
                        <w:pPr>
                          <w:rPr>
                            <w:b/>
                            <w:bCs/>
                            <w:color w:val="FF0000"/>
                            <w:sz w:val="16"/>
                            <w:szCs w:val="16"/>
                          </w:rPr>
                        </w:pPr>
                        <w:r>
                          <w:rPr>
                            <w:b/>
                            <w:bCs/>
                            <w:color w:val="FF0000"/>
                            <w:sz w:val="16"/>
                            <w:szCs w:val="16"/>
                          </w:rPr>
                          <w:t>4</w:t>
                        </w:r>
                        <w:r w:rsidRPr="00C37774">
                          <w:rPr>
                            <w:b/>
                            <w:bCs/>
                            <w:noProof/>
                            <w:color w:val="FF0000"/>
                            <w:sz w:val="16"/>
                            <w:szCs w:val="16"/>
                          </w:rPr>
                          <w:drawing>
                            <wp:inline distT="0" distB="0" distL="0" distR="0" wp14:anchorId="759471EB" wp14:editId="5AE33895">
                              <wp:extent cx="62865" cy="71120"/>
                              <wp:effectExtent l="0" t="0" r="0" b="5080"/>
                              <wp:docPr id="7799939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mc:AlternateContent>
          <mc:Choice Requires="wpg">
            <w:drawing>
              <wp:anchor distT="0" distB="0" distL="114300" distR="114300" simplePos="0" relativeHeight="251658347" behindDoc="0" locked="0" layoutInCell="1" allowOverlap="1" wp14:anchorId="4A4F251E" wp14:editId="3C8A8FA1">
                <wp:simplePos x="0" y="0"/>
                <wp:positionH relativeFrom="column">
                  <wp:posOffset>3540125</wp:posOffset>
                </wp:positionH>
                <wp:positionV relativeFrom="paragraph">
                  <wp:posOffset>400050</wp:posOffset>
                </wp:positionV>
                <wp:extent cx="252095" cy="279400"/>
                <wp:effectExtent l="0" t="0" r="0" b="6350"/>
                <wp:wrapNone/>
                <wp:docPr id="1281753609" name="Group 4"/>
                <wp:cNvGraphicFramePr/>
                <a:graphic xmlns:a="http://schemas.openxmlformats.org/drawingml/2006/main">
                  <a:graphicData uri="http://schemas.microsoft.com/office/word/2010/wordprocessingGroup">
                    <wpg:wgp>
                      <wpg:cNvGrpSpPr/>
                      <wpg:grpSpPr>
                        <a:xfrm>
                          <a:off x="0" y="0"/>
                          <a:ext cx="252095" cy="279400"/>
                          <a:chOff x="1579" y="-94"/>
                          <a:chExt cx="252484" cy="279780"/>
                        </a:xfrm>
                      </wpg:grpSpPr>
                      <wps:wsp>
                        <wps:cNvPr id="804661340"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4240294" name="Text Box 3"/>
                        <wps:cNvSpPr txBox="1"/>
                        <wps:spPr>
                          <a:xfrm>
                            <a:off x="1579" y="-94"/>
                            <a:ext cx="252484" cy="279780"/>
                          </a:xfrm>
                          <a:prstGeom prst="rect">
                            <a:avLst/>
                          </a:prstGeom>
                          <a:noFill/>
                          <a:ln w="6350">
                            <a:noFill/>
                          </a:ln>
                        </wps:spPr>
                        <wps:txbx>
                          <w:txbxContent>
                            <w:p w14:paraId="19B4B6C1" w14:textId="6BB7EA46" w:rsidR="005558E2" w:rsidRPr="00553081" w:rsidRDefault="005558E2" w:rsidP="005558E2">
                              <w:pPr>
                                <w:rPr>
                                  <w:b/>
                                  <w:bCs/>
                                  <w:color w:val="FF0000"/>
                                  <w:sz w:val="16"/>
                                  <w:szCs w:val="16"/>
                                </w:rPr>
                              </w:pPr>
                              <w:r>
                                <w:rPr>
                                  <w:b/>
                                  <w:bCs/>
                                  <w:color w:val="FF0000"/>
                                  <w:sz w:val="16"/>
                                  <w:szCs w:val="16"/>
                                </w:rPr>
                                <w:t>3</w:t>
                              </w:r>
                              <w:r w:rsidRPr="00C37774">
                                <w:rPr>
                                  <w:b/>
                                  <w:bCs/>
                                  <w:noProof/>
                                  <w:color w:val="FF0000"/>
                                  <w:sz w:val="16"/>
                                  <w:szCs w:val="16"/>
                                </w:rPr>
                                <w:drawing>
                                  <wp:inline distT="0" distB="0" distL="0" distR="0" wp14:anchorId="44D3BCB1" wp14:editId="09FA9D15">
                                    <wp:extent cx="62865" cy="71120"/>
                                    <wp:effectExtent l="0" t="0" r="0" b="5080"/>
                                    <wp:docPr id="9277507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4A4F251E" id="_x0000_s1196" style="position:absolute;margin-left:278.75pt;margin-top:31.5pt;width:19.85pt;height:22pt;z-index:251658347;mso-width-relative:margin" coordorigin="1579,-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">
                <v:oval id="Oval 2" o:spid="_x0000_s1197"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" fillcolor="white [3212]" strokecolor="red" strokeweight="1pt"/>
                <v:shape id="Text Box 3" o:spid="_x0000_s1198" type="#_x0000_t202" style="position:absolute;left:1579;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" filled="f" stroked="f" strokeweight=".5pt">
                  <v:textbox>
                    <w:txbxContent>
                      <w:p w14:paraId="19B4B6C1" w14:textId="6BB7EA46" w:rsidR="005558E2" w:rsidRPr="00553081" w:rsidRDefault="005558E2" w:rsidP="005558E2">
                        <w:pPr>
                          <w:rPr>
                            <w:b/>
                            <w:bCs/>
                            <w:color w:val="FF0000"/>
                            <w:sz w:val="16"/>
                            <w:szCs w:val="16"/>
                          </w:rPr>
                        </w:pPr>
                        <w:r>
                          <w:rPr>
                            <w:b/>
                            <w:bCs/>
                            <w:color w:val="FF0000"/>
                            <w:sz w:val="16"/>
                            <w:szCs w:val="16"/>
                          </w:rPr>
                          <w:t>3</w:t>
                        </w:r>
                        <w:r w:rsidRPr="00C37774">
                          <w:rPr>
                            <w:b/>
                            <w:bCs/>
                            <w:noProof/>
                            <w:color w:val="FF0000"/>
                            <w:sz w:val="16"/>
                            <w:szCs w:val="16"/>
                          </w:rPr>
                          <w:drawing>
                            <wp:inline distT="0" distB="0" distL="0" distR="0" wp14:anchorId="44D3BCB1" wp14:editId="09FA9D15">
                              <wp:extent cx="62865" cy="71120"/>
                              <wp:effectExtent l="0" t="0" r="0" b="5080"/>
                              <wp:docPr id="9277507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mc:AlternateContent>
          <mc:Choice Requires="wpg">
            <w:drawing>
              <wp:anchor distT="0" distB="0" distL="114300" distR="114300" simplePos="0" relativeHeight="251658349" behindDoc="0" locked="0" layoutInCell="1" allowOverlap="1" wp14:anchorId="50BD9A32" wp14:editId="111DACA6">
                <wp:simplePos x="0" y="0"/>
                <wp:positionH relativeFrom="column">
                  <wp:posOffset>3152826</wp:posOffset>
                </wp:positionH>
                <wp:positionV relativeFrom="paragraph">
                  <wp:posOffset>400583</wp:posOffset>
                </wp:positionV>
                <wp:extent cx="252095" cy="279400"/>
                <wp:effectExtent l="0" t="0" r="0" b="6350"/>
                <wp:wrapNone/>
                <wp:docPr id="1609111502" name="Group 4"/>
                <wp:cNvGraphicFramePr/>
                <a:graphic xmlns:a="http://schemas.openxmlformats.org/drawingml/2006/main">
                  <a:graphicData uri="http://schemas.microsoft.com/office/word/2010/wordprocessingGroup">
                    <wpg:wgp>
                      <wpg:cNvGrpSpPr/>
                      <wpg:grpSpPr>
                        <a:xfrm>
                          <a:off x="0" y="0"/>
                          <a:ext cx="252095" cy="279400"/>
                          <a:chOff x="-5747" y="-94"/>
                          <a:chExt cx="252484" cy="279780"/>
                        </a:xfrm>
                      </wpg:grpSpPr>
                      <wps:wsp>
                        <wps:cNvPr id="1371336056"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624843" name="Text Box 3"/>
                        <wps:cNvSpPr txBox="1"/>
                        <wps:spPr>
                          <a:xfrm>
                            <a:off x="-5747" y="-94"/>
                            <a:ext cx="252484" cy="279780"/>
                          </a:xfrm>
                          <a:prstGeom prst="rect">
                            <a:avLst/>
                          </a:prstGeom>
                          <a:noFill/>
                          <a:ln w="6350">
                            <a:noFill/>
                          </a:ln>
                        </wps:spPr>
                        <wps:txbx>
                          <w:txbxContent>
                            <w:p w14:paraId="5E7CA170" w14:textId="368576EA" w:rsidR="005558E2" w:rsidRPr="00553081" w:rsidRDefault="005558E2" w:rsidP="005558E2">
                              <w:pPr>
                                <w:rPr>
                                  <w:b/>
                                  <w:bCs/>
                                  <w:color w:val="FF0000"/>
                                  <w:sz w:val="16"/>
                                  <w:szCs w:val="16"/>
                                </w:rPr>
                              </w:pPr>
                              <w:r>
                                <w:rPr>
                                  <w:b/>
                                  <w:bCs/>
                                  <w:color w:val="FF0000"/>
                                  <w:sz w:val="16"/>
                                  <w:szCs w:val="16"/>
                                </w:rPr>
                                <w:t>2</w:t>
                              </w:r>
                              <w:r w:rsidRPr="00C37774">
                                <w:rPr>
                                  <w:b/>
                                  <w:bCs/>
                                  <w:noProof/>
                                  <w:color w:val="FF0000"/>
                                  <w:sz w:val="16"/>
                                  <w:szCs w:val="16"/>
                                </w:rPr>
                                <w:drawing>
                                  <wp:inline distT="0" distB="0" distL="0" distR="0" wp14:anchorId="6E4A2EA9" wp14:editId="2EECF598">
                                    <wp:extent cx="62865" cy="71120"/>
                                    <wp:effectExtent l="0" t="0" r="0" b="5080"/>
                                    <wp:docPr id="4052997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50BD9A32" id="_x0000_s1199" style="position:absolute;margin-left:248.25pt;margin-top:31.55pt;width:19.85pt;height:22pt;z-index:251658349;mso-width-relative:margin" coordorigin="-5747,-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">
                <v:oval id="Oval 2" o:spid="_x0000_s1200"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" fillcolor="white [3212]" strokecolor="red" strokeweight="1pt"/>
                <v:shape id="Text Box 3" o:spid="_x0000_s1201" type="#_x0000_t202" style="position:absolute;left:-5747;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" filled="f" stroked="f" strokeweight=".5pt">
                  <v:textbox>
                    <w:txbxContent>
                      <w:p w14:paraId="5E7CA170" w14:textId="368576EA" w:rsidR="005558E2" w:rsidRPr="00553081" w:rsidRDefault="005558E2" w:rsidP="005558E2">
                        <w:pPr>
                          <w:rPr>
                            <w:b/>
                            <w:bCs/>
                            <w:color w:val="FF0000"/>
                            <w:sz w:val="16"/>
                            <w:szCs w:val="16"/>
                          </w:rPr>
                        </w:pPr>
                        <w:r>
                          <w:rPr>
                            <w:b/>
                            <w:bCs/>
                            <w:color w:val="FF0000"/>
                            <w:sz w:val="16"/>
                            <w:szCs w:val="16"/>
                          </w:rPr>
                          <w:t>2</w:t>
                        </w:r>
                        <w:r w:rsidRPr="00C37774">
                          <w:rPr>
                            <w:b/>
                            <w:bCs/>
                            <w:noProof/>
                            <w:color w:val="FF0000"/>
                            <w:sz w:val="16"/>
                            <w:szCs w:val="16"/>
                          </w:rPr>
                          <w:drawing>
                            <wp:inline distT="0" distB="0" distL="0" distR="0" wp14:anchorId="6E4A2EA9" wp14:editId="2EECF598">
                              <wp:extent cx="62865" cy="71120"/>
                              <wp:effectExtent l="0" t="0" r="0" b="5080"/>
                              <wp:docPr id="4052997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mc:AlternateContent>
          <mc:Choice Requires="wpg">
            <w:drawing>
              <wp:anchor distT="0" distB="0" distL="114300" distR="114300" simplePos="0" relativeHeight="251658348" behindDoc="0" locked="0" layoutInCell="1" allowOverlap="1" wp14:anchorId="66CAB0F2" wp14:editId="6AF3D0BC">
                <wp:simplePos x="0" y="0"/>
                <wp:positionH relativeFrom="column">
                  <wp:posOffset>2157730</wp:posOffset>
                </wp:positionH>
                <wp:positionV relativeFrom="paragraph">
                  <wp:posOffset>391160</wp:posOffset>
                </wp:positionV>
                <wp:extent cx="252095" cy="279400"/>
                <wp:effectExtent l="0" t="0" r="0" b="6350"/>
                <wp:wrapNone/>
                <wp:docPr id="83460461" name="Group 4"/>
                <wp:cNvGraphicFramePr/>
                <a:graphic xmlns:a="http://schemas.openxmlformats.org/drawingml/2006/main">
                  <a:graphicData uri="http://schemas.microsoft.com/office/word/2010/wordprocessingGroup">
                    <wpg:wgp>
                      <wpg:cNvGrpSpPr/>
                      <wpg:grpSpPr>
                        <a:xfrm>
                          <a:off x="0" y="0"/>
                          <a:ext cx="252095" cy="279400"/>
                          <a:chOff x="8905" y="-94"/>
                          <a:chExt cx="252484" cy="279780"/>
                        </a:xfrm>
                      </wpg:grpSpPr>
                      <wps:wsp>
                        <wps:cNvPr id="1169286598"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5227689" name="Text Box 3"/>
                        <wps:cNvSpPr txBox="1"/>
                        <wps:spPr>
                          <a:xfrm>
                            <a:off x="8905" y="-94"/>
                            <a:ext cx="252484" cy="279780"/>
                          </a:xfrm>
                          <a:prstGeom prst="rect">
                            <a:avLst/>
                          </a:prstGeom>
                          <a:noFill/>
                          <a:ln w="6350">
                            <a:noFill/>
                          </a:ln>
                        </wps:spPr>
                        <wps:txbx>
                          <w:txbxContent>
                            <w:p w14:paraId="17D72ED8" w14:textId="77777777" w:rsidR="005558E2" w:rsidRPr="00553081" w:rsidRDefault="005558E2" w:rsidP="005558E2">
                              <w:pPr>
                                <w:rPr>
                                  <w:b/>
                                  <w:bCs/>
                                  <w:color w:val="FF0000"/>
                                  <w:sz w:val="16"/>
                                  <w:szCs w:val="16"/>
                                </w:rPr>
                              </w:pPr>
                              <w:r>
                                <w:rPr>
                                  <w:b/>
                                  <w:bCs/>
                                  <w:color w:val="FF0000"/>
                                  <w:sz w:val="16"/>
                                  <w:szCs w:val="16"/>
                                </w:rPr>
                                <w:t>1</w:t>
                              </w:r>
                              <w:r w:rsidRPr="00C37774">
                                <w:rPr>
                                  <w:b/>
                                  <w:bCs/>
                                  <w:noProof/>
                                  <w:color w:val="FF0000"/>
                                  <w:sz w:val="16"/>
                                  <w:szCs w:val="16"/>
                                </w:rPr>
                                <w:drawing>
                                  <wp:inline distT="0" distB="0" distL="0" distR="0" wp14:anchorId="352CD8CE" wp14:editId="1486237E">
                                    <wp:extent cx="62865" cy="71120"/>
                                    <wp:effectExtent l="0" t="0" r="0" b="5080"/>
                                    <wp:docPr id="8081032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66CAB0F2" id="_x0000_s1202" style="position:absolute;margin-left:169.9pt;margin-top:30.8pt;width:19.85pt;height:22pt;z-index:251658348;mso-width-relative:margin" coordorigin="8905,-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">
                <v:oval id="Oval 2" o:spid="_x0000_s1203"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" fillcolor="white [3212]" strokecolor="red" strokeweight="1pt"/>
                <v:shape id="Text Box 3" o:spid="_x0000_s1204" type="#_x0000_t202" style="position:absolute;left:8905;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" filled="f" stroked="f" strokeweight=".5pt">
                  <v:textbox>
                    <w:txbxContent>
                      <w:p w14:paraId="17D72ED8" w14:textId="77777777" w:rsidR="005558E2" w:rsidRPr="00553081" w:rsidRDefault="005558E2" w:rsidP="005558E2">
                        <w:pPr>
                          <w:rPr>
                            <w:b/>
                            <w:bCs/>
                            <w:color w:val="FF0000"/>
                            <w:sz w:val="16"/>
                            <w:szCs w:val="16"/>
                          </w:rPr>
                        </w:pPr>
                        <w:r>
                          <w:rPr>
                            <w:b/>
                            <w:bCs/>
                            <w:color w:val="FF0000"/>
                            <w:sz w:val="16"/>
                            <w:szCs w:val="16"/>
                          </w:rPr>
                          <w:t>1</w:t>
                        </w:r>
                        <w:r w:rsidRPr="00C37774">
                          <w:rPr>
                            <w:b/>
                            <w:bCs/>
                            <w:noProof/>
                            <w:color w:val="FF0000"/>
                            <w:sz w:val="16"/>
                            <w:szCs w:val="16"/>
                          </w:rPr>
                          <w:drawing>
                            <wp:inline distT="0" distB="0" distL="0" distR="0" wp14:anchorId="352CD8CE" wp14:editId="1486237E">
                              <wp:extent cx="62865" cy="71120"/>
                              <wp:effectExtent l="0" t="0" r="0" b="5080"/>
                              <wp:docPr id="8081032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w:drawing>
          <wp:inline distT="0" distB="0" distL="0" distR="0" wp14:anchorId="5F1A09AC" wp14:editId="6DBBB791">
            <wp:extent cx="5760720" cy="2823210"/>
            <wp:effectExtent l="0" t="0" r="0" b="0"/>
            <wp:docPr id="109026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69934" name=""/>
                    <pic:cNvPicPr/>
                  </pic:nvPicPr>
                  <pic:blipFill>
                    <a:blip r:embed="rId101"/>
                    <a:stretch>
                      <a:fillRect/>
                    </a:stretch>
                  </pic:blipFill>
                  <pic:spPr>
                    <a:xfrm>
                      <a:off x="0" y="0"/>
                      <a:ext cx="5760720" cy="2823210"/>
                    </a:xfrm>
                    <a:prstGeom prst="rect">
                      <a:avLst/>
                    </a:prstGeom>
                  </pic:spPr>
                </pic:pic>
              </a:graphicData>
            </a:graphic>
          </wp:inline>
        </w:drawing>
      </w:r>
      <w:r w:rsidRPr="003C54E7">
        <w:rPr>
          <w:noProof/>
          <w:lang w:val="en-GB"/>
        </w:rPr>
        <w:t xml:space="preserve"> </w:t>
      </w:r>
    </w:p>
    <w:p w14:paraId="5C251FF5" w14:textId="52BF394C" w:rsidR="00934C7F" w:rsidRPr="003C54E7" w:rsidRDefault="00934C7F" w:rsidP="00E52F86">
      <w:pPr>
        <w:rPr>
          <w:lang w:val="en-GB"/>
        </w:rPr>
      </w:pPr>
      <w:r w:rsidRPr="003C54E7">
        <w:rPr>
          <w:lang w:val="en-GB"/>
        </w:rPr>
        <w:t xml:space="preserve">You will notice that this is a very similar view to the one we saw earlier in the </w:t>
      </w:r>
      <w:hyperlink w:anchor="_Existing_Predictions_and" w:history="1">
        <w:r w:rsidRPr="003C54E7">
          <w:rPr>
            <w:rStyle w:val="Hyperlink"/>
            <w:rFonts w:ascii="Roboto Slab" w:hAnsi="Roboto Slab"/>
            <w:lang w:val="en-GB"/>
          </w:rPr>
          <w:t>Existing Predictions &amp; Annotations</w:t>
        </w:r>
      </w:hyperlink>
      <w:r w:rsidRPr="003C54E7">
        <w:rPr>
          <w:lang w:val="en-GB"/>
        </w:rPr>
        <w:t xml:space="preserve"> screen. The meanings</w:t>
      </w:r>
      <w:r w:rsidR="00B96052" w:rsidRPr="003C54E7">
        <w:rPr>
          <w:lang w:val="en-GB"/>
        </w:rPr>
        <w:t xml:space="preserve"> of each column</w:t>
      </w:r>
      <w:r w:rsidRPr="003C54E7">
        <w:rPr>
          <w:lang w:val="en-GB"/>
        </w:rPr>
        <w:t xml:space="preserve"> are much the same – they are outlined below.</w:t>
      </w:r>
    </w:p>
    <w:p w14:paraId="3BCE3D71" w14:textId="77777777" w:rsidR="005558E2" w:rsidRPr="003C54E7" w:rsidRDefault="005558E2" w:rsidP="005558E2">
      <w:pPr>
        <w:pStyle w:val="ListParagraph"/>
        <w:numPr>
          <w:ilvl w:val="0"/>
          <w:numId w:val="25"/>
        </w:numPr>
        <w:rPr>
          <w:b/>
          <w:bCs/>
          <w:lang w:val="en-GB"/>
        </w:rPr>
      </w:pPr>
      <w:r w:rsidRPr="003C54E7">
        <w:rPr>
          <w:b/>
          <w:bCs/>
          <w:lang w:val="en-GB"/>
        </w:rPr>
        <w:t xml:space="preserve">Contains </w:t>
      </w:r>
      <w:r w:rsidRPr="003C54E7">
        <w:rPr>
          <w:lang w:val="en-GB"/>
        </w:rPr>
        <w:t>– this shows you what predictions and annotations the image in question has saved in the database.</w:t>
      </w:r>
      <w:r w:rsidRPr="003C54E7">
        <w:rPr>
          <w:b/>
          <w:bCs/>
          <w:lang w:val="en-GB"/>
        </w:rPr>
        <w:t xml:space="preserve"> </w:t>
      </w:r>
    </w:p>
    <w:p w14:paraId="5A42B18D" w14:textId="52EB7521" w:rsidR="005558E2" w:rsidRPr="003C54E7" w:rsidRDefault="005558E2" w:rsidP="005558E2">
      <w:pPr>
        <w:pStyle w:val="ListParagraph"/>
        <w:numPr>
          <w:ilvl w:val="0"/>
          <w:numId w:val="25"/>
        </w:numPr>
        <w:rPr>
          <w:b/>
          <w:bCs/>
          <w:lang w:val="en-GB"/>
        </w:rPr>
      </w:pPr>
      <w:r w:rsidRPr="003C54E7">
        <w:rPr>
          <w:b/>
          <w:bCs/>
          <w:lang w:val="en-GB"/>
        </w:rPr>
        <w:t>Tile Edge</w:t>
      </w:r>
      <w:r w:rsidRPr="003C54E7">
        <w:rPr>
          <w:lang w:val="en-GB"/>
        </w:rPr>
        <w:t xml:space="preserve"> – this shows the tile edge for the set of predictions/annotations.</w:t>
      </w:r>
    </w:p>
    <w:p w14:paraId="03B0982D" w14:textId="181D10F8" w:rsidR="00934C7F" w:rsidRPr="003C54E7" w:rsidRDefault="005558E2" w:rsidP="000533F8">
      <w:pPr>
        <w:pStyle w:val="ListParagraph"/>
        <w:numPr>
          <w:ilvl w:val="0"/>
          <w:numId w:val="25"/>
        </w:numPr>
        <w:rPr>
          <w:b/>
          <w:bCs/>
          <w:lang w:val="en-GB"/>
        </w:rPr>
      </w:pPr>
      <w:r w:rsidRPr="003C54E7">
        <w:rPr>
          <w:b/>
          <w:bCs/>
          <w:lang w:val="en-GB"/>
        </w:rPr>
        <w:t>Upload</w:t>
      </w:r>
      <w:r w:rsidR="00934C7F" w:rsidRPr="003C54E7">
        <w:rPr>
          <w:b/>
          <w:bCs/>
          <w:lang w:val="en-GB"/>
        </w:rPr>
        <w:t xml:space="preserve"> </w:t>
      </w:r>
      <w:r w:rsidR="00934C7F" w:rsidRPr="003C54E7">
        <w:rPr>
          <w:lang w:val="en-GB"/>
        </w:rPr>
        <w:t xml:space="preserve">– this specifies the time stamp of the </w:t>
      </w:r>
      <w:r w:rsidR="00934C7F" w:rsidRPr="003C54E7">
        <w:rPr>
          <w:i/>
          <w:iCs/>
          <w:lang w:val="en-GB"/>
        </w:rPr>
        <w:t xml:space="preserve">first time you saved </w:t>
      </w:r>
      <w:r w:rsidR="00934C7F" w:rsidRPr="003C54E7">
        <w:rPr>
          <w:lang w:val="en-GB"/>
        </w:rPr>
        <w:t>this set of predictions or annotations. It is used as the unique identifier for a set of predictions or annotations for a particular image.</w:t>
      </w:r>
    </w:p>
    <w:p w14:paraId="4F311BF9" w14:textId="137FCA5F" w:rsidR="005558E2" w:rsidRPr="003C54E7" w:rsidRDefault="005558E2" w:rsidP="005558E2">
      <w:pPr>
        <w:pStyle w:val="ListParagraph"/>
        <w:numPr>
          <w:ilvl w:val="0"/>
          <w:numId w:val="25"/>
        </w:numPr>
        <w:rPr>
          <w:b/>
          <w:bCs/>
          <w:lang w:val="en-GB"/>
        </w:rPr>
      </w:pPr>
      <w:r w:rsidRPr="003C54E7">
        <w:rPr>
          <w:b/>
          <w:bCs/>
          <w:lang w:val="en-GB"/>
        </w:rPr>
        <w:t xml:space="preserve">Last Updated </w:t>
      </w:r>
      <w:r w:rsidRPr="003C54E7">
        <w:rPr>
          <w:lang w:val="en-GB"/>
        </w:rPr>
        <w:t xml:space="preserve">– this specifies the time stamp of the </w:t>
      </w:r>
      <w:r w:rsidRPr="003C54E7">
        <w:rPr>
          <w:i/>
          <w:iCs/>
          <w:lang w:val="en-GB"/>
        </w:rPr>
        <w:t xml:space="preserve">most recent time you saved </w:t>
      </w:r>
      <w:r w:rsidRPr="003C54E7">
        <w:rPr>
          <w:lang w:val="en-GB"/>
        </w:rPr>
        <w:t>this set of predictions or annotations. It could differ from the upload by e.g. you updating the annotations.</w:t>
      </w:r>
    </w:p>
    <w:p w14:paraId="37FDD934" w14:textId="60FC20E8" w:rsidR="005558E2" w:rsidRPr="003C54E7" w:rsidRDefault="005558E2" w:rsidP="005558E2">
      <w:pPr>
        <w:pStyle w:val="ListParagraph"/>
        <w:numPr>
          <w:ilvl w:val="0"/>
          <w:numId w:val="25"/>
        </w:numPr>
        <w:rPr>
          <w:b/>
          <w:bCs/>
          <w:lang w:val="en-GB"/>
        </w:rPr>
      </w:pPr>
      <w:r w:rsidRPr="003C54E7">
        <w:rPr>
          <w:b/>
          <w:bCs/>
          <w:lang w:val="en-GB"/>
        </w:rPr>
        <w:t>Enabled</w:t>
      </w:r>
      <w:r w:rsidRPr="003C54E7">
        <w:rPr>
          <w:lang w:val="en-GB"/>
        </w:rPr>
        <w:t xml:space="preserve"> – this denotes which set of annotations/predictions is enabled for the image – you cannot update this here, you can only update enabled via the  </w:t>
      </w:r>
      <w:hyperlink w:anchor="_Existing_Predictions_and" w:history="1">
        <w:r w:rsidRPr="003C54E7">
          <w:rPr>
            <w:rStyle w:val="Hyperlink"/>
            <w:rFonts w:ascii="Roboto Slab" w:hAnsi="Roboto Slab"/>
            <w:lang w:val="en-GB"/>
          </w:rPr>
          <w:t>Existing Predictions &amp; Annotations</w:t>
        </w:r>
      </w:hyperlink>
      <w:r w:rsidRPr="003C54E7">
        <w:rPr>
          <w:lang w:val="en-GB"/>
        </w:rPr>
        <w:t xml:space="preserve"> screen.</w:t>
      </w:r>
    </w:p>
    <w:p w14:paraId="20F29ABB" w14:textId="7882DFDB" w:rsidR="006C08CA" w:rsidRPr="003C54E7" w:rsidRDefault="00E00607" w:rsidP="00E00607">
      <w:pPr>
        <w:rPr>
          <w:lang w:val="en-GB"/>
        </w:rPr>
      </w:pPr>
      <w:r w:rsidRPr="003C54E7">
        <w:rPr>
          <w:lang w:val="en-GB"/>
        </w:rPr>
        <w:t xml:space="preserve">You now have two options – by selecting a row from the table, you can view that set of predictions and/or annotations for the image. </w:t>
      </w:r>
      <w:r w:rsidR="006C08CA" w:rsidRPr="003C54E7">
        <w:rPr>
          <w:lang w:val="en-GB"/>
        </w:rPr>
        <w:t>When you select the row, the “Edit Annotations” and “View Predictions” will become enabled, depending on whether annotations or predictions exist for that image respectively</w:t>
      </w:r>
      <w:r w:rsidR="00DF7414" w:rsidRPr="003C54E7">
        <w:rPr>
          <w:lang w:val="en-GB"/>
        </w:rPr>
        <w:t xml:space="preserve"> – this looks like the below.</w:t>
      </w:r>
    </w:p>
    <w:p w14:paraId="6631F9D8" w14:textId="6E3294DB" w:rsidR="00DF7414" w:rsidRPr="003C54E7" w:rsidRDefault="00DF7414" w:rsidP="00E00607">
      <w:pPr>
        <w:rPr>
          <w:lang w:val="en-GB"/>
        </w:rPr>
      </w:pPr>
      <w:r w:rsidRPr="003C54E7">
        <w:rPr>
          <w:noProof/>
          <w:lang w:val="en-GB"/>
        </w:rPr>
        <w:lastRenderedPageBreak/>
        <w:drawing>
          <wp:inline distT="0" distB="0" distL="0" distR="0" wp14:anchorId="25857ACA" wp14:editId="14A27B44">
            <wp:extent cx="5760720" cy="2386965"/>
            <wp:effectExtent l="0" t="0" r="0" b="0"/>
            <wp:docPr id="958372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72721" name=""/>
                    <pic:cNvPicPr/>
                  </pic:nvPicPr>
                  <pic:blipFill>
                    <a:blip r:embed="rId102"/>
                    <a:stretch>
                      <a:fillRect/>
                    </a:stretch>
                  </pic:blipFill>
                  <pic:spPr>
                    <a:xfrm>
                      <a:off x="0" y="0"/>
                      <a:ext cx="5760720" cy="2386965"/>
                    </a:xfrm>
                    <a:prstGeom prst="rect">
                      <a:avLst/>
                    </a:prstGeom>
                  </pic:spPr>
                </pic:pic>
              </a:graphicData>
            </a:graphic>
          </wp:inline>
        </w:drawing>
      </w:r>
    </w:p>
    <w:p w14:paraId="300F9BDF" w14:textId="09AF61F3" w:rsidR="00E00607" w:rsidRPr="003C54E7" w:rsidRDefault="00D41C6D" w:rsidP="00E00607">
      <w:pPr>
        <w:rPr>
          <w:lang w:val="en-GB"/>
        </w:rPr>
      </w:pPr>
      <w:r w:rsidRPr="003C54E7">
        <w:rPr>
          <w:lang w:val="en-GB"/>
        </w:rPr>
        <w:t>You can also select the “Create new annotations”</w:t>
      </w:r>
      <w:r w:rsidR="006C08CA" w:rsidRPr="003C54E7">
        <w:rPr>
          <w:lang w:val="en-GB"/>
        </w:rPr>
        <w:t xml:space="preserve"> button</w:t>
      </w:r>
      <w:r w:rsidRPr="003C54E7">
        <w:rPr>
          <w:lang w:val="en-GB"/>
        </w:rPr>
        <w:t>, which will open an empty set of annotations for you start labelling.</w:t>
      </w:r>
      <w:r w:rsidR="00FE1B92">
        <w:rPr>
          <w:lang w:val="en-GB"/>
        </w:rPr>
        <w:t xml:space="preserve"> This will only be enabled if you have not selected a row.</w:t>
      </w:r>
    </w:p>
    <w:p w14:paraId="3719938E" w14:textId="51574230" w:rsidR="00DF7414" w:rsidRPr="003C54E7" w:rsidRDefault="00DF7414" w:rsidP="00DF7414">
      <w:pPr>
        <w:pStyle w:val="Heading3"/>
        <w:rPr>
          <w:lang w:val="en-GB"/>
        </w:rPr>
      </w:pPr>
      <w:bookmarkStart w:id="104" w:name="_Toc198622665"/>
      <w:r w:rsidRPr="003C54E7">
        <w:rPr>
          <w:lang w:val="en-GB"/>
        </w:rPr>
        <w:t>AM vs ErM images</w:t>
      </w:r>
      <w:bookmarkEnd w:id="104"/>
    </w:p>
    <w:p w14:paraId="1689BE14" w14:textId="5CEEAC67" w:rsidR="00A87EC0" w:rsidRDefault="00030412" w:rsidP="00A87EC0">
      <w:pPr>
        <w:rPr>
          <w:lang w:val="en-GB"/>
        </w:rPr>
      </w:pPr>
      <w:r>
        <w:rPr>
          <w:lang w:val="en-GB"/>
        </w:rPr>
        <w:t>When selecting images</w:t>
      </w:r>
      <w:r w:rsidR="007F13A3">
        <w:rPr>
          <w:lang w:val="en-GB"/>
        </w:rPr>
        <w:t xml:space="preserve">, you will only see existing predictions/annotations for the colonisation type you have selected. For example, if I have calculated </w:t>
      </w:r>
      <w:r w:rsidR="000012DA">
        <w:rPr>
          <w:lang w:val="en-GB"/>
        </w:rPr>
        <w:t xml:space="preserve">an AM prediction for an image, but I have selected the image whilst I have ErM selected as my fungus type, I will not see that prediction as part of the grid. Make sure you </w:t>
      </w:r>
      <w:r w:rsidR="00D253E0">
        <w:rPr>
          <w:lang w:val="en-GB"/>
        </w:rPr>
        <w:t>have selected the correct colonisation type that you want to view.</w:t>
      </w:r>
    </w:p>
    <w:p w14:paraId="06A55587" w14:textId="3A31C5A1" w:rsidR="00E77A07" w:rsidRDefault="00E77A07" w:rsidP="00A87EC0">
      <w:pPr>
        <w:rPr>
          <w:lang w:val="en-GB"/>
        </w:rPr>
      </w:pPr>
      <w:r>
        <w:rPr>
          <w:lang w:val="en-GB"/>
        </w:rPr>
        <w:t>The main difference between AM and ErM images are the classes</w:t>
      </w:r>
      <w:r w:rsidR="004B0362">
        <w:rPr>
          <w:lang w:val="en-GB"/>
        </w:rPr>
        <w:t xml:space="preserve"> that are available – for AM, the classes are as follows.</w:t>
      </w:r>
    </w:p>
    <w:p w14:paraId="3173D9C1" w14:textId="7BB398B6" w:rsidR="004B0362" w:rsidRDefault="004B0362" w:rsidP="004B0362">
      <w:pPr>
        <w:pStyle w:val="ListParagraph"/>
        <w:numPr>
          <w:ilvl w:val="0"/>
          <w:numId w:val="57"/>
        </w:numPr>
        <w:rPr>
          <w:lang w:val="en-GB"/>
        </w:rPr>
      </w:pPr>
      <w:r>
        <w:rPr>
          <w:lang w:val="en-GB"/>
        </w:rPr>
        <w:t>AM Colonised</w:t>
      </w:r>
    </w:p>
    <w:p w14:paraId="30809BCE" w14:textId="74090FEA" w:rsidR="004B0362" w:rsidRDefault="004B0362" w:rsidP="004B0362">
      <w:pPr>
        <w:pStyle w:val="ListParagraph"/>
        <w:numPr>
          <w:ilvl w:val="0"/>
          <w:numId w:val="57"/>
        </w:numPr>
        <w:rPr>
          <w:lang w:val="en-GB"/>
        </w:rPr>
      </w:pPr>
      <w:r>
        <w:rPr>
          <w:lang w:val="en-GB"/>
        </w:rPr>
        <w:t>Uncolonised</w:t>
      </w:r>
    </w:p>
    <w:p w14:paraId="134CF761" w14:textId="58A2D973" w:rsidR="004B0362" w:rsidRDefault="004B0362" w:rsidP="004B0362">
      <w:pPr>
        <w:pStyle w:val="ListParagraph"/>
        <w:numPr>
          <w:ilvl w:val="0"/>
          <w:numId w:val="57"/>
        </w:numPr>
        <w:rPr>
          <w:lang w:val="en-GB"/>
        </w:rPr>
      </w:pPr>
      <w:r>
        <w:rPr>
          <w:lang w:val="en-GB"/>
        </w:rPr>
        <w:t>Background</w:t>
      </w:r>
    </w:p>
    <w:p w14:paraId="65C68A6A" w14:textId="26EF5948" w:rsidR="004B0362" w:rsidRDefault="004B0362" w:rsidP="004B0362">
      <w:pPr>
        <w:pStyle w:val="ListParagraph"/>
        <w:numPr>
          <w:ilvl w:val="0"/>
          <w:numId w:val="57"/>
        </w:numPr>
        <w:rPr>
          <w:lang w:val="en-GB"/>
        </w:rPr>
      </w:pPr>
      <w:r>
        <w:rPr>
          <w:lang w:val="en-GB"/>
        </w:rPr>
        <w:t>Unreadable</w:t>
      </w:r>
    </w:p>
    <w:p w14:paraId="624CB83E" w14:textId="7DF54DBC" w:rsidR="004B0362" w:rsidRDefault="004B0362" w:rsidP="004B0362">
      <w:pPr>
        <w:pStyle w:val="ListParagraph"/>
        <w:numPr>
          <w:ilvl w:val="0"/>
          <w:numId w:val="57"/>
        </w:numPr>
        <w:rPr>
          <w:lang w:val="en-GB"/>
        </w:rPr>
      </w:pPr>
      <w:r>
        <w:rPr>
          <w:lang w:val="en-GB"/>
        </w:rPr>
        <w:t>DSE</w:t>
      </w:r>
    </w:p>
    <w:p w14:paraId="6F636B5C" w14:textId="59EDF440" w:rsidR="004B0362" w:rsidRDefault="004B0362" w:rsidP="004B0362">
      <w:pPr>
        <w:pStyle w:val="ListParagraph"/>
        <w:numPr>
          <w:ilvl w:val="0"/>
          <w:numId w:val="57"/>
        </w:numPr>
        <w:rPr>
          <w:lang w:val="en-GB"/>
        </w:rPr>
      </w:pPr>
      <w:r>
        <w:rPr>
          <w:lang w:val="en-GB"/>
        </w:rPr>
        <w:t>Hybrid</w:t>
      </w:r>
    </w:p>
    <w:p w14:paraId="2F53BBA1" w14:textId="0E2A564F" w:rsidR="004B0362" w:rsidRDefault="004B0362" w:rsidP="004B0362">
      <w:pPr>
        <w:rPr>
          <w:lang w:val="en-GB"/>
        </w:rPr>
      </w:pPr>
      <w:r>
        <w:rPr>
          <w:lang w:val="en-GB"/>
        </w:rPr>
        <w:t>And for ErM they are as follows.</w:t>
      </w:r>
    </w:p>
    <w:p w14:paraId="2BBACD01" w14:textId="547A86B7" w:rsidR="004B0362" w:rsidRDefault="004B0362" w:rsidP="004B0362">
      <w:pPr>
        <w:pStyle w:val="ListParagraph"/>
        <w:numPr>
          <w:ilvl w:val="0"/>
          <w:numId w:val="58"/>
        </w:numPr>
        <w:rPr>
          <w:lang w:val="en-GB"/>
        </w:rPr>
      </w:pPr>
      <w:r>
        <w:rPr>
          <w:lang w:val="en-GB"/>
        </w:rPr>
        <w:t>Blue Coils</w:t>
      </w:r>
    </w:p>
    <w:p w14:paraId="371A7FFD" w14:textId="3CCD90E8" w:rsidR="004B0362" w:rsidRDefault="004B0362" w:rsidP="004B0362">
      <w:pPr>
        <w:pStyle w:val="ListParagraph"/>
        <w:numPr>
          <w:ilvl w:val="0"/>
          <w:numId w:val="58"/>
        </w:numPr>
        <w:rPr>
          <w:lang w:val="en-GB"/>
        </w:rPr>
      </w:pPr>
      <w:r>
        <w:rPr>
          <w:lang w:val="en-GB"/>
        </w:rPr>
        <w:t>Brown Coils</w:t>
      </w:r>
    </w:p>
    <w:p w14:paraId="323840C7" w14:textId="50B10A0D" w:rsidR="004B0362" w:rsidRDefault="00D731A0" w:rsidP="004B0362">
      <w:pPr>
        <w:pStyle w:val="ListParagraph"/>
        <w:numPr>
          <w:ilvl w:val="0"/>
          <w:numId w:val="58"/>
        </w:numPr>
        <w:rPr>
          <w:lang w:val="en-GB"/>
        </w:rPr>
      </w:pPr>
      <w:r>
        <w:rPr>
          <w:lang w:val="en-GB"/>
        </w:rPr>
        <w:t>Type Two Colonised</w:t>
      </w:r>
    </w:p>
    <w:p w14:paraId="03AB7074" w14:textId="0CFAB8F6" w:rsidR="00D731A0" w:rsidRDefault="00D731A0" w:rsidP="004B0362">
      <w:pPr>
        <w:pStyle w:val="ListParagraph"/>
        <w:numPr>
          <w:ilvl w:val="0"/>
          <w:numId w:val="58"/>
        </w:numPr>
        <w:rPr>
          <w:lang w:val="en-GB"/>
        </w:rPr>
      </w:pPr>
      <w:r>
        <w:rPr>
          <w:lang w:val="en-GB"/>
        </w:rPr>
        <w:t>Uncolonised</w:t>
      </w:r>
    </w:p>
    <w:p w14:paraId="5BBE2D23" w14:textId="5901524B" w:rsidR="00D731A0" w:rsidRDefault="00D731A0" w:rsidP="004B0362">
      <w:pPr>
        <w:pStyle w:val="ListParagraph"/>
        <w:numPr>
          <w:ilvl w:val="0"/>
          <w:numId w:val="58"/>
        </w:numPr>
        <w:rPr>
          <w:lang w:val="en-GB"/>
        </w:rPr>
      </w:pPr>
      <w:r>
        <w:rPr>
          <w:lang w:val="en-GB"/>
        </w:rPr>
        <w:t>Main Root</w:t>
      </w:r>
    </w:p>
    <w:p w14:paraId="628F133F" w14:textId="7466AEB5" w:rsidR="00D731A0" w:rsidRDefault="00D731A0" w:rsidP="00D731A0">
      <w:pPr>
        <w:pStyle w:val="ListParagraph"/>
        <w:numPr>
          <w:ilvl w:val="0"/>
          <w:numId w:val="58"/>
        </w:numPr>
        <w:rPr>
          <w:lang w:val="en-GB"/>
        </w:rPr>
      </w:pPr>
      <w:r>
        <w:rPr>
          <w:lang w:val="en-GB"/>
        </w:rPr>
        <w:t>Background</w:t>
      </w:r>
    </w:p>
    <w:p w14:paraId="07412DC8" w14:textId="2EF8A1EA" w:rsidR="00D731A0" w:rsidRDefault="00D731A0" w:rsidP="00D731A0">
      <w:pPr>
        <w:pStyle w:val="ListParagraph"/>
        <w:numPr>
          <w:ilvl w:val="0"/>
          <w:numId w:val="58"/>
        </w:numPr>
        <w:rPr>
          <w:lang w:val="en-GB"/>
        </w:rPr>
      </w:pPr>
      <w:r>
        <w:rPr>
          <w:lang w:val="en-GB"/>
        </w:rPr>
        <w:t>Unreadable</w:t>
      </w:r>
    </w:p>
    <w:p w14:paraId="0E5933CD" w14:textId="2C570A6B" w:rsidR="00D731A0" w:rsidRDefault="00D731A0" w:rsidP="00D731A0">
      <w:pPr>
        <w:pStyle w:val="ListParagraph"/>
        <w:numPr>
          <w:ilvl w:val="0"/>
          <w:numId w:val="58"/>
        </w:numPr>
        <w:rPr>
          <w:lang w:val="en-GB"/>
        </w:rPr>
      </w:pPr>
      <w:r>
        <w:rPr>
          <w:lang w:val="en-GB"/>
        </w:rPr>
        <w:lastRenderedPageBreak/>
        <w:t>DSE</w:t>
      </w:r>
    </w:p>
    <w:p w14:paraId="5E62A6A5" w14:textId="78C5389A" w:rsidR="00D731A0" w:rsidRDefault="00D731A0" w:rsidP="00D731A0">
      <w:pPr>
        <w:pStyle w:val="ListParagraph"/>
        <w:numPr>
          <w:ilvl w:val="0"/>
          <w:numId w:val="58"/>
        </w:numPr>
        <w:rPr>
          <w:lang w:val="en-GB"/>
        </w:rPr>
      </w:pPr>
      <w:r>
        <w:rPr>
          <w:lang w:val="en-GB"/>
        </w:rPr>
        <w:t>Hybrid DSE</w:t>
      </w:r>
    </w:p>
    <w:p w14:paraId="20B1FB79" w14:textId="79DAC66F" w:rsidR="00D731A0" w:rsidRDefault="00D731A0" w:rsidP="00D731A0">
      <w:pPr>
        <w:pStyle w:val="ListParagraph"/>
        <w:numPr>
          <w:ilvl w:val="0"/>
          <w:numId w:val="58"/>
        </w:numPr>
        <w:rPr>
          <w:lang w:val="en-GB"/>
        </w:rPr>
      </w:pPr>
      <w:r>
        <w:rPr>
          <w:lang w:val="en-GB"/>
        </w:rPr>
        <w:t>Hybrid ErM</w:t>
      </w:r>
    </w:p>
    <w:p w14:paraId="25621400" w14:textId="58627173" w:rsidR="00D731A0" w:rsidRPr="00D731A0" w:rsidRDefault="00D731A0" w:rsidP="00D731A0">
      <w:pPr>
        <w:rPr>
          <w:lang w:val="en-GB"/>
        </w:rPr>
      </w:pPr>
      <w:r>
        <w:rPr>
          <w:lang w:val="en-GB"/>
        </w:rPr>
        <w:t xml:space="preserve">The formal definitions of these classes are provided </w:t>
      </w:r>
      <w:r w:rsidR="00FD5FC0">
        <w:rPr>
          <w:lang w:val="en-GB"/>
        </w:rPr>
        <w:t xml:space="preserve">in </w:t>
      </w:r>
      <w:r w:rsidR="00DF58FE">
        <w:rPr>
          <w:lang w:val="en-GB"/>
        </w:rPr>
        <w:t>[4] and [6].</w:t>
      </w:r>
      <w:r w:rsidR="00336604">
        <w:rPr>
          <w:lang w:val="en-GB"/>
        </w:rPr>
        <w:t xml:space="preserve"> We see how the UI differs for AM vs ErM images </w:t>
      </w:r>
      <w:r w:rsidR="00A56F60">
        <w:rPr>
          <w:lang w:val="en-GB"/>
        </w:rPr>
        <w:t>in the following sections.</w:t>
      </w:r>
    </w:p>
    <w:p w14:paraId="44135F40" w14:textId="37943D3D" w:rsidR="00AC5310" w:rsidRPr="003C54E7" w:rsidRDefault="00AC5310" w:rsidP="00AC5310">
      <w:pPr>
        <w:pStyle w:val="Heading2"/>
        <w:rPr>
          <w:lang w:val="en-GB"/>
        </w:rPr>
      </w:pPr>
      <w:bookmarkStart w:id="105" w:name="_Viewing_Predictions"/>
      <w:bookmarkStart w:id="106" w:name="_Toc192928218"/>
      <w:bookmarkStart w:id="107" w:name="_Toc198622666"/>
      <w:bookmarkEnd w:id="105"/>
      <w:r w:rsidRPr="003C54E7">
        <w:rPr>
          <w:lang w:val="en-GB"/>
        </w:rPr>
        <w:t>Viewing Predictions</w:t>
      </w:r>
      <w:bookmarkEnd w:id="106"/>
      <w:bookmarkEnd w:id="107"/>
    </w:p>
    <w:p w14:paraId="35C0B960" w14:textId="02F778AE" w:rsidR="00BA770A" w:rsidRPr="003C54E7" w:rsidRDefault="00D41C6D" w:rsidP="00B76909">
      <w:pPr>
        <w:rPr>
          <w:lang w:val="en-GB"/>
        </w:rPr>
      </w:pPr>
      <w:r w:rsidRPr="003C54E7">
        <w:rPr>
          <w:lang w:val="en-GB"/>
        </w:rPr>
        <w:t>If you select a row from the above that has CNN1 predictions</w:t>
      </w:r>
      <w:r w:rsidR="00DF7414" w:rsidRPr="003C54E7">
        <w:rPr>
          <w:lang w:val="en-GB"/>
        </w:rPr>
        <w:t xml:space="preserve"> and then click “View Predictions”</w:t>
      </w:r>
      <w:r w:rsidRPr="003C54E7">
        <w:rPr>
          <w:lang w:val="en-GB"/>
        </w:rPr>
        <w:t xml:space="preserve"> you will be greeted with the below screen.</w:t>
      </w:r>
      <w:r w:rsidR="001B13E1" w:rsidRPr="003C54E7">
        <w:rPr>
          <w:noProof/>
          <w:lang w:val="en-GB"/>
        </w:rPr>
        <w:t xml:space="preserve"> </w:t>
      </w:r>
    </w:p>
    <w:p w14:paraId="65F90DD2" w14:textId="34DCB7A6" w:rsidR="00602C23" w:rsidRPr="003C54E7" w:rsidRDefault="00E65104" w:rsidP="00515DF6">
      <w:pPr>
        <w:jc w:val="center"/>
        <w:rPr>
          <w:lang w:val="en-GB"/>
        </w:rPr>
      </w:pPr>
      <w:r w:rsidRPr="003C54E7">
        <w:rPr>
          <w:noProof/>
          <w:lang w:val="en-GB"/>
        </w:rPr>
        <mc:AlternateContent>
          <mc:Choice Requires="wpg">
            <w:drawing>
              <wp:anchor distT="0" distB="0" distL="114300" distR="114300" simplePos="0" relativeHeight="251658357" behindDoc="0" locked="0" layoutInCell="1" allowOverlap="1" wp14:anchorId="127E2470" wp14:editId="2D1C41A6">
                <wp:simplePos x="0" y="0"/>
                <wp:positionH relativeFrom="column">
                  <wp:posOffset>3071743</wp:posOffset>
                </wp:positionH>
                <wp:positionV relativeFrom="paragraph">
                  <wp:posOffset>2430445</wp:posOffset>
                </wp:positionV>
                <wp:extent cx="345057" cy="279400"/>
                <wp:effectExtent l="0" t="0" r="0" b="6350"/>
                <wp:wrapNone/>
                <wp:docPr id="1763650186" name="Group 4"/>
                <wp:cNvGraphicFramePr/>
                <a:graphic xmlns:a="http://schemas.openxmlformats.org/drawingml/2006/main">
                  <a:graphicData uri="http://schemas.microsoft.com/office/word/2010/wordprocessingGroup">
                    <wpg:wgp>
                      <wpg:cNvGrpSpPr/>
                      <wpg:grpSpPr>
                        <a:xfrm>
                          <a:off x="0" y="0"/>
                          <a:ext cx="345057" cy="279400"/>
                          <a:chOff x="-17012" y="8544"/>
                          <a:chExt cx="345590" cy="279780"/>
                        </a:xfrm>
                      </wpg:grpSpPr>
                      <wps:wsp>
                        <wps:cNvPr id="1674816611"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6215792" name="Text Box 3"/>
                        <wps:cNvSpPr txBox="1"/>
                        <wps:spPr>
                          <a:xfrm>
                            <a:off x="-17012" y="8544"/>
                            <a:ext cx="345590" cy="279780"/>
                          </a:xfrm>
                          <a:prstGeom prst="rect">
                            <a:avLst/>
                          </a:prstGeom>
                          <a:noFill/>
                          <a:ln w="6350">
                            <a:noFill/>
                          </a:ln>
                        </wps:spPr>
                        <wps:txbx>
                          <w:txbxContent>
                            <w:p w14:paraId="0DACAFB0" w14:textId="58256DCB" w:rsidR="00E65104" w:rsidRPr="00553081" w:rsidRDefault="00E65104" w:rsidP="00E65104">
                              <w:pPr>
                                <w:rPr>
                                  <w:b/>
                                  <w:bCs/>
                                  <w:color w:val="FF0000"/>
                                  <w:sz w:val="16"/>
                                  <w:szCs w:val="16"/>
                                </w:rPr>
                              </w:pPr>
                              <w:r>
                                <w:rPr>
                                  <w:b/>
                                  <w:bCs/>
                                  <w:color w:val="FF0000"/>
                                  <w:sz w:val="16"/>
                                  <w:szCs w:val="16"/>
                                </w:rPr>
                                <w:t>1</w:t>
                              </w:r>
                              <w:r w:rsidR="00C872F4">
                                <w:rPr>
                                  <w:b/>
                                  <w:bCs/>
                                  <w:color w:val="FF0000"/>
                                  <w:sz w:val="16"/>
                                  <w:szCs w:val="16"/>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27E2470" id="_x0000_s1205" style="position:absolute;left:0;text-align:left;margin-left:241.85pt;margin-top:191.35pt;width:27.15pt;height:22pt;z-index:251658357;mso-width-relative:margin" coordorigin="-17012,8544" coordsize="345590,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">
                <v:oval id="Oval 2" o:spid="_x0000_s1206"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" fillcolor="white [3212]" strokecolor="red" strokeweight="1pt"/>
                <v:shape id="Text Box 3" o:spid="_x0000_s1207" type="#_x0000_t202" style="position:absolute;left:-17012;top:8544;width:345590;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" filled="f" stroked="f" strokeweight=".5pt">
                  <v:textbox>
                    <w:txbxContent>
                      <w:p w14:paraId="0DACAFB0" w14:textId="58256DCB" w:rsidR="00E65104" w:rsidRPr="00553081" w:rsidRDefault="00E65104" w:rsidP="00E65104">
                        <w:pPr>
                          <w:rPr>
                            <w:b/>
                            <w:bCs/>
                            <w:color w:val="FF0000"/>
                            <w:sz w:val="16"/>
                            <w:szCs w:val="16"/>
                          </w:rPr>
                        </w:pPr>
                        <w:r>
                          <w:rPr>
                            <w:b/>
                            <w:bCs/>
                            <w:color w:val="FF0000"/>
                            <w:sz w:val="16"/>
                            <w:szCs w:val="16"/>
                          </w:rPr>
                          <w:t>1</w:t>
                        </w:r>
                        <w:r w:rsidR="00C872F4">
                          <w:rPr>
                            <w:b/>
                            <w:bCs/>
                            <w:color w:val="FF0000"/>
                            <w:sz w:val="16"/>
                            <w:szCs w:val="16"/>
                          </w:rPr>
                          <w:t>3</w:t>
                        </w:r>
                      </w:p>
                    </w:txbxContent>
                  </v:textbox>
                </v:shape>
              </v:group>
            </w:pict>
          </mc:Fallback>
        </mc:AlternateContent>
      </w:r>
      <w:r w:rsidRPr="003C54E7">
        <w:rPr>
          <w:noProof/>
          <w:lang w:val="en-GB"/>
        </w:rPr>
        <mc:AlternateContent>
          <mc:Choice Requires="wpg">
            <w:drawing>
              <wp:anchor distT="0" distB="0" distL="114300" distR="114300" simplePos="0" relativeHeight="251658356" behindDoc="0" locked="0" layoutInCell="1" allowOverlap="1" wp14:anchorId="3E9A52CA" wp14:editId="60390B6B">
                <wp:simplePos x="0" y="0"/>
                <wp:positionH relativeFrom="column">
                  <wp:posOffset>2447254</wp:posOffset>
                </wp:positionH>
                <wp:positionV relativeFrom="paragraph">
                  <wp:posOffset>2433440</wp:posOffset>
                </wp:positionV>
                <wp:extent cx="345057" cy="279400"/>
                <wp:effectExtent l="0" t="0" r="0" b="6350"/>
                <wp:wrapNone/>
                <wp:docPr id="831683636" name="Group 4"/>
                <wp:cNvGraphicFramePr/>
                <a:graphic xmlns:a="http://schemas.openxmlformats.org/drawingml/2006/main">
                  <a:graphicData uri="http://schemas.microsoft.com/office/word/2010/wordprocessingGroup">
                    <wpg:wgp>
                      <wpg:cNvGrpSpPr/>
                      <wpg:grpSpPr>
                        <a:xfrm>
                          <a:off x="0" y="0"/>
                          <a:ext cx="345057" cy="279400"/>
                          <a:chOff x="-17012" y="8544"/>
                          <a:chExt cx="345590" cy="279780"/>
                        </a:xfrm>
                      </wpg:grpSpPr>
                      <wps:wsp>
                        <wps:cNvPr id="952821889"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0515162" name="Text Box 3"/>
                        <wps:cNvSpPr txBox="1"/>
                        <wps:spPr>
                          <a:xfrm>
                            <a:off x="-17012" y="8544"/>
                            <a:ext cx="345590" cy="279780"/>
                          </a:xfrm>
                          <a:prstGeom prst="rect">
                            <a:avLst/>
                          </a:prstGeom>
                          <a:noFill/>
                          <a:ln w="6350">
                            <a:noFill/>
                          </a:ln>
                        </wps:spPr>
                        <wps:txbx>
                          <w:txbxContent>
                            <w:p w14:paraId="6F0835FA" w14:textId="607278F3" w:rsidR="00E65104" w:rsidRPr="00553081" w:rsidRDefault="00E65104" w:rsidP="00E65104">
                              <w:pPr>
                                <w:rPr>
                                  <w:b/>
                                  <w:bCs/>
                                  <w:color w:val="FF0000"/>
                                  <w:sz w:val="16"/>
                                  <w:szCs w:val="16"/>
                                </w:rPr>
                              </w:pPr>
                              <w:r>
                                <w:rPr>
                                  <w:b/>
                                  <w:bCs/>
                                  <w:color w:val="FF0000"/>
                                  <w:sz w:val="16"/>
                                  <w:szCs w:val="16"/>
                                </w:rPr>
                                <w:t>1</w:t>
                              </w:r>
                              <w:r w:rsidR="00C872F4">
                                <w:rPr>
                                  <w:b/>
                                  <w:bCs/>
                                  <w:color w:val="FF0000"/>
                                  <w:sz w:val="16"/>
                                  <w:szCs w:val="16"/>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E9A52CA" id="_x0000_s1208" style="position:absolute;left:0;text-align:left;margin-left:192.7pt;margin-top:191.6pt;width:27.15pt;height:22pt;z-index:251658356;mso-width-relative:margin" coordorigin="-17012,8544" coordsize="345590,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">
                <v:oval id="Oval 2" o:spid="_x0000_s1209"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" fillcolor="white [3212]" strokecolor="red" strokeweight="1pt"/>
                <v:shape id="Text Box 3" o:spid="_x0000_s1210" type="#_x0000_t202" style="position:absolute;left:-17012;top:8544;width:345590;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" filled="f" stroked="f" strokeweight=".5pt">
                  <v:textbox>
                    <w:txbxContent>
                      <w:p w14:paraId="6F0835FA" w14:textId="607278F3" w:rsidR="00E65104" w:rsidRPr="00553081" w:rsidRDefault="00E65104" w:rsidP="00E65104">
                        <w:pPr>
                          <w:rPr>
                            <w:b/>
                            <w:bCs/>
                            <w:color w:val="FF0000"/>
                            <w:sz w:val="16"/>
                            <w:szCs w:val="16"/>
                          </w:rPr>
                        </w:pPr>
                        <w:r>
                          <w:rPr>
                            <w:b/>
                            <w:bCs/>
                            <w:color w:val="FF0000"/>
                            <w:sz w:val="16"/>
                            <w:szCs w:val="16"/>
                          </w:rPr>
                          <w:t>1</w:t>
                        </w:r>
                        <w:r w:rsidR="00C872F4">
                          <w:rPr>
                            <w:b/>
                            <w:bCs/>
                            <w:color w:val="FF0000"/>
                            <w:sz w:val="16"/>
                            <w:szCs w:val="16"/>
                          </w:rPr>
                          <w:t>2</w:t>
                        </w:r>
                      </w:p>
                    </w:txbxContent>
                  </v:textbox>
                </v:shape>
              </v:group>
            </w:pict>
          </mc:Fallback>
        </mc:AlternateContent>
      </w:r>
      <w:r w:rsidRPr="003C54E7">
        <w:rPr>
          <w:noProof/>
          <w:lang w:val="en-GB"/>
        </w:rPr>
        <mc:AlternateContent>
          <mc:Choice Requires="wpg">
            <w:drawing>
              <wp:anchor distT="0" distB="0" distL="114300" distR="114300" simplePos="0" relativeHeight="251658355" behindDoc="0" locked="0" layoutInCell="1" allowOverlap="1" wp14:anchorId="3E5CA5E2" wp14:editId="29F4887D">
                <wp:simplePos x="0" y="0"/>
                <wp:positionH relativeFrom="column">
                  <wp:posOffset>5147322</wp:posOffset>
                </wp:positionH>
                <wp:positionV relativeFrom="paragraph">
                  <wp:posOffset>2209153</wp:posOffset>
                </wp:positionV>
                <wp:extent cx="345057" cy="279400"/>
                <wp:effectExtent l="0" t="0" r="0" b="6350"/>
                <wp:wrapNone/>
                <wp:docPr id="895235392" name="Group 4"/>
                <wp:cNvGraphicFramePr/>
                <a:graphic xmlns:a="http://schemas.openxmlformats.org/drawingml/2006/main">
                  <a:graphicData uri="http://schemas.microsoft.com/office/word/2010/wordprocessingGroup">
                    <wpg:wgp>
                      <wpg:cNvGrpSpPr/>
                      <wpg:grpSpPr>
                        <a:xfrm>
                          <a:off x="0" y="0"/>
                          <a:ext cx="345057" cy="279400"/>
                          <a:chOff x="-8373" y="-94"/>
                          <a:chExt cx="345590" cy="279780"/>
                        </a:xfrm>
                      </wpg:grpSpPr>
                      <wps:wsp>
                        <wps:cNvPr id="1315423687"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9984682" name="Text Box 3"/>
                        <wps:cNvSpPr txBox="1"/>
                        <wps:spPr>
                          <a:xfrm>
                            <a:off x="-8373" y="-94"/>
                            <a:ext cx="345590" cy="279780"/>
                          </a:xfrm>
                          <a:prstGeom prst="rect">
                            <a:avLst/>
                          </a:prstGeom>
                          <a:noFill/>
                          <a:ln w="6350">
                            <a:noFill/>
                          </a:ln>
                        </wps:spPr>
                        <wps:txbx>
                          <w:txbxContent>
                            <w:p w14:paraId="35411E40" w14:textId="63D660CF" w:rsidR="00E65104" w:rsidRPr="00553081" w:rsidRDefault="00E65104" w:rsidP="00E65104">
                              <w:pPr>
                                <w:rPr>
                                  <w:b/>
                                  <w:bCs/>
                                  <w:color w:val="FF0000"/>
                                  <w:sz w:val="16"/>
                                  <w:szCs w:val="16"/>
                                </w:rPr>
                              </w:pPr>
                              <w:r>
                                <w:rPr>
                                  <w:b/>
                                  <w:bCs/>
                                  <w:color w:val="FF0000"/>
                                  <w:sz w:val="16"/>
                                  <w:szCs w:val="16"/>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E5CA5E2" id="_x0000_s1211" style="position:absolute;left:0;text-align:left;margin-left:405.3pt;margin-top:173.95pt;width:27.15pt;height:22pt;z-index:251658355;mso-width-relative:margin" coordorigin="-8373,-94" coordsize="345590,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">
                <v:oval id="Oval 2" o:spid="_x0000_s1212"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" fillcolor="white [3212]" strokecolor="red" strokeweight="1pt"/>
                <v:shape id="Text Box 3" o:spid="_x0000_s1213" type="#_x0000_t202" style="position:absolute;left:-8373;top:-94;width:345590;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" filled="f" stroked="f" strokeweight=".5pt">
                  <v:textbox>
                    <w:txbxContent>
                      <w:p w14:paraId="35411E40" w14:textId="63D660CF" w:rsidR="00E65104" w:rsidRPr="00553081" w:rsidRDefault="00E65104" w:rsidP="00E65104">
                        <w:pPr>
                          <w:rPr>
                            <w:b/>
                            <w:bCs/>
                            <w:color w:val="FF0000"/>
                            <w:sz w:val="16"/>
                            <w:szCs w:val="16"/>
                          </w:rPr>
                        </w:pPr>
                        <w:r>
                          <w:rPr>
                            <w:b/>
                            <w:bCs/>
                            <w:color w:val="FF0000"/>
                            <w:sz w:val="16"/>
                            <w:szCs w:val="16"/>
                          </w:rPr>
                          <w:t>11</w:t>
                        </w:r>
                      </w:p>
                    </w:txbxContent>
                  </v:textbox>
                </v:shape>
              </v:group>
            </w:pict>
          </mc:Fallback>
        </mc:AlternateContent>
      </w:r>
      <w:r w:rsidRPr="003C54E7">
        <w:rPr>
          <w:noProof/>
          <w:lang w:val="en-GB"/>
        </w:rPr>
        <mc:AlternateContent>
          <mc:Choice Requires="wpg">
            <w:drawing>
              <wp:anchor distT="0" distB="0" distL="114300" distR="114300" simplePos="0" relativeHeight="251658354" behindDoc="0" locked="0" layoutInCell="1" allowOverlap="1" wp14:anchorId="20C2B0D7" wp14:editId="54D3F7C9">
                <wp:simplePos x="0" y="0"/>
                <wp:positionH relativeFrom="column">
                  <wp:posOffset>5112817</wp:posOffset>
                </wp:positionH>
                <wp:positionV relativeFrom="paragraph">
                  <wp:posOffset>1717447</wp:posOffset>
                </wp:positionV>
                <wp:extent cx="345057" cy="279400"/>
                <wp:effectExtent l="0" t="0" r="0" b="6350"/>
                <wp:wrapNone/>
                <wp:docPr id="719654237" name="Group 4"/>
                <wp:cNvGraphicFramePr/>
                <a:graphic xmlns:a="http://schemas.openxmlformats.org/drawingml/2006/main">
                  <a:graphicData uri="http://schemas.microsoft.com/office/word/2010/wordprocessingGroup">
                    <wpg:wgp>
                      <wpg:cNvGrpSpPr/>
                      <wpg:grpSpPr>
                        <a:xfrm>
                          <a:off x="0" y="0"/>
                          <a:ext cx="345057" cy="279400"/>
                          <a:chOff x="-17012" y="-94"/>
                          <a:chExt cx="345590" cy="279780"/>
                        </a:xfrm>
                      </wpg:grpSpPr>
                      <wps:wsp>
                        <wps:cNvPr id="967122259"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596105" name="Text Box 3"/>
                        <wps:cNvSpPr txBox="1"/>
                        <wps:spPr>
                          <a:xfrm>
                            <a:off x="-17012" y="-94"/>
                            <a:ext cx="345590" cy="279780"/>
                          </a:xfrm>
                          <a:prstGeom prst="rect">
                            <a:avLst/>
                          </a:prstGeom>
                          <a:noFill/>
                          <a:ln w="6350">
                            <a:noFill/>
                          </a:ln>
                        </wps:spPr>
                        <wps:txbx>
                          <w:txbxContent>
                            <w:p w14:paraId="12F7F6FE" w14:textId="75907DBA" w:rsidR="00E65104" w:rsidRPr="00553081" w:rsidRDefault="00E65104" w:rsidP="00E65104">
                              <w:pPr>
                                <w:rPr>
                                  <w:b/>
                                  <w:bCs/>
                                  <w:color w:val="FF0000"/>
                                  <w:sz w:val="16"/>
                                  <w:szCs w:val="16"/>
                                </w:rPr>
                              </w:pPr>
                              <w:r>
                                <w:rPr>
                                  <w:b/>
                                  <w:bCs/>
                                  <w:color w:val="FF0000"/>
                                  <w:sz w:val="16"/>
                                  <w:szCs w:val="16"/>
                                </w:rPr>
                                <w:t>10</w:t>
                              </w:r>
                              <w:r w:rsidRPr="00C37774">
                                <w:rPr>
                                  <w:b/>
                                  <w:bCs/>
                                  <w:noProof/>
                                  <w:color w:val="FF0000"/>
                                  <w:sz w:val="16"/>
                                  <w:szCs w:val="16"/>
                                </w:rPr>
                                <w:drawing>
                                  <wp:inline distT="0" distB="0" distL="0" distR="0" wp14:anchorId="03312791" wp14:editId="0FC794CF">
                                    <wp:extent cx="62865" cy="71120"/>
                                    <wp:effectExtent l="0" t="0" r="0" b="5080"/>
                                    <wp:docPr id="15615735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20C2B0D7" id="_x0000_s1214" style="position:absolute;left:0;text-align:left;margin-left:402.6pt;margin-top:135.25pt;width:27.15pt;height:22pt;z-index:251658354;mso-width-relative:margin" coordorigin="-17012,-94" coordsize="345590,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">
                <v:oval id="Oval 2" o:spid="_x0000_s1215"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" fillcolor="white [3212]" strokecolor="red" strokeweight="1pt"/>
                <v:shape id="Text Box 3" o:spid="_x0000_s1216" type="#_x0000_t202" style="position:absolute;left:-17012;top:-94;width:345590;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" filled="f" stroked="f" strokeweight=".5pt">
                  <v:textbox>
                    <w:txbxContent>
                      <w:p w14:paraId="12F7F6FE" w14:textId="75907DBA" w:rsidR="00E65104" w:rsidRPr="00553081" w:rsidRDefault="00E65104" w:rsidP="00E65104">
                        <w:pPr>
                          <w:rPr>
                            <w:b/>
                            <w:bCs/>
                            <w:color w:val="FF0000"/>
                            <w:sz w:val="16"/>
                            <w:szCs w:val="16"/>
                          </w:rPr>
                        </w:pPr>
                        <w:r>
                          <w:rPr>
                            <w:b/>
                            <w:bCs/>
                            <w:color w:val="FF0000"/>
                            <w:sz w:val="16"/>
                            <w:szCs w:val="16"/>
                          </w:rPr>
                          <w:t>10</w:t>
                        </w:r>
                        <w:r w:rsidRPr="00C37774">
                          <w:rPr>
                            <w:b/>
                            <w:bCs/>
                            <w:noProof/>
                            <w:color w:val="FF0000"/>
                            <w:sz w:val="16"/>
                            <w:szCs w:val="16"/>
                          </w:rPr>
                          <w:drawing>
                            <wp:inline distT="0" distB="0" distL="0" distR="0" wp14:anchorId="03312791" wp14:editId="0FC794CF">
                              <wp:extent cx="62865" cy="71120"/>
                              <wp:effectExtent l="0" t="0" r="0" b="5080"/>
                              <wp:docPr id="15615735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mc:AlternateContent>
          <mc:Choice Requires="wpg">
            <w:drawing>
              <wp:anchor distT="0" distB="0" distL="114300" distR="114300" simplePos="0" relativeHeight="251658353" behindDoc="0" locked="0" layoutInCell="1" allowOverlap="1" wp14:anchorId="768E66DB" wp14:editId="4C4CD0AF">
                <wp:simplePos x="0" y="0"/>
                <wp:positionH relativeFrom="column">
                  <wp:posOffset>5110636</wp:posOffset>
                </wp:positionH>
                <wp:positionV relativeFrom="paragraph">
                  <wp:posOffset>1276032</wp:posOffset>
                </wp:positionV>
                <wp:extent cx="252095" cy="279400"/>
                <wp:effectExtent l="0" t="0" r="0" b="6350"/>
                <wp:wrapNone/>
                <wp:docPr id="1813117153" name="Group 4"/>
                <wp:cNvGraphicFramePr/>
                <a:graphic xmlns:a="http://schemas.openxmlformats.org/drawingml/2006/main">
                  <a:graphicData uri="http://schemas.microsoft.com/office/word/2010/wordprocessingGroup">
                    <wpg:wgp>
                      <wpg:cNvGrpSpPr/>
                      <wpg:grpSpPr>
                        <a:xfrm>
                          <a:off x="0" y="0"/>
                          <a:ext cx="252095" cy="279400"/>
                          <a:chOff x="266" y="-94"/>
                          <a:chExt cx="252484" cy="279780"/>
                        </a:xfrm>
                      </wpg:grpSpPr>
                      <wps:wsp>
                        <wps:cNvPr id="1545778781"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16054" name="Text Box 3"/>
                        <wps:cNvSpPr txBox="1"/>
                        <wps:spPr>
                          <a:xfrm>
                            <a:off x="266" y="-94"/>
                            <a:ext cx="252484" cy="279780"/>
                          </a:xfrm>
                          <a:prstGeom prst="rect">
                            <a:avLst/>
                          </a:prstGeom>
                          <a:noFill/>
                          <a:ln w="6350">
                            <a:noFill/>
                          </a:ln>
                        </wps:spPr>
                        <wps:txbx>
                          <w:txbxContent>
                            <w:p w14:paraId="3FF20606" w14:textId="3441ECF0" w:rsidR="00E65104" w:rsidRPr="00553081" w:rsidRDefault="00E65104" w:rsidP="00E65104">
                              <w:pPr>
                                <w:rPr>
                                  <w:b/>
                                  <w:bCs/>
                                  <w:color w:val="FF0000"/>
                                  <w:sz w:val="16"/>
                                  <w:szCs w:val="16"/>
                                </w:rPr>
                              </w:pPr>
                              <w:r>
                                <w:rPr>
                                  <w:b/>
                                  <w:bCs/>
                                  <w:color w:val="FF0000"/>
                                  <w:sz w:val="16"/>
                                  <w:szCs w:val="16"/>
                                </w:rPr>
                                <w:t>9</w:t>
                              </w:r>
                              <w:r w:rsidRPr="00C37774">
                                <w:rPr>
                                  <w:b/>
                                  <w:bCs/>
                                  <w:noProof/>
                                  <w:color w:val="FF0000"/>
                                  <w:sz w:val="16"/>
                                  <w:szCs w:val="16"/>
                                </w:rPr>
                                <w:drawing>
                                  <wp:inline distT="0" distB="0" distL="0" distR="0" wp14:anchorId="56AACB5E" wp14:editId="7148B714">
                                    <wp:extent cx="62865" cy="71120"/>
                                    <wp:effectExtent l="0" t="0" r="0" b="5080"/>
                                    <wp:docPr id="13446598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68E66DB" id="_x0000_s1217" style="position:absolute;left:0;text-align:left;margin-left:402.4pt;margin-top:100.45pt;width:19.85pt;height:22pt;z-index:251658353;mso-width-relative:margin" coordorigin="266,-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">
                <v:oval id="Oval 2" o:spid="_x0000_s1218"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" fillcolor="white [3212]" strokecolor="red" strokeweight="1pt"/>
                <v:shape id="Text Box 3" o:spid="_x0000_s1219" type="#_x0000_t202" style="position:absolute;left:266;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" filled="f" stroked="f" strokeweight=".5pt">
                  <v:textbox>
                    <w:txbxContent>
                      <w:p w14:paraId="3FF20606" w14:textId="3441ECF0" w:rsidR="00E65104" w:rsidRPr="00553081" w:rsidRDefault="00E65104" w:rsidP="00E65104">
                        <w:pPr>
                          <w:rPr>
                            <w:b/>
                            <w:bCs/>
                            <w:color w:val="FF0000"/>
                            <w:sz w:val="16"/>
                            <w:szCs w:val="16"/>
                          </w:rPr>
                        </w:pPr>
                        <w:r>
                          <w:rPr>
                            <w:b/>
                            <w:bCs/>
                            <w:color w:val="FF0000"/>
                            <w:sz w:val="16"/>
                            <w:szCs w:val="16"/>
                          </w:rPr>
                          <w:t>9</w:t>
                        </w:r>
                        <w:r w:rsidRPr="00C37774">
                          <w:rPr>
                            <w:b/>
                            <w:bCs/>
                            <w:noProof/>
                            <w:color w:val="FF0000"/>
                            <w:sz w:val="16"/>
                            <w:szCs w:val="16"/>
                          </w:rPr>
                          <w:drawing>
                            <wp:inline distT="0" distB="0" distL="0" distR="0" wp14:anchorId="56AACB5E" wp14:editId="7148B714">
                              <wp:extent cx="62865" cy="71120"/>
                              <wp:effectExtent l="0" t="0" r="0" b="5080"/>
                              <wp:docPr id="13446598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mc:AlternateContent>
          <mc:Choice Requires="wpg">
            <w:drawing>
              <wp:anchor distT="0" distB="0" distL="114300" distR="114300" simplePos="0" relativeHeight="251658352" behindDoc="0" locked="0" layoutInCell="1" allowOverlap="1" wp14:anchorId="1314B915" wp14:editId="5D34C004">
                <wp:simplePos x="0" y="0"/>
                <wp:positionH relativeFrom="column">
                  <wp:posOffset>5157082</wp:posOffset>
                </wp:positionH>
                <wp:positionV relativeFrom="paragraph">
                  <wp:posOffset>961452</wp:posOffset>
                </wp:positionV>
                <wp:extent cx="252095" cy="279400"/>
                <wp:effectExtent l="0" t="0" r="0" b="6350"/>
                <wp:wrapNone/>
                <wp:docPr id="195961177" name="Group 4"/>
                <wp:cNvGraphicFramePr/>
                <a:graphic xmlns:a="http://schemas.openxmlformats.org/drawingml/2006/main">
                  <a:graphicData uri="http://schemas.microsoft.com/office/word/2010/wordprocessingGroup">
                    <wpg:wgp>
                      <wpg:cNvGrpSpPr/>
                      <wpg:grpSpPr>
                        <a:xfrm>
                          <a:off x="0" y="0"/>
                          <a:ext cx="252095" cy="279400"/>
                          <a:chOff x="266" y="-94"/>
                          <a:chExt cx="252484" cy="279780"/>
                        </a:xfrm>
                      </wpg:grpSpPr>
                      <wps:wsp>
                        <wps:cNvPr id="1015448193"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4392013" name="Text Box 3"/>
                        <wps:cNvSpPr txBox="1"/>
                        <wps:spPr>
                          <a:xfrm>
                            <a:off x="266" y="-94"/>
                            <a:ext cx="252484" cy="279780"/>
                          </a:xfrm>
                          <a:prstGeom prst="rect">
                            <a:avLst/>
                          </a:prstGeom>
                          <a:noFill/>
                          <a:ln w="6350">
                            <a:noFill/>
                          </a:ln>
                        </wps:spPr>
                        <wps:txbx>
                          <w:txbxContent>
                            <w:p w14:paraId="56FC5F0C" w14:textId="67A14803" w:rsidR="00E65104" w:rsidRPr="00553081" w:rsidRDefault="00E65104" w:rsidP="00E65104">
                              <w:pPr>
                                <w:rPr>
                                  <w:b/>
                                  <w:bCs/>
                                  <w:color w:val="FF0000"/>
                                  <w:sz w:val="16"/>
                                  <w:szCs w:val="16"/>
                                </w:rPr>
                              </w:pPr>
                              <w:r>
                                <w:rPr>
                                  <w:b/>
                                  <w:bCs/>
                                  <w:color w:val="FF0000"/>
                                  <w:sz w:val="16"/>
                                  <w:szCs w:val="16"/>
                                </w:rPr>
                                <w:t>8</w:t>
                              </w:r>
                              <w:r w:rsidRPr="00C37774">
                                <w:rPr>
                                  <w:b/>
                                  <w:bCs/>
                                  <w:noProof/>
                                  <w:color w:val="FF0000"/>
                                  <w:sz w:val="16"/>
                                  <w:szCs w:val="16"/>
                                </w:rPr>
                                <w:drawing>
                                  <wp:inline distT="0" distB="0" distL="0" distR="0" wp14:anchorId="2AD7260E" wp14:editId="1ADBA0A2">
                                    <wp:extent cx="62865" cy="71120"/>
                                    <wp:effectExtent l="0" t="0" r="0" b="5080"/>
                                    <wp:docPr id="530225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314B915" id="_x0000_s1220" style="position:absolute;left:0;text-align:left;margin-left:406.05pt;margin-top:75.7pt;width:19.85pt;height:22pt;z-index:251658352;mso-width-relative:margin" coordorigin="266,-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">
                <v:oval id="Oval 2" o:spid="_x0000_s1221"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" fillcolor="white [3212]" strokecolor="red" strokeweight="1pt"/>
                <v:shape id="Text Box 3" o:spid="_x0000_s1222" type="#_x0000_t202" style="position:absolute;left:266;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" filled="f" stroked="f" strokeweight=".5pt">
                  <v:textbox>
                    <w:txbxContent>
                      <w:p w14:paraId="56FC5F0C" w14:textId="67A14803" w:rsidR="00E65104" w:rsidRPr="00553081" w:rsidRDefault="00E65104" w:rsidP="00E65104">
                        <w:pPr>
                          <w:rPr>
                            <w:b/>
                            <w:bCs/>
                            <w:color w:val="FF0000"/>
                            <w:sz w:val="16"/>
                            <w:szCs w:val="16"/>
                          </w:rPr>
                        </w:pPr>
                        <w:r>
                          <w:rPr>
                            <w:b/>
                            <w:bCs/>
                            <w:color w:val="FF0000"/>
                            <w:sz w:val="16"/>
                            <w:szCs w:val="16"/>
                          </w:rPr>
                          <w:t>8</w:t>
                        </w:r>
                        <w:r w:rsidRPr="00C37774">
                          <w:rPr>
                            <w:b/>
                            <w:bCs/>
                            <w:noProof/>
                            <w:color w:val="FF0000"/>
                            <w:sz w:val="16"/>
                            <w:szCs w:val="16"/>
                          </w:rPr>
                          <w:drawing>
                            <wp:inline distT="0" distB="0" distL="0" distR="0" wp14:anchorId="2AD7260E" wp14:editId="1ADBA0A2">
                              <wp:extent cx="62865" cy="71120"/>
                              <wp:effectExtent l="0" t="0" r="0" b="5080"/>
                              <wp:docPr id="530225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00511D1D" w:rsidRPr="003C54E7">
        <w:rPr>
          <w:noProof/>
          <w:lang w:val="en-GB"/>
        </w:rPr>
        <mc:AlternateContent>
          <mc:Choice Requires="wpg">
            <w:drawing>
              <wp:anchor distT="0" distB="0" distL="114300" distR="114300" simplePos="0" relativeHeight="251658272" behindDoc="0" locked="0" layoutInCell="1" allowOverlap="1" wp14:anchorId="601BA59A" wp14:editId="33A9A2B1">
                <wp:simplePos x="0" y="0"/>
                <wp:positionH relativeFrom="column">
                  <wp:posOffset>5171089</wp:posOffset>
                </wp:positionH>
                <wp:positionV relativeFrom="paragraph">
                  <wp:posOffset>603023</wp:posOffset>
                </wp:positionV>
                <wp:extent cx="252095" cy="279400"/>
                <wp:effectExtent l="0" t="0" r="0" b="6350"/>
                <wp:wrapNone/>
                <wp:docPr id="150842184" name="Group 4"/>
                <wp:cNvGraphicFramePr/>
                <a:graphic xmlns:a="http://schemas.openxmlformats.org/drawingml/2006/main">
                  <a:graphicData uri="http://schemas.microsoft.com/office/word/2010/wordprocessingGroup">
                    <wpg:wgp>
                      <wpg:cNvGrpSpPr/>
                      <wpg:grpSpPr>
                        <a:xfrm>
                          <a:off x="0" y="0"/>
                          <a:ext cx="252095" cy="279400"/>
                          <a:chOff x="266" y="-94"/>
                          <a:chExt cx="252484" cy="279780"/>
                        </a:xfrm>
                      </wpg:grpSpPr>
                      <wps:wsp>
                        <wps:cNvPr id="1501187687"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2178406" name="Text Box 3"/>
                        <wps:cNvSpPr txBox="1"/>
                        <wps:spPr>
                          <a:xfrm>
                            <a:off x="266" y="-94"/>
                            <a:ext cx="252484" cy="279780"/>
                          </a:xfrm>
                          <a:prstGeom prst="rect">
                            <a:avLst/>
                          </a:prstGeom>
                          <a:noFill/>
                          <a:ln w="6350">
                            <a:noFill/>
                          </a:ln>
                        </wps:spPr>
                        <wps:txbx>
                          <w:txbxContent>
                            <w:p w14:paraId="65372C71" w14:textId="42551D06" w:rsidR="001B13E1" w:rsidRPr="00553081" w:rsidRDefault="00511D1D" w:rsidP="001B13E1">
                              <w:pPr>
                                <w:rPr>
                                  <w:b/>
                                  <w:bCs/>
                                  <w:color w:val="FF0000"/>
                                  <w:sz w:val="16"/>
                                  <w:szCs w:val="16"/>
                                </w:rPr>
                              </w:pPr>
                              <w:r>
                                <w:rPr>
                                  <w:b/>
                                  <w:bCs/>
                                  <w:color w:val="FF0000"/>
                                  <w:sz w:val="16"/>
                                  <w:szCs w:val="16"/>
                                </w:rPr>
                                <w:t>7</w:t>
                              </w:r>
                              <w:r w:rsidR="001B13E1" w:rsidRPr="00C37774">
                                <w:rPr>
                                  <w:b/>
                                  <w:bCs/>
                                  <w:noProof/>
                                  <w:color w:val="FF0000"/>
                                  <w:sz w:val="16"/>
                                  <w:szCs w:val="16"/>
                                </w:rPr>
                                <w:drawing>
                                  <wp:inline distT="0" distB="0" distL="0" distR="0" wp14:anchorId="10B0D72D" wp14:editId="6B3B90F1">
                                    <wp:extent cx="62865" cy="71120"/>
                                    <wp:effectExtent l="0" t="0" r="0" b="5080"/>
                                    <wp:docPr id="8424120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601BA59A" id="_x0000_s1223" style="position:absolute;left:0;text-align:left;margin-left:407.15pt;margin-top:47.5pt;width:19.85pt;height:22pt;z-index:251658272;mso-width-relative:margin" coordorigin="266,-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">
                <v:oval id="Oval 2" o:spid="_x0000_s1224"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" fillcolor="white [3212]" strokecolor="red" strokeweight="1pt"/>
                <v:shape id="Text Box 3" o:spid="_x0000_s1225" type="#_x0000_t202" style="position:absolute;left:266;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" filled="f" stroked="f" strokeweight=".5pt">
                  <v:textbox>
                    <w:txbxContent>
                      <w:p w14:paraId="65372C71" w14:textId="42551D06" w:rsidR="001B13E1" w:rsidRPr="00553081" w:rsidRDefault="00511D1D" w:rsidP="001B13E1">
                        <w:pPr>
                          <w:rPr>
                            <w:b/>
                            <w:bCs/>
                            <w:color w:val="FF0000"/>
                            <w:sz w:val="16"/>
                            <w:szCs w:val="16"/>
                          </w:rPr>
                        </w:pPr>
                        <w:r>
                          <w:rPr>
                            <w:b/>
                            <w:bCs/>
                            <w:color w:val="FF0000"/>
                            <w:sz w:val="16"/>
                            <w:szCs w:val="16"/>
                          </w:rPr>
                          <w:t>7</w:t>
                        </w:r>
                        <w:r w:rsidR="001B13E1" w:rsidRPr="00C37774">
                          <w:rPr>
                            <w:b/>
                            <w:bCs/>
                            <w:noProof/>
                            <w:color w:val="FF0000"/>
                            <w:sz w:val="16"/>
                            <w:szCs w:val="16"/>
                          </w:rPr>
                          <w:drawing>
                            <wp:inline distT="0" distB="0" distL="0" distR="0" wp14:anchorId="10B0D72D" wp14:editId="6B3B90F1">
                              <wp:extent cx="62865" cy="71120"/>
                              <wp:effectExtent l="0" t="0" r="0" b="5080"/>
                              <wp:docPr id="8424120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00511D1D" w:rsidRPr="003C54E7">
        <w:rPr>
          <w:noProof/>
          <w:lang w:val="en-GB"/>
        </w:rPr>
        <mc:AlternateContent>
          <mc:Choice Requires="wpg">
            <w:drawing>
              <wp:anchor distT="0" distB="0" distL="114300" distR="114300" simplePos="0" relativeHeight="251658271" behindDoc="0" locked="0" layoutInCell="1" allowOverlap="1" wp14:anchorId="0ABB054B" wp14:editId="70C870CA">
                <wp:simplePos x="0" y="0"/>
                <wp:positionH relativeFrom="column">
                  <wp:posOffset>1212850</wp:posOffset>
                </wp:positionH>
                <wp:positionV relativeFrom="paragraph">
                  <wp:posOffset>1431649</wp:posOffset>
                </wp:positionV>
                <wp:extent cx="252095" cy="279400"/>
                <wp:effectExtent l="0" t="0" r="0" b="6350"/>
                <wp:wrapNone/>
                <wp:docPr id="1074980480" name="Group 4"/>
                <wp:cNvGraphicFramePr/>
                <a:graphic xmlns:a="http://schemas.openxmlformats.org/drawingml/2006/main">
                  <a:graphicData uri="http://schemas.microsoft.com/office/word/2010/wordprocessingGroup">
                    <wpg:wgp>
                      <wpg:cNvGrpSpPr/>
                      <wpg:grpSpPr>
                        <a:xfrm>
                          <a:off x="0" y="0"/>
                          <a:ext cx="252095" cy="279400"/>
                          <a:chOff x="1579" y="-94"/>
                          <a:chExt cx="252484" cy="279780"/>
                        </a:xfrm>
                      </wpg:grpSpPr>
                      <wps:wsp>
                        <wps:cNvPr id="1198554448"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9840897" name="Text Box 3"/>
                        <wps:cNvSpPr txBox="1"/>
                        <wps:spPr>
                          <a:xfrm>
                            <a:off x="1579" y="-94"/>
                            <a:ext cx="252484" cy="279780"/>
                          </a:xfrm>
                          <a:prstGeom prst="rect">
                            <a:avLst/>
                          </a:prstGeom>
                          <a:noFill/>
                          <a:ln w="6350">
                            <a:noFill/>
                          </a:ln>
                        </wps:spPr>
                        <wps:txbx>
                          <w:txbxContent>
                            <w:p w14:paraId="66865800" w14:textId="773B686E" w:rsidR="001B13E1" w:rsidRPr="00553081" w:rsidRDefault="001B13E1" w:rsidP="001B13E1">
                              <w:pPr>
                                <w:rPr>
                                  <w:b/>
                                  <w:bCs/>
                                  <w:color w:val="FF0000"/>
                                  <w:sz w:val="16"/>
                                  <w:szCs w:val="16"/>
                                </w:rPr>
                              </w:pPr>
                              <w:r>
                                <w:rPr>
                                  <w:b/>
                                  <w:bCs/>
                                  <w:color w:val="FF0000"/>
                                  <w:sz w:val="16"/>
                                  <w:szCs w:val="16"/>
                                </w:rPr>
                                <w:t>5</w:t>
                              </w:r>
                              <w:r w:rsidRPr="00C37774">
                                <w:rPr>
                                  <w:b/>
                                  <w:bCs/>
                                  <w:noProof/>
                                  <w:color w:val="FF0000"/>
                                  <w:sz w:val="16"/>
                                  <w:szCs w:val="16"/>
                                </w:rPr>
                                <w:drawing>
                                  <wp:inline distT="0" distB="0" distL="0" distR="0" wp14:anchorId="31D3A4FD" wp14:editId="1F6D4997">
                                    <wp:extent cx="62865" cy="71120"/>
                                    <wp:effectExtent l="0" t="0" r="0" b="5080"/>
                                    <wp:docPr id="3493030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0ABB054B" id="_x0000_s1226" style="position:absolute;left:0;text-align:left;margin-left:95.5pt;margin-top:112.75pt;width:19.85pt;height:22pt;z-index:251658271;mso-width-relative:margin" coordorigin="1579,-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">
                <v:oval id="Oval 2" o:spid="_x0000_s1227"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" fillcolor="white [3212]" strokecolor="red" strokeweight="1pt"/>
                <v:shape id="Text Box 3" o:spid="_x0000_s1228" type="#_x0000_t202" style="position:absolute;left:1579;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" filled="f" stroked="f" strokeweight=".5pt">
                  <v:textbox>
                    <w:txbxContent>
                      <w:p w14:paraId="66865800" w14:textId="773B686E" w:rsidR="001B13E1" w:rsidRPr="00553081" w:rsidRDefault="001B13E1" w:rsidP="001B13E1">
                        <w:pPr>
                          <w:rPr>
                            <w:b/>
                            <w:bCs/>
                            <w:color w:val="FF0000"/>
                            <w:sz w:val="16"/>
                            <w:szCs w:val="16"/>
                          </w:rPr>
                        </w:pPr>
                        <w:r>
                          <w:rPr>
                            <w:b/>
                            <w:bCs/>
                            <w:color w:val="FF0000"/>
                            <w:sz w:val="16"/>
                            <w:szCs w:val="16"/>
                          </w:rPr>
                          <w:t>5</w:t>
                        </w:r>
                        <w:r w:rsidRPr="00C37774">
                          <w:rPr>
                            <w:b/>
                            <w:bCs/>
                            <w:noProof/>
                            <w:color w:val="FF0000"/>
                            <w:sz w:val="16"/>
                            <w:szCs w:val="16"/>
                          </w:rPr>
                          <w:drawing>
                            <wp:inline distT="0" distB="0" distL="0" distR="0" wp14:anchorId="31D3A4FD" wp14:editId="1F6D4997">
                              <wp:extent cx="62865" cy="71120"/>
                              <wp:effectExtent l="0" t="0" r="0" b="5080"/>
                              <wp:docPr id="3493030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00511D1D" w:rsidRPr="003C54E7">
        <w:rPr>
          <w:noProof/>
          <w:lang w:val="en-GB"/>
        </w:rPr>
        <mc:AlternateContent>
          <mc:Choice Requires="wpg">
            <w:drawing>
              <wp:anchor distT="0" distB="0" distL="114300" distR="114300" simplePos="0" relativeHeight="251658274" behindDoc="0" locked="0" layoutInCell="1" allowOverlap="1" wp14:anchorId="532BD5EB" wp14:editId="1B75D13D">
                <wp:simplePos x="0" y="0"/>
                <wp:positionH relativeFrom="column">
                  <wp:posOffset>4355705</wp:posOffset>
                </wp:positionH>
                <wp:positionV relativeFrom="paragraph">
                  <wp:posOffset>1441450</wp:posOffset>
                </wp:positionV>
                <wp:extent cx="252095" cy="279400"/>
                <wp:effectExtent l="0" t="0" r="0" b="6350"/>
                <wp:wrapNone/>
                <wp:docPr id="693489699" name="Group 4"/>
                <wp:cNvGraphicFramePr/>
                <a:graphic xmlns:a="http://schemas.openxmlformats.org/drawingml/2006/main">
                  <a:graphicData uri="http://schemas.microsoft.com/office/word/2010/wordprocessingGroup">
                    <wpg:wgp>
                      <wpg:cNvGrpSpPr/>
                      <wpg:grpSpPr>
                        <a:xfrm>
                          <a:off x="0" y="0"/>
                          <a:ext cx="252095" cy="279400"/>
                          <a:chOff x="266" y="-94"/>
                          <a:chExt cx="252484" cy="279780"/>
                        </a:xfrm>
                      </wpg:grpSpPr>
                      <wps:wsp>
                        <wps:cNvPr id="388268692"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2013284" name="Text Box 3"/>
                        <wps:cNvSpPr txBox="1"/>
                        <wps:spPr>
                          <a:xfrm>
                            <a:off x="266" y="-94"/>
                            <a:ext cx="252484" cy="279780"/>
                          </a:xfrm>
                          <a:prstGeom prst="rect">
                            <a:avLst/>
                          </a:prstGeom>
                          <a:noFill/>
                          <a:ln w="6350">
                            <a:noFill/>
                          </a:ln>
                        </wps:spPr>
                        <wps:txbx>
                          <w:txbxContent>
                            <w:p w14:paraId="6A63C1D4" w14:textId="72204E43" w:rsidR="001B13E1" w:rsidRPr="00553081" w:rsidRDefault="001B13E1" w:rsidP="001B13E1">
                              <w:pPr>
                                <w:rPr>
                                  <w:b/>
                                  <w:bCs/>
                                  <w:color w:val="FF0000"/>
                                  <w:sz w:val="16"/>
                                  <w:szCs w:val="16"/>
                                </w:rPr>
                              </w:pPr>
                              <w:r>
                                <w:rPr>
                                  <w:b/>
                                  <w:bCs/>
                                  <w:color w:val="FF0000"/>
                                  <w:sz w:val="16"/>
                                  <w:szCs w:val="16"/>
                                </w:rPr>
                                <w:t>6</w:t>
                              </w:r>
                              <w:r w:rsidRPr="00C37774">
                                <w:rPr>
                                  <w:b/>
                                  <w:bCs/>
                                  <w:noProof/>
                                  <w:color w:val="FF0000"/>
                                  <w:sz w:val="16"/>
                                  <w:szCs w:val="16"/>
                                </w:rPr>
                                <w:drawing>
                                  <wp:inline distT="0" distB="0" distL="0" distR="0" wp14:anchorId="4966DE02" wp14:editId="0A5FDE41">
                                    <wp:extent cx="62865" cy="71120"/>
                                    <wp:effectExtent l="0" t="0" r="0" b="5080"/>
                                    <wp:docPr id="7283344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2BD5EB" id="_x0000_s1229" style="position:absolute;left:0;text-align:left;margin-left:342.95pt;margin-top:113.5pt;width:19.85pt;height:22pt;z-index:251658274;mso-width-relative:margin;mso-height-relative:margin" coordorigin="266,-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">
                <v:oval id="Oval 2" o:spid="_x0000_s1230"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" fillcolor="white [3212]" strokecolor="red" strokeweight="1pt"/>
                <v:shape id="Text Box 3" o:spid="_x0000_s1231" type="#_x0000_t202" style="position:absolute;left:266;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" filled="f" stroked="f" strokeweight=".5pt">
                  <v:textbox>
                    <w:txbxContent>
                      <w:p w14:paraId="6A63C1D4" w14:textId="72204E43" w:rsidR="001B13E1" w:rsidRPr="00553081" w:rsidRDefault="001B13E1" w:rsidP="001B13E1">
                        <w:pPr>
                          <w:rPr>
                            <w:b/>
                            <w:bCs/>
                            <w:color w:val="FF0000"/>
                            <w:sz w:val="16"/>
                            <w:szCs w:val="16"/>
                          </w:rPr>
                        </w:pPr>
                        <w:r>
                          <w:rPr>
                            <w:b/>
                            <w:bCs/>
                            <w:color w:val="FF0000"/>
                            <w:sz w:val="16"/>
                            <w:szCs w:val="16"/>
                          </w:rPr>
                          <w:t>6</w:t>
                        </w:r>
                        <w:r w:rsidRPr="00C37774">
                          <w:rPr>
                            <w:b/>
                            <w:bCs/>
                            <w:noProof/>
                            <w:color w:val="FF0000"/>
                            <w:sz w:val="16"/>
                            <w:szCs w:val="16"/>
                          </w:rPr>
                          <w:drawing>
                            <wp:inline distT="0" distB="0" distL="0" distR="0" wp14:anchorId="4966DE02" wp14:editId="0A5FDE41">
                              <wp:extent cx="62865" cy="71120"/>
                              <wp:effectExtent l="0" t="0" r="0" b="5080"/>
                              <wp:docPr id="7283344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001D6114" w:rsidRPr="003C54E7">
        <w:rPr>
          <w:noProof/>
          <w:lang w:val="en-GB"/>
        </w:rPr>
        <mc:AlternateContent>
          <mc:Choice Requires="wpg">
            <w:drawing>
              <wp:anchor distT="0" distB="0" distL="114300" distR="114300" simplePos="0" relativeHeight="251658275" behindDoc="0" locked="0" layoutInCell="1" allowOverlap="1" wp14:anchorId="37FB3C7C" wp14:editId="0BC86ACD">
                <wp:simplePos x="0" y="0"/>
                <wp:positionH relativeFrom="column">
                  <wp:posOffset>3379721</wp:posOffset>
                </wp:positionH>
                <wp:positionV relativeFrom="paragraph">
                  <wp:posOffset>74487</wp:posOffset>
                </wp:positionV>
                <wp:extent cx="252095" cy="279400"/>
                <wp:effectExtent l="0" t="0" r="0" b="6350"/>
                <wp:wrapNone/>
                <wp:docPr id="156412372" name="Group 4"/>
                <wp:cNvGraphicFramePr/>
                <a:graphic xmlns:a="http://schemas.openxmlformats.org/drawingml/2006/main">
                  <a:graphicData uri="http://schemas.microsoft.com/office/word/2010/wordprocessingGroup">
                    <wpg:wgp>
                      <wpg:cNvGrpSpPr/>
                      <wpg:grpSpPr>
                        <a:xfrm>
                          <a:off x="0" y="0"/>
                          <a:ext cx="252095" cy="279400"/>
                          <a:chOff x="-7060" y="-94"/>
                          <a:chExt cx="252484" cy="279780"/>
                        </a:xfrm>
                      </wpg:grpSpPr>
                      <wps:wsp>
                        <wps:cNvPr id="862769457"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4700823" name="Text Box 3"/>
                        <wps:cNvSpPr txBox="1"/>
                        <wps:spPr>
                          <a:xfrm>
                            <a:off x="-7060" y="-94"/>
                            <a:ext cx="252484" cy="279780"/>
                          </a:xfrm>
                          <a:prstGeom prst="rect">
                            <a:avLst/>
                          </a:prstGeom>
                          <a:noFill/>
                          <a:ln w="6350">
                            <a:noFill/>
                          </a:ln>
                        </wps:spPr>
                        <wps:txbx>
                          <w:txbxContent>
                            <w:p w14:paraId="19D61C91" w14:textId="6165EC47" w:rsidR="001B13E1" w:rsidRPr="00553081" w:rsidRDefault="001B13E1" w:rsidP="001B13E1">
                              <w:pPr>
                                <w:rPr>
                                  <w:b/>
                                  <w:bCs/>
                                  <w:color w:val="FF0000"/>
                                  <w:sz w:val="16"/>
                                  <w:szCs w:val="16"/>
                                </w:rPr>
                              </w:pPr>
                              <w:r>
                                <w:rPr>
                                  <w:b/>
                                  <w:bCs/>
                                  <w:color w:val="FF0000"/>
                                  <w:sz w:val="16"/>
                                  <w:szCs w:val="16"/>
                                </w:rPr>
                                <w:t>4</w:t>
                              </w:r>
                              <w:r w:rsidRPr="00C37774">
                                <w:rPr>
                                  <w:b/>
                                  <w:bCs/>
                                  <w:noProof/>
                                  <w:color w:val="FF0000"/>
                                  <w:sz w:val="16"/>
                                  <w:szCs w:val="16"/>
                                </w:rPr>
                                <w:drawing>
                                  <wp:inline distT="0" distB="0" distL="0" distR="0" wp14:anchorId="56C40CE5" wp14:editId="3A2F86CE">
                                    <wp:extent cx="62865" cy="71120"/>
                                    <wp:effectExtent l="0" t="0" r="0" b="5080"/>
                                    <wp:docPr id="12101072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7FB3C7C" id="_x0000_s1232" style="position:absolute;left:0;text-align:left;margin-left:266.1pt;margin-top:5.85pt;width:19.85pt;height:22pt;z-index:251658275;mso-width-relative:margin" coordorigin="-7060,-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">
                <v:oval id="Oval 2" o:spid="_x0000_s1233"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" fillcolor="white [3212]" strokecolor="red" strokeweight="1pt"/>
                <v:shape id="Text Box 3" o:spid="_x0000_s1234" type="#_x0000_t202" style="position:absolute;left:-7060;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" filled="f" stroked="f" strokeweight=".5pt">
                  <v:textbox>
                    <w:txbxContent>
                      <w:p w14:paraId="19D61C91" w14:textId="6165EC47" w:rsidR="001B13E1" w:rsidRPr="00553081" w:rsidRDefault="001B13E1" w:rsidP="001B13E1">
                        <w:pPr>
                          <w:rPr>
                            <w:b/>
                            <w:bCs/>
                            <w:color w:val="FF0000"/>
                            <w:sz w:val="16"/>
                            <w:szCs w:val="16"/>
                          </w:rPr>
                        </w:pPr>
                        <w:r>
                          <w:rPr>
                            <w:b/>
                            <w:bCs/>
                            <w:color w:val="FF0000"/>
                            <w:sz w:val="16"/>
                            <w:szCs w:val="16"/>
                          </w:rPr>
                          <w:t>4</w:t>
                        </w:r>
                        <w:r w:rsidRPr="00C37774">
                          <w:rPr>
                            <w:b/>
                            <w:bCs/>
                            <w:noProof/>
                            <w:color w:val="FF0000"/>
                            <w:sz w:val="16"/>
                            <w:szCs w:val="16"/>
                          </w:rPr>
                          <w:drawing>
                            <wp:inline distT="0" distB="0" distL="0" distR="0" wp14:anchorId="56C40CE5" wp14:editId="3A2F86CE">
                              <wp:extent cx="62865" cy="71120"/>
                              <wp:effectExtent l="0" t="0" r="0" b="5080"/>
                              <wp:docPr id="12101072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001D6114" w:rsidRPr="003C54E7">
        <w:rPr>
          <w:noProof/>
          <w:lang w:val="en-GB"/>
        </w:rPr>
        <mc:AlternateContent>
          <mc:Choice Requires="wpg">
            <w:drawing>
              <wp:anchor distT="0" distB="0" distL="114300" distR="114300" simplePos="0" relativeHeight="251658270" behindDoc="0" locked="0" layoutInCell="1" allowOverlap="1" wp14:anchorId="47192B96" wp14:editId="760CBD01">
                <wp:simplePos x="0" y="0"/>
                <wp:positionH relativeFrom="column">
                  <wp:posOffset>443793</wp:posOffset>
                </wp:positionH>
                <wp:positionV relativeFrom="paragraph">
                  <wp:posOffset>1247439</wp:posOffset>
                </wp:positionV>
                <wp:extent cx="252095" cy="279400"/>
                <wp:effectExtent l="0" t="0" r="0" b="6350"/>
                <wp:wrapNone/>
                <wp:docPr id="2145567791" name="Group 4"/>
                <wp:cNvGraphicFramePr/>
                <a:graphic xmlns:a="http://schemas.openxmlformats.org/drawingml/2006/main">
                  <a:graphicData uri="http://schemas.microsoft.com/office/word/2010/wordprocessingGroup">
                    <wpg:wgp>
                      <wpg:cNvGrpSpPr/>
                      <wpg:grpSpPr>
                        <a:xfrm>
                          <a:off x="0" y="0"/>
                          <a:ext cx="252095" cy="279400"/>
                          <a:chOff x="-6569" y="-94"/>
                          <a:chExt cx="252484" cy="279780"/>
                        </a:xfrm>
                      </wpg:grpSpPr>
                      <wps:wsp>
                        <wps:cNvPr id="1989647547"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3641706" name="Text Box 3"/>
                        <wps:cNvSpPr txBox="1"/>
                        <wps:spPr>
                          <a:xfrm>
                            <a:off x="-6569" y="-94"/>
                            <a:ext cx="252484" cy="279780"/>
                          </a:xfrm>
                          <a:prstGeom prst="rect">
                            <a:avLst/>
                          </a:prstGeom>
                          <a:noFill/>
                          <a:ln w="6350">
                            <a:noFill/>
                          </a:ln>
                        </wps:spPr>
                        <wps:txbx>
                          <w:txbxContent>
                            <w:p w14:paraId="1A36F98E" w14:textId="123C4DBC" w:rsidR="00812C3D" w:rsidRPr="00553081" w:rsidRDefault="00812C3D" w:rsidP="00812C3D">
                              <w:pPr>
                                <w:rPr>
                                  <w:b/>
                                  <w:bCs/>
                                  <w:color w:val="FF0000"/>
                                  <w:sz w:val="16"/>
                                  <w:szCs w:val="16"/>
                                </w:rPr>
                              </w:pPr>
                              <w:r>
                                <w:rPr>
                                  <w:b/>
                                  <w:bCs/>
                                  <w:color w:val="FF0000"/>
                                  <w:sz w:val="16"/>
                                  <w:szCs w:val="16"/>
                                </w:rPr>
                                <w:t>2</w:t>
                              </w:r>
                              <w:r w:rsidRPr="00C37774">
                                <w:rPr>
                                  <w:b/>
                                  <w:bCs/>
                                  <w:noProof/>
                                  <w:color w:val="FF0000"/>
                                  <w:sz w:val="16"/>
                                  <w:szCs w:val="16"/>
                                </w:rPr>
                                <w:drawing>
                                  <wp:inline distT="0" distB="0" distL="0" distR="0" wp14:anchorId="72CD714F" wp14:editId="4E80E9BF">
                                    <wp:extent cx="62865" cy="71120"/>
                                    <wp:effectExtent l="0" t="0" r="0" b="5080"/>
                                    <wp:docPr id="18477578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47192B96" id="_x0000_s1235" style="position:absolute;left:0;text-align:left;margin-left:34.95pt;margin-top:98.2pt;width:19.85pt;height:22pt;z-index:251658270;mso-width-relative:margin" coordorigin="-6569,-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">
                <v:oval id="Oval 2" o:spid="_x0000_s1236"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" fillcolor="white [3212]" strokecolor="red" strokeweight="1pt"/>
                <v:shape id="Text Box 3" o:spid="_x0000_s1237" type="#_x0000_t202" style="position:absolute;left:-6569;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" filled="f" stroked="f" strokeweight=".5pt">
                  <v:textbox>
                    <w:txbxContent>
                      <w:p w14:paraId="1A36F98E" w14:textId="123C4DBC" w:rsidR="00812C3D" w:rsidRPr="00553081" w:rsidRDefault="00812C3D" w:rsidP="00812C3D">
                        <w:pPr>
                          <w:rPr>
                            <w:b/>
                            <w:bCs/>
                            <w:color w:val="FF0000"/>
                            <w:sz w:val="16"/>
                            <w:szCs w:val="16"/>
                          </w:rPr>
                        </w:pPr>
                        <w:r>
                          <w:rPr>
                            <w:b/>
                            <w:bCs/>
                            <w:color w:val="FF0000"/>
                            <w:sz w:val="16"/>
                            <w:szCs w:val="16"/>
                          </w:rPr>
                          <w:t>2</w:t>
                        </w:r>
                        <w:r w:rsidRPr="00C37774">
                          <w:rPr>
                            <w:b/>
                            <w:bCs/>
                            <w:noProof/>
                            <w:color w:val="FF0000"/>
                            <w:sz w:val="16"/>
                            <w:szCs w:val="16"/>
                          </w:rPr>
                          <w:drawing>
                            <wp:inline distT="0" distB="0" distL="0" distR="0" wp14:anchorId="72CD714F" wp14:editId="4E80E9BF">
                              <wp:extent cx="62865" cy="71120"/>
                              <wp:effectExtent l="0" t="0" r="0" b="5080"/>
                              <wp:docPr id="18477578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00DF7414" w:rsidRPr="003C54E7">
        <w:rPr>
          <w:noProof/>
          <w:lang w:val="en-GB"/>
        </w:rPr>
        <mc:AlternateContent>
          <mc:Choice Requires="wpg">
            <w:drawing>
              <wp:anchor distT="0" distB="0" distL="114300" distR="114300" simplePos="0" relativeHeight="251658273" behindDoc="0" locked="0" layoutInCell="1" allowOverlap="1" wp14:anchorId="5C9D6A66" wp14:editId="3525D6E2">
                <wp:simplePos x="0" y="0"/>
                <wp:positionH relativeFrom="column">
                  <wp:posOffset>1747999</wp:posOffset>
                </wp:positionH>
                <wp:positionV relativeFrom="paragraph">
                  <wp:posOffset>336442</wp:posOffset>
                </wp:positionV>
                <wp:extent cx="252095" cy="279400"/>
                <wp:effectExtent l="0" t="0" r="0" b="6350"/>
                <wp:wrapNone/>
                <wp:docPr id="1684692031" name="Group 4"/>
                <wp:cNvGraphicFramePr/>
                <a:graphic xmlns:a="http://schemas.openxmlformats.org/drawingml/2006/main">
                  <a:graphicData uri="http://schemas.microsoft.com/office/word/2010/wordprocessingGroup">
                    <wpg:wgp>
                      <wpg:cNvGrpSpPr/>
                      <wpg:grpSpPr>
                        <a:xfrm>
                          <a:off x="0" y="0"/>
                          <a:ext cx="252095" cy="279400"/>
                          <a:chOff x="1579" y="-94"/>
                          <a:chExt cx="252484" cy="279780"/>
                        </a:xfrm>
                      </wpg:grpSpPr>
                      <wps:wsp>
                        <wps:cNvPr id="1884174447"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3900853" name="Text Box 3"/>
                        <wps:cNvSpPr txBox="1"/>
                        <wps:spPr>
                          <a:xfrm>
                            <a:off x="1579" y="-94"/>
                            <a:ext cx="252484" cy="279780"/>
                          </a:xfrm>
                          <a:prstGeom prst="rect">
                            <a:avLst/>
                          </a:prstGeom>
                          <a:noFill/>
                          <a:ln w="6350">
                            <a:noFill/>
                          </a:ln>
                        </wps:spPr>
                        <wps:txbx>
                          <w:txbxContent>
                            <w:p w14:paraId="14C2C446" w14:textId="3A0224F0" w:rsidR="001B13E1" w:rsidRPr="00553081" w:rsidRDefault="001B13E1" w:rsidP="001B13E1">
                              <w:pPr>
                                <w:rPr>
                                  <w:b/>
                                  <w:bCs/>
                                  <w:color w:val="FF0000"/>
                                  <w:sz w:val="16"/>
                                  <w:szCs w:val="16"/>
                                </w:rPr>
                              </w:pPr>
                              <w:r>
                                <w:rPr>
                                  <w:b/>
                                  <w:bCs/>
                                  <w:color w:val="FF0000"/>
                                  <w:sz w:val="16"/>
                                  <w:szCs w:val="16"/>
                                </w:rPr>
                                <w:t>3</w:t>
                              </w:r>
                              <w:r w:rsidRPr="00C37774">
                                <w:rPr>
                                  <w:b/>
                                  <w:bCs/>
                                  <w:noProof/>
                                  <w:color w:val="FF0000"/>
                                  <w:sz w:val="16"/>
                                  <w:szCs w:val="16"/>
                                </w:rPr>
                                <w:drawing>
                                  <wp:inline distT="0" distB="0" distL="0" distR="0" wp14:anchorId="0EF06150" wp14:editId="36D1F029">
                                    <wp:extent cx="62865" cy="71120"/>
                                    <wp:effectExtent l="0" t="0" r="0" b="5080"/>
                                    <wp:docPr id="9251351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5C9D6A66" id="_x0000_s1238" style="position:absolute;left:0;text-align:left;margin-left:137.65pt;margin-top:26.5pt;width:19.85pt;height:22pt;z-index:251658273;mso-width-relative:margin" coordorigin="1579,-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">
                <v:oval id="Oval 2" o:spid="_x0000_s1239"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" fillcolor="white [3212]" strokecolor="red" strokeweight="1pt"/>
                <v:shape id="Text Box 3" o:spid="_x0000_s1240" type="#_x0000_t202" style="position:absolute;left:1579;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" filled="f" stroked="f" strokeweight=".5pt">
                  <v:textbox>
                    <w:txbxContent>
                      <w:p w14:paraId="14C2C446" w14:textId="3A0224F0" w:rsidR="001B13E1" w:rsidRPr="00553081" w:rsidRDefault="001B13E1" w:rsidP="001B13E1">
                        <w:pPr>
                          <w:rPr>
                            <w:b/>
                            <w:bCs/>
                            <w:color w:val="FF0000"/>
                            <w:sz w:val="16"/>
                            <w:szCs w:val="16"/>
                          </w:rPr>
                        </w:pPr>
                        <w:r>
                          <w:rPr>
                            <w:b/>
                            <w:bCs/>
                            <w:color w:val="FF0000"/>
                            <w:sz w:val="16"/>
                            <w:szCs w:val="16"/>
                          </w:rPr>
                          <w:t>3</w:t>
                        </w:r>
                        <w:r w:rsidRPr="00C37774">
                          <w:rPr>
                            <w:b/>
                            <w:bCs/>
                            <w:noProof/>
                            <w:color w:val="FF0000"/>
                            <w:sz w:val="16"/>
                            <w:szCs w:val="16"/>
                          </w:rPr>
                          <w:drawing>
                            <wp:inline distT="0" distB="0" distL="0" distR="0" wp14:anchorId="0EF06150" wp14:editId="36D1F029">
                              <wp:extent cx="62865" cy="71120"/>
                              <wp:effectExtent l="0" t="0" r="0" b="5080"/>
                              <wp:docPr id="9251351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00DF7414" w:rsidRPr="003C54E7">
        <w:rPr>
          <w:noProof/>
          <w:lang w:val="en-GB"/>
        </w:rPr>
        <mc:AlternateContent>
          <mc:Choice Requires="wpg">
            <w:drawing>
              <wp:anchor distT="0" distB="0" distL="114300" distR="114300" simplePos="0" relativeHeight="251658269" behindDoc="0" locked="0" layoutInCell="1" allowOverlap="1" wp14:anchorId="654FC7F6" wp14:editId="48AFAD6B">
                <wp:simplePos x="0" y="0"/>
                <wp:positionH relativeFrom="column">
                  <wp:posOffset>445818</wp:posOffset>
                </wp:positionH>
                <wp:positionV relativeFrom="paragraph">
                  <wp:posOffset>621078</wp:posOffset>
                </wp:positionV>
                <wp:extent cx="252095" cy="279400"/>
                <wp:effectExtent l="0" t="0" r="0" b="6350"/>
                <wp:wrapNone/>
                <wp:docPr id="1705840349" name="Group 4"/>
                <wp:cNvGraphicFramePr/>
                <a:graphic xmlns:a="http://schemas.openxmlformats.org/drawingml/2006/main">
                  <a:graphicData uri="http://schemas.microsoft.com/office/word/2010/wordprocessingGroup">
                    <wpg:wgp>
                      <wpg:cNvGrpSpPr/>
                      <wpg:grpSpPr>
                        <a:xfrm>
                          <a:off x="0" y="0"/>
                          <a:ext cx="252095" cy="279400"/>
                          <a:chOff x="8905" y="-94"/>
                          <a:chExt cx="252484" cy="279780"/>
                        </a:xfrm>
                      </wpg:grpSpPr>
                      <wps:wsp>
                        <wps:cNvPr id="794310347"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4205398" name="Text Box 3"/>
                        <wps:cNvSpPr txBox="1"/>
                        <wps:spPr>
                          <a:xfrm>
                            <a:off x="8905" y="-94"/>
                            <a:ext cx="252484" cy="279780"/>
                          </a:xfrm>
                          <a:prstGeom prst="rect">
                            <a:avLst/>
                          </a:prstGeom>
                          <a:noFill/>
                          <a:ln w="6350">
                            <a:noFill/>
                          </a:ln>
                        </wps:spPr>
                        <wps:txbx>
                          <w:txbxContent>
                            <w:p w14:paraId="17710240" w14:textId="77777777" w:rsidR="00812C3D" w:rsidRPr="00553081" w:rsidRDefault="00812C3D" w:rsidP="00812C3D">
                              <w:pPr>
                                <w:rPr>
                                  <w:b/>
                                  <w:bCs/>
                                  <w:color w:val="FF0000"/>
                                  <w:sz w:val="16"/>
                                  <w:szCs w:val="16"/>
                                </w:rPr>
                              </w:pPr>
                              <w:r>
                                <w:rPr>
                                  <w:b/>
                                  <w:bCs/>
                                  <w:color w:val="FF0000"/>
                                  <w:sz w:val="16"/>
                                  <w:szCs w:val="16"/>
                                </w:rPr>
                                <w:t>1</w:t>
                              </w:r>
                              <w:r w:rsidRPr="00C37774">
                                <w:rPr>
                                  <w:b/>
                                  <w:bCs/>
                                  <w:noProof/>
                                  <w:color w:val="FF0000"/>
                                  <w:sz w:val="16"/>
                                  <w:szCs w:val="16"/>
                                </w:rPr>
                                <w:drawing>
                                  <wp:inline distT="0" distB="0" distL="0" distR="0" wp14:anchorId="164F7B49" wp14:editId="02396E80">
                                    <wp:extent cx="62865" cy="71120"/>
                                    <wp:effectExtent l="0" t="0" r="0" b="5080"/>
                                    <wp:docPr id="21233104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654FC7F6" id="_x0000_s1241" style="position:absolute;left:0;text-align:left;margin-left:35.1pt;margin-top:48.9pt;width:19.85pt;height:22pt;z-index:251658269;mso-width-relative:margin" coordorigin="8905,-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">
                <v:oval id="Oval 2" o:spid="_x0000_s1242"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" fillcolor="white [3212]" strokecolor="red" strokeweight="1pt"/>
                <v:shape id="Text Box 3" o:spid="_x0000_s1243" type="#_x0000_t202" style="position:absolute;left:8905;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" filled="f" stroked="f" strokeweight=".5pt">
                  <v:textbox>
                    <w:txbxContent>
                      <w:p w14:paraId="17710240" w14:textId="77777777" w:rsidR="00812C3D" w:rsidRPr="00553081" w:rsidRDefault="00812C3D" w:rsidP="00812C3D">
                        <w:pPr>
                          <w:rPr>
                            <w:b/>
                            <w:bCs/>
                            <w:color w:val="FF0000"/>
                            <w:sz w:val="16"/>
                            <w:szCs w:val="16"/>
                          </w:rPr>
                        </w:pPr>
                        <w:r>
                          <w:rPr>
                            <w:b/>
                            <w:bCs/>
                            <w:color w:val="FF0000"/>
                            <w:sz w:val="16"/>
                            <w:szCs w:val="16"/>
                          </w:rPr>
                          <w:t>1</w:t>
                        </w:r>
                        <w:r w:rsidRPr="00C37774">
                          <w:rPr>
                            <w:b/>
                            <w:bCs/>
                            <w:noProof/>
                            <w:color w:val="FF0000"/>
                            <w:sz w:val="16"/>
                            <w:szCs w:val="16"/>
                          </w:rPr>
                          <w:drawing>
                            <wp:inline distT="0" distB="0" distL="0" distR="0" wp14:anchorId="164F7B49" wp14:editId="02396E80">
                              <wp:extent cx="62865" cy="71120"/>
                              <wp:effectExtent l="0" t="0" r="0" b="5080"/>
                              <wp:docPr id="21233104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00DF7414" w:rsidRPr="003C54E7">
        <w:rPr>
          <w:noProof/>
          <w:lang w:val="en-GB"/>
        </w:rPr>
        <w:drawing>
          <wp:inline distT="0" distB="0" distL="0" distR="0" wp14:anchorId="51022C7A" wp14:editId="7E5F4187">
            <wp:extent cx="5760720" cy="2834005"/>
            <wp:effectExtent l="0" t="0" r="0" b="4445"/>
            <wp:docPr id="53699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96122" name=""/>
                    <pic:cNvPicPr/>
                  </pic:nvPicPr>
                  <pic:blipFill>
                    <a:blip r:embed="rId103"/>
                    <a:stretch>
                      <a:fillRect/>
                    </a:stretch>
                  </pic:blipFill>
                  <pic:spPr>
                    <a:xfrm>
                      <a:off x="0" y="0"/>
                      <a:ext cx="5760720" cy="2834005"/>
                    </a:xfrm>
                    <a:prstGeom prst="rect">
                      <a:avLst/>
                    </a:prstGeom>
                  </pic:spPr>
                </pic:pic>
              </a:graphicData>
            </a:graphic>
          </wp:inline>
        </w:drawing>
      </w:r>
    </w:p>
    <w:p w14:paraId="43DAF633" w14:textId="0D5CF36F" w:rsidR="007C5B98" w:rsidRPr="003C54E7" w:rsidRDefault="002D73FD" w:rsidP="000533F8">
      <w:pPr>
        <w:pStyle w:val="ListParagraph"/>
        <w:numPr>
          <w:ilvl w:val="0"/>
          <w:numId w:val="27"/>
        </w:numPr>
        <w:rPr>
          <w:b/>
          <w:bCs/>
          <w:lang w:val="en-GB"/>
        </w:rPr>
      </w:pPr>
      <w:r w:rsidRPr="003C54E7">
        <w:rPr>
          <w:b/>
          <w:bCs/>
          <w:lang w:val="en-GB"/>
        </w:rPr>
        <w:t xml:space="preserve">Network selector </w:t>
      </w:r>
      <w:r w:rsidR="001E49D4" w:rsidRPr="003C54E7">
        <w:rPr>
          <w:lang w:val="en-GB"/>
        </w:rPr>
        <w:t>–</w:t>
      </w:r>
      <w:r w:rsidR="00645486" w:rsidRPr="003C54E7">
        <w:rPr>
          <w:lang w:val="en-GB"/>
        </w:rPr>
        <w:t xml:space="preserve"> </w:t>
      </w:r>
      <w:r w:rsidR="007C5B98" w:rsidRPr="003C54E7">
        <w:rPr>
          <w:lang w:val="en-GB"/>
        </w:rPr>
        <w:t xml:space="preserve">this section is used to switch between CNN1 and CNN2. Currently CNN2 is disabled for predictions, so </w:t>
      </w:r>
      <w:r w:rsidR="00345F30" w:rsidRPr="003C54E7">
        <w:rPr>
          <w:lang w:val="en-GB"/>
        </w:rPr>
        <w:t>you</w:t>
      </w:r>
      <w:r w:rsidR="007C5B98" w:rsidRPr="003C54E7">
        <w:rPr>
          <w:lang w:val="en-GB"/>
        </w:rPr>
        <w:t xml:space="preserve"> can only select CNN1.</w:t>
      </w:r>
    </w:p>
    <w:p w14:paraId="325629DF" w14:textId="0884DEF2" w:rsidR="00463BF4" w:rsidRPr="003C54E7" w:rsidRDefault="00DF7414" w:rsidP="000533F8">
      <w:pPr>
        <w:pStyle w:val="ListParagraph"/>
        <w:numPr>
          <w:ilvl w:val="0"/>
          <w:numId w:val="27"/>
        </w:numPr>
        <w:rPr>
          <w:b/>
          <w:bCs/>
          <w:lang w:val="en-GB"/>
        </w:rPr>
      </w:pPr>
      <w:r w:rsidRPr="003C54E7">
        <w:rPr>
          <w:b/>
          <w:bCs/>
          <w:lang w:val="en-GB"/>
        </w:rPr>
        <w:t>L</w:t>
      </w:r>
      <w:r w:rsidR="007C5B98" w:rsidRPr="003C54E7">
        <w:rPr>
          <w:b/>
          <w:bCs/>
          <w:lang w:val="en-GB"/>
        </w:rPr>
        <w:t xml:space="preserve">egend </w:t>
      </w:r>
      <w:r w:rsidR="007C5B98" w:rsidRPr="003C54E7">
        <w:rPr>
          <w:lang w:val="en-GB"/>
        </w:rPr>
        <w:t xml:space="preserve">– this </w:t>
      </w:r>
      <w:r w:rsidRPr="003C54E7">
        <w:rPr>
          <w:lang w:val="en-GB"/>
        </w:rPr>
        <w:t>details the different classes for the fungus type you have selected.</w:t>
      </w:r>
      <w:r w:rsidR="001D6114" w:rsidRPr="003C54E7">
        <w:rPr>
          <w:lang w:val="en-GB"/>
        </w:rPr>
        <w:t xml:space="preserve"> You can expand the sidebar with the arrow at the top to show the full names and key bindings for each class.</w:t>
      </w:r>
    </w:p>
    <w:p w14:paraId="1E91966A" w14:textId="1783CFDC" w:rsidR="009C40F0" w:rsidRPr="003C54E7" w:rsidRDefault="009C40F0" w:rsidP="000533F8">
      <w:pPr>
        <w:pStyle w:val="ListParagraph"/>
        <w:numPr>
          <w:ilvl w:val="0"/>
          <w:numId w:val="27"/>
        </w:numPr>
        <w:rPr>
          <w:b/>
          <w:bCs/>
          <w:lang w:val="en-GB"/>
        </w:rPr>
      </w:pPr>
      <w:r w:rsidRPr="003C54E7">
        <w:rPr>
          <w:b/>
          <w:bCs/>
          <w:lang w:val="en-GB"/>
        </w:rPr>
        <w:t>Icon selector</w:t>
      </w:r>
      <w:r w:rsidRPr="003C54E7">
        <w:rPr>
          <w:lang w:val="en-GB"/>
        </w:rPr>
        <w:t xml:space="preserve"> </w:t>
      </w:r>
      <w:r w:rsidR="009E71CE" w:rsidRPr="003C54E7">
        <w:rPr>
          <w:lang w:val="en-GB"/>
        </w:rPr>
        <w:t>–</w:t>
      </w:r>
      <w:r w:rsidRPr="003C54E7">
        <w:rPr>
          <w:lang w:val="en-GB"/>
        </w:rPr>
        <w:t xml:space="preserve"> </w:t>
      </w:r>
      <w:r w:rsidR="009E71CE" w:rsidRPr="003C54E7">
        <w:rPr>
          <w:lang w:val="en-GB"/>
        </w:rPr>
        <w:t>this can be used to manually add an annotation. This will override the prediction value. This can be used when reviewing predictions to manually override the model</w:t>
      </w:r>
      <w:r w:rsidR="00B864F9" w:rsidRPr="003C54E7">
        <w:rPr>
          <w:lang w:val="en-GB"/>
        </w:rPr>
        <w:t>s prediction</w:t>
      </w:r>
      <w:r w:rsidR="009E71CE" w:rsidRPr="003C54E7">
        <w:rPr>
          <w:lang w:val="en-GB"/>
        </w:rPr>
        <w:t xml:space="preserve"> with a human label. In particular, this is useful when reviewing </w:t>
      </w:r>
      <w:hyperlink w:anchor="_Uncertain_Predictions" w:history="1">
        <w:r w:rsidR="009E71CE" w:rsidRPr="003C54E7">
          <w:rPr>
            <w:rStyle w:val="Hyperlink"/>
            <w:rFonts w:ascii="Roboto Slab" w:hAnsi="Roboto Slab"/>
            <w:lang w:val="en-GB"/>
          </w:rPr>
          <w:t>uncertain predictions</w:t>
        </w:r>
      </w:hyperlink>
      <w:r w:rsidR="004C5C62" w:rsidRPr="003C54E7">
        <w:rPr>
          <w:lang w:val="en-GB"/>
        </w:rPr>
        <w:t xml:space="preserve"> – the annotation functionality is described in more detail </w:t>
      </w:r>
      <w:hyperlink w:anchor="_Colonisation_Metrics_for" w:history="1">
        <w:r w:rsidR="004C5C62" w:rsidRPr="003C54E7">
          <w:rPr>
            <w:rStyle w:val="Hyperlink"/>
            <w:rFonts w:ascii="Roboto Slab" w:hAnsi="Roboto Slab"/>
            <w:lang w:val="en-GB"/>
          </w:rPr>
          <w:t>here</w:t>
        </w:r>
      </w:hyperlink>
      <w:r w:rsidR="004C5C62" w:rsidRPr="003C54E7">
        <w:rPr>
          <w:lang w:val="en-GB"/>
        </w:rPr>
        <w:t>.</w:t>
      </w:r>
      <w:r w:rsidR="00112D71">
        <w:rPr>
          <w:lang w:val="en-GB"/>
        </w:rPr>
        <w:t xml:space="preserve"> Note that the icons will differ based on whether you are viewing an AM or an ErM </w:t>
      </w:r>
      <w:r w:rsidR="007B0E18">
        <w:rPr>
          <w:lang w:val="en-GB"/>
        </w:rPr>
        <w:t>prediction</w:t>
      </w:r>
      <w:r w:rsidR="00112D71">
        <w:rPr>
          <w:lang w:val="en-GB"/>
        </w:rPr>
        <w:t>.</w:t>
      </w:r>
    </w:p>
    <w:p w14:paraId="1824D48C" w14:textId="4A697447" w:rsidR="000911B8" w:rsidRPr="003C54E7" w:rsidRDefault="000911B8" w:rsidP="000533F8">
      <w:pPr>
        <w:pStyle w:val="ListParagraph"/>
        <w:numPr>
          <w:ilvl w:val="0"/>
          <w:numId w:val="27"/>
        </w:numPr>
        <w:rPr>
          <w:b/>
          <w:bCs/>
          <w:lang w:val="en-GB"/>
        </w:rPr>
      </w:pPr>
      <w:r w:rsidRPr="003C54E7">
        <w:rPr>
          <w:b/>
          <w:bCs/>
          <w:lang w:val="en-GB"/>
        </w:rPr>
        <w:t>Image name</w:t>
      </w:r>
      <w:r w:rsidRPr="003C54E7">
        <w:rPr>
          <w:lang w:val="en-GB"/>
        </w:rPr>
        <w:t xml:space="preserve"> – this specifies the name of the image currently selected.</w:t>
      </w:r>
    </w:p>
    <w:p w14:paraId="385F2046" w14:textId="1FDD62E3" w:rsidR="00511D1D" w:rsidRPr="003C54E7" w:rsidRDefault="00511D1D" w:rsidP="000533F8">
      <w:pPr>
        <w:pStyle w:val="ListParagraph"/>
        <w:numPr>
          <w:ilvl w:val="0"/>
          <w:numId w:val="27"/>
        </w:numPr>
        <w:rPr>
          <w:b/>
          <w:bCs/>
          <w:lang w:val="en-GB"/>
        </w:rPr>
      </w:pPr>
      <w:r w:rsidRPr="003C54E7">
        <w:rPr>
          <w:b/>
          <w:bCs/>
          <w:lang w:val="en-GB"/>
        </w:rPr>
        <w:t>Image grid</w:t>
      </w:r>
      <w:r w:rsidRPr="003C54E7">
        <w:rPr>
          <w:lang w:val="en-GB"/>
        </w:rPr>
        <w:t xml:space="preserve"> – this shows the tiles of the image you are viewing. The tile with the red border corresponds to the tile with the red border in the predictions grid. The image grid can be zoomed in and out with the slider above it.</w:t>
      </w:r>
    </w:p>
    <w:p w14:paraId="33E47AEA" w14:textId="1020B547" w:rsidR="00511D1D" w:rsidRPr="003C54E7" w:rsidRDefault="00511D1D" w:rsidP="000533F8">
      <w:pPr>
        <w:pStyle w:val="ListParagraph"/>
        <w:numPr>
          <w:ilvl w:val="0"/>
          <w:numId w:val="27"/>
        </w:numPr>
        <w:rPr>
          <w:b/>
          <w:bCs/>
          <w:lang w:val="en-GB"/>
        </w:rPr>
      </w:pPr>
      <w:r w:rsidRPr="003C54E7">
        <w:rPr>
          <w:b/>
          <w:bCs/>
          <w:lang w:val="en-GB"/>
        </w:rPr>
        <w:lastRenderedPageBreak/>
        <w:t xml:space="preserve">Predictions grid </w:t>
      </w:r>
      <w:r w:rsidRPr="003C54E7">
        <w:rPr>
          <w:lang w:val="en-GB"/>
        </w:rPr>
        <w:t xml:space="preserve">– this grid is used to show individual tile predictions. It consists of pie charts for each tile, with the probabilities that that tile belongs to a certain class as the slices of the chart. This is detailed further </w:t>
      </w:r>
      <w:hyperlink w:anchor="_What_is_a" w:history="1">
        <w:r w:rsidRPr="003C54E7">
          <w:rPr>
            <w:rStyle w:val="Hyperlink"/>
            <w:rFonts w:ascii="Roboto Slab" w:hAnsi="Roboto Slab"/>
            <w:lang w:val="en-GB"/>
          </w:rPr>
          <w:t>here</w:t>
        </w:r>
      </w:hyperlink>
      <w:r w:rsidRPr="003C54E7">
        <w:rPr>
          <w:lang w:val="en-GB"/>
        </w:rPr>
        <w:t>.</w:t>
      </w:r>
      <w:r w:rsidR="007B0E18">
        <w:rPr>
          <w:lang w:val="en-GB"/>
        </w:rPr>
        <w:t xml:space="preserve"> Note that the prediction classes will differ based on whether you are viewing an AM or ErM prediction.</w:t>
      </w:r>
    </w:p>
    <w:p w14:paraId="3785B0F8" w14:textId="5F9B6458" w:rsidR="00511D1D" w:rsidRPr="003C54E7" w:rsidRDefault="00511D1D" w:rsidP="000533F8">
      <w:pPr>
        <w:pStyle w:val="ListParagraph"/>
        <w:numPr>
          <w:ilvl w:val="0"/>
          <w:numId w:val="27"/>
        </w:numPr>
        <w:rPr>
          <w:b/>
          <w:bCs/>
          <w:lang w:val="en-GB"/>
        </w:rPr>
      </w:pPr>
      <w:r w:rsidRPr="003C54E7">
        <w:rPr>
          <w:b/>
          <w:bCs/>
          <w:lang w:val="en-GB"/>
        </w:rPr>
        <w:t>Tile size</w:t>
      </w:r>
      <w:r w:rsidRPr="003C54E7">
        <w:rPr>
          <w:lang w:val="en-GB"/>
        </w:rPr>
        <w:t xml:space="preserve"> – this specifies the size of the tiles for the image you are currently viewing. By default, this will be 252 for AM and 126 for ErM images.</w:t>
      </w:r>
    </w:p>
    <w:p w14:paraId="709847AA" w14:textId="77D044B2" w:rsidR="00E65104" w:rsidRPr="003C54E7" w:rsidRDefault="00E65104" w:rsidP="00E65104">
      <w:pPr>
        <w:pStyle w:val="ListParagraph"/>
        <w:numPr>
          <w:ilvl w:val="0"/>
          <w:numId w:val="27"/>
        </w:numPr>
        <w:rPr>
          <w:b/>
          <w:bCs/>
          <w:lang w:val="en-GB"/>
        </w:rPr>
      </w:pPr>
      <w:r w:rsidRPr="003C54E7">
        <w:rPr>
          <w:b/>
          <w:bCs/>
          <w:lang w:val="en-GB"/>
        </w:rPr>
        <w:t xml:space="preserve">Show Validate </w:t>
      </w:r>
      <w:r w:rsidRPr="003C54E7">
        <w:rPr>
          <w:lang w:val="en-GB"/>
        </w:rPr>
        <w:t xml:space="preserve">– this toggle will open a section that can be used to click through tiles that are ranked from least certain to most certain, using ascending standard deviation of the predictions as an uncertainty measure. By </w:t>
      </w:r>
      <w:r w:rsidR="002F29CC" w:rsidRPr="003C54E7">
        <w:rPr>
          <w:lang w:val="en-GB"/>
        </w:rPr>
        <w:t>default,</w:t>
      </w:r>
      <w:r w:rsidRPr="003C54E7">
        <w:rPr>
          <w:lang w:val="en-GB"/>
        </w:rPr>
        <w:t xml:space="preserve"> this is not shown, as the confidence is a more valid measure of uncertainty for our use case. More details on this can be found </w:t>
      </w:r>
      <w:hyperlink w:anchor="_Uncertain_Predictions" w:history="1">
        <w:r w:rsidRPr="003C54E7">
          <w:rPr>
            <w:rStyle w:val="Hyperlink"/>
            <w:rFonts w:ascii="Roboto Slab" w:hAnsi="Roboto Slab"/>
            <w:lang w:val="en-GB"/>
          </w:rPr>
          <w:t>here</w:t>
        </w:r>
      </w:hyperlink>
      <w:r w:rsidRPr="003C54E7">
        <w:rPr>
          <w:lang w:val="en-GB"/>
        </w:rPr>
        <w:t>.</w:t>
      </w:r>
    </w:p>
    <w:p w14:paraId="2D879314" w14:textId="1DA9CD3B" w:rsidR="00E65104" w:rsidRPr="003C54E7" w:rsidRDefault="00E65104" w:rsidP="000533F8">
      <w:pPr>
        <w:pStyle w:val="ListParagraph"/>
        <w:numPr>
          <w:ilvl w:val="0"/>
          <w:numId w:val="27"/>
        </w:numPr>
        <w:rPr>
          <w:b/>
          <w:bCs/>
          <w:lang w:val="en-GB"/>
        </w:rPr>
      </w:pPr>
      <w:r w:rsidRPr="003C54E7">
        <w:rPr>
          <w:b/>
          <w:bCs/>
          <w:lang w:val="en-GB"/>
        </w:rPr>
        <w:t>Check Confidence</w:t>
      </w:r>
      <w:r w:rsidR="00630BBD" w:rsidRPr="003C54E7">
        <w:rPr>
          <w:b/>
          <w:bCs/>
          <w:lang w:val="en-GB"/>
        </w:rPr>
        <w:t xml:space="preserve"> </w:t>
      </w:r>
      <w:r w:rsidR="00630BBD" w:rsidRPr="003C54E7">
        <w:rPr>
          <w:lang w:val="en-GB"/>
        </w:rPr>
        <w:t>–</w:t>
      </w:r>
      <w:r w:rsidR="00630BBD" w:rsidRPr="003C54E7">
        <w:rPr>
          <w:b/>
          <w:bCs/>
          <w:lang w:val="en-GB"/>
        </w:rPr>
        <w:t xml:space="preserve"> </w:t>
      </w:r>
      <w:r w:rsidR="00630BBD" w:rsidRPr="003C54E7">
        <w:rPr>
          <w:lang w:val="en-GB"/>
        </w:rPr>
        <w:t>this</w:t>
      </w:r>
      <w:r w:rsidR="00630BBD" w:rsidRPr="003C54E7">
        <w:rPr>
          <w:b/>
          <w:bCs/>
          <w:lang w:val="en-GB"/>
        </w:rPr>
        <w:t xml:space="preserve"> </w:t>
      </w:r>
      <w:r w:rsidR="00630BBD" w:rsidRPr="003C54E7">
        <w:rPr>
          <w:lang w:val="en-GB"/>
        </w:rPr>
        <w:t xml:space="preserve">section of the tool can be used to click through tiles from lowest confidence to the highest confidence, where confidence is the value of the prediction for the class with maximum confidence for a particular tile. Tiles with a maximum confidence less than the threshold will have a red </w:t>
      </w:r>
      <w:r w:rsidR="00E9417A" w:rsidRPr="003C54E7">
        <w:rPr>
          <w:lang w:val="en-GB"/>
        </w:rPr>
        <w:t>background and</w:t>
      </w:r>
      <w:r w:rsidR="00630BBD" w:rsidRPr="003C54E7">
        <w:rPr>
          <w:lang w:val="en-GB"/>
        </w:rPr>
        <w:t xml:space="preserve"> will not be automatically converted when a user hits convert. More detail on this can be found </w:t>
      </w:r>
      <w:hyperlink w:anchor="_Converting_Predictions_to" w:history="1">
        <w:r w:rsidR="00630BBD" w:rsidRPr="003C54E7">
          <w:rPr>
            <w:rStyle w:val="Hyperlink"/>
            <w:rFonts w:ascii="Roboto Slab" w:hAnsi="Roboto Slab"/>
            <w:lang w:val="en-GB"/>
          </w:rPr>
          <w:t>here</w:t>
        </w:r>
      </w:hyperlink>
      <w:r w:rsidR="00630BBD" w:rsidRPr="003C54E7">
        <w:rPr>
          <w:lang w:val="en-GB"/>
        </w:rPr>
        <w:t>.</w:t>
      </w:r>
    </w:p>
    <w:p w14:paraId="174BF29B" w14:textId="1D7F5084" w:rsidR="00E65104" w:rsidRPr="003C54E7" w:rsidRDefault="00E65104" w:rsidP="00E65104">
      <w:pPr>
        <w:pStyle w:val="ListParagraph"/>
        <w:numPr>
          <w:ilvl w:val="0"/>
          <w:numId w:val="27"/>
        </w:numPr>
        <w:rPr>
          <w:b/>
          <w:bCs/>
          <w:lang w:val="en-GB"/>
        </w:rPr>
      </w:pPr>
      <w:r w:rsidRPr="003C54E7">
        <w:rPr>
          <w:b/>
          <w:bCs/>
          <w:lang w:val="en-GB"/>
        </w:rPr>
        <w:t xml:space="preserve">Threshold </w:t>
      </w:r>
      <w:r w:rsidRPr="003C54E7">
        <w:rPr>
          <w:lang w:val="en-GB"/>
        </w:rPr>
        <w:t xml:space="preserve">– this specifies the threshold value for which the maximum confidence of a prediction must be higher than </w:t>
      </w:r>
      <w:r w:rsidR="00E9417A" w:rsidRPr="003C54E7">
        <w:rPr>
          <w:lang w:val="en-GB"/>
        </w:rPr>
        <w:t>to</w:t>
      </w:r>
      <w:r w:rsidRPr="003C54E7">
        <w:rPr>
          <w:lang w:val="en-GB"/>
        </w:rPr>
        <w:t xml:space="preserve"> be automatically converted to an annotation. More details on this can be found </w:t>
      </w:r>
      <w:hyperlink w:anchor="_Converting_Predictions_to" w:history="1">
        <w:r w:rsidRPr="003C54E7">
          <w:rPr>
            <w:rStyle w:val="Hyperlink"/>
            <w:rFonts w:ascii="Roboto Slab" w:hAnsi="Roboto Slab"/>
            <w:lang w:val="en-GB"/>
          </w:rPr>
          <w:t>here</w:t>
        </w:r>
      </w:hyperlink>
      <w:r w:rsidRPr="003C54E7">
        <w:rPr>
          <w:lang w:val="en-GB"/>
        </w:rPr>
        <w:t>.</w:t>
      </w:r>
    </w:p>
    <w:p w14:paraId="2343640D" w14:textId="362C229F" w:rsidR="00E908A1" w:rsidRPr="003C54E7" w:rsidRDefault="00E908A1" w:rsidP="000533F8">
      <w:pPr>
        <w:pStyle w:val="ListParagraph"/>
        <w:numPr>
          <w:ilvl w:val="0"/>
          <w:numId w:val="27"/>
        </w:numPr>
        <w:rPr>
          <w:b/>
          <w:bCs/>
          <w:lang w:val="en-GB"/>
        </w:rPr>
      </w:pPr>
      <w:r w:rsidRPr="003C54E7">
        <w:rPr>
          <w:b/>
          <w:bCs/>
          <w:lang w:val="en-GB"/>
        </w:rPr>
        <w:t xml:space="preserve">Convert – </w:t>
      </w:r>
      <w:r w:rsidRPr="003C54E7">
        <w:rPr>
          <w:lang w:val="en-GB"/>
        </w:rPr>
        <w:t>this button can be used to automatically convert predictions to annotations that are above a certain threshold.</w:t>
      </w:r>
      <w:r w:rsidR="00BA2D4A" w:rsidRPr="003C54E7">
        <w:rPr>
          <w:lang w:val="en-GB"/>
        </w:rPr>
        <w:t xml:space="preserve"> Annotations can be converted with or without context</w:t>
      </w:r>
      <w:r w:rsidRPr="003C54E7">
        <w:rPr>
          <w:lang w:val="en-GB"/>
        </w:rPr>
        <w:t xml:space="preserve"> </w:t>
      </w:r>
      <w:r w:rsidR="00BA2D4A" w:rsidRPr="003C54E7">
        <w:rPr>
          <w:lang w:val="en-GB"/>
        </w:rPr>
        <w:t>– t</w:t>
      </w:r>
      <w:r w:rsidRPr="003C54E7">
        <w:rPr>
          <w:lang w:val="en-GB"/>
        </w:rPr>
        <w:t xml:space="preserve">his process is described further </w:t>
      </w:r>
      <w:hyperlink w:anchor="_Converting_Predictions_to" w:history="1">
        <w:r w:rsidRPr="003C54E7">
          <w:rPr>
            <w:rStyle w:val="Hyperlink"/>
            <w:rFonts w:ascii="Roboto Slab" w:hAnsi="Roboto Slab"/>
            <w:lang w:val="en-GB"/>
          </w:rPr>
          <w:t>here</w:t>
        </w:r>
      </w:hyperlink>
      <w:r w:rsidRPr="003C54E7">
        <w:rPr>
          <w:lang w:val="en-GB"/>
        </w:rPr>
        <w:t>.</w:t>
      </w:r>
    </w:p>
    <w:p w14:paraId="251606C3" w14:textId="78F976C0" w:rsidR="00FB3AE7" w:rsidRPr="003C54E7" w:rsidRDefault="00FB3AE7" w:rsidP="000533F8">
      <w:pPr>
        <w:pStyle w:val="ListParagraph"/>
        <w:numPr>
          <w:ilvl w:val="0"/>
          <w:numId w:val="27"/>
        </w:numPr>
        <w:rPr>
          <w:b/>
          <w:bCs/>
          <w:lang w:val="en-GB"/>
        </w:rPr>
      </w:pPr>
      <w:r w:rsidRPr="003C54E7">
        <w:rPr>
          <w:b/>
          <w:bCs/>
          <w:lang w:val="en-GB"/>
        </w:rPr>
        <w:t>Screenshot</w:t>
      </w:r>
      <w:r w:rsidRPr="003C54E7">
        <w:rPr>
          <w:lang w:val="en-GB"/>
        </w:rPr>
        <w:t xml:space="preserve"> – this will take a screenshot of the prediction viewer, which is saved down </w:t>
      </w:r>
      <w:r w:rsidR="005620F9" w:rsidRPr="003C54E7">
        <w:rPr>
          <w:lang w:val="en-GB"/>
        </w:rPr>
        <w:t>to your local machine</w:t>
      </w:r>
      <w:r w:rsidR="00676F1F" w:rsidRPr="003C54E7">
        <w:rPr>
          <w:lang w:val="en-GB"/>
        </w:rPr>
        <w:t xml:space="preserve"> – more details can be found </w:t>
      </w:r>
      <w:hyperlink w:anchor="_Screenshots" w:history="1">
        <w:r w:rsidR="00676F1F" w:rsidRPr="003C54E7">
          <w:rPr>
            <w:rStyle w:val="Hyperlink"/>
            <w:rFonts w:ascii="Roboto Slab" w:hAnsi="Roboto Slab"/>
            <w:lang w:val="en-GB"/>
          </w:rPr>
          <w:t>here</w:t>
        </w:r>
      </w:hyperlink>
      <w:r w:rsidR="00676F1F" w:rsidRPr="003C54E7">
        <w:rPr>
          <w:lang w:val="en-GB"/>
        </w:rPr>
        <w:t>.</w:t>
      </w:r>
    </w:p>
    <w:p w14:paraId="6A1E35C6" w14:textId="44AFC18D" w:rsidR="004B6735" w:rsidRPr="003C54E7" w:rsidRDefault="004B6735" w:rsidP="000533F8">
      <w:pPr>
        <w:pStyle w:val="ListParagraph"/>
        <w:numPr>
          <w:ilvl w:val="0"/>
          <w:numId w:val="27"/>
        </w:numPr>
        <w:rPr>
          <w:b/>
          <w:bCs/>
          <w:lang w:val="en-GB"/>
        </w:rPr>
      </w:pPr>
      <w:r w:rsidRPr="003C54E7">
        <w:rPr>
          <w:b/>
          <w:bCs/>
          <w:lang w:val="en-GB"/>
        </w:rPr>
        <w:t>Image Overview –</w:t>
      </w:r>
      <w:r w:rsidRPr="003C54E7">
        <w:rPr>
          <w:lang w:val="en-GB"/>
        </w:rPr>
        <w:t xml:space="preserve"> using this, you can see an overview of the entire image, where the tiles are coloured according to either the maximum prediction value or a manual annotation. More details can be found </w:t>
      </w:r>
      <w:hyperlink w:anchor="_Image_Overview" w:history="1">
        <w:r w:rsidRPr="003C54E7">
          <w:rPr>
            <w:rStyle w:val="Hyperlink"/>
            <w:rFonts w:ascii="Roboto Slab" w:hAnsi="Roboto Slab"/>
            <w:lang w:val="en-GB"/>
          </w:rPr>
          <w:t>here</w:t>
        </w:r>
      </w:hyperlink>
      <w:r w:rsidRPr="003C54E7">
        <w:rPr>
          <w:lang w:val="en-GB"/>
        </w:rPr>
        <w:t>.</w:t>
      </w:r>
    </w:p>
    <w:p w14:paraId="7ADB4710" w14:textId="1C411AE8" w:rsidR="00A719A2" w:rsidRPr="003C54E7" w:rsidRDefault="00A719A2" w:rsidP="00A719A2">
      <w:pPr>
        <w:rPr>
          <w:lang w:val="en-GB"/>
        </w:rPr>
      </w:pPr>
      <w:r w:rsidRPr="003C54E7">
        <w:rPr>
          <w:lang w:val="en-GB"/>
        </w:rPr>
        <w:t>One can also see what the prediction grid looks like for ErM images below. The functionality is the same – we merely have ErM classes instead of AM classes.</w:t>
      </w:r>
    </w:p>
    <w:p w14:paraId="16649D22" w14:textId="4EE14190" w:rsidR="007A7ECA" w:rsidRPr="003C54E7" w:rsidRDefault="007A7ECA" w:rsidP="00A719A2">
      <w:pPr>
        <w:rPr>
          <w:lang w:val="en-GB"/>
        </w:rPr>
      </w:pPr>
      <w:r w:rsidRPr="003C54E7">
        <w:rPr>
          <w:noProof/>
          <w:lang w:val="en-GB"/>
        </w:rPr>
        <w:lastRenderedPageBreak/>
        <w:drawing>
          <wp:inline distT="0" distB="0" distL="0" distR="0" wp14:anchorId="329D1C16" wp14:editId="1C653C15">
            <wp:extent cx="5760720" cy="2834005"/>
            <wp:effectExtent l="0" t="0" r="0" b="4445"/>
            <wp:docPr id="29547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76087" name=""/>
                    <pic:cNvPicPr/>
                  </pic:nvPicPr>
                  <pic:blipFill>
                    <a:blip r:embed="rId104"/>
                    <a:stretch>
                      <a:fillRect/>
                    </a:stretch>
                  </pic:blipFill>
                  <pic:spPr>
                    <a:xfrm>
                      <a:off x="0" y="0"/>
                      <a:ext cx="5760720" cy="2834005"/>
                    </a:xfrm>
                    <a:prstGeom prst="rect">
                      <a:avLst/>
                    </a:prstGeom>
                  </pic:spPr>
                </pic:pic>
              </a:graphicData>
            </a:graphic>
          </wp:inline>
        </w:drawing>
      </w:r>
    </w:p>
    <w:p w14:paraId="4BB73AD4" w14:textId="1B0AEBC1" w:rsidR="001461E0" w:rsidRPr="003C54E7" w:rsidRDefault="001461E0" w:rsidP="001461E0">
      <w:pPr>
        <w:pStyle w:val="Heading3"/>
        <w:rPr>
          <w:lang w:val="en-GB"/>
        </w:rPr>
      </w:pPr>
      <w:bookmarkStart w:id="108" w:name="_What_is_a"/>
      <w:bookmarkStart w:id="109" w:name="_Toc192928219"/>
      <w:bookmarkStart w:id="110" w:name="_Toc198622667"/>
      <w:bookmarkEnd w:id="108"/>
      <w:r w:rsidRPr="003C54E7">
        <w:rPr>
          <w:lang w:val="en-GB"/>
        </w:rPr>
        <w:t>What is a Prediction</w:t>
      </w:r>
      <w:r w:rsidR="003401AD" w:rsidRPr="003C54E7">
        <w:rPr>
          <w:lang w:val="en-GB"/>
        </w:rPr>
        <w:t>?</w:t>
      </w:r>
      <w:bookmarkEnd w:id="109"/>
      <w:bookmarkEnd w:id="110"/>
    </w:p>
    <w:p w14:paraId="25850099" w14:textId="4496A346" w:rsidR="00EF7AF2" w:rsidRPr="003C54E7" w:rsidRDefault="00EF7AF2" w:rsidP="00EF7AF2">
      <w:pPr>
        <w:rPr>
          <w:lang w:val="en-GB"/>
        </w:rPr>
      </w:pPr>
      <w:r w:rsidRPr="003C54E7">
        <w:rPr>
          <w:lang w:val="en-GB"/>
        </w:rPr>
        <w:t xml:space="preserve">A prediction is a list of probabilities </w:t>
      </w:r>
      <w:r w:rsidR="00347111">
        <w:rPr>
          <w:lang w:val="en-GB"/>
        </w:rPr>
        <w:t>that a tile belongs to each class</w:t>
      </w:r>
      <w:r w:rsidR="0012373C" w:rsidRPr="003C54E7">
        <w:rPr>
          <w:lang w:val="en-GB"/>
        </w:rPr>
        <w:t xml:space="preserve"> that is calculated by a computer vision model</w:t>
      </w:r>
      <w:r w:rsidR="00B72F49" w:rsidRPr="003C54E7">
        <w:rPr>
          <w:lang w:val="en-GB"/>
        </w:rPr>
        <w:t xml:space="preserve"> as described </w:t>
      </w:r>
      <w:hyperlink w:anchor="_Predict">
        <w:r w:rsidR="00B72F49" w:rsidRPr="003C54E7">
          <w:rPr>
            <w:rStyle w:val="Hyperlink"/>
            <w:rFonts w:ascii="Roboto Slab" w:hAnsi="Roboto Slab"/>
            <w:lang w:val="en-GB"/>
          </w:rPr>
          <w:t>here</w:t>
        </w:r>
      </w:hyperlink>
      <w:r w:rsidR="0012373C" w:rsidRPr="003C54E7">
        <w:rPr>
          <w:lang w:val="en-GB"/>
        </w:rPr>
        <w:t xml:space="preserve">. The higher the probability associated to a particular </w:t>
      </w:r>
      <w:r w:rsidR="004330D1" w:rsidRPr="003C54E7">
        <w:rPr>
          <w:lang w:val="en-GB"/>
        </w:rPr>
        <w:t>class</w:t>
      </w:r>
      <w:r w:rsidR="0012373C" w:rsidRPr="003C54E7">
        <w:rPr>
          <w:lang w:val="en-GB"/>
        </w:rPr>
        <w:t xml:space="preserve">, the more likely that the model believes that that tile belongs to that </w:t>
      </w:r>
      <w:r w:rsidR="004330D1" w:rsidRPr="003C54E7">
        <w:rPr>
          <w:lang w:val="en-GB"/>
        </w:rPr>
        <w:t>class</w:t>
      </w:r>
      <w:r w:rsidR="0012373C" w:rsidRPr="003C54E7">
        <w:rPr>
          <w:lang w:val="en-GB"/>
        </w:rPr>
        <w:t>.</w:t>
      </w:r>
    </w:p>
    <w:p w14:paraId="7E89195C" w14:textId="52B87F89" w:rsidR="00933BDB" w:rsidRPr="003C54E7" w:rsidRDefault="0012373C" w:rsidP="00570C0F">
      <w:pPr>
        <w:rPr>
          <w:lang w:val="en-GB"/>
        </w:rPr>
      </w:pPr>
      <w:r w:rsidRPr="003C54E7">
        <w:rPr>
          <w:lang w:val="en-GB"/>
        </w:rPr>
        <w:t xml:space="preserve">These predictions are displayed in the user interface as pie charts. By hovering over the different segments of the pie chart, one can see the probabilities for each class for a particular tile. We can see below that for the tile we have selected, the probability that it belongs to the </w:t>
      </w:r>
      <w:r w:rsidR="001B13E1" w:rsidRPr="003C54E7">
        <w:rPr>
          <w:lang w:val="en-GB"/>
        </w:rPr>
        <w:t>Background class is 0.9</w:t>
      </w:r>
      <w:r w:rsidR="004330D1" w:rsidRPr="003C54E7">
        <w:rPr>
          <w:lang w:val="en-GB"/>
        </w:rPr>
        <w:t>8</w:t>
      </w:r>
      <w:r w:rsidR="001B13E1" w:rsidRPr="003C54E7">
        <w:rPr>
          <w:lang w:val="en-GB"/>
        </w:rPr>
        <w:t>.</w:t>
      </w:r>
    </w:p>
    <w:p w14:paraId="031901F4" w14:textId="17FAB661" w:rsidR="00694799" w:rsidRPr="003C54E7" w:rsidRDefault="004330D1" w:rsidP="00570C0F">
      <w:pPr>
        <w:rPr>
          <w:lang w:val="en-GB"/>
        </w:rPr>
      </w:pPr>
      <w:r w:rsidRPr="003C54E7">
        <w:rPr>
          <w:noProof/>
          <w:lang w:val="en-GB"/>
        </w:rPr>
        <w:drawing>
          <wp:inline distT="0" distB="0" distL="0" distR="0" wp14:anchorId="0833619C" wp14:editId="37EE650C">
            <wp:extent cx="5760720" cy="3470910"/>
            <wp:effectExtent l="0" t="0" r="0" b="0"/>
            <wp:docPr id="283255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55558" name=""/>
                    <pic:cNvPicPr/>
                  </pic:nvPicPr>
                  <pic:blipFill>
                    <a:blip r:embed="rId105"/>
                    <a:stretch>
                      <a:fillRect/>
                    </a:stretch>
                  </pic:blipFill>
                  <pic:spPr>
                    <a:xfrm>
                      <a:off x="0" y="0"/>
                      <a:ext cx="5760720" cy="3470910"/>
                    </a:xfrm>
                    <a:prstGeom prst="rect">
                      <a:avLst/>
                    </a:prstGeom>
                  </pic:spPr>
                </pic:pic>
              </a:graphicData>
            </a:graphic>
          </wp:inline>
        </w:drawing>
      </w:r>
    </w:p>
    <w:p w14:paraId="171C16C6" w14:textId="1294E26B" w:rsidR="00933BDB" w:rsidRPr="003C54E7" w:rsidRDefault="00347111" w:rsidP="00570C0F">
      <w:pPr>
        <w:rPr>
          <w:lang w:val="en-GB"/>
        </w:rPr>
      </w:pPr>
      <w:r w:rsidRPr="003C54E7">
        <w:rPr>
          <w:lang w:val="en-GB"/>
        </w:rPr>
        <w:lastRenderedPageBreak/>
        <w:t>All</w:t>
      </w:r>
      <w:r w:rsidR="00933BDB" w:rsidRPr="003C54E7">
        <w:rPr>
          <w:lang w:val="en-GB"/>
        </w:rPr>
        <w:t xml:space="preserve"> the prediction values will be between 0 and 1 inclusive.</w:t>
      </w:r>
    </w:p>
    <w:p w14:paraId="0BB071CD" w14:textId="7065C336" w:rsidR="00515DF6" w:rsidRPr="003C54E7" w:rsidRDefault="00515DF6" w:rsidP="00515DF6">
      <w:pPr>
        <w:pStyle w:val="Heading3"/>
        <w:rPr>
          <w:lang w:val="en-GB"/>
        </w:rPr>
      </w:pPr>
      <w:bookmarkStart w:id="111" w:name="_Uncertain_Predictions"/>
      <w:bookmarkStart w:id="112" w:name="_Toc192928220"/>
      <w:bookmarkStart w:id="113" w:name="_Toc198622668"/>
      <w:bookmarkEnd w:id="111"/>
      <w:r w:rsidRPr="003C54E7">
        <w:rPr>
          <w:lang w:val="en-GB"/>
        </w:rPr>
        <w:t>Uncertain Predictions</w:t>
      </w:r>
      <w:bookmarkEnd w:id="112"/>
      <w:bookmarkEnd w:id="113"/>
    </w:p>
    <w:p w14:paraId="1014D380" w14:textId="7B792B13" w:rsidR="000E2EB2" w:rsidRPr="003C54E7" w:rsidRDefault="000E2EB2" w:rsidP="000E2EB2">
      <w:pPr>
        <w:rPr>
          <w:lang w:val="en-GB"/>
        </w:rPr>
      </w:pPr>
      <w:r w:rsidRPr="003C54E7">
        <w:rPr>
          <w:lang w:val="en-GB"/>
        </w:rPr>
        <w:t xml:space="preserve">The predictions the tool outputs will range between very confident predictions, where the tool has a clear preference of a single class, and </w:t>
      </w:r>
      <w:r w:rsidR="00482FE6" w:rsidRPr="003C54E7">
        <w:rPr>
          <w:lang w:val="en-GB"/>
        </w:rPr>
        <w:t>unconfident predictions, where the tool assigns similar probabilities to a number of classes.</w:t>
      </w:r>
    </w:p>
    <w:p w14:paraId="33EC8025" w14:textId="5D3604EF" w:rsidR="0065163A" w:rsidRPr="003C54E7" w:rsidRDefault="0065163A" w:rsidP="000E2EB2">
      <w:pPr>
        <w:rPr>
          <w:lang w:val="en-GB"/>
        </w:rPr>
      </w:pPr>
      <w:r w:rsidRPr="003C54E7">
        <w:rPr>
          <w:lang w:val="en-GB"/>
        </w:rPr>
        <w:t xml:space="preserve">In order to deal with uncertain predictions, we would expect an expert to validate cases where the model has low confidence predictions. </w:t>
      </w:r>
      <w:r w:rsidR="003A733C" w:rsidRPr="003C54E7">
        <w:rPr>
          <w:lang w:val="en-GB"/>
        </w:rPr>
        <w:t>To</w:t>
      </w:r>
      <w:r w:rsidRPr="003C54E7">
        <w:rPr>
          <w:lang w:val="en-GB"/>
        </w:rPr>
        <w:t xml:space="preserve"> accommodate this, the tool has </w:t>
      </w:r>
      <w:r w:rsidR="000D1BED" w:rsidRPr="003C54E7">
        <w:rPr>
          <w:lang w:val="en-GB"/>
        </w:rPr>
        <w:t>two</w:t>
      </w:r>
      <w:r w:rsidRPr="003C54E7">
        <w:rPr>
          <w:lang w:val="en-GB"/>
        </w:rPr>
        <w:t xml:space="preserve"> function</w:t>
      </w:r>
      <w:r w:rsidR="000D1BED" w:rsidRPr="003C54E7">
        <w:rPr>
          <w:lang w:val="en-GB"/>
        </w:rPr>
        <w:t>s – one to check the confidence and one to check the standard deviation.</w:t>
      </w:r>
    </w:p>
    <w:p w14:paraId="72919067" w14:textId="4ADC9192" w:rsidR="000D1BED" w:rsidRPr="003C54E7" w:rsidRDefault="000D1BED" w:rsidP="000D1BED">
      <w:pPr>
        <w:pStyle w:val="Heading4"/>
        <w:rPr>
          <w:lang w:val="en-GB"/>
        </w:rPr>
      </w:pPr>
      <w:r w:rsidRPr="003C54E7">
        <w:rPr>
          <w:lang w:val="en-GB"/>
        </w:rPr>
        <w:t>Checking Confidence</w:t>
      </w:r>
    </w:p>
    <w:p w14:paraId="3B3D9B86" w14:textId="4358EE61" w:rsidR="000D1BED" w:rsidRPr="003C54E7" w:rsidRDefault="00CC0CEF" w:rsidP="000D1BED">
      <w:pPr>
        <w:rPr>
          <w:lang w:val="en-GB"/>
        </w:rPr>
      </w:pPr>
      <w:r w:rsidRPr="003C54E7">
        <w:rPr>
          <w:lang w:val="en-GB"/>
        </w:rPr>
        <w:t xml:space="preserve">The first (and main) method for checking uncertainty is using the “Check Confidence” section. This allows a user to scroll through predictions from the lowest confidence (index 0) to the highest confidence (highest index), where confidence is the value of the maximum prediction for that </w:t>
      </w:r>
      <w:r w:rsidR="003A733C" w:rsidRPr="003C54E7">
        <w:rPr>
          <w:lang w:val="en-GB"/>
        </w:rPr>
        <w:t>tile</w:t>
      </w:r>
      <w:r w:rsidRPr="003C54E7">
        <w:rPr>
          <w:lang w:val="en-GB"/>
        </w:rPr>
        <w:t>. The section looks like the below:</w:t>
      </w:r>
    </w:p>
    <w:p w14:paraId="1C729D68" w14:textId="3D8D02AA" w:rsidR="00EB0335" w:rsidRPr="003C54E7" w:rsidRDefault="00CC0CEF" w:rsidP="00F05AFE">
      <w:pPr>
        <w:jc w:val="center"/>
        <w:rPr>
          <w:lang w:val="en-GB"/>
        </w:rPr>
      </w:pPr>
      <w:r w:rsidRPr="003C54E7">
        <w:rPr>
          <w:noProof/>
          <w:lang w:val="en-GB"/>
        </w:rPr>
        <mc:AlternateContent>
          <mc:Choice Requires="wpg">
            <w:drawing>
              <wp:anchor distT="0" distB="0" distL="114300" distR="114300" simplePos="0" relativeHeight="251658277" behindDoc="0" locked="0" layoutInCell="1" allowOverlap="1" wp14:anchorId="39409B2F" wp14:editId="17E35EB9">
                <wp:simplePos x="0" y="0"/>
                <wp:positionH relativeFrom="column">
                  <wp:posOffset>3107414</wp:posOffset>
                </wp:positionH>
                <wp:positionV relativeFrom="paragraph">
                  <wp:posOffset>1266250</wp:posOffset>
                </wp:positionV>
                <wp:extent cx="252095" cy="279400"/>
                <wp:effectExtent l="0" t="0" r="0" b="6350"/>
                <wp:wrapNone/>
                <wp:docPr id="1814550572" name="Group 4"/>
                <wp:cNvGraphicFramePr/>
                <a:graphic xmlns:a="http://schemas.openxmlformats.org/drawingml/2006/main">
                  <a:graphicData uri="http://schemas.microsoft.com/office/word/2010/wordprocessingGroup">
                    <wpg:wgp>
                      <wpg:cNvGrpSpPr/>
                      <wpg:grpSpPr>
                        <a:xfrm>
                          <a:off x="0" y="0"/>
                          <a:ext cx="252095" cy="279400"/>
                          <a:chOff x="3446" y="-94"/>
                          <a:chExt cx="252484" cy="279780"/>
                        </a:xfrm>
                      </wpg:grpSpPr>
                      <wps:wsp>
                        <wps:cNvPr id="683608840"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2669825" name="Text Box 3"/>
                        <wps:cNvSpPr txBox="1"/>
                        <wps:spPr>
                          <a:xfrm>
                            <a:off x="3446" y="-94"/>
                            <a:ext cx="252484" cy="279780"/>
                          </a:xfrm>
                          <a:prstGeom prst="rect">
                            <a:avLst/>
                          </a:prstGeom>
                          <a:noFill/>
                          <a:ln w="6350">
                            <a:noFill/>
                          </a:ln>
                        </wps:spPr>
                        <wps:txbx>
                          <w:txbxContent>
                            <w:p w14:paraId="1FE2868B" w14:textId="3EA73862" w:rsidR="00F05AFE" w:rsidRPr="00553081" w:rsidRDefault="00F05AFE" w:rsidP="00F05AFE">
                              <w:pPr>
                                <w:rPr>
                                  <w:b/>
                                  <w:bCs/>
                                  <w:color w:val="FF0000"/>
                                  <w:sz w:val="16"/>
                                  <w:szCs w:val="16"/>
                                </w:rPr>
                              </w:pPr>
                              <w:r>
                                <w:rPr>
                                  <w:b/>
                                  <w:bCs/>
                                  <w:color w:val="FF0000"/>
                                  <w:sz w:val="16"/>
                                  <w:szCs w:val="16"/>
                                </w:rPr>
                                <w:t>3</w:t>
                              </w:r>
                              <w:r w:rsidRPr="00C37774">
                                <w:rPr>
                                  <w:b/>
                                  <w:bCs/>
                                  <w:noProof/>
                                  <w:color w:val="FF0000"/>
                                  <w:sz w:val="16"/>
                                  <w:szCs w:val="16"/>
                                </w:rPr>
                                <w:drawing>
                                  <wp:inline distT="0" distB="0" distL="0" distR="0" wp14:anchorId="331901C4" wp14:editId="61657A2B">
                                    <wp:extent cx="62865" cy="71120"/>
                                    <wp:effectExtent l="0" t="0" r="0" b="5080"/>
                                    <wp:docPr id="17327785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9409B2F" id="_x0000_s1244" style="position:absolute;left:0;text-align:left;margin-left:244.7pt;margin-top:99.7pt;width:19.85pt;height:22pt;z-index:251658277;mso-width-relative:margin" coordorigin="3446,-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">
                <v:oval id="Oval 2" o:spid="_x0000_s1245"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" fillcolor="white [3212]" strokecolor="red" strokeweight="1pt"/>
                <v:shape id="Text Box 3" o:spid="_x0000_s1246" type="#_x0000_t202" style="position:absolute;left:3446;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" filled="f" stroked="f" strokeweight=".5pt">
                  <v:textbox>
                    <w:txbxContent>
                      <w:p w14:paraId="1FE2868B" w14:textId="3EA73862" w:rsidR="00F05AFE" w:rsidRPr="00553081" w:rsidRDefault="00F05AFE" w:rsidP="00F05AFE">
                        <w:pPr>
                          <w:rPr>
                            <w:b/>
                            <w:bCs/>
                            <w:color w:val="FF0000"/>
                            <w:sz w:val="16"/>
                            <w:szCs w:val="16"/>
                          </w:rPr>
                        </w:pPr>
                        <w:r>
                          <w:rPr>
                            <w:b/>
                            <w:bCs/>
                            <w:color w:val="FF0000"/>
                            <w:sz w:val="16"/>
                            <w:szCs w:val="16"/>
                          </w:rPr>
                          <w:t>3</w:t>
                        </w:r>
                        <w:r w:rsidRPr="00C37774">
                          <w:rPr>
                            <w:b/>
                            <w:bCs/>
                            <w:noProof/>
                            <w:color w:val="FF0000"/>
                            <w:sz w:val="16"/>
                            <w:szCs w:val="16"/>
                          </w:rPr>
                          <w:drawing>
                            <wp:inline distT="0" distB="0" distL="0" distR="0" wp14:anchorId="331901C4" wp14:editId="61657A2B">
                              <wp:extent cx="62865" cy="71120"/>
                              <wp:effectExtent l="0" t="0" r="0" b="5080"/>
                              <wp:docPr id="17327785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mc:AlternateContent>
          <mc:Choice Requires="wpg">
            <w:drawing>
              <wp:anchor distT="0" distB="0" distL="114300" distR="114300" simplePos="0" relativeHeight="251658278" behindDoc="0" locked="0" layoutInCell="1" allowOverlap="1" wp14:anchorId="71143426" wp14:editId="04C06D5A">
                <wp:simplePos x="0" y="0"/>
                <wp:positionH relativeFrom="column">
                  <wp:posOffset>2523334</wp:posOffset>
                </wp:positionH>
                <wp:positionV relativeFrom="paragraph">
                  <wp:posOffset>1280867</wp:posOffset>
                </wp:positionV>
                <wp:extent cx="252095" cy="279400"/>
                <wp:effectExtent l="0" t="0" r="0" b="6350"/>
                <wp:wrapNone/>
                <wp:docPr id="802012180" name="Group 4"/>
                <wp:cNvGraphicFramePr/>
                <a:graphic xmlns:a="http://schemas.openxmlformats.org/drawingml/2006/main">
                  <a:graphicData uri="http://schemas.microsoft.com/office/word/2010/wordprocessingGroup">
                    <wpg:wgp>
                      <wpg:cNvGrpSpPr/>
                      <wpg:grpSpPr>
                        <a:xfrm>
                          <a:off x="0" y="0"/>
                          <a:ext cx="252095" cy="279400"/>
                          <a:chOff x="3446" y="-94"/>
                          <a:chExt cx="252484" cy="279780"/>
                        </a:xfrm>
                      </wpg:grpSpPr>
                      <wps:wsp>
                        <wps:cNvPr id="1646426796"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0712096" name="Text Box 3"/>
                        <wps:cNvSpPr txBox="1"/>
                        <wps:spPr>
                          <a:xfrm>
                            <a:off x="3446" y="-94"/>
                            <a:ext cx="252484" cy="279780"/>
                          </a:xfrm>
                          <a:prstGeom prst="rect">
                            <a:avLst/>
                          </a:prstGeom>
                          <a:noFill/>
                          <a:ln w="6350">
                            <a:noFill/>
                          </a:ln>
                        </wps:spPr>
                        <wps:txbx>
                          <w:txbxContent>
                            <w:p w14:paraId="25BA1729" w14:textId="6A72B75F" w:rsidR="00F05AFE" w:rsidRPr="00553081" w:rsidRDefault="00F05AFE" w:rsidP="00F05AFE">
                              <w:pPr>
                                <w:rPr>
                                  <w:b/>
                                  <w:bCs/>
                                  <w:color w:val="FF0000"/>
                                  <w:sz w:val="16"/>
                                  <w:szCs w:val="16"/>
                                </w:rPr>
                              </w:pPr>
                              <w:r>
                                <w:rPr>
                                  <w:b/>
                                  <w:bCs/>
                                  <w:color w:val="FF0000"/>
                                  <w:sz w:val="16"/>
                                  <w:szCs w:val="16"/>
                                </w:rPr>
                                <w:t>2</w:t>
                              </w:r>
                              <w:r w:rsidRPr="00C37774">
                                <w:rPr>
                                  <w:b/>
                                  <w:bCs/>
                                  <w:noProof/>
                                  <w:color w:val="FF0000"/>
                                  <w:sz w:val="16"/>
                                  <w:szCs w:val="16"/>
                                </w:rPr>
                                <w:drawing>
                                  <wp:inline distT="0" distB="0" distL="0" distR="0" wp14:anchorId="6A341CFF" wp14:editId="6C495F17">
                                    <wp:extent cx="62865" cy="71120"/>
                                    <wp:effectExtent l="0" t="0" r="0" b="5080"/>
                                    <wp:docPr id="945186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1143426" id="_x0000_s1247" style="position:absolute;left:0;text-align:left;margin-left:198.7pt;margin-top:100.85pt;width:19.85pt;height:22pt;z-index:251658278;mso-width-relative:margin" coordorigin="3446,-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">
                <v:oval id="Oval 2" o:spid="_x0000_s1248"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" fillcolor="white [3212]" strokecolor="red" strokeweight="1pt"/>
                <v:shape id="Text Box 3" o:spid="_x0000_s1249" type="#_x0000_t202" style="position:absolute;left:3446;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" filled="f" stroked="f" strokeweight=".5pt">
                  <v:textbox>
                    <w:txbxContent>
                      <w:p w14:paraId="25BA1729" w14:textId="6A72B75F" w:rsidR="00F05AFE" w:rsidRPr="00553081" w:rsidRDefault="00F05AFE" w:rsidP="00F05AFE">
                        <w:pPr>
                          <w:rPr>
                            <w:b/>
                            <w:bCs/>
                            <w:color w:val="FF0000"/>
                            <w:sz w:val="16"/>
                            <w:szCs w:val="16"/>
                          </w:rPr>
                        </w:pPr>
                        <w:r>
                          <w:rPr>
                            <w:b/>
                            <w:bCs/>
                            <w:color w:val="FF0000"/>
                            <w:sz w:val="16"/>
                            <w:szCs w:val="16"/>
                          </w:rPr>
                          <w:t>2</w:t>
                        </w:r>
                        <w:r w:rsidRPr="00C37774">
                          <w:rPr>
                            <w:b/>
                            <w:bCs/>
                            <w:noProof/>
                            <w:color w:val="FF0000"/>
                            <w:sz w:val="16"/>
                            <w:szCs w:val="16"/>
                          </w:rPr>
                          <w:drawing>
                            <wp:inline distT="0" distB="0" distL="0" distR="0" wp14:anchorId="6A341CFF" wp14:editId="6C495F17">
                              <wp:extent cx="62865" cy="71120"/>
                              <wp:effectExtent l="0" t="0" r="0" b="5080"/>
                              <wp:docPr id="945186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00F35645" w:rsidRPr="003C54E7">
        <w:rPr>
          <w:noProof/>
          <w:lang w:val="en-GB"/>
        </w:rPr>
        <mc:AlternateContent>
          <mc:Choice Requires="wpg">
            <w:drawing>
              <wp:anchor distT="0" distB="0" distL="114300" distR="114300" simplePos="0" relativeHeight="251658276" behindDoc="0" locked="0" layoutInCell="1" allowOverlap="1" wp14:anchorId="212E123A" wp14:editId="158A736D">
                <wp:simplePos x="0" y="0"/>
                <wp:positionH relativeFrom="column">
                  <wp:posOffset>2071214</wp:posOffset>
                </wp:positionH>
                <wp:positionV relativeFrom="paragraph">
                  <wp:posOffset>560933</wp:posOffset>
                </wp:positionV>
                <wp:extent cx="252095" cy="279400"/>
                <wp:effectExtent l="0" t="0" r="0" b="6350"/>
                <wp:wrapNone/>
                <wp:docPr id="1889753287" name="Group 4"/>
                <wp:cNvGraphicFramePr/>
                <a:graphic xmlns:a="http://schemas.openxmlformats.org/drawingml/2006/main">
                  <a:graphicData uri="http://schemas.microsoft.com/office/word/2010/wordprocessingGroup">
                    <wpg:wgp>
                      <wpg:cNvGrpSpPr/>
                      <wpg:grpSpPr>
                        <a:xfrm>
                          <a:off x="0" y="0"/>
                          <a:ext cx="252095" cy="279400"/>
                          <a:chOff x="9806" y="-94"/>
                          <a:chExt cx="252484" cy="279780"/>
                        </a:xfrm>
                      </wpg:grpSpPr>
                      <wps:wsp>
                        <wps:cNvPr id="1076386887"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65233" name="Text Box 3"/>
                        <wps:cNvSpPr txBox="1"/>
                        <wps:spPr>
                          <a:xfrm>
                            <a:off x="9806" y="-94"/>
                            <a:ext cx="252484" cy="279780"/>
                          </a:xfrm>
                          <a:prstGeom prst="rect">
                            <a:avLst/>
                          </a:prstGeom>
                          <a:noFill/>
                          <a:ln w="6350">
                            <a:noFill/>
                          </a:ln>
                        </wps:spPr>
                        <wps:txbx>
                          <w:txbxContent>
                            <w:p w14:paraId="3DC836E2" w14:textId="77777777" w:rsidR="00F05AFE" w:rsidRPr="00553081" w:rsidRDefault="00F05AFE" w:rsidP="00F05AFE">
                              <w:pPr>
                                <w:rPr>
                                  <w:b/>
                                  <w:bCs/>
                                  <w:color w:val="FF0000"/>
                                  <w:sz w:val="16"/>
                                  <w:szCs w:val="16"/>
                                </w:rPr>
                              </w:pPr>
                              <w:r>
                                <w:rPr>
                                  <w:b/>
                                  <w:bCs/>
                                  <w:color w:val="FF0000"/>
                                  <w:sz w:val="16"/>
                                  <w:szCs w:val="16"/>
                                </w:rPr>
                                <w:t>1</w:t>
                              </w:r>
                              <w:r w:rsidRPr="00C37774">
                                <w:rPr>
                                  <w:b/>
                                  <w:bCs/>
                                  <w:noProof/>
                                  <w:color w:val="FF0000"/>
                                  <w:sz w:val="16"/>
                                  <w:szCs w:val="16"/>
                                </w:rPr>
                                <w:drawing>
                                  <wp:inline distT="0" distB="0" distL="0" distR="0" wp14:anchorId="070D6899" wp14:editId="28725BA6">
                                    <wp:extent cx="62865" cy="71120"/>
                                    <wp:effectExtent l="0" t="0" r="0" b="5080"/>
                                    <wp:docPr id="13390312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212E123A" id="_x0000_s1250" style="position:absolute;left:0;text-align:left;margin-left:163.1pt;margin-top:44.15pt;width:19.85pt;height:22pt;z-index:251658276;mso-width-relative:margin" coordorigin="9806,-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">
                <v:oval id="Oval 2" o:spid="_x0000_s1251"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" fillcolor="white [3212]" strokecolor="red" strokeweight="1pt"/>
                <v:shape id="Text Box 3" o:spid="_x0000_s1252" type="#_x0000_t202" style="position:absolute;left:9806;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" filled="f" stroked="f" strokeweight=".5pt">
                  <v:textbox>
                    <w:txbxContent>
                      <w:p w14:paraId="3DC836E2" w14:textId="77777777" w:rsidR="00F05AFE" w:rsidRPr="00553081" w:rsidRDefault="00F05AFE" w:rsidP="00F05AFE">
                        <w:pPr>
                          <w:rPr>
                            <w:b/>
                            <w:bCs/>
                            <w:color w:val="FF0000"/>
                            <w:sz w:val="16"/>
                            <w:szCs w:val="16"/>
                          </w:rPr>
                        </w:pPr>
                        <w:r>
                          <w:rPr>
                            <w:b/>
                            <w:bCs/>
                            <w:color w:val="FF0000"/>
                            <w:sz w:val="16"/>
                            <w:szCs w:val="16"/>
                          </w:rPr>
                          <w:t>1</w:t>
                        </w:r>
                        <w:r w:rsidRPr="00C37774">
                          <w:rPr>
                            <w:b/>
                            <w:bCs/>
                            <w:noProof/>
                            <w:color w:val="FF0000"/>
                            <w:sz w:val="16"/>
                            <w:szCs w:val="16"/>
                          </w:rPr>
                          <w:drawing>
                            <wp:inline distT="0" distB="0" distL="0" distR="0" wp14:anchorId="070D6899" wp14:editId="28725BA6">
                              <wp:extent cx="62865" cy="71120"/>
                              <wp:effectExtent l="0" t="0" r="0" b="5080"/>
                              <wp:docPr id="13390312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w:t xml:space="preserve"> </w:t>
      </w:r>
      <w:r w:rsidRPr="003C54E7">
        <w:rPr>
          <w:noProof/>
          <w:lang w:val="en-GB"/>
        </w:rPr>
        <w:drawing>
          <wp:inline distT="0" distB="0" distL="0" distR="0" wp14:anchorId="19FCDDB7" wp14:editId="1A60E351">
            <wp:extent cx="1436790" cy="1483744"/>
            <wp:effectExtent l="0" t="0" r="0" b="2540"/>
            <wp:docPr id="159581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16994" name=""/>
                    <pic:cNvPicPr/>
                  </pic:nvPicPr>
                  <pic:blipFill>
                    <a:blip r:embed="rId106"/>
                    <a:stretch>
                      <a:fillRect/>
                    </a:stretch>
                  </pic:blipFill>
                  <pic:spPr>
                    <a:xfrm>
                      <a:off x="0" y="0"/>
                      <a:ext cx="1444710" cy="1491923"/>
                    </a:xfrm>
                    <a:prstGeom prst="rect">
                      <a:avLst/>
                    </a:prstGeom>
                  </pic:spPr>
                </pic:pic>
              </a:graphicData>
            </a:graphic>
          </wp:inline>
        </w:drawing>
      </w:r>
    </w:p>
    <w:p w14:paraId="658DB977" w14:textId="77777777" w:rsidR="00CC0CEF" w:rsidRPr="003C54E7" w:rsidRDefault="00CC0CEF" w:rsidP="00CC0CEF">
      <w:pPr>
        <w:pStyle w:val="ListParagraph"/>
        <w:numPr>
          <w:ilvl w:val="0"/>
          <w:numId w:val="28"/>
        </w:numPr>
        <w:rPr>
          <w:lang w:val="en-GB"/>
        </w:rPr>
      </w:pPr>
      <w:r w:rsidRPr="003C54E7">
        <w:rPr>
          <w:b/>
          <w:bCs/>
          <w:lang w:val="en-GB"/>
        </w:rPr>
        <w:t xml:space="preserve">Index </w:t>
      </w:r>
      <w:r w:rsidRPr="003C54E7">
        <w:rPr>
          <w:lang w:val="en-GB"/>
        </w:rPr>
        <w:t xml:space="preserve">– this is the rank of uncertainty where </w:t>
      </w:r>
      <w:r w:rsidRPr="003C54E7">
        <w:rPr>
          <w:b/>
          <w:bCs/>
          <w:lang w:val="en-GB"/>
        </w:rPr>
        <w:t>the tile with index 0 is the most uncertain prediction</w:t>
      </w:r>
      <w:r w:rsidRPr="003C54E7">
        <w:rPr>
          <w:lang w:val="en-GB"/>
        </w:rPr>
        <w:t xml:space="preserve">, and the </w:t>
      </w:r>
      <w:r w:rsidRPr="003C54E7">
        <w:rPr>
          <w:b/>
          <w:bCs/>
          <w:lang w:val="en-GB"/>
        </w:rPr>
        <w:t>tile with the highest index is the least uncertain prediction</w:t>
      </w:r>
      <w:r w:rsidRPr="003C54E7">
        <w:rPr>
          <w:lang w:val="en-GB"/>
        </w:rPr>
        <w:t>.</w:t>
      </w:r>
    </w:p>
    <w:p w14:paraId="4C8FC552" w14:textId="77777777" w:rsidR="00CC0CEF" w:rsidRPr="003C54E7" w:rsidRDefault="004E0475" w:rsidP="00CC0CEF">
      <w:pPr>
        <w:pStyle w:val="ListParagraph"/>
        <w:numPr>
          <w:ilvl w:val="0"/>
          <w:numId w:val="28"/>
        </w:numPr>
        <w:rPr>
          <w:lang w:val="en-GB"/>
        </w:rPr>
      </w:pPr>
      <w:r w:rsidRPr="003C54E7">
        <w:rPr>
          <w:b/>
          <w:bCs/>
          <w:lang w:val="en-GB"/>
        </w:rPr>
        <w:t>Validate prev</w:t>
      </w:r>
      <w:r w:rsidRPr="003C54E7">
        <w:rPr>
          <w:lang w:val="en-GB"/>
        </w:rPr>
        <w:t xml:space="preserve"> – this will move on to the previous most uncertain tile. If you are at index 0, this will circle back to the least uncertain tile.</w:t>
      </w:r>
    </w:p>
    <w:p w14:paraId="47D78270" w14:textId="5AEAAFA6" w:rsidR="004E0475" w:rsidRPr="003C54E7" w:rsidRDefault="00CC0CEF" w:rsidP="00CC0CEF">
      <w:pPr>
        <w:pStyle w:val="ListParagraph"/>
        <w:numPr>
          <w:ilvl w:val="0"/>
          <w:numId w:val="28"/>
        </w:numPr>
        <w:rPr>
          <w:lang w:val="en-GB"/>
        </w:rPr>
      </w:pPr>
      <w:r w:rsidRPr="003C54E7">
        <w:rPr>
          <w:b/>
          <w:bCs/>
          <w:lang w:val="en-GB"/>
        </w:rPr>
        <w:t xml:space="preserve">Validate next </w:t>
      </w:r>
      <w:r w:rsidRPr="003C54E7">
        <w:rPr>
          <w:lang w:val="en-GB"/>
        </w:rPr>
        <w:t xml:space="preserve">– this will move on to the next most uncertain tile, in descending order of uncertainty. </w:t>
      </w:r>
    </w:p>
    <w:p w14:paraId="2F233D9D" w14:textId="4D2FF3E9" w:rsidR="000027CC" w:rsidRPr="003C54E7" w:rsidRDefault="000027CC" w:rsidP="000027CC">
      <w:pPr>
        <w:rPr>
          <w:lang w:val="en-GB"/>
        </w:rPr>
      </w:pPr>
      <w:r w:rsidRPr="003C54E7">
        <w:rPr>
          <w:lang w:val="en-GB"/>
        </w:rPr>
        <w:t xml:space="preserve">One can use the prev and next buttons to scroll through the most uncertain tiles, from index 0 onwards. </w:t>
      </w:r>
      <w:r w:rsidR="00795534" w:rsidRPr="003C54E7">
        <w:rPr>
          <w:lang w:val="en-GB"/>
        </w:rPr>
        <w:t xml:space="preserve">For each uncertain tile, one can manually add an annotation to the tile, which overwrites the prediction and can be used as a true label for the tile. This is a method of validating the output of </w:t>
      </w:r>
      <w:r w:rsidR="00CA6FEA" w:rsidRPr="003C54E7">
        <w:rPr>
          <w:lang w:val="en-GB"/>
        </w:rPr>
        <w:t>model and</w:t>
      </w:r>
      <w:r w:rsidR="00795534" w:rsidRPr="003C54E7">
        <w:rPr>
          <w:lang w:val="en-GB"/>
        </w:rPr>
        <w:t xml:space="preserve"> is good practice as we assume the human labelling to always be more accurate than the predictions given by the model.</w:t>
      </w:r>
    </w:p>
    <w:p w14:paraId="29A65B86" w14:textId="388B6A04" w:rsidR="00795534" w:rsidRPr="003C54E7" w:rsidRDefault="0097607E" w:rsidP="000027CC">
      <w:pPr>
        <w:rPr>
          <w:b/>
          <w:bCs/>
          <w:lang w:val="en-GB"/>
        </w:rPr>
      </w:pPr>
      <w:r w:rsidRPr="003C54E7">
        <w:rPr>
          <w:b/>
          <w:bCs/>
          <w:lang w:val="en-GB"/>
        </w:rPr>
        <w:t>To</w:t>
      </w:r>
      <w:r w:rsidR="00795534" w:rsidRPr="003C54E7">
        <w:rPr>
          <w:b/>
          <w:bCs/>
          <w:lang w:val="en-GB"/>
        </w:rPr>
        <w:t xml:space="preserve"> manually annotate the tile, one can either use the </w:t>
      </w:r>
      <w:r w:rsidR="00407EF1" w:rsidRPr="003C54E7">
        <w:rPr>
          <w:b/>
          <w:bCs/>
          <w:lang w:val="en-GB"/>
        </w:rPr>
        <w:t>icons at the top of the page, or the keyboard shortcuts associated to those icons.</w:t>
      </w:r>
    </w:p>
    <w:p w14:paraId="7925E1A4" w14:textId="49E9DA3F" w:rsidR="0095082D" w:rsidRPr="003C54E7" w:rsidRDefault="0095082D" w:rsidP="000027CC">
      <w:pPr>
        <w:rPr>
          <w:lang w:val="en-GB"/>
        </w:rPr>
      </w:pPr>
      <w:r w:rsidRPr="003C54E7">
        <w:rPr>
          <w:lang w:val="en-GB"/>
        </w:rPr>
        <w:t xml:space="preserve">Below, consider the </w:t>
      </w:r>
      <w:r w:rsidR="00BD3D7E" w:rsidRPr="003C54E7">
        <w:rPr>
          <w:lang w:val="en-GB"/>
        </w:rPr>
        <w:t>tile of Index 0.</w:t>
      </w:r>
    </w:p>
    <w:p w14:paraId="7581AEB4" w14:textId="6D8259F4" w:rsidR="00E161BB" w:rsidRPr="003C54E7" w:rsidRDefault="00791118" w:rsidP="00570C0F">
      <w:pPr>
        <w:rPr>
          <w:lang w:val="en-GB"/>
        </w:rPr>
      </w:pPr>
      <w:r w:rsidRPr="003C54E7">
        <w:rPr>
          <w:noProof/>
          <w:lang w:val="en-GB"/>
        </w:rPr>
        <w:lastRenderedPageBreak/>
        <w:drawing>
          <wp:inline distT="0" distB="0" distL="0" distR="0" wp14:anchorId="3CC1EA6A" wp14:editId="3973ED4B">
            <wp:extent cx="5760720" cy="2384425"/>
            <wp:effectExtent l="0" t="0" r="0" b="0"/>
            <wp:docPr id="29820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04357" name=""/>
                    <pic:cNvPicPr/>
                  </pic:nvPicPr>
                  <pic:blipFill>
                    <a:blip r:embed="rId107"/>
                    <a:stretch>
                      <a:fillRect/>
                    </a:stretch>
                  </pic:blipFill>
                  <pic:spPr>
                    <a:xfrm>
                      <a:off x="0" y="0"/>
                      <a:ext cx="5760720" cy="2384425"/>
                    </a:xfrm>
                    <a:prstGeom prst="rect">
                      <a:avLst/>
                    </a:prstGeom>
                  </pic:spPr>
                </pic:pic>
              </a:graphicData>
            </a:graphic>
          </wp:inline>
        </w:drawing>
      </w:r>
    </w:p>
    <w:p w14:paraId="5981909B" w14:textId="77777777" w:rsidR="00791118" w:rsidRPr="003C54E7" w:rsidRDefault="00BD3D7E" w:rsidP="00570C0F">
      <w:pPr>
        <w:rPr>
          <w:lang w:val="en-GB"/>
        </w:rPr>
      </w:pPr>
      <w:r w:rsidRPr="003C54E7">
        <w:rPr>
          <w:lang w:val="en-GB"/>
        </w:rPr>
        <w:t>We can see that the prediction the model has made</w:t>
      </w:r>
      <w:r w:rsidR="001D69AD" w:rsidRPr="003C54E7">
        <w:rPr>
          <w:lang w:val="en-GB"/>
        </w:rPr>
        <w:t xml:space="preserve"> has various probabilities that are close together, and as such it is confused about what label to give the tile</w:t>
      </w:r>
      <w:r w:rsidR="00791118" w:rsidRPr="003C54E7">
        <w:rPr>
          <w:lang w:val="en-GB"/>
        </w:rPr>
        <w:t xml:space="preserve">. We can also see that as this tile has a maximum prediction below the conversion threshold of 0.5 it has a red background, which denotes that the tile will </w:t>
      </w:r>
      <w:r w:rsidR="00791118" w:rsidRPr="003C54E7">
        <w:rPr>
          <w:b/>
          <w:bCs/>
          <w:lang w:val="en-GB"/>
        </w:rPr>
        <w:t>not be automatically converted</w:t>
      </w:r>
      <w:r w:rsidR="00791118" w:rsidRPr="003C54E7">
        <w:rPr>
          <w:lang w:val="en-GB"/>
        </w:rPr>
        <w:t xml:space="preserve"> when we hit convert.</w:t>
      </w:r>
      <w:r w:rsidR="00622EC4" w:rsidRPr="003C54E7">
        <w:rPr>
          <w:lang w:val="en-GB"/>
        </w:rPr>
        <w:t xml:space="preserve"> </w:t>
      </w:r>
    </w:p>
    <w:p w14:paraId="63155ADE" w14:textId="29A93913" w:rsidR="00BD3D7E" w:rsidRPr="003C54E7" w:rsidRDefault="00791118" w:rsidP="00570C0F">
      <w:pPr>
        <w:rPr>
          <w:lang w:val="en-GB"/>
        </w:rPr>
      </w:pPr>
      <w:r w:rsidRPr="003C54E7">
        <w:rPr>
          <w:lang w:val="en-GB"/>
        </w:rPr>
        <w:t>W</w:t>
      </w:r>
      <w:r w:rsidR="00622EC4" w:rsidRPr="003C54E7">
        <w:rPr>
          <w:lang w:val="en-GB"/>
        </w:rPr>
        <w:t>e can see the values of these probabilities by hovering over the pie chart as below.</w:t>
      </w:r>
    </w:p>
    <w:p w14:paraId="15A3C117" w14:textId="5046FFC5" w:rsidR="00602C23" w:rsidRPr="003C54E7" w:rsidRDefault="00791118" w:rsidP="001B13E1">
      <w:pPr>
        <w:jc w:val="center"/>
        <w:rPr>
          <w:lang w:val="en-GB"/>
        </w:rPr>
      </w:pPr>
      <w:bookmarkStart w:id="114" w:name="_Hlk212044518"/>
      <w:r w:rsidRPr="003C54E7">
        <w:rPr>
          <w:noProof/>
          <w:lang w:val="en-GB"/>
        </w:rPr>
        <w:drawing>
          <wp:inline distT="0" distB="0" distL="0" distR="0" wp14:anchorId="4ECF039B" wp14:editId="04415A50">
            <wp:extent cx="1423358" cy="1414055"/>
            <wp:effectExtent l="0" t="0" r="5715" b="0"/>
            <wp:docPr id="664061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61948" name=""/>
                    <pic:cNvPicPr/>
                  </pic:nvPicPr>
                  <pic:blipFill>
                    <a:blip r:embed="rId108"/>
                    <a:stretch>
                      <a:fillRect/>
                    </a:stretch>
                  </pic:blipFill>
                  <pic:spPr>
                    <a:xfrm>
                      <a:off x="0" y="0"/>
                      <a:ext cx="1434336" cy="1424961"/>
                    </a:xfrm>
                    <a:prstGeom prst="rect">
                      <a:avLst/>
                    </a:prstGeom>
                  </pic:spPr>
                </pic:pic>
              </a:graphicData>
            </a:graphic>
          </wp:inline>
        </w:drawing>
      </w:r>
      <w:r w:rsidR="001B13E1" w:rsidRPr="003C54E7">
        <w:rPr>
          <w:lang w:val="en-GB"/>
        </w:rPr>
        <w:t xml:space="preserve">  </w:t>
      </w:r>
      <w:r w:rsidRPr="003C54E7">
        <w:rPr>
          <w:noProof/>
          <w:lang w:val="en-GB"/>
        </w:rPr>
        <w:drawing>
          <wp:inline distT="0" distB="0" distL="0" distR="0" wp14:anchorId="25954AB1" wp14:editId="2298AA39">
            <wp:extent cx="1431985" cy="1422626"/>
            <wp:effectExtent l="0" t="0" r="0" b="6350"/>
            <wp:docPr id="82590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01615" name=""/>
                    <pic:cNvPicPr/>
                  </pic:nvPicPr>
                  <pic:blipFill>
                    <a:blip r:embed="rId109"/>
                    <a:stretch>
                      <a:fillRect/>
                    </a:stretch>
                  </pic:blipFill>
                  <pic:spPr>
                    <a:xfrm>
                      <a:off x="0" y="0"/>
                      <a:ext cx="1442866" cy="1433436"/>
                    </a:xfrm>
                    <a:prstGeom prst="rect">
                      <a:avLst/>
                    </a:prstGeom>
                  </pic:spPr>
                </pic:pic>
              </a:graphicData>
            </a:graphic>
          </wp:inline>
        </w:drawing>
      </w:r>
      <w:r w:rsidR="001B13E1" w:rsidRPr="003C54E7">
        <w:rPr>
          <w:lang w:val="en-GB"/>
        </w:rPr>
        <w:t xml:space="preserve">  </w:t>
      </w:r>
      <w:r w:rsidRPr="003C54E7">
        <w:rPr>
          <w:noProof/>
          <w:lang w:val="en-GB"/>
        </w:rPr>
        <w:drawing>
          <wp:inline distT="0" distB="0" distL="0" distR="0" wp14:anchorId="3EA84D2C" wp14:editId="2531BF72">
            <wp:extent cx="1440611" cy="1431195"/>
            <wp:effectExtent l="0" t="0" r="7620" b="0"/>
            <wp:docPr id="81358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88538" name=""/>
                    <pic:cNvPicPr/>
                  </pic:nvPicPr>
                  <pic:blipFill>
                    <a:blip r:embed="rId110"/>
                    <a:stretch>
                      <a:fillRect/>
                    </a:stretch>
                  </pic:blipFill>
                  <pic:spPr>
                    <a:xfrm>
                      <a:off x="0" y="0"/>
                      <a:ext cx="1452074" cy="1442583"/>
                    </a:xfrm>
                    <a:prstGeom prst="rect">
                      <a:avLst/>
                    </a:prstGeom>
                  </pic:spPr>
                </pic:pic>
              </a:graphicData>
            </a:graphic>
          </wp:inline>
        </w:drawing>
      </w:r>
    </w:p>
    <w:p w14:paraId="373DA64A" w14:textId="0DE6F61F" w:rsidR="00622EC4" w:rsidRPr="003C54E7" w:rsidRDefault="00622EC4" w:rsidP="00622EC4">
      <w:pPr>
        <w:rPr>
          <w:lang w:val="en-GB"/>
        </w:rPr>
      </w:pPr>
      <w:r w:rsidRPr="003C54E7">
        <w:rPr>
          <w:lang w:val="en-GB"/>
        </w:rPr>
        <w:t>I</w:t>
      </w:r>
      <w:bookmarkEnd w:id="114"/>
      <w:r w:rsidRPr="003C54E7">
        <w:rPr>
          <w:lang w:val="en-GB"/>
        </w:rPr>
        <w:t xml:space="preserve">n this case, we can either allow the tile </w:t>
      </w:r>
      <w:r w:rsidR="00BB1839" w:rsidRPr="003C54E7">
        <w:rPr>
          <w:lang w:val="en-GB"/>
        </w:rPr>
        <w:t xml:space="preserve">to be automatically converted by the tool with respect to the conversion threshold (detailed further </w:t>
      </w:r>
      <w:hyperlink w:anchor="_Converting_Predictions_to" w:history="1">
        <w:r w:rsidR="00BB1839" w:rsidRPr="003C54E7">
          <w:rPr>
            <w:rStyle w:val="Hyperlink"/>
            <w:rFonts w:ascii="Roboto Slab" w:hAnsi="Roboto Slab"/>
            <w:lang w:val="en-GB"/>
          </w:rPr>
          <w:t>here</w:t>
        </w:r>
      </w:hyperlink>
      <w:r w:rsidR="00BB1839" w:rsidRPr="003C54E7">
        <w:rPr>
          <w:lang w:val="en-GB"/>
        </w:rPr>
        <w:t xml:space="preserve">), or we can manually annotate this tile. If </w:t>
      </w:r>
      <w:r w:rsidR="00192B94" w:rsidRPr="003C54E7">
        <w:rPr>
          <w:lang w:val="en-GB"/>
        </w:rPr>
        <w:t>we</w:t>
      </w:r>
      <w:r w:rsidR="00BB1839" w:rsidRPr="003C54E7">
        <w:rPr>
          <w:lang w:val="en-GB"/>
        </w:rPr>
        <w:t xml:space="preserve"> choose to annotate this with the class Uncolonised, the tile will look like the below.</w:t>
      </w:r>
    </w:p>
    <w:p w14:paraId="4A3E54C6" w14:textId="6D0061D1" w:rsidR="00BB1839" w:rsidRPr="003C54E7" w:rsidRDefault="00791118" w:rsidP="00622EC4">
      <w:pPr>
        <w:rPr>
          <w:lang w:val="en-GB"/>
        </w:rPr>
      </w:pPr>
      <w:r w:rsidRPr="003C54E7">
        <w:rPr>
          <w:noProof/>
          <w:lang w:val="en-GB"/>
        </w:rPr>
        <w:lastRenderedPageBreak/>
        <w:drawing>
          <wp:inline distT="0" distB="0" distL="0" distR="0" wp14:anchorId="42B57B0C" wp14:editId="42AF48F4">
            <wp:extent cx="5760720" cy="3535045"/>
            <wp:effectExtent l="0" t="0" r="0" b="8255"/>
            <wp:docPr id="93362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22423" name=""/>
                    <pic:cNvPicPr/>
                  </pic:nvPicPr>
                  <pic:blipFill>
                    <a:blip r:embed="rId111"/>
                    <a:stretch>
                      <a:fillRect/>
                    </a:stretch>
                  </pic:blipFill>
                  <pic:spPr>
                    <a:xfrm>
                      <a:off x="0" y="0"/>
                      <a:ext cx="5760720" cy="3535045"/>
                    </a:xfrm>
                    <a:prstGeom prst="rect">
                      <a:avLst/>
                    </a:prstGeom>
                  </pic:spPr>
                </pic:pic>
              </a:graphicData>
            </a:graphic>
          </wp:inline>
        </w:drawing>
      </w:r>
    </w:p>
    <w:p w14:paraId="2CD56889" w14:textId="386F8918" w:rsidR="00EF6EF9" w:rsidRPr="003C54E7" w:rsidRDefault="00EF6EF9" w:rsidP="00622EC4">
      <w:pPr>
        <w:rPr>
          <w:lang w:val="en-GB"/>
        </w:rPr>
      </w:pPr>
      <w:r w:rsidRPr="003C54E7">
        <w:rPr>
          <w:lang w:val="en-GB"/>
        </w:rPr>
        <w:t>When converting this tile to annotations using the Convert button, this particular tile will now take the value Uncolonised, regardless of the prediction – i.e. the manual annotation takes precedence</w:t>
      </w:r>
      <w:r w:rsidR="00791118" w:rsidRPr="003C54E7">
        <w:rPr>
          <w:lang w:val="en-GB"/>
        </w:rPr>
        <w:t>, and also ignores the conversion threshold.</w:t>
      </w:r>
    </w:p>
    <w:p w14:paraId="3AD73F90" w14:textId="7C471080" w:rsidR="00037AD8" w:rsidRPr="003C54E7" w:rsidRDefault="00037AD8" w:rsidP="00037AD8">
      <w:pPr>
        <w:pStyle w:val="Heading4"/>
        <w:rPr>
          <w:lang w:val="en-GB"/>
        </w:rPr>
      </w:pPr>
      <w:r w:rsidRPr="003C54E7">
        <w:rPr>
          <w:lang w:val="en-GB"/>
        </w:rPr>
        <w:t>Validating Tiles With Standard Deviation</w:t>
      </w:r>
    </w:p>
    <w:p w14:paraId="0B2A10B4" w14:textId="79AB162C" w:rsidR="00937734" w:rsidRPr="003C54E7" w:rsidRDefault="00937734" w:rsidP="00937734">
      <w:pPr>
        <w:rPr>
          <w:lang w:val="en-GB"/>
        </w:rPr>
      </w:pPr>
      <w:r w:rsidRPr="003C54E7">
        <w:rPr>
          <w:lang w:val="en-GB"/>
        </w:rPr>
        <w:t>We can also validate tiles using the standard deviation. In order to do this, we need to toggle on the “Show Validate” section on the right sidebar (this is false by default).</w:t>
      </w:r>
    </w:p>
    <w:p w14:paraId="01A68ACA" w14:textId="3E11F7FB" w:rsidR="00937734" w:rsidRPr="003C54E7" w:rsidRDefault="00937734" w:rsidP="00937734">
      <w:pPr>
        <w:jc w:val="center"/>
        <w:rPr>
          <w:lang w:val="en-GB"/>
        </w:rPr>
      </w:pPr>
      <w:r w:rsidRPr="003C54E7">
        <w:rPr>
          <w:noProof/>
          <w:lang w:val="en-GB"/>
        </w:rPr>
        <w:drawing>
          <wp:inline distT="0" distB="0" distL="0" distR="0" wp14:anchorId="735862F1" wp14:editId="66288F19">
            <wp:extent cx="1556032" cy="819510"/>
            <wp:effectExtent l="0" t="0" r="6350" b="0"/>
            <wp:docPr id="1506084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84348" name=""/>
                    <pic:cNvPicPr/>
                  </pic:nvPicPr>
                  <pic:blipFill>
                    <a:blip r:embed="rId112"/>
                    <a:stretch>
                      <a:fillRect/>
                    </a:stretch>
                  </pic:blipFill>
                  <pic:spPr>
                    <a:xfrm>
                      <a:off x="0" y="0"/>
                      <a:ext cx="1566765" cy="825162"/>
                    </a:xfrm>
                    <a:prstGeom prst="rect">
                      <a:avLst/>
                    </a:prstGeom>
                  </pic:spPr>
                </pic:pic>
              </a:graphicData>
            </a:graphic>
          </wp:inline>
        </w:drawing>
      </w:r>
    </w:p>
    <w:p w14:paraId="6976C143" w14:textId="61B6AEC4" w:rsidR="00937734" w:rsidRPr="003C54E7" w:rsidRDefault="00937734" w:rsidP="00937734">
      <w:pPr>
        <w:rPr>
          <w:lang w:val="en-GB"/>
        </w:rPr>
      </w:pPr>
      <w:r w:rsidRPr="003C54E7">
        <w:rPr>
          <w:lang w:val="en-GB"/>
        </w:rPr>
        <w:t>When this is toggled on, you will see the below section.</w:t>
      </w:r>
    </w:p>
    <w:p w14:paraId="3194D161" w14:textId="3E80D19B" w:rsidR="00937734" w:rsidRPr="003C54E7" w:rsidRDefault="00937734" w:rsidP="00937734">
      <w:pPr>
        <w:jc w:val="center"/>
        <w:rPr>
          <w:lang w:val="en-GB"/>
        </w:rPr>
      </w:pPr>
      <w:r w:rsidRPr="003C54E7">
        <w:rPr>
          <w:noProof/>
          <w:lang w:val="en-GB"/>
        </w:rPr>
        <w:drawing>
          <wp:inline distT="0" distB="0" distL="0" distR="0" wp14:anchorId="6EF60318" wp14:editId="6EE19D1D">
            <wp:extent cx="971600" cy="1441524"/>
            <wp:effectExtent l="0" t="0" r="0" b="6350"/>
            <wp:docPr id="125507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71973" name=""/>
                    <pic:cNvPicPr/>
                  </pic:nvPicPr>
                  <pic:blipFill>
                    <a:blip r:embed="rId113"/>
                    <a:stretch>
                      <a:fillRect/>
                    </a:stretch>
                  </pic:blipFill>
                  <pic:spPr>
                    <a:xfrm>
                      <a:off x="0" y="0"/>
                      <a:ext cx="971600" cy="1441524"/>
                    </a:xfrm>
                    <a:prstGeom prst="rect">
                      <a:avLst/>
                    </a:prstGeom>
                  </pic:spPr>
                </pic:pic>
              </a:graphicData>
            </a:graphic>
          </wp:inline>
        </w:drawing>
      </w:r>
    </w:p>
    <w:p w14:paraId="23A2B0D0" w14:textId="77777777" w:rsidR="00727AFD" w:rsidRPr="003C54E7" w:rsidRDefault="00937734" w:rsidP="00937734">
      <w:pPr>
        <w:rPr>
          <w:lang w:val="en-GB"/>
        </w:rPr>
      </w:pPr>
      <w:r w:rsidRPr="003C54E7">
        <w:rPr>
          <w:lang w:val="en-GB"/>
        </w:rPr>
        <w:t xml:space="preserve">This looks very similar to the Check Confidence section, however the measure that is now used to click through tiles is standard deviation in ascending order and not </w:t>
      </w:r>
      <w:r w:rsidRPr="003C54E7">
        <w:rPr>
          <w:lang w:val="en-GB"/>
        </w:rPr>
        <w:lastRenderedPageBreak/>
        <w:t>maximum confidence. This can be useful for understanding the uncertainty of a tile, as the lower the standard deviation, the closer the predictions are to one another, and generally the more uncertain the prediction is.</w:t>
      </w:r>
      <w:r w:rsidR="00727AFD" w:rsidRPr="003C54E7">
        <w:rPr>
          <w:lang w:val="en-GB"/>
        </w:rPr>
        <w:t xml:space="preserve"> </w:t>
      </w:r>
    </w:p>
    <w:p w14:paraId="0609B184" w14:textId="046EA453" w:rsidR="00937734" w:rsidRPr="003C54E7" w:rsidRDefault="00727AFD" w:rsidP="00937734">
      <w:pPr>
        <w:rPr>
          <w:lang w:val="en-GB"/>
        </w:rPr>
      </w:pPr>
      <w:r w:rsidRPr="003C54E7">
        <w:rPr>
          <w:lang w:val="en-GB"/>
        </w:rPr>
        <w:t>We would only recommend using this over confidence if there is a specific reason, as the confidence fits the conversion workflow better.</w:t>
      </w:r>
    </w:p>
    <w:p w14:paraId="7024AACF" w14:textId="74CA4828" w:rsidR="00056375" w:rsidRPr="003C54E7" w:rsidRDefault="00056375" w:rsidP="00056375">
      <w:pPr>
        <w:pStyle w:val="Heading3"/>
        <w:rPr>
          <w:lang w:val="en-GB"/>
        </w:rPr>
      </w:pPr>
      <w:bookmarkStart w:id="115" w:name="_Best_Practice_for"/>
      <w:bookmarkStart w:id="116" w:name="_Toc198622669"/>
      <w:bookmarkEnd w:id="115"/>
      <w:r w:rsidRPr="003C54E7">
        <w:rPr>
          <w:lang w:val="en-GB"/>
        </w:rPr>
        <w:t>Best Practice for Labelling Uncertain Predictions</w:t>
      </w:r>
      <w:bookmarkEnd w:id="116"/>
    </w:p>
    <w:p w14:paraId="773C8A35" w14:textId="6EEC6711" w:rsidR="00660611" w:rsidRPr="003C54E7" w:rsidRDefault="00660611" w:rsidP="00660611">
      <w:pPr>
        <w:rPr>
          <w:lang w:val="en-GB"/>
        </w:rPr>
      </w:pPr>
      <w:r w:rsidRPr="003C54E7">
        <w:rPr>
          <w:lang w:val="en-GB"/>
        </w:rPr>
        <w:t>The validation metric</w:t>
      </w:r>
      <w:r w:rsidR="006607FA" w:rsidRPr="003C54E7">
        <w:rPr>
          <w:lang w:val="en-GB"/>
        </w:rPr>
        <w:t>s</w:t>
      </w:r>
      <w:r w:rsidRPr="003C54E7">
        <w:rPr>
          <w:lang w:val="en-GB"/>
        </w:rPr>
        <w:t xml:space="preserve"> above gives us a good idea of which tiles are </w:t>
      </w:r>
      <w:r w:rsidR="00BB6ECC" w:rsidRPr="003C54E7">
        <w:rPr>
          <w:lang w:val="en-GB"/>
        </w:rPr>
        <w:t xml:space="preserve">uncertain and which aren’t, but how can we handle these uncertain tiles? </w:t>
      </w:r>
      <w:r w:rsidR="00FC1397" w:rsidRPr="003C54E7">
        <w:rPr>
          <w:lang w:val="en-GB"/>
        </w:rPr>
        <w:t>As previously mentioned, w</w:t>
      </w:r>
      <w:r w:rsidR="00BB6ECC" w:rsidRPr="003C54E7">
        <w:rPr>
          <w:lang w:val="en-GB"/>
        </w:rPr>
        <w:t xml:space="preserve">e would recommend manually labelling a certain proportion of the tiles with the highest uncertainty, as this will improve the </w:t>
      </w:r>
      <w:r w:rsidR="00DE4F05" w:rsidRPr="003C54E7">
        <w:rPr>
          <w:lang w:val="en-GB"/>
        </w:rPr>
        <w:t>accuracy of the output</w:t>
      </w:r>
      <w:r w:rsidR="00365956" w:rsidRPr="003C54E7">
        <w:rPr>
          <w:lang w:val="en-GB"/>
        </w:rPr>
        <w:t xml:space="preserve"> when you </w:t>
      </w:r>
      <w:hyperlink w:anchor="_Converting_Predictions_to" w:history="1">
        <w:r w:rsidR="00365956" w:rsidRPr="003C54E7">
          <w:rPr>
            <w:rStyle w:val="Hyperlink"/>
            <w:rFonts w:ascii="Roboto Slab" w:hAnsi="Roboto Slab"/>
            <w:lang w:val="en-GB"/>
          </w:rPr>
          <w:t>convert your predictions to annotations</w:t>
        </w:r>
      </w:hyperlink>
      <w:r w:rsidR="00DE4F05" w:rsidRPr="003C54E7">
        <w:rPr>
          <w:lang w:val="en-GB"/>
        </w:rPr>
        <w:t>, especially with respect to the colonization metrics.</w:t>
      </w:r>
    </w:p>
    <w:p w14:paraId="77948974" w14:textId="03A15A75" w:rsidR="00DE4F05" w:rsidRPr="003C54E7" w:rsidRDefault="00DE4F05" w:rsidP="00660611">
      <w:pPr>
        <w:rPr>
          <w:lang w:val="en-GB"/>
        </w:rPr>
      </w:pPr>
      <w:r w:rsidRPr="003C54E7">
        <w:rPr>
          <w:lang w:val="en-GB"/>
        </w:rPr>
        <w:t>In order to understand how many tiles one should manually relabel, we need to</w:t>
      </w:r>
      <w:r w:rsidR="00F10130" w:rsidRPr="003C54E7">
        <w:rPr>
          <w:lang w:val="en-GB"/>
        </w:rPr>
        <w:t xml:space="preserve"> consider the CSV output for the prediction. This </w:t>
      </w:r>
      <w:r w:rsidR="000222DF">
        <w:rPr>
          <w:lang w:val="en-GB"/>
        </w:rPr>
        <w:t>was saved</w:t>
      </w:r>
      <w:r w:rsidR="00F10130" w:rsidRPr="003C54E7">
        <w:rPr>
          <w:lang w:val="en-GB"/>
        </w:rPr>
        <w:t xml:space="preserve"> in the same directory that you ran the </w:t>
      </w:r>
      <w:r w:rsidR="00365956" w:rsidRPr="003C54E7">
        <w:rPr>
          <w:lang w:val="en-GB"/>
        </w:rPr>
        <w:t>prediction and</w:t>
      </w:r>
      <w:r w:rsidR="00F10130" w:rsidRPr="003C54E7">
        <w:rPr>
          <w:lang w:val="en-GB"/>
        </w:rPr>
        <w:t xml:space="preserve"> will be titled {date}_{time}_results.csv</w:t>
      </w:r>
      <w:r w:rsidR="00332B97" w:rsidRPr="003C54E7">
        <w:rPr>
          <w:lang w:val="en-GB"/>
        </w:rPr>
        <w:t>.</w:t>
      </w:r>
    </w:p>
    <w:p w14:paraId="40B0FD5E" w14:textId="5200FBE6" w:rsidR="00E823B0" w:rsidRPr="003C54E7" w:rsidRDefault="00E823B0" w:rsidP="00660611">
      <w:pPr>
        <w:rPr>
          <w:lang w:val="en-GB"/>
        </w:rPr>
      </w:pPr>
      <w:r w:rsidRPr="003C54E7">
        <w:rPr>
          <w:lang w:val="en-GB"/>
        </w:rPr>
        <w:t>In the last 10 columns of this CSV, you should see columns labelled “Tiles with confidence &lt;= n”, where n ranges from 0.1 to 1.0 inclusive in steps of 0.1</w:t>
      </w:r>
      <w:r w:rsidR="00C65FBE" w:rsidRPr="003C54E7">
        <w:rPr>
          <w:lang w:val="en-GB"/>
        </w:rPr>
        <w:t xml:space="preserve"> </w:t>
      </w:r>
      <w:r w:rsidR="00B2122E" w:rsidRPr="003C54E7">
        <w:rPr>
          <w:lang w:val="en-GB"/>
        </w:rPr>
        <w:t>–</w:t>
      </w:r>
      <w:r w:rsidR="00C65FBE" w:rsidRPr="003C54E7">
        <w:rPr>
          <w:lang w:val="en-GB"/>
        </w:rPr>
        <w:t xml:space="preserve"> </w:t>
      </w:r>
      <w:r w:rsidR="00B2122E" w:rsidRPr="003C54E7">
        <w:rPr>
          <w:lang w:val="en-GB"/>
        </w:rPr>
        <w:t>this will look something like the below</w:t>
      </w:r>
      <w:r w:rsidR="00AB52C1" w:rsidRPr="003C54E7">
        <w:rPr>
          <w:lang w:val="en-GB"/>
        </w:rPr>
        <w:t>.</w:t>
      </w:r>
    </w:p>
    <w:p w14:paraId="30781805" w14:textId="28776705" w:rsidR="009577AF" w:rsidRPr="003C54E7" w:rsidRDefault="00432D70" w:rsidP="00660611">
      <w:pPr>
        <w:rPr>
          <w:lang w:val="en-GB"/>
        </w:rPr>
      </w:pPr>
      <w:r w:rsidRPr="003C54E7">
        <w:rPr>
          <w:noProof/>
          <w:lang w:val="en-GB"/>
        </w:rPr>
        <w:drawing>
          <wp:inline distT="0" distB="0" distL="0" distR="0" wp14:anchorId="07B7FA52" wp14:editId="04B21360">
            <wp:extent cx="5760720" cy="327804"/>
            <wp:effectExtent l="0" t="0" r="0" b="0"/>
            <wp:docPr id="1258614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14343" name=""/>
                    <pic:cNvPicPr/>
                  </pic:nvPicPr>
                  <pic:blipFill rotWithShape="1">
                    <a:blip r:embed="rId114"/>
                    <a:srcRect b="37122"/>
                    <a:stretch/>
                  </pic:blipFill>
                  <pic:spPr bwMode="auto">
                    <a:xfrm>
                      <a:off x="0" y="0"/>
                      <a:ext cx="5760720" cy="327804"/>
                    </a:xfrm>
                    <a:prstGeom prst="rect">
                      <a:avLst/>
                    </a:prstGeom>
                    <a:ln>
                      <a:noFill/>
                    </a:ln>
                    <a:extLst>
                      <a:ext uri="{53640926-AAD7-44D8-BBD7-CCE9431645EC}">
                        <a14:shadowObscured xmlns:a14="http://schemas.microsoft.com/office/drawing/2010/main"/>
                      </a:ext>
                    </a:extLst>
                  </pic:spPr>
                </pic:pic>
              </a:graphicData>
            </a:graphic>
          </wp:inline>
        </w:drawing>
      </w:r>
    </w:p>
    <w:p w14:paraId="21FF08DC" w14:textId="415E169C" w:rsidR="00432D70" w:rsidRPr="003C54E7" w:rsidRDefault="00432D70" w:rsidP="00660611">
      <w:pPr>
        <w:rPr>
          <w:lang w:val="en-GB"/>
        </w:rPr>
      </w:pPr>
      <w:r w:rsidRPr="003C54E7">
        <w:rPr>
          <w:lang w:val="en-GB"/>
        </w:rPr>
        <w:t xml:space="preserve">These rows denote the number of tiles that have the maximum prediction less than </w:t>
      </w:r>
      <w:r w:rsidR="004E1EAD" w:rsidRPr="003C54E7">
        <w:rPr>
          <w:lang w:val="en-GB"/>
        </w:rPr>
        <w:t xml:space="preserve">n. As such, to </w:t>
      </w:r>
      <w:r w:rsidR="00FC1397" w:rsidRPr="003C54E7">
        <w:rPr>
          <w:lang w:val="en-GB"/>
        </w:rPr>
        <w:t>replace</w:t>
      </w:r>
      <w:r w:rsidR="004E1EAD" w:rsidRPr="003C54E7">
        <w:rPr>
          <w:lang w:val="en-GB"/>
        </w:rPr>
        <w:t xml:space="preserve"> all tiles with the highest prediction of &lt;0.5</w:t>
      </w:r>
      <w:r w:rsidR="00FC1397" w:rsidRPr="003C54E7">
        <w:rPr>
          <w:lang w:val="en-GB"/>
        </w:rPr>
        <w:t xml:space="preserve"> with a manual label</w:t>
      </w:r>
      <w:r w:rsidR="004E1EAD" w:rsidRPr="003C54E7">
        <w:rPr>
          <w:lang w:val="en-GB"/>
        </w:rPr>
        <w:t xml:space="preserve">, you would have to </w:t>
      </w:r>
      <w:r w:rsidR="00B06E04" w:rsidRPr="003C54E7">
        <w:rPr>
          <w:lang w:val="en-GB"/>
        </w:rPr>
        <w:t>manually label the 46 most uncertain tiles in the prediction</w:t>
      </w:r>
      <w:r w:rsidR="004E1EAD" w:rsidRPr="003C54E7">
        <w:rPr>
          <w:lang w:val="en-GB"/>
        </w:rPr>
        <w:t xml:space="preserve">. </w:t>
      </w:r>
      <w:r w:rsidR="00BE666B" w:rsidRPr="003C54E7">
        <w:rPr>
          <w:lang w:val="en-GB"/>
        </w:rPr>
        <w:t>The more uncertain tiles you label, the stronger your overall prediction will be.</w:t>
      </w:r>
    </w:p>
    <w:p w14:paraId="61F0A071" w14:textId="059C5E6A" w:rsidR="00056375" w:rsidRPr="003C54E7" w:rsidRDefault="00B559BE" w:rsidP="00200C40">
      <w:pPr>
        <w:rPr>
          <w:lang w:val="en-GB"/>
        </w:rPr>
      </w:pPr>
      <w:r w:rsidRPr="003C54E7">
        <w:rPr>
          <w:lang w:val="en-GB"/>
        </w:rPr>
        <w:t xml:space="preserve">As part of the </w:t>
      </w:r>
      <w:hyperlink w:anchor="_Test_1" w:history="1">
        <w:r w:rsidRPr="003C54E7">
          <w:rPr>
            <w:rStyle w:val="Hyperlink"/>
            <w:rFonts w:ascii="Roboto Slab" w:hAnsi="Roboto Slab"/>
            <w:lang w:val="en-GB"/>
          </w:rPr>
          <w:t>test</w:t>
        </w:r>
      </w:hyperlink>
      <w:r w:rsidRPr="003C54E7">
        <w:rPr>
          <w:lang w:val="en-GB"/>
        </w:rPr>
        <w:t xml:space="preserve"> functionality, there will be a </w:t>
      </w:r>
      <w:r w:rsidR="008F24C2" w:rsidRPr="003C54E7">
        <w:rPr>
          <w:lang w:val="en-GB"/>
        </w:rPr>
        <w:t>folder called class_metrics_after_manual_labelling</w:t>
      </w:r>
      <w:r w:rsidR="002735AA" w:rsidRPr="003C54E7">
        <w:rPr>
          <w:lang w:val="en-GB"/>
        </w:rPr>
        <w:t xml:space="preserve"> which contains</w:t>
      </w:r>
      <w:r w:rsidR="008F24C2" w:rsidRPr="003C54E7">
        <w:rPr>
          <w:lang w:val="en-GB"/>
        </w:rPr>
        <w:t xml:space="preserve"> multiple CSV files that contain</w:t>
      </w:r>
      <w:r w:rsidR="002735AA" w:rsidRPr="003C54E7">
        <w:rPr>
          <w:lang w:val="en-GB"/>
        </w:rPr>
        <w:t xml:space="preserve"> metrics on the performance of the model</w:t>
      </w:r>
      <w:r w:rsidR="001C2477" w:rsidRPr="003C54E7">
        <w:rPr>
          <w:lang w:val="en-GB"/>
        </w:rPr>
        <w:t xml:space="preserve"> after</w:t>
      </w:r>
      <w:r w:rsidR="005F6009" w:rsidRPr="003C54E7">
        <w:rPr>
          <w:lang w:val="en-GB"/>
        </w:rPr>
        <w:t xml:space="preserve"> all the</w:t>
      </w:r>
      <w:r w:rsidR="001C2477" w:rsidRPr="003C54E7">
        <w:rPr>
          <w:lang w:val="en-GB"/>
        </w:rPr>
        <w:t xml:space="preserve"> tiles below each threshold above have been given the true label – this mimics an expert manually labelling the tiles after a prediction. For your model, you should </w:t>
      </w:r>
      <w:r w:rsidR="009611AE" w:rsidRPr="003C54E7">
        <w:rPr>
          <w:lang w:val="en-GB"/>
        </w:rPr>
        <w:t xml:space="preserve">set </w:t>
      </w:r>
      <w:r w:rsidR="00876660" w:rsidRPr="003C54E7">
        <w:rPr>
          <w:lang w:val="en-GB"/>
        </w:rPr>
        <w:t xml:space="preserve">a threshold based on </w:t>
      </w:r>
      <w:r w:rsidR="009611AE" w:rsidRPr="003C54E7">
        <w:rPr>
          <w:lang w:val="en-GB"/>
        </w:rPr>
        <w:t xml:space="preserve">the level of performance you are happy with. For example, </w:t>
      </w:r>
      <w:r w:rsidR="00726296" w:rsidRPr="003C54E7">
        <w:rPr>
          <w:lang w:val="en-GB"/>
        </w:rPr>
        <w:t>if you want predictions with a</w:t>
      </w:r>
      <w:r w:rsidR="008E624D" w:rsidRPr="003C54E7">
        <w:rPr>
          <w:lang w:val="en-GB"/>
        </w:rPr>
        <w:t>n</w:t>
      </w:r>
      <w:r w:rsidR="00726296" w:rsidRPr="003C54E7">
        <w:rPr>
          <w:lang w:val="en-GB"/>
        </w:rPr>
        <w:t xml:space="preserve"> F1-score of 80%, you </w:t>
      </w:r>
      <w:r w:rsidR="005B046C" w:rsidRPr="003C54E7">
        <w:rPr>
          <w:lang w:val="en-GB"/>
        </w:rPr>
        <w:t xml:space="preserve">should choose the lowest threshold that has this F1-score </w:t>
      </w:r>
      <w:r w:rsidR="008E624D" w:rsidRPr="003C54E7">
        <w:rPr>
          <w:lang w:val="en-GB"/>
        </w:rPr>
        <w:t>as output by test</w:t>
      </w:r>
      <w:r w:rsidR="00200C40" w:rsidRPr="003C54E7">
        <w:rPr>
          <w:lang w:val="en-GB"/>
        </w:rPr>
        <w:t>.</w:t>
      </w:r>
    </w:p>
    <w:p w14:paraId="33412E6C" w14:textId="74A1A8CF" w:rsidR="00200C40" w:rsidRPr="003C54E7" w:rsidRDefault="00200C40" w:rsidP="00200C40">
      <w:pPr>
        <w:rPr>
          <w:lang w:val="en-GB"/>
        </w:rPr>
      </w:pPr>
      <w:r w:rsidRPr="003C54E7">
        <w:rPr>
          <w:lang w:val="en-GB"/>
        </w:rPr>
        <w:t xml:space="preserve">We can see the output of one such threshold </w:t>
      </w:r>
      <w:r w:rsidR="001740A9" w:rsidRPr="003C54E7">
        <w:rPr>
          <w:lang w:val="en-GB"/>
        </w:rPr>
        <w:t>csv</w:t>
      </w:r>
      <w:r w:rsidRPr="003C54E7">
        <w:rPr>
          <w:lang w:val="en-GB"/>
        </w:rPr>
        <w:t xml:space="preserve"> below – this corresponds to the “threshold_0.8.csv” file, which means these are the model metrics if one were to convert every tile to the correct annotation with confidence less than or equal to 0.8.</w:t>
      </w:r>
    </w:p>
    <w:p w14:paraId="6D24DD9C" w14:textId="11A71244" w:rsidR="00200C40" w:rsidRPr="003C54E7" w:rsidRDefault="00200C40" w:rsidP="00200C40">
      <w:pPr>
        <w:jc w:val="center"/>
        <w:rPr>
          <w:lang w:val="en-GB"/>
        </w:rPr>
      </w:pPr>
      <w:r w:rsidRPr="003C54E7">
        <w:rPr>
          <w:noProof/>
          <w:lang w:val="en-GB"/>
        </w:rPr>
        <w:lastRenderedPageBreak/>
        <w:drawing>
          <wp:inline distT="0" distB="0" distL="0" distR="0" wp14:anchorId="71184476" wp14:editId="4B076325">
            <wp:extent cx="3226710" cy="1439186"/>
            <wp:effectExtent l="0" t="0" r="0" b="8890"/>
            <wp:docPr id="81738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87098" name=""/>
                    <pic:cNvPicPr/>
                  </pic:nvPicPr>
                  <pic:blipFill>
                    <a:blip r:embed="rId115"/>
                    <a:stretch>
                      <a:fillRect/>
                    </a:stretch>
                  </pic:blipFill>
                  <pic:spPr>
                    <a:xfrm>
                      <a:off x="0" y="0"/>
                      <a:ext cx="3235003" cy="1442885"/>
                    </a:xfrm>
                    <a:prstGeom prst="rect">
                      <a:avLst/>
                    </a:prstGeom>
                  </pic:spPr>
                </pic:pic>
              </a:graphicData>
            </a:graphic>
          </wp:inline>
        </w:drawing>
      </w:r>
    </w:p>
    <w:p w14:paraId="60CEBFA4" w14:textId="08D3E7F6" w:rsidR="0001591C" w:rsidRPr="003C54E7" w:rsidRDefault="0001591C" w:rsidP="00056375">
      <w:pPr>
        <w:rPr>
          <w:lang w:val="en-GB"/>
        </w:rPr>
      </w:pPr>
      <w:r w:rsidRPr="003C54E7">
        <w:rPr>
          <w:lang w:val="en-GB"/>
        </w:rPr>
        <w:t>Then, for whichever threshold you choose (in our example it is 0.8)</w:t>
      </w:r>
      <w:r w:rsidR="00AB52C1" w:rsidRPr="003C54E7">
        <w:rPr>
          <w:lang w:val="en-GB"/>
        </w:rPr>
        <w:t xml:space="preserve">, you should label the corresponding number of uncertain tiles from the prediction results file – in our example this means you should label </w:t>
      </w:r>
      <w:r w:rsidR="007F1D3B" w:rsidRPr="003C54E7">
        <w:rPr>
          <w:lang w:val="en-GB"/>
        </w:rPr>
        <w:t xml:space="preserve">all the tiles with </w:t>
      </w:r>
      <w:r w:rsidR="00924A19" w:rsidRPr="003C54E7">
        <w:rPr>
          <w:lang w:val="en-GB"/>
        </w:rPr>
        <w:t xml:space="preserve">confidence &lt;= 0.8, which corresponds to </w:t>
      </w:r>
      <w:r w:rsidR="00D03215" w:rsidRPr="003C54E7">
        <w:rPr>
          <w:lang w:val="en-GB"/>
        </w:rPr>
        <w:t>labelling</w:t>
      </w:r>
      <w:r w:rsidR="00924A19" w:rsidRPr="003C54E7">
        <w:rPr>
          <w:lang w:val="en-GB"/>
        </w:rPr>
        <w:t xml:space="preserve"> </w:t>
      </w:r>
      <w:r w:rsidR="00AB52C1" w:rsidRPr="003C54E7">
        <w:rPr>
          <w:lang w:val="en-GB"/>
        </w:rPr>
        <w:t xml:space="preserve">376 uncertain tiles to reach </w:t>
      </w:r>
      <w:r w:rsidR="007E2AB1" w:rsidRPr="003C54E7">
        <w:rPr>
          <w:lang w:val="en-GB"/>
        </w:rPr>
        <w:t>an F1 score of 83.2%</w:t>
      </w:r>
      <w:r w:rsidR="00924A19" w:rsidRPr="003C54E7">
        <w:rPr>
          <w:lang w:val="en-GB"/>
        </w:rPr>
        <w:t>. In practice this means</w:t>
      </w:r>
      <w:r w:rsidR="00C04E3D" w:rsidRPr="003C54E7">
        <w:rPr>
          <w:lang w:val="en-GB"/>
        </w:rPr>
        <w:t xml:space="preserve"> you should label all the uncertain tiles up until index 375</w:t>
      </w:r>
      <w:r w:rsidR="00924A19" w:rsidRPr="003C54E7">
        <w:rPr>
          <w:lang w:val="en-GB"/>
        </w:rPr>
        <w:t xml:space="preserve"> using the validation functionalit</w:t>
      </w:r>
      <w:r w:rsidR="003E3B2C" w:rsidRPr="003C54E7">
        <w:rPr>
          <w:lang w:val="en-GB"/>
        </w:rPr>
        <w:t>y</w:t>
      </w:r>
      <w:r w:rsidR="00C04E3D" w:rsidRPr="003C54E7">
        <w:rPr>
          <w:lang w:val="en-GB"/>
        </w:rPr>
        <w:t>.</w:t>
      </w:r>
    </w:p>
    <w:p w14:paraId="7576CD51" w14:textId="18A5D5C0" w:rsidR="00C04E3D" w:rsidRPr="003C54E7" w:rsidRDefault="00C04E3D" w:rsidP="00056375">
      <w:pPr>
        <w:rPr>
          <w:lang w:val="en-GB"/>
        </w:rPr>
      </w:pPr>
      <w:r w:rsidRPr="003C54E7">
        <w:rPr>
          <w:lang w:val="en-GB"/>
        </w:rPr>
        <w:t xml:space="preserve">Note that as the test set is different to the image you are calculating predictions on, this is only a rule of thumb. In reality, the more uncertain tiles you label manually, the more accurate your resulting annotations will be </w:t>
      </w:r>
      <w:r w:rsidR="00B063EC" w:rsidRPr="003C54E7">
        <w:rPr>
          <w:lang w:val="en-GB"/>
        </w:rPr>
        <w:t>–</w:t>
      </w:r>
      <w:r w:rsidRPr="003C54E7">
        <w:rPr>
          <w:lang w:val="en-GB"/>
        </w:rPr>
        <w:t xml:space="preserve"> </w:t>
      </w:r>
      <w:r w:rsidR="00B063EC" w:rsidRPr="003C54E7">
        <w:rPr>
          <w:lang w:val="en-GB"/>
        </w:rPr>
        <w:t>it’s up to you what trade-off you want for prediction accuracy to human effort.</w:t>
      </w:r>
    </w:p>
    <w:p w14:paraId="2D09CEB7" w14:textId="3E1972BD" w:rsidR="00B063EC" w:rsidRPr="003C54E7" w:rsidRDefault="00B063EC" w:rsidP="00056375">
      <w:pPr>
        <w:rPr>
          <w:lang w:val="en-GB"/>
        </w:rPr>
      </w:pPr>
      <w:r w:rsidRPr="003C54E7">
        <w:rPr>
          <w:lang w:val="en-GB"/>
        </w:rPr>
        <w:t xml:space="preserve">Finally, you should then set your conversion threshold to </w:t>
      </w:r>
      <w:r w:rsidR="00FB519E" w:rsidRPr="003C54E7">
        <w:rPr>
          <w:lang w:val="en-GB"/>
        </w:rPr>
        <w:t xml:space="preserve">the same </w:t>
      </w:r>
      <w:r w:rsidR="006A6DAC" w:rsidRPr="003C54E7">
        <w:rPr>
          <w:lang w:val="en-GB"/>
        </w:rPr>
        <w:t>as the above threshold</w:t>
      </w:r>
      <w:r w:rsidR="00FB519E" w:rsidRPr="003C54E7">
        <w:rPr>
          <w:lang w:val="en-GB"/>
        </w:rPr>
        <w:t xml:space="preserve"> before converting predictions to annotations, which should ensure there are no tiles left </w:t>
      </w:r>
      <w:r w:rsidR="00C72785" w:rsidRPr="003C54E7">
        <w:rPr>
          <w:lang w:val="en-GB"/>
        </w:rPr>
        <w:t xml:space="preserve">as </w:t>
      </w:r>
      <w:r w:rsidR="00342B57" w:rsidRPr="003C54E7">
        <w:rPr>
          <w:lang w:val="en-GB"/>
        </w:rPr>
        <w:t>unlabelled</w:t>
      </w:r>
      <w:r w:rsidR="00FB519E" w:rsidRPr="003C54E7">
        <w:rPr>
          <w:lang w:val="en-GB"/>
        </w:rPr>
        <w:t xml:space="preserve"> </w:t>
      </w:r>
      <w:r w:rsidR="00C72785" w:rsidRPr="003C54E7">
        <w:rPr>
          <w:lang w:val="en-GB"/>
        </w:rPr>
        <w:t>once you convert</w:t>
      </w:r>
      <w:r w:rsidR="00D37AFB" w:rsidRPr="003C54E7">
        <w:rPr>
          <w:lang w:val="en-GB"/>
        </w:rPr>
        <w:t xml:space="preserve"> </w:t>
      </w:r>
      <w:r w:rsidR="00FB519E" w:rsidRPr="003C54E7">
        <w:rPr>
          <w:lang w:val="en-GB"/>
        </w:rPr>
        <w:t xml:space="preserve">– this is detailed further </w:t>
      </w:r>
      <w:hyperlink w:anchor="_Converting_Predictions_to" w:history="1">
        <w:r w:rsidR="00FB519E" w:rsidRPr="003C54E7">
          <w:rPr>
            <w:rStyle w:val="Hyperlink"/>
            <w:rFonts w:ascii="Roboto Slab" w:hAnsi="Roboto Slab"/>
            <w:lang w:val="en-GB"/>
          </w:rPr>
          <w:t>here</w:t>
        </w:r>
      </w:hyperlink>
      <w:r w:rsidR="00FB519E" w:rsidRPr="003C54E7">
        <w:rPr>
          <w:lang w:val="en-GB"/>
        </w:rPr>
        <w:t>.</w:t>
      </w:r>
    </w:p>
    <w:p w14:paraId="518E2DE7" w14:textId="3CBE8033" w:rsidR="006607FA" w:rsidRPr="003C54E7" w:rsidRDefault="006607FA" w:rsidP="00056375">
      <w:pPr>
        <w:rPr>
          <w:lang w:val="en-GB"/>
        </w:rPr>
      </w:pPr>
      <w:r w:rsidRPr="003C54E7">
        <w:rPr>
          <w:lang w:val="en-GB"/>
        </w:rPr>
        <w:t xml:space="preserve">When you are labelling your predictions, you should use the “Check Confidence” section to click through the tiles from index 0, manually relabelling each one until the background of the tiles is no longer red. This means you have manually labelled every tile under the conversion threshold, and when you convert the predictions to annotations there </w:t>
      </w:r>
      <w:r w:rsidR="00342B57" w:rsidRPr="003C54E7">
        <w:rPr>
          <w:lang w:val="en-GB"/>
        </w:rPr>
        <w:t>shouldn’t</w:t>
      </w:r>
      <w:r w:rsidRPr="003C54E7">
        <w:rPr>
          <w:lang w:val="en-GB"/>
        </w:rPr>
        <w:t xml:space="preserve"> be any blank values.</w:t>
      </w:r>
    </w:p>
    <w:p w14:paraId="392D1846" w14:textId="59E0A3E3" w:rsidR="00515DF6" w:rsidRPr="003C54E7" w:rsidRDefault="00515DF6" w:rsidP="00515DF6">
      <w:pPr>
        <w:pStyle w:val="Heading3"/>
        <w:rPr>
          <w:lang w:val="en-GB"/>
        </w:rPr>
      </w:pPr>
      <w:bookmarkStart w:id="117" w:name="_Screenshots"/>
      <w:bookmarkStart w:id="118" w:name="_Toc192928221"/>
      <w:bookmarkStart w:id="119" w:name="_Toc198622670"/>
      <w:bookmarkEnd w:id="117"/>
      <w:r w:rsidRPr="003C54E7">
        <w:rPr>
          <w:lang w:val="en-GB"/>
        </w:rPr>
        <w:t>Screenshots</w:t>
      </w:r>
      <w:bookmarkEnd w:id="118"/>
      <w:bookmarkEnd w:id="119"/>
    </w:p>
    <w:p w14:paraId="38BA8EE1" w14:textId="217B30F0" w:rsidR="001F2A46" w:rsidRPr="003C54E7" w:rsidRDefault="001F2A46" w:rsidP="001F2A46">
      <w:pPr>
        <w:rPr>
          <w:lang w:val="en-GB"/>
        </w:rPr>
      </w:pPr>
      <w:r w:rsidRPr="003C54E7">
        <w:rPr>
          <w:lang w:val="en-GB"/>
        </w:rPr>
        <w:t xml:space="preserve">One can </w:t>
      </w:r>
      <w:r w:rsidR="00E77B76" w:rsidRPr="003C54E7">
        <w:rPr>
          <w:lang w:val="en-GB"/>
        </w:rPr>
        <w:t xml:space="preserve">also take a screenshot of the </w:t>
      </w:r>
      <w:r w:rsidR="00EF06A7" w:rsidRPr="003C54E7">
        <w:rPr>
          <w:lang w:val="en-GB"/>
        </w:rPr>
        <w:t xml:space="preserve">predictions grid using the “Take screenshot” button at the bottom of the page. This will download </w:t>
      </w:r>
      <w:r w:rsidR="00813D3C" w:rsidRPr="003C54E7">
        <w:rPr>
          <w:lang w:val="en-GB"/>
        </w:rPr>
        <w:t>a screenshot with the name mfbrowser-screenshot-{date_time}, where {date_time} is the current date and time.</w:t>
      </w:r>
    </w:p>
    <w:p w14:paraId="4A7BDAA2" w14:textId="0A9E374C" w:rsidR="00E41B1B" w:rsidRPr="003C54E7" w:rsidRDefault="00E41B1B" w:rsidP="001F2A46">
      <w:pPr>
        <w:rPr>
          <w:lang w:val="en-GB"/>
        </w:rPr>
      </w:pPr>
      <w:r w:rsidRPr="003C54E7">
        <w:rPr>
          <w:lang w:val="en-GB"/>
        </w:rPr>
        <w:t>The screenshot will look like the below.</w:t>
      </w:r>
    </w:p>
    <w:p w14:paraId="239220A6" w14:textId="7D644416" w:rsidR="005570B2" w:rsidRPr="003C54E7" w:rsidRDefault="005570B2" w:rsidP="00B10AD8">
      <w:pPr>
        <w:spacing w:before="100" w:beforeAutospacing="1" w:after="100" w:afterAutospacing="1" w:line="240" w:lineRule="auto"/>
        <w:jc w:val="center"/>
        <w:rPr>
          <w:rFonts w:ascii="Times New Roman" w:eastAsia="Times New Roman" w:hAnsi="Times New Roman" w:cs="Times New Roman"/>
          <w:sz w:val="24"/>
          <w:szCs w:val="24"/>
          <w:lang w:val="en-GB" w:eastAsia="en-GB"/>
        </w:rPr>
      </w:pPr>
      <w:r w:rsidRPr="003C54E7">
        <w:rPr>
          <w:rFonts w:ascii="Times New Roman" w:eastAsia="Times New Roman" w:hAnsi="Times New Roman" w:cs="Times New Roman"/>
          <w:noProof/>
          <w:sz w:val="24"/>
          <w:szCs w:val="24"/>
          <w:lang w:val="en-GB" w:eastAsia="en-GB"/>
        </w:rPr>
        <w:lastRenderedPageBreak/>
        <w:drawing>
          <wp:inline distT="0" distB="0" distL="0" distR="0" wp14:anchorId="008258B7" wp14:editId="75C19EFD">
            <wp:extent cx="5699237" cy="2958861"/>
            <wp:effectExtent l="0" t="0" r="0" b="0"/>
            <wp:docPr id="6135139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6" cstate="print">
                      <a:extLst>
                        <a:ext uri="{28A0092B-C50C-407E-A947-70E740481C1C}">
                          <a14:useLocalDpi xmlns:a14="http://schemas.microsoft.com/office/drawing/2010/main" val="0"/>
                        </a:ext>
                      </a:extLst>
                    </a:blip>
                    <a:srcRect l="17222" r="17340"/>
                    <a:stretch/>
                  </pic:blipFill>
                  <pic:spPr bwMode="auto">
                    <a:xfrm>
                      <a:off x="0" y="0"/>
                      <a:ext cx="5723571" cy="2971495"/>
                    </a:xfrm>
                    <a:prstGeom prst="rect">
                      <a:avLst/>
                    </a:prstGeom>
                    <a:noFill/>
                    <a:ln>
                      <a:noFill/>
                    </a:ln>
                    <a:extLst>
                      <a:ext uri="{53640926-AAD7-44D8-BBD7-CCE9431645EC}">
                        <a14:shadowObscured xmlns:a14="http://schemas.microsoft.com/office/drawing/2010/main"/>
                      </a:ext>
                    </a:extLst>
                  </pic:spPr>
                </pic:pic>
              </a:graphicData>
            </a:graphic>
          </wp:inline>
        </w:drawing>
      </w:r>
    </w:p>
    <w:p w14:paraId="475C115B" w14:textId="003CA7BF" w:rsidR="00E161BB" w:rsidRPr="003C54E7" w:rsidRDefault="00E161BB" w:rsidP="00B76909">
      <w:pPr>
        <w:rPr>
          <w:lang w:val="en-GB"/>
        </w:rPr>
      </w:pPr>
    </w:p>
    <w:p w14:paraId="5F7D9F39" w14:textId="0753C0A6" w:rsidR="00515DF6" w:rsidRPr="003C54E7" w:rsidRDefault="00515DF6" w:rsidP="00515DF6">
      <w:pPr>
        <w:pStyle w:val="Heading3"/>
        <w:rPr>
          <w:lang w:val="en-GB"/>
        </w:rPr>
      </w:pPr>
      <w:bookmarkStart w:id="120" w:name="_Toc192928222"/>
      <w:bookmarkStart w:id="121" w:name="_Toc198622671"/>
      <w:r w:rsidRPr="003C54E7">
        <w:rPr>
          <w:lang w:val="en-GB"/>
        </w:rPr>
        <w:t>Zoom Functionality</w:t>
      </w:r>
      <w:bookmarkEnd w:id="120"/>
      <w:bookmarkEnd w:id="121"/>
    </w:p>
    <w:p w14:paraId="048929AD" w14:textId="48785189" w:rsidR="00810FB9" w:rsidRPr="003C54E7" w:rsidRDefault="00810FB9" w:rsidP="00810FB9">
      <w:pPr>
        <w:rPr>
          <w:lang w:val="en-GB"/>
        </w:rPr>
      </w:pPr>
      <w:r w:rsidRPr="003C54E7">
        <w:rPr>
          <w:lang w:val="en-GB"/>
        </w:rPr>
        <w:t xml:space="preserve">The default setting for the image </w:t>
      </w:r>
      <w:r w:rsidR="00C92B39" w:rsidRPr="003C54E7">
        <w:rPr>
          <w:lang w:val="en-GB"/>
        </w:rPr>
        <w:t xml:space="preserve">grid on the left-hand side is a 3x3 grid. However, one can change this zoom level by dragging the </w:t>
      </w:r>
      <w:r w:rsidR="00745F0C" w:rsidRPr="003C54E7">
        <w:rPr>
          <w:lang w:val="en-GB"/>
        </w:rPr>
        <w:t>bar above the image grid to the left and right, which will reduce and increase the number of tiles in the grid respectively.</w:t>
      </w:r>
    </w:p>
    <w:p w14:paraId="19D6D84C" w14:textId="75F5B0CE" w:rsidR="00745F0C" w:rsidRPr="003C54E7" w:rsidRDefault="00745F0C" w:rsidP="00810FB9">
      <w:pPr>
        <w:rPr>
          <w:lang w:val="en-GB"/>
        </w:rPr>
      </w:pPr>
      <w:r w:rsidRPr="003C54E7">
        <w:rPr>
          <w:lang w:val="en-GB"/>
        </w:rPr>
        <w:t>The maximum number of tiles varies based on the size of your browser window</w:t>
      </w:r>
      <w:r w:rsidR="00481FB7" w:rsidRPr="003C54E7">
        <w:rPr>
          <w:lang w:val="en-GB"/>
        </w:rPr>
        <w:t xml:space="preserve"> – we include a screenshot below of the maximum number of tiles in a particular browser window size.</w:t>
      </w:r>
    </w:p>
    <w:p w14:paraId="73823E1C" w14:textId="53D2FFCB" w:rsidR="00170C93" w:rsidRPr="003C54E7" w:rsidRDefault="009720A7" w:rsidP="00B76909">
      <w:pPr>
        <w:rPr>
          <w:lang w:val="en-GB"/>
        </w:rPr>
      </w:pPr>
      <w:r w:rsidRPr="003C54E7">
        <w:rPr>
          <w:noProof/>
          <w:lang w:val="en-GB"/>
        </w:rPr>
        <w:drawing>
          <wp:inline distT="0" distB="0" distL="0" distR="0" wp14:anchorId="60ABED61" wp14:editId="4D3762C6">
            <wp:extent cx="5760720" cy="2830830"/>
            <wp:effectExtent l="0" t="0" r="0" b="7620"/>
            <wp:docPr id="516188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88952" name=""/>
                    <pic:cNvPicPr/>
                  </pic:nvPicPr>
                  <pic:blipFill>
                    <a:blip r:embed="rId117"/>
                    <a:stretch>
                      <a:fillRect/>
                    </a:stretch>
                  </pic:blipFill>
                  <pic:spPr>
                    <a:xfrm>
                      <a:off x="0" y="0"/>
                      <a:ext cx="5760720" cy="2830830"/>
                    </a:xfrm>
                    <a:prstGeom prst="rect">
                      <a:avLst/>
                    </a:prstGeom>
                  </pic:spPr>
                </pic:pic>
              </a:graphicData>
            </a:graphic>
          </wp:inline>
        </w:drawing>
      </w:r>
    </w:p>
    <w:p w14:paraId="24E6932E" w14:textId="04847AE6" w:rsidR="00512E8E" w:rsidRPr="003C54E7" w:rsidRDefault="00512E8E" w:rsidP="00B76909">
      <w:pPr>
        <w:rPr>
          <w:lang w:val="en-GB"/>
        </w:rPr>
      </w:pPr>
      <w:r w:rsidRPr="003C54E7">
        <w:rPr>
          <w:lang w:val="en-GB"/>
        </w:rPr>
        <w:t>Moreover, below we also include a screenshot of the maximum zoom level, which is one single tile.</w:t>
      </w:r>
    </w:p>
    <w:p w14:paraId="12EC4A1F" w14:textId="6F8C4C9D" w:rsidR="00602C23" w:rsidRPr="003C54E7" w:rsidRDefault="009720A7" w:rsidP="00B76909">
      <w:pPr>
        <w:rPr>
          <w:lang w:val="en-GB"/>
        </w:rPr>
      </w:pPr>
      <w:r w:rsidRPr="003C54E7">
        <w:rPr>
          <w:noProof/>
          <w:lang w:val="en-GB"/>
        </w:rPr>
        <w:lastRenderedPageBreak/>
        <w:drawing>
          <wp:inline distT="0" distB="0" distL="0" distR="0" wp14:anchorId="746413A6" wp14:editId="3D465BD7">
            <wp:extent cx="5760720" cy="2830830"/>
            <wp:effectExtent l="0" t="0" r="0" b="7620"/>
            <wp:docPr id="4353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9278" name=""/>
                    <pic:cNvPicPr/>
                  </pic:nvPicPr>
                  <pic:blipFill>
                    <a:blip r:embed="rId118"/>
                    <a:stretch>
                      <a:fillRect/>
                    </a:stretch>
                  </pic:blipFill>
                  <pic:spPr>
                    <a:xfrm>
                      <a:off x="0" y="0"/>
                      <a:ext cx="5760720" cy="2830830"/>
                    </a:xfrm>
                    <a:prstGeom prst="rect">
                      <a:avLst/>
                    </a:prstGeom>
                  </pic:spPr>
                </pic:pic>
              </a:graphicData>
            </a:graphic>
          </wp:inline>
        </w:drawing>
      </w:r>
    </w:p>
    <w:p w14:paraId="4EC908C9" w14:textId="698278B3" w:rsidR="00515DF6" w:rsidRPr="003C54E7" w:rsidRDefault="00515DF6" w:rsidP="00515DF6">
      <w:pPr>
        <w:pStyle w:val="Heading3"/>
        <w:rPr>
          <w:lang w:val="en-GB"/>
        </w:rPr>
      </w:pPr>
      <w:bookmarkStart w:id="122" w:name="_Toc192928223"/>
      <w:bookmarkStart w:id="123" w:name="_Toc198622672"/>
      <w:r w:rsidRPr="003C54E7">
        <w:rPr>
          <w:lang w:val="en-GB"/>
        </w:rPr>
        <w:t>Showing a Legend</w:t>
      </w:r>
      <w:bookmarkEnd w:id="122"/>
      <w:bookmarkEnd w:id="123"/>
    </w:p>
    <w:p w14:paraId="4A5DD77D" w14:textId="5CD59BD3" w:rsidR="00135C5F" w:rsidRPr="003C54E7" w:rsidRDefault="00EB1460" w:rsidP="008279C6">
      <w:pPr>
        <w:rPr>
          <w:lang w:val="en-GB"/>
        </w:rPr>
      </w:pPr>
      <w:r w:rsidRPr="003C54E7">
        <w:rPr>
          <w:lang w:val="en-GB"/>
        </w:rPr>
        <w:t xml:space="preserve">You can see the legend for the icons by opening the sidebar on the </w:t>
      </w:r>
      <w:r w:rsidR="001D64EF" w:rsidRPr="003C54E7">
        <w:rPr>
          <w:lang w:val="en-GB"/>
        </w:rPr>
        <w:t>left-hand</w:t>
      </w:r>
      <w:r w:rsidRPr="003C54E7">
        <w:rPr>
          <w:lang w:val="en-GB"/>
        </w:rPr>
        <w:t xml:space="preserve"> side titled “Settings”. </w:t>
      </w:r>
      <w:r w:rsidR="0026497E" w:rsidRPr="003C54E7">
        <w:rPr>
          <w:lang w:val="en-GB"/>
        </w:rPr>
        <w:t xml:space="preserve">This shows the name of the classes, along with the key binding </w:t>
      </w:r>
      <w:r w:rsidR="001D64EF" w:rsidRPr="003C54E7">
        <w:rPr>
          <w:lang w:val="en-GB"/>
        </w:rPr>
        <w:t>shortcuts</w:t>
      </w:r>
      <w:r w:rsidR="0026497E" w:rsidRPr="003C54E7">
        <w:rPr>
          <w:lang w:val="en-GB"/>
        </w:rPr>
        <w:t xml:space="preserve"> one can use to manually label that tile with a particular annotation.</w:t>
      </w:r>
    </w:p>
    <w:p w14:paraId="3FE3C563" w14:textId="1DA613B2" w:rsidR="003E7305" w:rsidRPr="003C54E7" w:rsidRDefault="0026497E" w:rsidP="001E0FEB">
      <w:pPr>
        <w:jc w:val="center"/>
        <w:rPr>
          <w:lang w:val="en-GB"/>
        </w:rPr>
      </w:pPr>
      <w:r w:rsidRPr="003C54E7">
        <w:rPr>
          <w:noProof/>
          <w:lang w:val="en-GB"/>
        </w:rPr>
        <w:drawing>
          <wp:inline distT="0" distB="0" distL="0" distR="0" wp14:anchorId="4BB4412D" wp14:editId="5D353B54">
            <wp:extent cx="660434" cy="3041806"/>
            <wp:effectExtent l="0" t="0" r="6350" b="6350"/>
            <wp:docPr id="18184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6719" name=""/>
                    <pic:cNvPicPr/>
                  </pic:nvPicPr>
                  <pic:blipFill>
                    <a:blip r:embed="rId119"/>
                    <a:stretch>
                      <a:fillRect/>
                    </a:stretch>
                  </pic:blipFill>
                  <pic:spPr>
                    <a:xfrm>
                      <a:off x="0" y="0"/>
                      <a:ext cx="660434" cy="3041806"/>
                    </a:xfrm>
                    <a:prstGeom prst="rect">
                      <a:avLst/>
                    </a:prstGeom>
                  </pic:spPr>
                </pic:pic>
              </a:graphicData>
            </a:graphic>
          </wp:inline>
        </w:drawing>
      </w:r>
      <w:r w:rsidR="001E0FEB" w:rsidRPr="003C54E7">
        <w:rPr>
          <w:noProof/>
          <w:lang w:val="en-GB"/>
        </w:rPr>
        <w:drawing>
          <wp:inline distT="0" distB="0" distL="0" distR="0" wp14:anchorId="40050D5D" wp14:editId="1CDE75D0">
            <wp:extent cx="1308167" cy="3041806"/>
            <wp:effectExtent l="0" t="0" r="6350" b="6350"/>
            <wp:docPr id="40262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29712" name=""/>
                    <pic:cNvPicPr/>
                  </pic:nvPicPr>
                  <pic:blipFill>
                    <a:blip r:embed="rId120"/>
                    <a:stretch>
                      <a:fillRect/>
                    </a:stretch>
                  </pic:blipFill>
                  <pic:spPr>
                    <a:xfrm>
                      <a:off x="0" y="0"/>
                      <a:ext cx="1308167" cy="3041806"/>
                    </a:xfrm>
                    <a:prstGeom prst="rect">
                      <a:avLst/>
                    </a:prstGeom>
                  </pic:spPr>
                </pic:pic>
              </a:graphicData>
            </a:graphic>
          </wp:inline>
        </w:drawing>
      </w:r>
    </w:p>
    <w:p w14:paraId="56F30E48" w14:textId="0CEB29BF" w:rsidR="004B6735" w:rsidRPr="003C54E7" w:rsidRDefault="004B6735" w:rsidP="004B6735">
      <w:pPr>
        <w:pStyle w:val="Heading3"/>
        <w:rPr>
          <w:lang w:val="en-GB"/>
        </w:rPr>
      </w:pPr>
      <w:bookmarkStart w:id="124" w:name="_Image_Overview"/>
      <w:bookmarkStart w:id="125" w:name="_Toc192928224"/>
      <w:bookmarkStart w:id="126" w:name="_Toc198622673"/>
      <w:bookmarkEnd w:id="124"/>
      <w:r w:rsidRPr="003C54E7">
        <w:rPr>
          <w:lang w:val="en-GB"/>
        </w:rPr>
        <w:t>Image Overview</w:t>
      </w:r>
      <w:bookmarkEnd w:id="125"/>
      <w:bookmarkEnd w:id="126"/>
    </w:p>
    <w:p w14:paraId="3EFA12F0" w14:textId="32CB468C" w:rsidR="006153EA" w:rsidRPr="003C54E7" w:rsidRDefault="006153EA" w:rsidP="006153EA">
      <w:pPr>
        <w:rPr>
          <w:lang w:val="en-GB"/>
        </w:rPr>
      </w:pPr>
      <w:r w:rsidRPr="003C54E7">
        <w:rPr>
          <w:lang w:val="en-GB"/>
        </w:rPr>
        <w:t>In addition to the zoom functionality, one can also click the button labelled “Image Overview” to see a</w:t>
      </w:r>
      <w:r w:rsidR="00882A23" w:rsidRPr="003C54E7">
        <w:rPr>
          <w:lang w:val="en-GB"/>
        </w:rPr>
        <w:t xml:space="preserve"> high-level overview of the entire image. </w:t>
      </w:r>
      <w:r w:rsidR="00D925BB" w:rsidRPr="003C54E7">
        <w:rPr>
          <w:lang w:val="en-GB"/>
        </w:rPr>
        <w:t>We can see an example of this below.</w:t>
      </w:r>
    </w:p>
    <w:p w14:paraId="3136253D" w14:textId="2BEF4C1D" w:rsidR="004B6735" w:rsidRPr="003C54E7" w:rsidRDefault="00E2072E" w:rsidP="004B6735">
      <w:pPr>
        <w:rPr>
          <w:lang w:val="en-GB"/>
        </w:rPr>
      </w:pPr>
      <w:r w:rsidRPr="003C54E7">
        <w:rPr>
          <w:noProof/>
          <w:lang w:val="en-GB"/>
        </w:rPr>
        <w:lastRenderedPageBreak/>
        <w:drawing>
          <wp:inline distT="0" distB="0" distL="0" distR="0" wp14:anchorId="1647C96F" wp14:editId="7B84E4B7">
            <wp:extent cx="5760720" cy="2823210"/>
            <wp:effectExtent l="0" t="0" r="0" b="0"/>
            <wp:docPr id="125038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87692" name=""/>
                    <pic:cNvPicPr/>
                  </pic:nvPicPr>
                  <pic:blipFill>
                    <a:blip r:embed="rId121"/>
                    <a:stretch>
                      <a:fillRect/>
                    </a:stretch>
                  </pic:blipFill>
                  <pic:spPr>
                    <a:xfrm>
                      <a:off x="0" y="0"/>
                      <a:ext cx="5760720" cy="2823210"/>
                    </a:xfrm>
                    <a:prstGeom prst="rect">
                      <a:avLst/>
                    </a:prstGeom>
                  </pic:spPr>
                </pic:pic>
              </a:graphicData>
            </a:graphic>
          </wp:inline>
        </w:drawing>
      </w:r>
    </w:p>
    <w:p w14:paraId="4F431D33" w14:textId="00ABECE2" w:rsidR="00D925BB" w:rsidRPr="003C54E7" w:rsidRDefault="00EC29F2" w:rsidP="004B6735">
      <w:pPr>
        <w:rPr>
          <w:lang w:val="en-GB"/>
        </w:rPr>
      </w:pPr>
      <w:r w:rsidRPr="003C54E7">
        <w:rPr>
          <w:lang w:val="en-GB"/>
        </w:rPr>
        <w:t xml:space="preserve">We can see in the above that the root is overlaid with coloured squares. </w:t>
      </w:r>
      <w:r w:rsidR="003D5C60" w:rsidRPr="003C54E7">
        <w:rPr>
          <w:lang w:val="en-GB"/>
        </w:rPr>
        <w:t>These colours match the colours of the icons in the icon selector, and they denote either:</w:t>
      </w:r>
    </w:p>
    <w:p w14:paraId="2A751C45" w14:textId="1CE14812" w:rsidR="003D5C60" w:rsidRPr="003C54E7" w:rsidRDefault="00392A2A" w:rsidP="000533F8">
      <w:pPr>
        <w:pStyle w:val="ListParagraph"/>
        <w:numPr>
          <w:ilvl w:val="0"/>
          <w:numId w:val="29"/>
        </w:numPr>
        <w:rPr>
          <w:lang w:val="en-GB"/>
        </w:rPr>
      </w:pPr>
      <w:r w:rsidRPr="003C54E7">
        <w:rPr>
          <w:lang w:val="en-GB"/>
        </w:rPr>
        <w:t>The label corresponding to the value of the maximum prediction for a particular tile</w:t>
      </w:r>
      <w:r w:rsidR="00E2072E" w:rsidRPr="003C54E7">
        <w:rPr>
          <w:lang w:val="en-GB"/>
        </w:rPr>
        <w:t>.</w:t>
      </w:r>
    </w:p>
    <w:p w14:paraId="077A6EB5" w14:textId="14A92AD7" w:rsidR="00E2072E" w:rsidRPr="003C54E7" w:rsidRDefault="00E2072E" w:rsidP="000533F8">
      <w:pPr>
        <w:pStyle w:val="ListParagraph"/>
        <w:numPr>
          <w:ilvl w:val="0"/>
          <w:numId w:val="29"/>
        </w:numPr>
        <w:rPr>
          <w:lang w:val="en-GB"/>
        </w:rPr>
      </w:pPr>
      <w:r w:rsidRPr="003C54E7">
        <w:rPr>
          <w:lang w:val="en-GB"/>
        </w:rPr>
        <w:t>The label corresponding to the contextual label for that tile.</w:t>
      </w:r>
    </w:p>
    <w:p w14:paraId="0F50BDE2" w14:textId="2798E104" w:rsidR="00392A2A" w:rsidRPr="003C54E7" w:rsidRDefault="00392A2A" w:rsidP="000533F8">
      <w:pPr>
        <w:pStyle w:val="ListParagraph"/>
        <w:numPr>
          <w:ilvl w:val="0"/>
          <w:numId w:val="29"/>
        </w:numPr>
        <w:rPr>
          <w:lang w:val="en-GB"/>
        </w:rPr>
      </w:pPr>
      <w:r w:rsidRPr="003C54E7">
        <w:rPr>
          <w:lang w:val="en-GB"/>
        </w:rPr>
        <w:t xml:space="preserve">The label corresponding to the manual annotation added to a </w:t>
      </w:r>
      <w:r w:rsidR="00165C3F" w:rsidRPr="003C54E7">
        <w:rPr>
          <w:lang w:val="en-GB"/>
        </w:rPr>
        <w:t>tile if</w:t>
      </w:r>
      <w:r w:rsidRPr="003C54E7">
        <w:rPr>
          <w:lang w:val="en-GB"/>
        </w:rPr>
        <w:t xml:space="preserve"> this exists.</w:t>
      </w:r>
    </w:p>
    <w:p w14:paraId="70133DD3" w14:textId="06284A94" w:rsidR="00392A2A" w:rsidRPr="003C54E7" w:rsidRDefault="00165C3F" w:rsidP="00392A2A">
      <w:pPr>
        <w:rPr>
          <w:lang w:val="en-GB"/>
        </w:rPr>
      </w:pPr>
      <w:r w:rsidRPr="003C54E7">
        <w:rPr>
          <w:lang w:val="en-GB"/>
        </w:rPr>
        <w:t>So,</w:t>
      </w:r>
      <w:r w:rsidR="00392A2A" w:rsidRPr="003C54E7">
        <w:rPr>
          <w:lang w:val="en-GB"/>
        </w:rPr>
        <w:t xml:space="preserve"> for example, the </w:t>
      </w:r>
      <w:r w:rsidR="0078558B" w:rsidRPr="003C54E7">
        <w:rPr>
          <w:lang w:val="en-GB"/>
        </w:rPr>
        <w:t>beige tiles in the above correspond to Uncolonised tiles, either by prediction</w:t>
      </w:r>
      <w:r w:rsidR="00634919" w:rsidRPr="003C54E7">
        <w:rPr>
          <w:lang w:val="en-GB"/>
        </w:rPr>
        <w:t xml:space="preserve">, </w:t>
      </w:r>
      <w:r w:rsidR="006E6022" w:rsidRPr="003C54E7">
        <w:rPr>
          <w:lang w:val="en-GB"/>
        </w:rPr>
        <w:t>contextual</w:t>
      </w:r>
      <w:r w:rsidR="00634919" w:rsidRPr="003C54E7">
        <w:rPr>
          <w:lang w:val="en-GB"/>
        </w:rPr>
        <w:t xml:space="preserve"> label </w:t>
      </w:r>
      <w:r w:rsidR="0078558B" w:rsidRPr="003C54E7">
        <w:rPr>
          <w:lang w:val="en-GB"/>
        </w:rPr>
        <w:t>or manual annotation.</w:t>
      </w:r>
    </w:p>
    <w:p w14:paraId="1C9E1087" w14:textId="7F784356" w:rsidR="0078558B" w:rsidRPr="003C54E7" w:rsidRDefault="00AD2615" w:rsidP="00392A2A">
      <w:pPr>
        <w:rPr>
          <w:lang w:val="en-GB"/>
        </w:rPr>
      </w:pPr>
      <w:r w:rsidRPr="003C54E7">
        <w:rPr>
          <w:lang w:val="en-GB"/>
        </w:rPr>
        <w:t>Moreover, one can click anywhere in the image, and this will change the selected tile, so the image overview can also be used for easy navigation of the whole image.</w:t>
      </w:r>
      <w:r w:rsidR="008759FB" w:rsidRPr="003C54E7">
        <w:rPr>
          <w:lang w:val="en-GB"/>
        </w:rPr>
        <w:t xml:space="preserve"> The currently selected tile is denoted by a small red border around a particular square.</w:t>
      </w:r>
    </w:p>
    <w:p w14:paraId="491B465E" w14:textId="444EC8E4" w:rsidR="00EE0268" w:rsidRPr="003C54E7" w:rsidRDefault="00EE0268" w:rsidP="00EE0268">
      <w:pPr>
        <w:pStyle w:val="Heading3"/>
        <w:rPr>
          <w:lang w:val="en-GB"/>
        </w:rPr>
      </w:pPr>
      <w:bookmarkStart w:id="127" w:name="_Contextual_Labels_for"/>
      <w:bookmarkStart w:id="128" w:name="_Toc198622674"/>
      <w:bookmarkEnd w:id="127"/>
      <w:r w:rsidRPr="003C54E7">
        <w:rPr>
          <w:lang w:val="en-GB"/>
        </w:rPr>
        <w:t>Contextual Labels for a Prediction</w:t>
      </w:r>
      <w:bookmarkEnd w:id="128"/>
    </w:p>
    <w:p w14:paraId="4FF57B4C" w14:textId="76C1635F" w:rsidR="0036116B" w:rsidRPr="003C54E7" w:rsidRDefault="0036116B" w:rsidP="0036116B">
      <w:pPr>
        <w:rPr>
          <w:lang w:val="en-GB"/>
        </w:rPr>
      </w:pPr>
      <w:r w:rsidRPr="003C54E7">
        <w:rPr>
          <w:lang w:val="en-GB"/>
        </w:rPr>
        <w:t xml:space="preserve">If you have </w:t>
      </w:r>
      <w:hyperlink w:anchor="_Adding_context_to" w:history="1">
        <w:r w:rsidRPr="003C54E7">
          <w:rPr>
            <w:rStyle w:val="Hyperlink"/>
            <w:rFonts w:ascii="Roboto Slab" w:hAnsi="Roboto Slab"/>
            <w:lang w:val="en-GB"/>
          </w:rPr>
          <w:t>calculated your predictions including context</w:t>
        </w:r>
      </w:hyperlink>
      <w:r w:rsidRPr="003C54E7">
        <w:rPr>
          <w:lang w:val="en-GB"/>
        </w:rPr>
        <w:t xml:space="preserve">, then </w:t>
      </w:r>
      <w:r w:rsidR="00237E74" w:rsidRPr="003C54E7">
        <w:rPr>
          <w:lang w:val="en-GB"/>
        </w:rPr>
        <w:t xml:space="preserve">certain predictions will come with a contextual label attached. </w:t>
      </w:r>
      <w:r w:rsidR="00FB52A4" w:rsidRPr="003C54E7">
        <w:rPr>
          <w:lang w:val="en-GB"/>
        </w:rPr>
        <w:t>If there are any predictions with a contextual label, then the toggle underneath “Convert” called “Convert with Context” will be enabled and will be set to on by default. Conversely, if no predictions are found with contextual labels, then this toggle will be disabled and will be set to off by default.</w:t>
      </w:r>
    </w:p>
    <w:p w14:paraId="7A8B71F1" w14:textId="5E5BD6C0" w:rsidR="00FB52A4" w:rsidRPr="003C54E7" w:rsidRDefault="00D2355D" w:rsidP="00336EC8">
      <w:pPr>
        <w:jc w:val="center"/>
        <w:rPr>
          <w:lang w:val="en-GB"/>
        </w:rPr>
      </w:pPr>
      <w:r w:rsidRPr="003C54E7">
        <w:rPr>
          <w:noProof/>
          <w:lang w:val="en-GB"/>
        </w:rPr>
        <w:drawing>
          <wp:inline distT="0" distB="0" distL="0" distR="0" wp14:anchorId="486D4832" wp14:editId="7FDC2C59">
            <wp:extent cx="1319842" cy="1381028"/>
            <wp:effectExtent l="0" t="0" r="0" b="0"/>
            <wp:docPr id="177081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19505" name=""/>
                    <pic:cNvPicPr/>
                  </pic:nvPicPr>
                  <pic:blipFill>
                    <a:blip r:embed="rId122"/>
                    <a:stretch>
                      <a:fillRect/>
                    </a:stretch>
                  </pic:blipFill>
                  <pic:spPr>
                    <a:xfrm>
                      <a:off x="0" y="0"/>
                      <a:ext cx="1324457" cy="1385857"/>
                    </a:xfrm>
                    <a:prstGeom prst="rect">
                      <a:avLst/>
                    </a:prstGeom>
                  </pic:spPr>
                </pic:pic>
              </a:graphicData>
            </a:graphic>
          </wp:inline>
        </w:drawing>
      </w:r>
      <w:r w:rsidR="00336EC8" w:rsidRPr="003C54E7">
        <w:rPr>
          <w:lang w:val="en-GB"/>
        </w:rPr>
        <w:t xml:space="preserve">  </w:t>
      </w:r>
      <w:r w:rsidR="00336EC8" w:rsidRPr="003C54E7">
        <w:rPr>
          <w:noProof/>
          <w:lang w:val="en-GB"/>
        </w:rPr>
        <w:drawing>
          <wp:inline distT="0" distB="0" distL="0" distR="0" wp14:anchorId="3D8C5F23" wp14:editId="11EBBDA8">
            <wp:extent cx="1319841" cy="1380623"/>
            <wp:effectExtent l="0" t="0" r="0" b="0"/>
            <wp:docPr id="21970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06688" name=""/>
                    <pic:cNvPicPr/>
                  </pic:nvPicPr>
                  <pic:blipFill>
                    <a:blip r:embed="rId123"/>
                    <a:stretch>
                      <a:fillRect/>
                    </a:stretch>
                  </pic:blipFill>
                  <pic:spPr>
                    <a:xfrm>
                      <a:off x="0" y="0"/>
                      <a:ext cx="1330569" cy="1391845"/>
                    </a:xfrm>
                    <a:prstGeom prst="rect">
                      <a:avLst/>
                    </a:prstGeom>
                  </pic:spPr>
                </pic:pic>
              </a:graphicData>
            </a:graphic>
          </wp:inline>
        </w:drawing>
      </w:r>
    </w:p>
    <w:p w14:paraId="2E9ED0E0" w14:textId="38C0BD1A" w:rsidR="00FA678F" w:rsidRPr="003C54E7" w:rsidRDefault="00270B58" w:rsidP="00FA678F">
      <w:pPr>
        <w:rPr>
          <w:lang w:val="en-GB"/>
        </w:rPr>
      </w:pPr>
      <w:r w:rsidRPr="003C54E7">
        <w:rPr>
          <w:lang w:val="en-GB"/>
        </w:rPr>
        <w:lastRenderedPageBreak/>
        <w:t xml:space="preserve">If this is toggled on, then </w:t>
      </w:r>
      <w:r w:rsidR="00AA52E6">
        <w:rPr>
          <w:lang w:val="en-GB"/>
        </w:rPr>
        <w:t xml:space="preserve">if a prediction has a contextual label, </w:t>
      </w:r>
      <w:r w:rsidRPr="003C54E7">
        <w:rPr>
          <w:lang w:val="en-GB"/>
        </w:rPr>
        <w:t xml:space="preserve">you will be able to see </w:t>
      </w:r>
      <w:r w:rsidR="00AA52E6">
        <w:rPr>
          <w:lang w:val="en-GB"/>
        </w:rPr>
        <w:t>this label</w:t>
      </w:r>
      <w:r w:rsidRPr="003C54E7">
        <w:rPr>
          <w:lang w:val="en-GB"/>
        </w:rPr>
        <w:t xml:space="preserve"> </w:t>
      </w:r>
      <w:r w:rsidR="00AA52E6">
        <w:rPr>
          <w:lang w:val="en-GB"/>
        </w:rPr>
        <w:t>for said</w:t>
      </w:r>
      <w:r w:rsidRPr="003C54E7">
        <w:rPr>
          <w:lang w:val="en-GB"/>
        </w:rPr>
        <w:t xml:space="preserve"> prediction (details on how this is calculated can be found </w:t>
      </w:r>
      <w:hyperlink w:anchor="_Annex_F_–" w:history="1">
        <w:r w:rsidRPr="003C54E7">
          <w:rPr>
            <w:rStyle w:val="Hyperlink"/>
            <w:rFonts w:ascii="Roboto Slab" w:hAnsi="Roboto Slab"/>
            <w:lang w:val="en-GB"/>
          </w:rPr>
          <w:t>here</w:t>
        </w:r>
      </w:hyperlink>
      <w:r w:rsidRPr="003C54E7">
        <w:rPr>
          <w:lang w:val="en-GB"/>
        </w:rPr>
        <w:t>). This looks like the below.</w:t>
      </w:r>
    </w:p>
    <w:p w14:paraId="760E6535" w14:textId="06F95E84" w:rsidR="00270B58" w:rsidRPr="003C54E7" w:rsidRDefault="00086269" w:rsidP="00086269">
      <w:pPr>
        <w:jc w:val="center"/>
        <w:rPr>
          <w:lang w:val="en-GB"/>
        </w:rPr>
      </w:pPr>
      <w:r w:rsidRPr="003C54E7">
        <w:rPr>
          <w:noProof/>
          <w:lang w:val="en-GB"/>
        </w:rPr>
        <w:drawing>
          <wp:inline distT="0" distB="0" distL="0" distR="0" wp14:anchorId="27ABA69A" wp14:editId="1C94ECA7">
            <wp:extent cx="1500445" cy="1491825"/>
            <wp:effectExtent l="0" t="0" r="5080" b="0"/>
            <wp:docPr id="109075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50247" name=""/>
                    <pic:cNvPicPr/>
                  </pic:nvPicPr>
                  <pic:blipFill rotWithShape="1">
                    <a:blip r:embed="rId124"/>
                    <a:srcRect l="3648" t="3259" r="5719" b="2804"/>
                    <a:stretch/>
                  </pic:blipFill>
                  <pic:spPr bwMode="auto">
                    <a:xfrm>
                      <a:off x="0" y="0"/>
                      <a:ext cx="1505413" cy="1496765"/>
                    </a:xfrm>
                    <a:prstGeom prst="rect">
                      <a:avLst/>
                    </a:prstGeom>
                    <a:ln>
                      <a:noFill/>
                    </a:ln>
                    <a:extLst>
                      <a:ext uri="{53640926-AAD7-44D8-BBD7-CCE9431645EC}">
                        <a14:shadowObscured xmlns:a14="http://schemas.microsoft.com/office/drawing/2010/main"/>
                      </a:ext>
                    </a:extLst>
                  </pic:spPr>
                </pic:pic>
              </a:graphicData>
            </a:graphic>
          </wp:inline>
        </w:drawing>
      </w:r>
    </w:p>
    <w:p w14:paraId="35E5D08F" w14:textId="252C9A1F" w:rsidR="00825E77" w:rsidRPr="003C54E7" w:rsidRDefault="00825E77" w:rsidP="00825E77">
      <w:pPr>
        <w:rPr>
          <w:lang w:val="en-GB"/>
        </w:rPr>
      </w:pPr>
      <w:r w:rsidRPr="003C54E7">
        <w:rPr>
          <w:lang w:val="en-GB"/>
        </w:rPr>
        <w:t>We can see in the bottom right corner o</w:t>
      </w:r>
      <w:r w:rsidR="00143D1F" w:rsidRPr="003C54E7">
        <w:rPr>
          <w:lang w:val="en-GB"/>
        </w:rPr>
        <w:t>f the tile, there is a label denoting N- (Uncolonised) for this tile. This is the Contextual Label for that tile</w:t>
      </w:r>
      <w:r w:rsidR="00696743" w:rsidRPr="003C54E7">
        <w:rPr>
          <w:lang w:val="en-GB"/>
        </w:rPr>
        <w:t>. If you have “Convert with Context” toggled on, then instead of being converted to AM+ (which is the class with the highest confidence), this class will be converted to</w:t>
      </w:r>
      <w:r w:rsidR="009F220D" w:rsidRPr="003C54E7">
        <w:rPr>
          <w:lang w:val="en-GB"/>
        </w:rPr>
        <w:t xml:space="preserve"> N-. If you have “Convert with Context” toggled off, </w:t>
      </w:r>
      <w:r w:rsidR="005A1CB1" w:rsidRPr="003C54E7">
        <w:rPr>
          <w:lang w:val="en-GB"/>
        </w:rPr>
        <w:t>then this will be converted to the maximum confidence class, i.e. AM+.</w:t>
      </w:r>
    </w:p>
    <w:p w14:paraId="044B2446" w14:textId="61BA646F" w:rsidR="005A1CB1" w:rsidRPr="003C54E7" w:rsidRDefault="005A1CB1" w:rsidP="00825E77">
      <w:pPr>
        <w:rPr>
          <w:lang w:val="en-GB"/>
        </w:rPr>
      </w:pPr>
      <w:r w:rsidRPr="003C54E7">
        <w:rPr>
          <w:lang w:val="en-GB"/>
        </w:rPr>
        <w:t>Note that you will only be able to see these labels where the contextual label differs from the maximum confidence class – we only show contextual labels for the tile where the conversion would be different if you converted with a Contextual Label.</w:t>
      </w:r>
    </w:p>
    <w:p w14:paraId="06362F22" w14:textId="12C2B4EE" w:rsidR="00774620" w:rsidRPr="003C54E7" w:rsidRDefault="00774620" w:rsidP="00825E77">
      <w:pPr>
        <w:rPr>
          <w:lang w:val="en-GB"/>
        </w:rPr>
      </w:pPr>
      <w:r w:rsidRPr="003C54E7">
        <w:rPr>
          <w:lang w:val="en-GB"/>
        </w:rPr>
        <w:t xml:space="preserve">If a tile has a contextual label but the maximum confidence class for that tile is underneath the conversion threshold, this tile will </w:t>
      </w:r>
      <w:r w:rsidRPr="003C54E7">
        <w:rPr>
          <w:b/>
          <w:bCs/>
          <w:lang w:val="en-GB"/>
        </w:rPr>
        <w:t>not be automatically converted</w:t>
      </w:r>
      <w:r w:rsidRPr="003C54E7">
        <w:rPr>
          <w:lang w:val="en-GB"/>
        </w:rPr>
        <w:t xml:space="preserve"> when you hit convert. This is to avoid converting uncertain tiles – in this case, manual labelling is still necessary.</w:t>
      </w:r>
    </w:p>
    <w:p w14:paraId="408C0FBB" w14:textId="13DA2DD5" w:rsidR="00774620" w:rsidRPr="003C54E7" w:rsidRDefault="006265AB" w:rsidP="00825E77">
      <w:pPr>
        <w:rPr>
          <w:lang w:val="en-GB"/>
        </w:rPr>
      </w:pPr>
      <w:r w:rsidRPr="003C54E7">
        <w:rPr>
          <w:lang w:val="en-GB"/>
        </w:rPr>
        <w:t xml:space="preserve">This will also change the image overview as outlined in </w:t>
      </w:r>
      <w:hyperlink w:anchor="_Image_Overview" w:history="1">
        <w:r w:rsidRPr="003C54E7">
          <w:rPr>
            <w:rStyle w:val="Hyperlink"/>
            <w:rFonts w:ascii="Roboto Slab" w:hAnsi="Roboto Slab"/>
            <w:lang w:val="en-GB"/>
          </w:rPr>
          <w:t>Image Overview</w:t>
        </w:r>
      </w:hyperlink>
      <w:r w:rsidRPr="003C54E7">
        <w:rPr>
          <w:lang w:val="en-GB"/>
        </w:rPr>
        <w:t>.</w:t>
      </w:r>
    </w:p>
    <w:p w14:paraId="09C0886B" w14:textId="71797E21" w:rsidR="0012373C" w:rsidRPr="003C54E7" w:rsidRDefault="0012373C" w:rsidP="0012373C">
      <w:pPr>
        <w:pStyle w:val="Heading3"/>
        <w:rPr>
          <w:lang w:val="en-GB"/>
        </w:rPr>
      </w:pPr>
      <w:bookmarkStart w:id="129" w:name="_Converting_Predictions_to"/>
      <w:bookmarkStart w:id="130" w:name="_Toc192928225"/>
      <w:bookmarkStart w:id="131" w:name="_Toc198622675"/>
      <w:bookmarkEnd w:id="129"/>
      <w:r w:rsidRPr="003C54E7">
        <w:rPr>
          <w:lang w:val="en-GB"/>
        </w:rPr>
        <w:t>Converting Predictions to Annotations</w:t>
      </w:r>
      <w:bookmarkEnd w:id="130"/>
      <w:bookmarkEnd w:id="131"/>
    </w:p>
    <w:p w14:paraId="51F383AE" w14:textId="11749DDF" w:rsidR="00A035AD" w:rsidRPr="003C54E7" w:rsidRDefault="001E07F4" w:rsidP="008759FB">
      <w:pPr>
        <w:rPr>
          <w:lang w:val="en-GB"/>
        </w:rPr>
      </w:pPr>
      <w:r w:rsidRPr="003C54E7">
        <w:rPr>
          <w:lang w:val="en-GB"/>
        </w:rPr>
        <w:t xml:space="preserve">Once you have </w:t>
      </w:r>
      <w:r w:rsidR="003C7F5B" w:rsidRPr="003C54E7">
        <w:rPr>
          <w:lang w:val="en-GB"/>
        </w:rPr>
        <w:t xml:space="preserve">gone through and </w:t>
      </w:r>
      <w:hyperlink w:anchor="_Best_Practice_for" w:history="1">
        <w:r w:rsidR="003C7F5B" w:rsidRPr="003C54E7">
          <w:rPr>
            <w:rStyle w:val="Hyperlink"/>
            <w:rFonts w:ascii="Roboto Slab" w:hAnsi="Roboto Slab"/>
            <w:lang w:val="en-GB"/>
          </w:rPr>
          <w:t xml:space="preserve">manually added annotations to the </w:t>
        </w:r>
        <w:r w:rsidR="00630601" w:rsidRPr="003C54E7">
          <w:rPr>
            <w:rStyle w:val="Hyperlink"/>
            <w:rFonts w:ascii="Roboto Slab" w:hAnsi="Roboto Slab"/>
            <w:lang w:val="en-GB"/>
          </w:rPr>
          <w:t>uncertain tiles</w:t>
        </w:r>
      </w:hyperlink>
      <w:r w:rsidR="002B5522" w:rsidRPr="003C54E7">
        <w:rPr>
          <w:lang w:val="en-GB"/>
        </w:rPr>
        <w:t xml:space="preserve">, you can automatically convert predictions to annotations using the Convert button. In order to do this, you need to understand the </w:t>
      </w:r>
      <w:r w:rsidR="002B5522" w:rsidRPr="003C54E7">
        <w:rPr>
          <w:b/>
          <w:bCs/>
          <w:lang w:val="en-GB"/>
        </w:rPr>
        <w:t>conversion threshold</w:t>
      </w:r>
      <w:r w:rsidR="002B5522" w:rsidRPr="003C54E7">
        <w:rPr>
          <w:lang w:val="en-GB"/>
        </w:rPr>
        <w:t xml:space="preserve">. </w:t>
      </w:r>
    </w:p>
    <w:p w14:paraId="3BCCB821" w14:textId="0D2EA8AC" w:rsidR="001854F3" w:rsidRPr="003C54E7" w:rsidRDefault="002B5522" w:rsidP="008759FB">
      <w:pPr>
        <w:rPr>
          <w:lang w:val="en-GB"/>
        </w:rPr>
      </w:pPr>
      <w:r w:rsidRPr="003C54E7">
        <w:rPr>
          <w:lang w:val="en-GB"/>
        </w:rPr>
        <w:t xml:space="preserve">The </w:t>
      </w:r>
      <w:r w:rsidR="008778E0" w:rsidRPr="003C54E7">
        <w:rPr>
          <w:lang w:val="en-GB"/>
        </w:rPr>
        <w:t xml:space="preserve">conversion threshold is specified in the </w:t>
      </w:r>
      <w:r w:rsidR="000B656C" w:rsidRPr="003C54E7">
        <w:rPr>
          <w:lang w:val="en-GB"/>
        </w:rPr>
        <w:t>“</w:t>
      </w:r>
      <w:r w:rsidR="008778E0" w:rsidRPr="003C54E7">
        <w:rPr>
          <w:lang w:val="en-GB"/>
        </w:rPr>
        <w:t>Threshold</w:t>
      </w:r>
      <w:r w:rsidR="000B656C" w:rsidRPr="003C54E7">
        <w:rPr>
          <w:lang w:val="en-GB"/>
        </w:rPr>
        <w:t>”</w:t>
      </w:r>
      <w:r w:rsidR="008778E0" w:rsidRPr="003C54E7">
        <w:rPr>
          <w:lang w:val="en-GB"/>
        </w:rPr>
        <w:t xml:space="preserve"> box on the </w:t>
      </w:r>
      <w:r w:rsidR="00104529" w:rsidRPr="003C54E7">
        <w:rPr>
          <w:lang w:val="en-GB"/>
        </w:rPr>
        <w:t>right-hand</w:t>
      </w:r>
      <w:r w:rsidR="008778E0" w:rsidRPr="003C54E7">
        <w:rPr>
          <w:lang w:val="en-GB"/>
        </w:rPr>
        <w:t xml:space="preserve"> side. This value </w:t>
      </w:r>
      <w:r w:rsidR="00104529" w:rsidRPr="003C54E7">
        <w:rPr>
          <w:lang w:val="en-GB"/>
        </w:rPr>
        <w:t xml:space="preserve">defaults to </w:t>
      </w:r>
      <w:r w:rsidR="00A035AD" w:rsidRPr="003C54E7">
        <w:rPr>
          <w:lang w:val="en-GB"/>
        </w:rPr>
        <w:t>0.5 and</w:t>
      </w:r>
      <w:r w:rsidR="00104529" w:rsidRPr="003C54E7">
        <w:rPr>
          <w:lang w:val="en-GB"/>
        </w:rPr>
        <w:t xml:space="preserve"> should take a value between 0 and 1. Predictions will only be converted to annotations if the </w:t>
      </w:r>
      <w:r w:rsidR="00104529" w:rsidRPr="003C54E7">
        <w:rPr>
          <w:b/>
          <w:bCs/>
          <w:lang w:val="en-GB"/>
        </w:rPr>
        <w:t>maximum prediction value is greater than or equal to this threshold.</w:t>
      </w:r>
      <w:r w:rsidR="00104529" w:rsidRPr="003C54E7">
        <w:rPr>
          <w:lang w:val="en-GB"/>
        </w:rPr>
        <w:t xml:space="preserve"> For example, if you set this threshold to 0 then all predictions will be converted to annotations.</w:t>
      </w:r>
      <w:r w:rsidR="008778E0" w:rsidRPr="003C54E7">
        <w:rPr>
          <w:lang w:val="en-GB"/>
        </w:rPr>
        <w:t xml:space="preserve"> </w:t>
      </w:r>
      <w:r w:rsidR="004466AF" w:rsidRPr="003C54E7">
        <w:rPr>
          <w:lang w:val="en-GB"/>
        </w:rPr>
        <w:t xml:space="preserve">If you set to it to </w:t>
      </w:r>
      <w:r w:rsidR="00CE02AF" w:rsidRPr="003C54E7">
        <w:rPr>
          <w:lang w:val="en-GB"/>
        </w:rPr>
        <w:t>above 1</w:t>
      </w:r>
      <w:r w:rsidR="004466AF" w:rsidRPr="003C54E7">
        <w:rPr>
          <w:lang w:val="en-GB"/>
        </w:rPr>
        <w:t>, then none of the predictions would be converted.</w:t>
      </w:r>
    </w:p>
    <w:p w14:paraId="4AF8FF73" w14:textId="6F54B108" w:rsidR="00A66A97" w:rsidRPr="003C54E7" w:rsidRDefault="00A66A97" w:rsidP="008759FB">
      <w:pPr>
        <w:rPr>
          <w:lang w:val="en-GB"/>
        </w:rPr>
      </w:pPr>
      <w:r w:rsidRPr="003C54E7">
        <w:rPr>
          <w:lang w:val="en-GB"/>
        </w:rPr>
        <w:lastRenderedPageBreak/>
        <w:t>One should be careful when setting this threshold, as if you set it too low you risk converting uncertain predictions, and if you set it too high you increase the amount of manual labelling necessary to have a completely labelled root.</w:t>
      </w:r>
    </w:p>
    <w:p w14:paraId="31117169" w14:textId="50EB902D" w:rsidR="001854F3" w:rsidRPr="003C54E7" w:rsidRDefault="002028B8" w:rsidP="008759FB">
      <w:pPr>
        <w:rPr>
          <w:lang w:val="en-GB"/>
        </w:rPr>
      </w:pPr>
      <w:r w:rsidRPr="003C54E7">
        <w:rPr>
          <w:lang w:val="en-GB"/>
        </w:rPr>
        <w:t>To</w:t>
      </w:r>
      <w:r w:rsidR="001854F3" w:rsidRPr="003C54E7">
        <w:rPr>
          <w:lang w:val="en-GB"/>
        </w:rPr>
        <w:t xml:space="preserve"> set this threshold, you can click the “Settings” button under the threshold. This will take you to the settings page, where you can scroll down to the Conver</w:t>
      </w:r>
      <w:r w:rsidR="00705FB4" w:rsidRPr="003C54E7">
        <w:rPr>
          <w:lang w:val="en-GB"/>
        </w:rPr>
        <w:t>t settings and update the threshold value. When you navigate back to the predictions (which you can do by hitting the back button), you will see the threshold value has updated.</w:t>
      </w:r>
    </w:p>
    <w:p w14:paraId="04431EA9" w14:textId="0E0D774E" w:rsidR="00705FB4" w:rsidRPr="003C54E7" w:rsidRDefault="00B17645" w:rsidP="008759FB">
      <w:pPr>
        <w:rPr>
          <w:lang w:val="en-GB"/>
        </w:rPr>
      </w:pPr>
      <w:r w:rsidRPr="003C54E7">
        <w:rPr>
          <w:noProof/>
          <w:lang w:val="en-GB"/>
        </w:rPr>
        <w:drawing>
          <wp:inline distT="0" distB="0" distL="0" distR="0" wp14:anchorId="35A69991" wp14:editId="6946C2AE">
            <wp:extent cx="5760720" cy="518795"/>
            <wp:effectExtent l="0" t="0" r="0" b="0"/>
            <wp:docPr id="31080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06364" name=""/>
                    <pic:cNvPicPr/>
                  </pic:nvPicPr>
                  <pic:blipFill>
                    <a:blip r:embed="rId125"/>
                    <a:stretch>
                      <a:fillRect/>
                    </a:stretch>
                  </pic:blipFill>
                  <pic:spPr>
                    <a:xfrm>
                      <a:off x="0" y="0"/>
                      <a:ext cx="5760720" cy="518795"/>
                    </a:xfrm>
                    <a:prstGeom prst="rect">
                      <a:avLst/>
                    </a:prstGeom>
                  </pic:spPr>
                </pic:pic>
              </a:graphicData>
            </a:graphic>
          </wp:inline>
        </w:drawing>
      </w:r>
    </w:p>
    <w:p w14:paraId="6D38ED4B" w14:textId="413F19F7" w:rsidR="00E34B44" w:rsidRPr="003C54E7" w:rsidRDefault="00E34B44" w:rsidP="008759FB">
      <w:pPr>
        <w:rPr>
          <w:lang w:val="en-GB"/>
        </w:rPr>
      </w:pPr>
      <w:r w:rsidRPr="003C54E7">
        <w:rPr>
          <w:lang w:val="en-GB"/>
        </w:rPr>
        <w:t xml:space="preserve">As outlined in the </w:t>
      </w:r>
      <w:hyperlink w:anchor="_Best_Practice_for" w:history="1">
        <w:r w:rsidR="002C7FED" w:rsidRPr="003C54E7">
          <w:rPr>
            <w:rStyle w:val="Hyperlink"/>
            <w:rFonts w:ascii="Roboto Slab" w:hAnsi="Roboto Slab"/>
            <w:lang w:val="en-GB"/>
          </w:rPr>
          <w:t>best practices for labelling uncertain tiles,</w:t>
        </w:r>
      </w:hyperlink>
      <w:r w:rsidR="002C7FED" w:rsidRPr="003C54E7">
        <w:rPr>
          <w:lang w:val="en-GB"/>
        </w:rPr>
        <w:t xml:space="preserve"> you should endeavour to set this threshold for the confidence value that you have manually labelled uncertain tiles up to.</w:t>
      </w:r>
    </w:p>
    <w:p w14:paraId="011DFA22" w14:textId="100A15BF" w:rsidR="00A66A97" w:rsidRPr="003C54E7" w:rsidRDefault="00A66A97" w:rsidP="008759FB">
      <w:pPr>
        <w:rPr>
          <w:lang w:val="en-GB"/>
        </w:rPr>
      </w:pPr>
      <w:r w:rsidRPr="003C54E7">
        <w:rPr>
          <w:lang w:val="en-GB"/>
        </w:rPr>
        <w:t>Once you are ready to convert predictions to annotations, you merely need to click the convert button, and all predictions will be converted to annotations via the following rules.</w:t>
      </w:r>
    </w:p>
    <w:p w14:paraId="31C07FF9" w14:textId="6AA5C31D" w:rsidR="00A66A97" w:rsidRPr="003C54E7" w:rsidRDefault="00A66A97" w:rsidP="000533F8">
      <w:pPr>
        <w:pStyle w:val="ListParagraph"/>
        <w:numPr>
          <w:ilvl w:val="0"/>
          <w:numId w:val="30"/>
        </w:numPr>
        <w:rPr>
          <w:lang w:val="en-GB"/>
        </w:rPr>
      </w:pPr>
      <w:r w:rsidRPr="003C54E7">
        <w:rPr>
          <w:lang w:val="en-GB"/>
        </w:rPr>
        <w:t xml:space="preserve">If the prediction has a </w:t>
      </w:r>
      <w:r w:rsidRPr="003C54E7">
        <w:rPr>
          <w:b/>
          <w:bCs/>
          <w:lang w:val="en-GB"/>
        </w:rPr>
        <w:t>manual annotation</w:t>
      </w:r>
      <w:r w:rsidRPr="003C54E7">
        <w:rPr>
          <w:lang w:val="en-GB"/>
        </w:rPr>
        <w:t>, then th</w:t>
      </w:r>
      <w:r w:rsidR="00A040C2" w:rsidRPr="003C54E7">
        <w:rPr>
          <w:lang w:val="en-GB"/>
        </w:rPr>
        <w:t>is tile will be converted to the manually added annotation label.</w:t>
      </w:r>
    </w:p>
    <w:p w14:paraId="6B8EEEA8" w14:textId="248F09C1" w:rsidR="00B17645" w:rsidRPr="003C54E7" w:rsidRDefault="00B17645" w:rsidP="000533F8">
      <w:pPr>
        <w:pStyle w:val="ListParagraph"/>
        <w:numPr>
          <w:ilvl w:val="0"/>
          <w:numId w:val="30"/>
        </w:numPr>
        <w:rPr>
          <w:lang w:val="en-GB"/>
        </w:rPr>
      </w:pPr>
      <w:r w:rsidRPr="003C54E7">
        <w:rPr>
          <w:lang w:val="en-GB"/>
        </w:rPr>
        <w:t xml:space="preserve">If a tile </w:t>
      </w:r>
      <w:r w:rsidRPr="003C54E7">
        <w:rPr>
          <w:b/>
          <w:bCs/>
          <w:lang w:val="en-GB"/>
        </w:rPr>
        <w:t>has a</w:t>
      </w:r>
      <w:r w:rsidRPr="003C54E7">
        <w:rPr>
          <w:lang w:val="en-GB"/>
        </w:rPr>
        <w:t xml:space="preserve"> </w:t>
      </w:r>
      <w:r w:rsidRPr="003C54E7">
        <w:rPr>
          <w:b/>
          <w:bCs/>
          <w:lang w:val="en-GB"/>
        </w:rPr>
        <w:t>contextual label</w:t>
      </w:r>
      <w:r w:rsidR="0021487A">
        <w:rPr>
          <w:b/>
          <w:bCs/>
          <w:lang w:val="en-GB"/>
        </w:rPr>
        <w:t>, convert with context is turned on</w:t>
      </w:r>
      <w:r w:rsidRPr="003C54E7">
        <w:rPr>
          <w:b/>
          <w:bCs/>
          <w:lang w:val="en-GB"/>
        </w:rPr>
        <w:t xml:space="preserve"> </w:t>
      </w:r>
      <w:r w:rsidRPr="003C54E7">
        <w:rPr>
          <w:lang w:val="en-GB"/>
        </w:rPr>
        <w:t xml:space="preserve">and </w:t>
      </w:r>
      <w:r w:rsidRPr="003C54E7">
        <w:rPr>
          <w:b/>
          <w:bCs/>
          <w:lang w:val="en-GB"/>
        </w:rPr>
        <w:t>the highest prediction value is above the conversion threshold</w:t>
      </w:r>
      <w:r w:rsidRPr="003C54E7">
        <w:rPr>
          <w:lang w:val="en-GB"/>
        </w:rPr>
        <w:t>, then this tile will be given the label that matches the contextual label.</w:t>
      </w:r>
    </w:p>
    <w:p w14:paraId="0112D06E" w14:textId="01D7E776" w:rsidR="00A040C2" w:rsidRPr="003C54E7" w:rsidRDefault="00A040C2" w:rsidP="000533F8">
      <w:pPr>
        <w:pStyle w:val="ListParagraph"/>
        <w:numPr>
          <w:ilvl w:val="0"/>
          <w:numId w:val="30"/>
        </w:numPr>
        <w:rPr>
          <w:lang w:val="en-GB"/>
        </w:rPr>
      </w:pPr>
      <w:r w:rsidRPr="003C54E7">
        <w:rPr>
          <w:lang w:val="en-GB"/>
        </w:rPr>
        <w:t xml:space="preserve">If a tile </w:t>
      </w:r>
      <w:r w:rsidRPr="003C54E7">
        <w:rPr>
          <w:b/>
          <w:bCs/>
          <w:lang w:val="en-GB"/>
        </w:rPr>
        <w:t>does not have a manual annotation</w:t>
      </w:r>
      <w:r w:rsidR="00B17645" w:rsidRPr="003C54E7">
        <w:rPr>
          <w:b/>
          <w:bCs/>
          <w:lang w:val="en-GB"/>
        </w:rPr>
        <w:t xml:space="preserve"> or contextual</w:t>
      </w:r>
      <w:r w:rsidRPr="003C54E7">
        <w:rPr>
          <w:lang w:val="en-GB"/>
        </w:rPr>
        <w:t xml:space="preserve"> </w:t>
      </w:r>
      <w:r w:rsidRPr="003C54E7">
        <w:rPr>
          <w:b/>
          <w:bCs/>
          <w:lang w:val="en-GB"/>
        </w:rPr>
        <w:t>label</w:t>
      </w:r>
      <w:r w:rsidR="00EE073F">
        <w:rPr>
          <w:b/>
          <w:bCs/>
          <w:lang w:val="en-GB"/>
        </w:rPr>
        <w:t xml:space="preserve"> (or convert with context is turned off)</w:t>
      </w:r>
      <w:r w:rsidRPr="003C54E7">
        <w:rPr>
          <w:lang w:val="en-GB"/>
        </w:rPr>
        <w:t xml:space="preserve"> and </w:t>
      </w:r>
      <w:r w:rsidRPr="003C54E7">
        <w:rPr>
          <w:b/>
          <w:bCs/>
          <w:lang w:val="en-GB"/>
        </w:rPr>
        <w:t>the highest prediction value is above the conversion threshold</w:t>
      </w:r>
      <w:r w:rsidRPr="003C54E7">
        <w:rPr>
          <w:lang w:val="en-GB"/>
        </w:rPr>
        <w:t>, then this tile will be given the label of the class with the highest prediction.</w:t>
      </w:r>
    </w:p>
    <w:p w14:paraId="73998C67" w14:textId="28904097" w:rsidR="00A040C2" w:rsidRPr="003C54E7" w:rsidRDefault="00A040C2" w:rsidP="000533F8">
      <w:pPr>
        <w:pStyle w:val="ListParagraph"/>
        <w:numPr>
          <w:ilvl w:val="0"/>
          <w:numId w:val="30"/>
        </w:numPr>
        <w:rPr>
          <w:lang w:val="en-GB"/>
        </w:rPr>
      </w:pPr>
      <w:r w:rsidRPr="003C54E7">
        <w:rPr>
          <w:lang w:val="en-GB"/>
        </w:rPr>
        <w:t xml:space="preserve">If a tile </w:t>
      </w:r>
      <w:r w:rsidRPr="003C54E7">
        <w:rPr>
          <w:b/>
          <w:bCs/>
          <w:lang w:val="en-GB"/>
        </w:rPr>
        <w:t>does not have a manual annotation</w:t>
      </w:r>
      <w:r w:rsidRPr="003C54E7">
        <w:rPr>
          <w:lang w:val="en-GB"/>
        </w:rPr>
        <w:t xml:space="preserve"> and the </w:t>
      </w:r>
      <w:r w:rsidRPr="003C54E7">
        <w:rPr>
          <w:b/>
          <w:bCs/>
          <w:lang w:val="en-GB"/>
        </w:rPr>
        <w:t>highest prediction value is below the conversion threshold</w:t>
      </w:r>
      <w:r w:rsidRPr="003C54E7">
        <w:rPr>
          <w:lang w:val="en-GB"/>
        </w:rPr>
        <w:t>, this tile will not be given a label when converting.</w:t>
      </w:r>
    </w:p>
    <w:p w14:paraId="7EE5C426" w14:textId="6F73CD46" w:rsidR="00A040C2" w:rsidRPr="003C54E7" w:rsidRDefault="00A040C2" w:rsidP="00A040C2">
      <w:pPr>
        <w:rPr>
          <w:lang w:val="en-GB"/>
        </w:rPr>
      </w:pPr>
      <w:r w:rsidRPr="003C54E7">
        <w:rPr>
          <w:lang w:val="en-GB"/>
        </w:rPr>
        <w:t xml:space="preserve">Once you have clicked convert, you will be taken to the annotations screen – details on how to interact with this are provided in </w:t>
      </w:r>
      <w:hyperlink w:anchor="_Viewing_&amp;_Saving" w:history="1">
        <w:r w:rsidRPr="003C54E7">
          <w:rPr>
            <w:rStyle w:val="Hyperlink"/>
            <w:rFonts w:ascii="Roboto Slab" w:hAnsi="Roboto Slab"/>
            <w:lang w:val="en-GB"/>
          </w:rPr>
          <w:t>the next section</w:t>
        </w:r>
      </w:hyperlink>
      <w:r w:rsidRPr="003C54E7">
        <w:rPr>
          <w:lang w:val="en-GB"/>
        </w:rPr>
        <w:t>.</w:t>
      </w:r>
    </w:p>
    <w:p w14:paraId="08ACAEE9" w14:textId="07C87923" w:rsidR="00AC5310" w:rsidRPr="003C54E7" w:rsidRDefault="00AC5310" w:rsidP="00AC5310">
      <w:pPr>
        <w:pStyle w:val="Heading2"/>
        <w:rPr>
          <w:lang w:val="en-GB"/>
        </w:rPr>
      </w:pPr>
      <w:bookmarkStart w:id="132" w:name="_Colonisation_Metrics_for"/>
      <w:bookmarkStart w:id="133" w:name="_Viewing_&amp;_Saving"/>
      <w:bookmarkStart w:id="134" w:name="_Toc192928226"/>
      <w:bookmarkStart w:id="135" w:name="_Toc198622676"/>
      <w:bookmarkEnd w:id="132"/>
      <w:bookmarkEnd w:id="133"/>
      <w:r w:rsidRPr="003C54E7">
        <w:rPr>
          <w:lang w:val="en-GB"/>
        </w:rPr>
        <w:t>Viewing</w:t>
      </w:r>
      <w:r w:rsidR="00342294" w:rsidRPr="003C54E7">
        <w:rPr>
          <w:lang w:val="en-GB"/>
        </w:rPr>
        <w:t xml:space="preserve"> &amp; Saving</w:t>
      </w:r>
      <w:r w:rsidRPr="003C54E7">
        <w:rPr>
          <w:lang w:val="en-GB"/>
        </w:rPr>
        <w:t xml:space="preserve"> Annotations</w:t>
      </w:r>
      <w:bookmarkEnd w:id="134"/>
      <w:bookmarkEnd w:id="135"/>
    </w:p>
    <w:p w14:paraId="6F16030D" w14:textId="30802700" w:rsidR="009D24B6" w:rsidRPr="003C54E7" w:rsidRDefault="00CA1F23" w:rsidP="009D24B6">
      <w:pPr>
        <w:rPr>
          <w:lang w:val="en-GB"/>
        </w:rPr>
      </w:pPr>
      <w:r w:rsidRPr="003C54E7">
        <w:rPr>
          <w:lang w:val="en-GB"/>
        </w:rPr>
        <w:t xml:space="preserve">The annotations section of </w:t>
      </w:r>
      <w:r w:rsidR="002467F2" w:rsidRPr="003C54E7">
        <w:rPr>
          <w:lang w:val="en-GB"/>
        </w:rPr>
        <w:t xml:space="preserve">the </w:t>
      </w:r>
      <w:r w:rsidRPr="003C54E7">
        <w:rPr>
          <w:lang w:val="en-GB"/>
        </w:rPr>
        <w:t xml:space="preserve">Browser is </w:t>
      </w:r>
      <w:r w:rsidR="003532C2" w:rsidRPr="003C54E7">
        <w:rPr>
          <w:lang w:val="en-GB"/>
        </w:rPr>
        <w:t>the main user interface for viewing and editing the labels associated to a particular tile. A label denotes the contents of that tile – for example, if the tile has the label AM+, then we expect this tile to have a cell or cells that display AM Colonisation.</w:t>
      </w:r>
    </w:p>
    <w:p w14:paraId="3AF80975" w14:textId="36FCC9A9" w:rsidR="00F16508" w:rsidRPr="003C54E7" w:rsidRDefault="00F16508" w:rsidP="009D24B6">
      <w:pPr>
        <w:rPr>
          <w:lang w:val="en-GB"/>
        </w:rPr>
      </w:pPr>
      <w:r w:rsidRPr="003C54E7">
        <w:rPr>
          <w:lang w:val="en-GB"/>
        </w:rPr>
        <w:lastRenderedPageBreak/>
        <w:t xml:space="preserve">This screen can be used to assess colonisation on a granular level, by splitting up the root into small tiles and assessing the colonisation in each tile. </w:t>
      </w:r>
      <w:r w:rsidR="00F35F95" w:rsidRPr="003C54E7">
        <w:rPr>
          <w:lang w:val="en-GB"/>
        </w:rPr>
        <w:t>We can then use these annotations to generate summary statistics about the root, including the percentage colonisation across the whole root.</w:t>
      </w:r>
    </w:p>
    <w:p w14:paraId="547A8CC8" w14:textId="4F8FF8F8" w:rsidR="00F35F95" w:rsidRPr="003C54E7" w:rsidRDefault="00F35F95" w:rsidP="009D24B6">
      <w:pPr>
        <w:rPr>
          <w:lang w:val="en-GB"/>
        </w:rPr>
      </w:pPr>
      <w:r w:rsidRPr="003C54E7">
        <w:rPr>
          <w:lang w:val="en-GB"/>
        </w:rPr>
        <w:t xml:space="preserve">In the below section, we outline in detail each functionality </w:t>
      </w:r>
      <w:r w:rsidR="0067570C" w:rsidRPr="003C54E7">
        <w:rPr>
          <w:lang w:val="en-GB"/>
        </w:rPr>
        <w:t>of the Annotations browser.</w:t>
      </w:r>
    </w:p>
    <w:p w14:paraId="27D2E229" w14:textId="3C02332B" w:rsidR="00F27E21" w:rsidRPr="003C54E7" w:rsidRDefault="00F27E21" w:rsidP="00F27E21">
      <w:pPr>
        <w:pStyle w:val="Heading3"/>
        <w:rPr>
          <w:lang w:val="en-GB"/>
        </w:rPr>
      </w:pPr>
      <w:bookmarkStart w:id="136" w:name="_Browsing_and_Changing"/>
      <w:bookmarkStart w:id="137" w:name="_Changing_Annotations"/>
      <w:bookmarkStart w:id="138" w:name="_Toc192928227"/>
      <w:bookmarkStart w:id="139" w:name="_Toc198622677"/>
      <w:bookmarkEnd w:id="136"/>
      <w:bookmarkEnd w:id="137"/>
      <w:r w:rsidRPr="003C54E7">
        <w:rPr>
          <w:lang w:val="en-GB"/>
        </w:rPr>
        <w:t>Browsi</w:t>
      </w:r>
      <w:r w:rsidR="00904D5A" w:rsidRPr="003C54E7">
        <w:rPr>
          <w:lang w:val="en-GB"/>
        </w:rPr>
        <w:t xml:space="preserve">ng </w:t>
      </w:r>
      <w:r w:rsidRPr="003C54E7">
        <w:rPr>
          <w:lang w:val="en-GB"/>
        </w:rPr>
        <w:t>Annotations</w:t>
      </w:r>
      <w:bookmarkEnd w:id="138"/>
      <w:bookmarkEnd w:id="139"/>
    </w:p>
    <w:p w14:paraId="57D56E2D" w14:textId="47FE7A3E" w:rsidR="00170C93" w:rsidRPr="003C54E7" w:rsidRDefault="00F35645" w:rsidP="00170C93">
      <w:pPr>
        <w:rPr>
          <w:lang w:val="en-GB"/>
        </w:rPr>
      </w:pPr>
      <w:r w:rsidRPr="003C54E7">
        <w:rPr>
          <w:lang w:val="en-GB"/>
        </w:rPr>
        <w:t>When you open the annotations screen, the view you will be greeted with will look like the following.</w:t>
      </w:r>
    </w:p>
    <w:p w14:paraId="7117FC1C" w14:textId="54E56690" w:rsidR="00090F98" w:rsidRPr="003C54E7" w:rsidRDefault="00090F98" w:rsidP="00170C93">
      <w:pPr>
        <w:rPr>
          <w:lang w:val="en-GB"/>
        </w:rPr>
      </w:pPr>
      <w:r w:rsidRPr="003C54E7">
        <w:rPr>
          <w:noProof/>
          <w:lang w:val="en-GB"/>
        </w:rPr>
        <mc:AlternateContent>
          <mc:Choice Requires="wpg">
            <w:drawing>
              <wp:anchor distT="0" distB="0" distL="114300" distR="114300" simplePos="0" relativeHeight="251658360" behindDoc="0" locked="0" layoutInCell="1" allowOverlap="1" wp14:anchorId="7F9C830B" wp14:editId="2BF8848D">
                <wp:simplePos x="0" y="0"/>
                <wp:positionH relativeFrom="column">
                  <wp:posOffset>3436093</wp:posOffset>
                </wp:positionH>
                <wp:positionV relativeFrom="paragraph">
                  <wp:posOffset>2425365</wp:posOffset>
                </wp:positionV>
                <wp:extent cx="509287" cy="279400"/>
                <wp:effectExtent l="0" t="0" r="0" b="6350"/>
                <wp:wrapNone/>
                <wp:docPr id="1688591646" name="Group 4"/>
                <wp:cNvGraphicFramePr/>
                <a:graphic xmlns:a="http://schemas.openxmlformats.org/drawingml/2006/main">
                  <a:graphicData uri="http://schemas.microsoft.com/office/word/2010/wordprocessingGroup">
                    <wpg:wgp>
                      <wpg:cNvGrpSpPr/>
                      <wpg:grpSpPr>
                        <a:xfrm>
                          <a:off x="0" y="0"/>
                          <a:ext cx="509287" cy="279400"/>
                          <a:chOff x="-16331" y="5701"/>
                          <a:chExt cx="510073" cy="279780"/>
                        </a:xfrm>
                      </wpg:grpSpPr>
                      <wps:wsp>
                        <wps:cNvPr id="1663356624"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6996847" name="Text Box 3"/>
                        <wps:cNvSpPr txBox="1"/>
                        <wps:spPr>
                          <a:xfrm>
                            <a:off x="-16331" y="5701"/>
                            <a:ext cx="510073" cy="279780"/>
                          </a:xfrm>
                          <a:prstGeom prst="rect">
                            <a:avLst/>
                          </a:prstGeom>
                          <a:noFill/>
                          <a:ln w="6350">
                            <a:noFill/>
                          </a:ln>
                        </wps:spPr>
                        <wps:txbx>
                          <w:txbxContent>
                            <w:p w14:paraId="732F13CD" w14:textId="4BF383B8" w:rsidR="00090F98" w:rsidRPr="00553081" w:rsidRDefault="00090F98" w:rsidP="00090F98">
                              <w:pPr>
                                <w:rPr>
                                  <w:b/>
                                  <w:bCs/>
                                  <w:color w:val="FF0000"/>
                                  <w:sz w:val="16"/>
                                  <w:szCs w:val="16"/>
                                </w:rPr>
                              </w:pPr>
                              <w:r>
                                <w:rPr>
                                  <w:b/>
                                  <w:bCs/>
                                  <w:color w:val="FF0000"/>
                                  <w:sz w:val="16"/>
                                  <w:szCs w:val="16"/>
                                </w:rPr>
                                <w:t>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F9C830B" id="_x0000_s1253" style="position:absolute;margin-left:270.55pt;margin-top:190.95pt;width:40.1pt;height:22pt;z-index:251658360;mso-width-relative:margin" coordorigin="-16331,5701" coordsize="510073,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">
                <v:oval id="Oval 2" o:spid="_x0000_s1254"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" fillcolor="white [3212]" strokecolor="red" strokeweight="1pt"/>
                <v:shape id="Text Box 3" o:spid="_x0000_s1255" type="#_x0000_t202" style="position:absolute;left:-16331;top:5701;width:510073;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" filled="f" stroked="f" strokeweight=".5pt">
                  <v:textbox>
                    <w:txbxContent>
                      <w:p w14:paraId="732F13CD" w14:textId="4BF383B8" w:rsidR="00090F98" w:rsidRPr="00553081" w:rsidRDefault="00090F98" w:rsidP="00090F98">
                        <w:pPr>
                          <w:rPr>
                            <w:b/>
                            <w:bCs/>
                            <w:color w:val="FF0000"/>
                            <w:sz w:val="16"/>
                            <w:szCs w:val="16"/>
                          </w:rPr>
                        </w:pPr>
                        <w:r>
                          <w:rPr>
                            <w:b/>
                            <w:bCs/>
                            <w:color w:val="FF0000"/>
                            <w:sz w:val="16"/>
                            <w:szCs w:val="16"/>
                          </w:rPr>
                          <w:t>18</w:t>
                        </w:r>
                      </w:p>
                    </w:txbxContent>
                  </v:textbox>
                </v:shape>
              </v:group>
            </w:pict>
          </mc:Fallback>
        </mc:AlternateContent>
      </w:r>
      <w:r w:rsidRPr="003C54E7">
        <w:rPr>
          <w:noProof/>
          <w:lang w:val="en-GB"/>
        </w:rPr>
        <mc:AlternateContent>
          <mc:Choice Requires="wpg">
            <w:drawing>
              <wp:anchor distT="0" distB="0" distL="114300" distR="114300" simplePos="0" relativeHeight="251658359" behindDoc="0" locked="0" layoutInCell="1" allowOverlap="1" wp14:anchorId="5DF7A50D" wp14:editId="1E0F542F">
                <wp:simplePos x="0" y="0"/>
                <wp:positionH relativeFrom="column">
                  <wp:posOffset>2809563</wp:posOffset>
                </wp:positionH>
                <wp:positionV relativeFrom="paragraph">
                  <wp:posOffset>2428444</wp:posOffset>
                </wp:positionV>
                <wp:extent cx="509287" cy="279400"/>
                <wp:effectExtent l="0" t="0" r="0" b="6350"/>
                <wp:wrapNone/>
                <wp:docPr id="487758224" name="Group 4"/>
                <wp:cNvGraphicFramePr/>
                <a:graphic xmlns:a="http://schemas.openxmlformats.org/drawingml/2006/main">
                  <a:graphicData uri="http://schemas.microsoft.com/office/word/2010/wordprocessingGroup">
                    <wpg:wgp>
                      <wpg:cNvGrpSpPr/>
                      <wpg:grpSpPr>
                        <a:xfrm>
                          <a:off x="0" y="0"/>
                          <a:ext cx="509287" cy="279400"/>
                          <a:chOff x="-16331" y="5701"/>
                          <a:chExt cx="510073" cy="279780"/>
                        </a:xfrm>
                      </wpg:grpSpPr>
                      <wps:wsp>
                        <wps:cNvPr id="1046493957"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9586572" name="Text Box 3"/>
                        <wps:cNvSpPr txBox="1"/>
                        <wps:spPr>
                          <a:xfrm>
                            <a:off x="-16331" y="5701"/>
                            <a:ext cx="510073" cy="279780"/>
                          </a:xfrm>
                          <a:prstGeom prst="rect">
                            <a:avLst/>
                          </a:prstGeom>
                          <a:noFill/>
                          <a:ln w="6350">
                            <a:noFill/>
                          </a:ln>
                        </wps:spPr>
                        <wps:txbx>
                          <w:txbxContent>
                            <w:p w14:paraId="1418DED8" w14:textId="2B996393" w:rsidR="00090F98" w:rsidRPr="00553081" w:rsidRDefault="00090F98" w:rsidP="00090F98">
                              <w:pPr>
                                <w:rPr>
                                  <w:b/>
                                  <w:bCs/>
                                  <w:color w:val="FF0000"/>
                                  <w:sz w:val="16"/>
                                  <w:szCs w:val="16"/>
                                </w:rPr>
                              </w:pPr>
                              <w:r>
                                <w:rPr>
                                  <w:b/>
                                  <w:bCs/>
                                  <w:color w:val="FF0000"/>
                                  <w:sz w:val="16"/>
                                  <w:szCs w:val="16"/>
                                </w:rPr>
                                <w:t>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5DF7A50D" id="_x0000_s1256" style="position:absolute;margin-left:221.25pt;margin-top:191.2pt;width:40.1pt;height:22pt;z-index:251658359;mso-width-relative:margin" coordorigin="-16331,5701" coordsize="510073,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">
                <v:oval id="Oval 2" o:spid="_x0000_s1257"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" fillcolor="white [3212]" strokecolor="red" strokeweight="1pt"/>
                <v:shape id="Text Box 3" o:spid="_x0000_s1258" type="#_x0000_t202" style="position:absolute;left:-16331;top:5701;width:510073;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" filled="f" stroked="f" strokeweight=".5pt">
                  <v:textbox>
                    <w:txbxContent>
                      <w:p w14:paraId="1418DED8" w14:textId="2B996393" w:rsidR="00090F98" w:rsidRPr="00553081" w:rsidRDefault="00090F98" w:rsidP="00090F98">
                        <w:pPr>
                          <w:rPr>
                            <w:b/>
                            <w:bCs/>
                            <w:color w:val="FF0000"/>
                            <w:sz w:val="16"/>
                            <w:szCs w:val="16"/>
                          </w:rPr>
                        </w:pPr>
                        <w:r>
                          <w:rPr>
                            <w:b/>
                            <w:bCs/>
                            <w:color w:val="FF0000"/>
                            <w:sz w:val="16"/>
                            <w:szCs w:val="16"/>
                          </w:rPr>
                          <w:t>17</w:t>
                        </w:r>
                      </w:p>
                    </w:txbxContent>
                  </v:textbox>
                </v:shape>
              </v:group>
            </w:pict>
          </mc:Fallback>
        </mc:AlternateContent>
      </w:r>
      <w:r w:rsidRPr="003C54E7">
        <w:rPr>
          <w:noProof/>
          <w:lang w:val="en-GB"/>
        </w:rPr>
        <mc:AlternateContent>
          <mc:Choice Requires="wpg">
            <w:drawing>
              <wp:anchor distT="0" distB="0" distL="114300" distR="114300" simplePos="0" relativeHeight="251658285" behindDoc="0" locked="0" layoutInCell="1" allowOverlap="1" wp14:anchorId="5F3ED3B8" wp14:editId="75702FC6">
                <wp:simplePos x="0" y="0"/>
                <wp:positionH relativeFrom="column">
                  <wp:posOffset>2206338</wp:posOffset>
                </wp:positionH>
                <wp:positionV relativeFrom="paragraph">
                  <wp:posOffset>2418140</wp:posOffset>
                </wp:positionV>
                <wp:extent cx="509287" cy="279400"/>
                <wp:effectExtent l="0" t="0" r="0" b="6350"/>
                <wp:wrapNone/>
                <wp:docPr id="1781576751" name="Group 4"/>
                <wp:cNvGraphicFramePr/>
                <a:graphic xmlns:a="http://schemas.openxmlformats.org/drawingml/2006/main">
                  <a:graphicData uri="http://schemas.microsoft.com/office/word/2010/wordprocessingGroup">
                    <wpg:wgp>
                      <wpg:cNvGrpSpPr/>
                      <wpg:grpSpPr>
                        <a:xfrm>
                          <a:off x="0" y="0"/>
                          <a:ext cx="509287" cy="279400"/>
                          <a:chOff x="-24970" y="5701"/>
                          <a:chExt cx="510073" cy="279780"/>
                        </a:xfrm>
                      </wpg:grpSpPr>
                      <wps:wsp>
                        <wps:cNvPr id="1235322305"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9824718" name="Text Box 3"/>
                        <wps:cNvSpPr txBox="1"/>
                        <wps:spPr>
                          <a:xfrm>
                            <a:off x="-24970" y="5701"/>
                            <a:ext cx="510073" cy="279780"/>
                          </a:xfrm>
                          <a:prstGeom prst="rect">
                            <a:avLst/>
                          </a:prstGeom>
                          <a:noFill/>
                          <a:ln w="6350">
                            <a:noFill/>
                          </a:ln>
                        </wps:spPr>
                        <wps:txbx>
                          <w:txbxContent>
                            <w:p w14:paraId="52E07BC9" w14:textId="37660F12" w:rsidR="00717792" w:rsidRPr="00553081" w:rsidRDefault="00717792" w:rsidP="00717792">
                              <w:pPr>
                                <w:rPr>
                                  <w:b/>
                                  <w:bCs/>
                                  <w:color w:val="FF0000"/>
                                  <w:sz w:val="16"/>
                                  <w:szCs w:val="16"/>
                                </w:rPr>
                              </w:pPr>
                              <w:r>
                                <w:rPr>
                                  <w:b/>
                                  <w:bCs/>
                                  <w:color w:val="FF0000"/>
                                  <w:sz w:val="16"/>
                                  <w:szCs w:val="16"/>
                                </w:rPr>
                                <w:t>1</w:t>
                              </w:r>
                              <w:r w:rsidR="008D3F90">
                                <w:rPr>
                                  <w:b/>
                                  <w:bCs/>
                                  <w:color w:val="FF0000"/>
                                  <w:sz w:val="16"/>
                                  <w:szCs w:val="16"/>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5F3ED3B8" id="_x0000_s1259" style="position:absolute;margin-left:173.75pt;margin-top:190.4pt;width:40.1pt;height:22pt;z-index:251658285;mso-width-relative:margin" coordorigin="-24970,5701" coordsize="510073,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">
                <v:oval id="Oval 2" o:spid="_x0000_s1260"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" fillcolor="white [3212]" strokecolor="red" strokeweight="1pt"/>
                <v:shape id="Text Box 3" o:spid="_x0000_s1261" type="#_x0000_t202" style="position:absolute;left:-24970;top:5701;width:510073;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" filled="f" stroked="f" strokeweight=".5pt">
                  <v:textbox>
                    <w:txbxContent>
                      <w:p w14:paraId="52E07BC9" w14:textId="37660F12" w:rsidR="00717792" w:rsidRPr="00553081" w:rsidRDefault="00717792" w:rsidP="00717792">
                        <w:pPr>
                          <w:rPr>
                            <w:b/>
                            <w:bCs/>
                            <w:color w:val="FF0000"/>
                            <w:sz w:val="16"/>
                            <w:szCs w:val="16"/>
                          </w:rPr>
                        </w:pPr>
                        <w:r>
                          <w:rPr>
                            <w:b/>
                            <w:bCs/>
                            <w:color w:val="FF0000"/>
                            <w:sz w:val="16"/>
                            <w:szCs w:val="16"/>
                          </w:rPr>
                          <w:t>1</w:t>
                        </w:r>
                        <w:r w:rsidR="008D3F90">
                          <w:rPr>
                            <w:b/>
                            <w:bCs/>
                            <w:color w:val="FF0000"/>
                            <w:sz w:val="16"/>
                            <w:szCs w:val="16"/>
                          </w:rPr>
                          <w:t>6</w:t>
                        </w:r>
                      </w:p>
                    </w:txbxContent>
                  </v:textbox>
                </v:shape>
              </v:group>
            </w:pict>
          </mc:Fallback>
        </mc:AlternateContent>
      </w:r>
      <w:r w:rsidRPr="003C54E7">
        <w:rPr>
          <w:noProof/>
          <w:lang w:val="en-GB"/>
        </w:rPr>
        <mc:AlternateContent>
          <mc:Choice Requires="wpg">
            <w:drawing>
              <wp:anchor distT="0" distB="0" distL="114300" distR="114300" simplePos="0" relativeHeight="251658286" behindDoc="0" locked="0" layoutInCell="1" allowOverlap="1" wp14:anchorId="35A48B05" wp14:editId="593F7FF5">
                <wp:simplePos x="0" y="0"/>
                <wp:positionH relativeFrom="column">
                  <wp:posOffset>5056193</wp:posOffset>
                </wp:positionH>
                <wp:positionV relativeFrom="paragraph">
                  <wp:posOffset>1431446</wp:posOffset>
                </wp:positionV>
                <wp:extent cx="509287" cy="279400"/>
                <wp:effectExtent l="0" t="0" r="0" b="6350"/>
                <wp:wrapNone/>
                <wp:docPr id="1313141062" name="Group 4"/>
                <wp:cNvGraphicFramePr/>
                <a:graphic xmlns:a="http://schemas.openxmlformats.org/drawingml/2006/main">
                  <a:graphicData uri="http://schemas.microsoft.com/office/word/2010/wordprocessingGroup">
                    <wpg:wgp>
                      <wpg:cNvGrpSpPr/>
                      <wpg:grpSpPr>
                        <a:xfrm>
                          <a:off x="0" y="0"/>
                          <a:ext cx="509287" cy="279400"/>
                          <a:chOff x="-24970" y="5701"/>
                          <a:chExt cx="510073" cy="279780"/>
                        </a:xfrm>
                      </wpg:grpSpPr>
                      <wps:wsp>
                        <wps:cNvPr id="1964209834"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2201452" name="Text Box 3"/>
                        <wps:cNvSpPr txBox="1"/>
                        <wps:spPr>
                          <a:xfrm>
                            <a:off x="-24970" y="5701"/>
                            <a:ext cx="510073" cy="279780"/>
                          </a:xfrm>
                          <a:prstGeom prst="rect">
                            <a:avLst/>
                          </a:prstGeom>
                          <a:noFill/>
                          <a:ln w="6350">
                            <a:noFill/>
                          </a:ln>
                        </wps:spPr>
                        <wps:txbx>
                          <w:txbxContent>
                            <w:p w14:paraId="0B6330FA" w14:textId="7AEB6473" w:rsidR="00717792" w:rsidRPr="00553081" w:rsidRDefault="00717792" w:rsidP="00717792">
                              <w:pPr>
                                <w:rPr>
                                  <w:b/>
                                  <w:bCs/>
                                  <w:color w:val="FF0000"/>
                                  <w:sz w:val="16"/>
                                  <w:szCs w:val="16"/>
                                </w:rPr>
                              </w:pPr>
                              <w:r>
                                <w:rPr>
                                  <w:b/>
                                  <w:bCs/>
                                  <w:color w:val="FF0000"/>
                                  <w:sz w:val="16"/>
                                  <w:szCs w:val="16"/>
                                </w:rPr>
                                <w:t>1</w:t>
                              </w:r>
                              <w:r w:rsidR="008D3F90">
                                <w:rPr>
                                  <w:b/>
                                  <w:bCs/>
                                  <w:color w:val="FF0000"/>
                                  <w:sz w:val="16"/>
                                  <w:szCs w:val="16"/>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5A48B05" id="_x0000_s1262" style="position:absolute;margin-left:398.15pt;margin-top:112.7pt;width:40.1pt;height:22pt;z-index:251658286;mso-width-relative:margin" coordorigin="-24970,5701" coordsize="510073,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">
                <v:oval id="Oval 2" o:spid="_x0000_s1263"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" fillcolor="white [3212]" strokecolor="red" strokeweight="1pt"/>
                <v:shape id="Text Box 3" o:spid="_x0000_s1264" type="#_x0000_t202" style="position:absolute;left:-24970;top:5701;width:510073;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" filled="f" stroked="f" strokeweight=".5pt">
                  <v:textbox>
                    <w:txbxContent>
                      <w:p w14:paraId="0B6330FA" w14:textId="7AEB6473" w:rsidR="00717792" w:rsidRPr="00553081" w:rsidRDefault="00717792" w:rsidP="00717792">
                        <w:pPr>
                          <w:rPr>
                            <w:b/>
                            <w:bCs/>
                            <w:color w:val="FF0000"/>
                            <w:sz w:val="16"/>
                            <w:szCs w:val="16"/>
                          </w:rPr>
                        </w:pPr>
                        <w:r>
                          <w:rPr>
                            <w:b/>
                            <w:bCs/>
                            <w:color w:val="FF0000"/>
                            <w:sz w:val="16"/>
                            <w:szCs w:val="16"/>
                          </w:rPr>
                          <w:t>1</w:t>
                        </w:r>
                        <w:r w:rsidR="008D3F90">
                          <w:rPr>
                            <w:b/>
                            <w:bCs/>
                            <w:color w:val="FF0000"/>
                            <w:sz w:val="16"/>
                            <w:szCs w:val="16"/>
                          </w:rPr>
                          <w:t>5</w:t>
                        </w:r>
                      </w:p>
                    </w:txbxContent>
                  </v:textbox>
                </v:shape>
              </v:group>
            </w:pict>
          </mc:Fallback>
        </mc:AlternateContent>
      </w:r>
      <w:r w:rsidRPr="003C54E7">
        <w:rPr>
          <w:noProof/>
          <w:lang w:val="en-GB"/>
        </w:rPr>
        <mc:AlternateContent>
          <mc:Choice Requires="wpg">
            <w:drawing>
              <wp:anchor distT="0" distB="0" distL="114300" distR="114300" simplePos="0" relativeHeight="251658358" behindDoc="0" locked="0" layoutInCell="1" allowOverlap="1" wp14:anchorId="468AA73B" wp14:editId="3E7D367D">
                <wp:simplePos x="0" y="0"/>
                <wp:positionH relativeFrom="column">
                  <wp:posOffset>5046956</wp:posOffset>
                </wp:positionH>
                <wp:positionV relativeFrom="paragraph">
                  <wp:posOffset>967464</wp:posOffset>
                </wp:positionV>
                <wp:extent cx="509287" cy="279400"/>
                <wp:effectExtent l="0" t="0" r="0" b="6350"/>
                <wp:wrapNone/>
                <wp:docPr id="252389906" name="Group 4"/>
                <wp:cNvGraphicFramePr/>
                <a:graphic xmlns:a="http://schemas.openxmlformats.org/drawingml/2006/main">
                  <a:graphicData uri="http://schemas.microsoft.com/office/word/2010/wordprocessingGroup">
                    <wpg:wgp>
                      <wpg:cNvGrpSpPr/>
                      <wpg:grpSpPr>
                        <a:xfrm>
                          <a:off x="0" y="0"/>
                          <a:ext cx="509287" cy="279400"/>
                          <a:chOff x="-24970" y="5701"/>
                          <a:chExt cx="510073" cy="279780"/>
                        </a:xfrm>
                      </wpg:grpSpPr>
                      <wps:wsp>
                        <wps:cNvPr id="1184490306"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8527939" name="Text Box 3"/>
                        <wps:cNvSpPr txBox="1"/>
                        <wps:spPr>
                          <a:xfrm>
                            <a:off x="-24970" y="5701"/>
                            <a:ext cx="510073" cy="279780"/>
                          </a:xfrm>
                          <a:prstGeom prst="rect">
                            <a:avLst/>
                          </a:prstGeom>
                          <a:noFill/>
                          <a:ln w="6350">
                            <a:noFill/>
                          </a:ln>
                        </wps:spPr>
                        <wps:txbx>
                          <w:txbxContent>
                            <w:p w14:paraId="2827E520" w14:textId="7464E171" w:rsidR="00717792" w:rsidRPr="00553081" w:rsidRDefault="00717792" w:rsidP="00717792">
                              <w:pPr>
                                <w:rPr>
                                  <w:b/>
                                  <w:bCs/>
                                  <w:color w:val="FF0000"/>
                                  <w:sz w:val="16"/>
                                  <w:szCs w:val="16"/>
                                </w:rPr>
                              </w:pPr>
                              <w:r>
                                <w:rPr>
                                  <w:b/>
                                  <w:bCs/>
                                  <w:color w:val="FF0000"/>
                                  <w:sz w:val="16"/>
                                  <w:szCs w:val="16"/>
                                </w:rPr>
                                <w:t>1</w:t>
                              </w:r>
                              <w:r w:rsidR="008D3F90">
                                <w:rPr>
                                  <w:b/>
                                  <w:bCs/>
                                  <w:color w:val="FF0000"/>
                                  <w:sz w:val="16"/>
                                  <w:szCs w:val="16"/>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468AA73B" id="_x0000_s1265" style="position:absolute;margin-left:397.4pt;margin-top:76.2pt;width:40.1pt;height:22pt;z-index:251658358;mso-width-relative:margin" coordorigin="-24970,5701" coordsize="510073,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">
                <v:oval id="Oval 2" o:spid="_x0000_s1266"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" fillcolor="white [3212]" strokecolor="red" strokeweight="1pt"/>
                <v:shape id="Text Box 3" o:spid="_x0000_s1267" type="#_x0000_t202" style="position:absolute;left:-24970;top:5701;width:510073;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" filled="f" stroked="f" strokeweight=".5pt">
                  <v:textbox>
                    <w:txbxContent>
                      <w:p w14:paraId="2827E520" w14:textId="7464E171" w:rsidR="00717792" w:rsidRPr="00553081" w:rsidRDefault="00717792" w:rsidP="00717792">
                        <w:pPr>
                          <w:rPr>
                            <w:b/>
                            <w:bCs/>
                            <w:color w:val="FF0000"/>
                            <w:sz w:val="16"/>
                            <w:szCs w:val="16"/>
                          </w:rPr>
                        </w:pPr>
                        <w:r>
                          <w:rPr>
                            <w:b/>
                            <w:bCs/>
                            <w:color w:val="FF0000"/>
                            <w:sz w:val="16"/>
                            <w:szCs w:val="16"/>
                          </w:rPr>
                          <w:t>1</w:t>
                        </w:r>
                        <w:r w:rsidR="008D3F90">
                          <w:rPr>
                            <w:b/>
                            <w:bCs/>
                            <w:color w:val="FF0000"/>
                            <w:sz w:val="16"/>
                            <w:szCs w:val="16"/>
                          </w:rPr>
                          <w:t>4</w:t>
                        </w:r>
                      </w:p>
                    </w:txbxContent>
                  </v:textbox>
                </v:shape>
              </v:group>
            </w:pict>
          </mc:Fallback>
        </mc:AlternateContent>
      </w:r>
      <w:r w:rsidRPr="003C54E7">
        <w:rPr>
          <w:noProof/>
          <w:lang w:val="en-GB"/>
        </w:rPr>
        <mc:AlternateContent>
          <mc:Choice Requires="wpg">
            <w:drawing>
              <wp:anchor distT="0" distB="0" distL="114300" distR="114300" simplePos="0" relativeHeight="251658287" behindDoc="0" locked="0" layoutInCell="1" allowOverlap="1" wp14:anchorId="7F2190A4" wp14:editId="3B29651C">
                <wp:simplePos x="0" y="0"/>
                <wp:positionH relativeFrom="column">
                  <wp:posOffset>5049484</wp:posOffset>
                </wp:positionH>
                <wp:positionV relativeFrom="paragraph">
                  <wp:posOffset>561354</wp:posOffset>
                </wp:positionV>
                <wp:extent cx="509287" cy="279400"/>
                <wp:effectExtent l="0" t="0" r="0" b="6350"/>
                <wp:wrapNone/>
                <wp:docPr id="1690096592" name="Group 4"/>
                <wp:cNvGraphicFramePr/>
                <a:graphic xmlns:a="http://schemas.openxmlformats.org/drawingml/2006/main">
                  <a:graphicData uri="http://schemas.microsoft.com/office/word/2010/wordprocessingGroup">
                    <wpg:wgp>
                      <wpg:cNvGrpSpPr/>
                      <wpg:grpSpPr>
                        <a:xfrm>
                          <a:off x="0" y="0"/>
                          <a:ext cx="509287" cy="279400"/>
                          <a:chOff x="-19174" y="5701"/>
                          <a:chExt cx="510073" cy="279780"/>
                        </a:xfrm>
                      </wpg:grpSpPr>
                      <wps:wsp>
                        <wps:cNvPr id="1359271978"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836796" name="Text Box 3"/>
                        <wps:cNvSpPr txBox="1"/>
                        <wps:spPr>
                          <a:xfrm>
                            <a:off x="-19174" y="5701"/>
                            <a:ext cx="510073" cy="279780"/>
                          </a:xfrm>
                          <a:prstGeom prst="rect">
                            <a:avLst/>
                          </a:prstGeom>
                          <a:noFill/>
                          <a:ln w="6350">
                            <a:noFill/>
                          </a:ln>
                        </wps:spPr>
                        <wps:txbx>
                          <w:txbxContent>
                            <w:p w14:paraId="596A59A9" w14:textId="756588F2" w:rsidR="00717792" w:rsidRPr="00553081" w:rsidRDefault="00717792" w:rsidP="00717792">
                              <w:pPr>
                                <w:rPr>
                                  <w:b/>
                                  <w:bCs/>
                                  <w:color w:val="FF0000"/>
                                  <w:sz w:val="16"/>
                                  <w:szCs w:val="16"/>
                                </w:rPr>
                              </w:pPr>
                              <w:r>
                                <w:rPr>
                                  <w:b/>
                                  <w:bCs/>
                                  <w:color w:val="FF0000"/>
                                  <w:sz w:val="16"/>
                                  <w:szCs w:val="16"/>
                                </w:rPr>
                                <w:t>1</w:t>
                              </w:r>
                              <w:r w:rsidR="008D3F90">
                                <w:rPr>
                                  <w:b/>
                                  <w:bCs/>
                                  <w:color w:val="FF0000"/>
                                  <w:sz w:val="16"/>
                                  <w:szCs w:val="16"/>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F2190A4" id="_x0000_s1268" style="position:absolute;margin-left:397.6pt;margin-top:44.2pt;width:40.1pt;height:22pt;z-index:251658287;mso-width-relative:margin" coordorigin="-19174,5701" coordsize="510073,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">
                <v:oval id="Oval 2" o:spid="_x0000_s1269"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" fillcolor="white [3212]" strokecolor="red" strokeweight="1pt"/>
                <v:shape id="Text Box 3" o:spid="_x0000_s1270" type="#_x0000_t202" style="position:absolute;left:-19174;top:5701;width:510073;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" filled="f" stroked="f" strokeweight=".5pt">
                  <v:textbox>
                    <w:txbxContent>
                      <w:p w14:paraId="596A59A9" w14:textId="756588F2" w:rsidR="00717792" w:rsidRPr="00553081" w:rsidRDefault="00717792" w:rsidP="00717792">
                        <w:pPr>
                          <w:rPr>
                            <w:b/>
                            <w:bCs/>
                            <w:color w:val="FF0000"/>
                            <w:sz w:val="16"/>
                            <w:szCs w:val="16"/>
                          </w:rPr>
                        </w:pPr>
                        <w:r>
                          <w:rPr>
                            <w:b/>
                            <w:bCs/>
                            <w:color w:val="FF0000"/>
                            <w:sz w:val="16"/>
                            <w:szCs w:val="16"/>
                          </w:rPr>
                          <w:t>1</w:t>
                        </w:r>
                        <w:r w:rsidR="008D3F90">
                          <w:rPr>
                            <w:b/>
                            <w:bCs/>
                            <w:color w:val="FF0000"/>
                            <w:sz w:val="16"/>
                            <w:szCs w:val="16"/>
                          </w:rPr>
                          <w:t>3</w:t>
                        </w:r>
                      </w:p>
                    </w:txbxContent>
                  </v:textbox>
                </v:shape>
              </v:group>
            </w:pict>
          </mc:Fallback>
        </mc:AlternateContent>
      </w:r>
      <w:r w:rsidRPr="003C54E7">
        <w:rPr>
          <w:noProof/>
          <w:lang w:val="en-GB"/>
        </w:rPr>
        <mc:AlternateContent>
          <mc:Choice Requires="wpg">
            <w:drawing>
              <wp:anchor distT="0" distB="0" distL="114300" distR="114300" simplePos="0" relativeHeight="251658284" behindDoc="0" locked="0" layoutInCell="1" allowOverlap="1" wp14:anchorId="7FF50ADA" wp14:editId="48E6A231">
                <wp:simplePos x="0" y="0"/>
                <wp:positionH relativeFrom="column">
                  <wp:posOffset>4381116</wp:posOffset>
                </wp:positionH>
                <wp:positionV relativeFrom="paragraph">
                  <wp:posOffset>1448698</wp:posOffset>
                </wp:positionV>
                <wp:extent cx="509287" cy="279400"/>
                <wp:effectExtent l="0" t="0" r="0" b="6350"/>
                <wp:wrapNone/>
                <wp:docPr id="510273955" name="Group 4"/>
                <wp:cNvGraphicFramePr/>
                <a:graphic xmlns:a="http://schemas.openxmlformats.org/drawingml/2006/main">
                  <a:graphicData uri="http://schemas.microsoft.com/office/word/2010/wordprocessingGroup">
                    <wpg:wgp>
                      <wpg:cNvGrpSpPr/>
                      <wpg:grpSpPr>
                        <a:xfrm>
                          <a:off x="0" y="0"/>
                          <a:ext cx="509287" cy="279400"/>
                          <a:chOff x="-19174" y="5701"/>
                          <a:chExt cx="510073" cy="279780"/>
                        </a:xfrm>
                      </wpg:grpSpPr>
                      <wps:wsp>
                        <wps:cNvPr id="1848693890"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5240997" name="Text Box 3"/>
                        <wps:cNvSpPr txBox="1"/>
                        <wps:spPr>
                          <a:xfrm>
                            <a:off x="-19174" y="5701"/>
                            <a:ext cx="510073" cy="279780"/>
                          </a:xfrm>
                          <a:prstGeom prst="rect">
                            <a:avLst/>
                          </a:prstGeom>
                          <a:noFill/>
                          <a:ln w="6350">
                            <a:noFill/>
                          </a:ln>
                        </wps:spPr>
                        <wps:txbx>
                          <w:txbxContent>
                            <w:p w14:paraId="056FFD38" w14:textId="7D9AA2D1" w:rsidR="008C6D01" w:rsidRPr="00553081" w:rsidRDefault="008C6D01" w:rsidP="008C6D01">
                              <w:pPr>
                                <w:rPr>
                                  <w:b/>
                                  <w:bCs/>
                                  <w:color w:val="FF0000"/>
                                  <w:sz w:val="16"/>
                                  <w:szCs w:val="16"/>
                                </w:rPr>
                              </w:pPr>
                              <w:r>
                                <w:rPr>
                                  <w:b/>
                                  <w:bCs/>
                                  <w:color w:val="FF0000"/>
                                  <w:sz w:val="16"/>
                                  <w:szCs w:val="16"/>
                                </w:rPr>
                                <w:t>1</w:t>
                              </w:r>
                              <w:r w:rsidR="008D3F90">
                                <w:rPr>
                                  <w:b/>
                                  <w:bCs/>
                                  <w:color w:val="FF0000"/>
                                  <w:sz w:val="16"/>
                                  <w:szCs w:val="16"/>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FF50ADA" id="_x0000_s1271" style="position:absolute;margin-left:344.95pt;margin-top:114.05pt;width:40.1pt;height:22pt;z-index:251658284;mso-width-relative:margin" coordorigin="-19174,5701" coordsize="510073,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">
                <v:oval id="Oval 2" o:spid="_x0000_s1272"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" fillcolor="white [3212]" strokecolor="red" strokeweight="1pt"/>
                <v:shape id="Text Box 3" o:spid="_x0000_s1273" type="#_x0000_t202" style="position:absolute;left:-19174;top:5701;width:510073;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" filled="f" stroked="f" strokeweight=".5pt">
                  <v:textbox>
                    <w:txbxContent>
                      <w:p w14:paraId="056FFD38" w14:textId="7D9AA2D1" w:rsidR="008C6D01" w:rsidRPr="00553081" w:rsidRDefault="008C6D01" w:rsidP="008C6D01">
                        <w:pPr>
                          <w:rPr>
                            <w:b/>
                            <w:bCs/>
                            <w:color w:val="FF0000"/>
                            <w:sz w:val="16"/>
                            <w:szCs w:val="16"/>
                          </w:rPr>
                        </w:pPr>
                        <w:r>
                          <w:rPr>
                            <w:b/>
                            <w:bCs/>
                            <w:color w:val="FF0000"/>
                            <w:sz w:val="16"/>
                            <w:szCs w:val="16"/>
                          </w:rPr>
                          <w:t>1</w:t>
                        </w:r>
                        <w:r w:rsidR="008D3F90">
                          <w:rPr>
                            <w:b/>
                            <w:bCs/>
                            <w:color w:val="FF0000"/>
                            <w:sz w:val="16"/>
                            <w:szCs w:val="16"/>
                          </w:rPr>
                          <w:t>2</w:t>
                        </w:r>
                      </w:p>
                    </w:txbxContent>
                  </v:textbox>
                </v:shape>
              </v:group>
            </w:pict>
          </mc:Fallback>
        </mc:AlternateContent>
      </w:r>
      <w:r w:rsidRPr="003C54E7">
        <w:rPr>
          <w:noProof/>
          <w:lang w:val="en-GB"/>
        </w:rPr>
        <mc:AlternateContent>
          <mc:Choice Requires="wpg">
            <w:drawing>
              <wp:anchor distT="0" distB="0" distL="114300" distR="114300" simplePos="0" relativeHeight="251658281" behindDoc="0" locked="0" layoutInCell="1" allowOverlap="1" wp14:anchorId="0C0E86C9" wp14:editId="7288D8D4">
                <wp:simplePos x="0" y="0"/>
                <wp:positionH relativeFrom="column">
                  <wp:posOffset>2447135</wp:posOffset>
                </wp:positionH>
                <wp:positionV relativeFrom="paragraph">
                  <wp:posOffset>1444888</wp:posOffset>
                </wp:positionV>
                <wp:extent cx="509270" cy="279400"/>
                <wp:effectExtent l="0" t="0" r="0" b="6350"/>
                <wp:wrapNone/>
                <wp:docPr id="549819899" name="Group 4"/>
                <wp:cNvGraphicFramePr/>
                <a:graphic xmlns:a="http://schemas.openxmlformats.org/drawingml/2006/main">
                  <a:graphicData uri="http://schemas.microsoft.com/office/word/2010/wordprocessingGroup">
                    <wpg:wgp>
                      <wpg:cNvGrpSpPr/>
                      <wpg:grpSpPr>
                        <a:xfrm>
                          <a:off x="0" y="0"/>
                          <a:ext cx="509270" cy="279400"/>
                          <a:chOff x="-10535" y="5701"/>
                          <a:chExt cx="510073" cy="279780"/>
                        </a:xfrm>
                      </wpg:grpSpPr>
                      <wps:wsp>
                        <wps:cNvPr id="469080762"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9643466" name="Text Box 3"/>
                        <wps:cNvSpPr txBox="1"/>
                        <wps:spPr>
                          <a:xfrm>
                            <a:off x="-10535" y="5701"/>
                            <a:ext cx="510073" cy="279780"/>
                          </a:xfrm>
                          <a:prstGeom prst="rect">
                            <a:avLst/>
                          </a:prstGeom>
                          <a:noFill/>
                          <a:ln w="6350">
                            <a:noFill/>
                          </a:ln>
                        </wps:spPr>
                        <wps:txbx>
                          <w:txbxContent>
                            <w:p w14:paraId="261604FF" w14:textId="5FBA41B7" w:rsidR="00717792" w:rsidRPr="00553081" w:rsidRDefault="00717792" w:rsidP="00717792">
                              <w:pPr>
                                <w:rPr>
                                  <w:b/>
                                  <w:bCs/>
                                  <w:color w:val="FF0000"/>
                                  <w:sz w:val="16"/>
                                  <w:szCs w:val="16"/>
                                </w:rPr>
                              </w:pPr>
                              <w:r>
                                <w:rPr>
                                  <w:b/>
                                  <w:bCs/>
                                  <w:color w:val="FF0000"/>
                                  <w:sz w:val="16"/>
                                  <w:szCs w:val="16"/>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0C0E86C9" id="_x0000_s1274" style="position:absolute;margin-left:192.7pt;margin-top:113.75pt;width:40.1pt;height:22pt;z-index:251658281;mso-width-relative:margin" coordorigin="-10535,5701" coordsize="510073,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">
                <v:oval id="Oval 2" o:spid="_x0000_s1275"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" fillcolor="white [3212]" strokecolor="red" strokeweight="1pt"/>
                <v:shape id="Text Box 3" o:spid="_x0000_s1276" type="#_x0000_t202" style="position:absolute;left:-10535;top:5701;width:510073;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" filled="f" stroked="f" strokeweight=".5pt">
                  <v:textbox>
                    <w:txbxContent>
                      <w:p w14:paraId="261604FF" w14:textId="5FBA41B7" w:rsidR="00717792" w:rsidRPr="00553081" w:rsidRDefault="00717792" w:rsidP="00717792">
                        <w:pPr>
                          <w:rPr>
                            <w:b/>
                            <w:bCs/>
                            <w:color w:val="FF0000"/>
                            <w:sz w:val="16"/>
                            <w:szCs w:val="16"/>
                          </w:rPr>
                        </w:pPr>
                        <w:r>
                          <w:rPr>
                            <w:b/>
                            <w:bCs/>
                            <w:color w:val="FF0000"/>
                            <w:sz w:val="16"/>
                            <w:szCs w:val="16"/>
                          </w:rPr>
                          <w:t>11</w:t>
                        </w:r>
                      </w:p>
                    </w:txbxContent>
                  </v:textbox>
                </v:shape>
              </v:group>
            </w:pict>
          </mc:Fallback>
        </mc:AlternateContent>
      </w:r>
      <w:r w:rsidRPr="003C54E7">
        <w:rPr>
          <w:noProof/>
          <w:lang w:val="en-GB"/>
        </w:rPr>
        <mc:AlternateContent>
          <mc:Choice Requires="wpg">
            <w:drawing>
              <wp:anchor distT="0" distB="0" distL="114300" distR="114300" simplePos="0" relativeHeight="251658288" behindDoc="0" locked="0" layoutInCell="1" allowOverlap="1" wp14:anchorId="32A852EE" wp14:editId="363952AA">
                <wp:simplePos x="0" y="0"/>
                <wp:positionH relativeFrom="column">
                  <wp:posOffset>1259708</wp:posOffset>
                </wp:positionH>
                <wp:positionV relativeFrom="paragraph">
                  <wp:posOffset>1426324</wp:posOffset>
                </wp:positionV>
                <wp:extent cx="509287" cy="279400"/>
                <wp:effectExtent l="0" t="0" r="0" b="6350"/>
                <wp:wrapNone/>
                <wp:docPr id="92201408" name="Group 4"/>
                <wp:cNvGraphicFramePr/>
                <a:graphic xmlns:a="http://schemas.openxmlformats.org/drawingml/2006/main">
                  <a:graphicData uri="http://schemas.microsoft.com/office/word/2010/wordprocessingGroup">
                    <wpg:wgp>
                      <wpg:cNvGrpSpPr/>
                      <wpg:grpSpPr>
                        <a:xfrm>
                          <a:off x="0" y="0"/>
                          <a:ext cx="509287" cy="279400"/>
                          <a:chOff x="-19174" y="5701"/>
                          <a:chExt cx="510073" cy="279780"/>
                        </a:xfrm>
                      </wpg:grpSpPr>
                      <wps:wsp>
                        <wps:cNvPr id="883780736"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5595436" name="Text Box 3"/>
                        <wps:cNvSpPr txBox="1"/>
                        <wps:spPr>
                          <a:xfrm>
                            <a:off x="-19174" y="5701"/>
                            <a:ext cx="510073" cy="279780"/>
                          </a:xfrm>
                          <a:prstGeom prst="rect">
                            <a:avLst/>
                          </a:prstGeom>
                          <a:noFill/>
                          <a:ln w="6350">
                            <a:noFill/>
                          </a:ln>
                        </wps:spPr>
                        <wps:txbx>
                          <w:txbxContent>
                            <w:p w14:paraId="756F0C1E" w14:textId="4B4103A4" w:rsidR="00717792" w:rsidRPr="00553081" w:rsidRDefault="00717792" w:rsidP="00717792">
                              <w:pPr>
                                <w:rPr>
                                  <w:b/>
                                  <w:bCs/>
                                  <w:color w:val="FF0000"/>
                                  <w:sz w:val="16"/>
                                  <w:szCs w:val="16"/>
                                </w:rPr>
                              </w:pPr>
                              <w:r>
                                <w:rPr>
                                  <w:b/>
                                  <w:bCs/>
                                  <w:color w:val="FF0000"/>
                                  <w:sz w:val="16"/>
                                  <w:szCs w:val="16"/>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2A852EE" id="_x0000_s1277" style="position:absolute;margin-left:99.2pt;margin-top:112.3pt;width:40.1pt;height:22pt;z-index:251658288;mso-width-relative:margin" coordorigin="-19174,5701" coordsize="510073,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">
                <v:oval id="Oval 2" o:spid="_x0000_s1278"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" fillcolor="white [3212]" strokecolor="red" strokeweight="1pt"/>
                <v:shape id="Text Box 3" o:spid="_x0000_s1279" type="#_x0000_t202" style="position:absolute;left:-19174;top:5701;width:510073;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" filled="f" stroked="f" strokeweight=".5pt">
                  <v:textbox>
                    <w:txbxContent>
                      <w:p w14:paraId="756F0C1E" w14:textId="4B4103A4" w:rsidR="00717792" w:rsidRPr="00553081" w:rsidRDefault="00717792" w:rsidP="00717792">
                        <w:pPr>
                          <w:rPr>
                            <w:b/>
                            <w:bCs/>
                            <w:color w:val="FF0000"/>
                            <w:sz w:val="16"/>
                            <w:szCs w:val="16"/>
                          </w:rPr>
                        </w:pPr>
                        <w:r>
                          <w:rPr>
                            <w:b/>
                            <w:bCs/>
                            <w:color w:val="FF0000"/>
                            <w:sz w:val="16"/>
                            <w:szCs w:val="16"/>
                          </w:rPr>
                          <w:t>10</w:t>
                        </w:r>
                      </w:p>
                    </w:txbxContent>
                  </v:textbox>
                </v:shape>
              </v:group>
            </w:pict>
          </mc:Fallback>
        </mc:AlternateContent>
      </w:r>
      <w:r w:rsidRPr="003C54E7">
        <w:rPr>
          <w:noProof/>
          <w:lang w:val="en-GB"/>
        </w:rPr>
        <mc:AlternateContent>
          <mc:Choice Requires="wpg">
            <w:drawing>
              <wp:anchor distT="0" distB="0" distL="114300" distR="114300" simplePos="0" relativeHeight="251658279" behindDoc="0" locked="0" layoutInCell="1" allowOverlap="1" wp14:anchorId="1B177A1C" wp14:editId="69A5207B">
                <wp:simplePos x="0" y="0"/>
                <wp:positionH relativeFrom="column">
                  <wp:posOffset>4163719</wp:posOffset>
                </wp:positionH>
                <wp:positionV relativeFrom="paragraph">
                  <wp:posOffset>633885</wp:posOffset>
                </wp:positionV>
                <wp:extent cx="252095" cy="279400"/>
                <wp:effectExtent l="0" t="0" r="0" b="6350"/>
                <wp:wrapNone/>
                <wp:docPr id="841886482" name="Group 4"/>
                <wp:cNvGraphicFramePr/>
                <a:graphic xmlns:a="http://schemas.openxmlformats.org/drawingml/2006/main">
                  <a:graphicData uri="http://schemas.microsoft.com/office/word/2010/wordprocessingGroup">
                    <wpg:wgp>
                      <wpg:cNvGrpSpPr/>
                      <wpg:grpSpPr>
                        <a:xfrm>
                          <a:off x="0" y="0"/>
                          <a:ext cx="252095" cy="279400"/>
                          <a:chOff x="1057" y="-94"/>
                          <a:chExt cx="252484" cy="279780"/>
                        </a:xfrm>
                      </wpg:grpSpPr>
                      <wps:wsp>
                        <wps:cNvPr id="1120327773"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1640478" name="Text Box 3"/>
                        <wps:cNvSpPr txBox="1"/>
                        <wps:spPr>
                          <a:xfrm>
                            <a:off x="1057" y="-94"/>
                            <a:ext cx="252484" cy="279780"/>
                          </a:xfrm>
                          <a:prstGeom prst="rect">
                            <a:avLst/>
                          </a:prstGeom>
                          <a:noFill/>
                          <a:ln w="6350">
                            <a:noFill/>
                          </a:ln>
                        </wps:spPr>
                        <wps:txbx>
                          <w:txbxContent>
                            <w:p w14:paraId="6B8A21D2" w14:textId="6CD9A3AA" w:rsidR="00717792" w:rsidRPr="00553081" w:rsidRDefault="00717792" w:rsidP="00717792">
                              <w:pPr>
                                <w:rPr>
                                  <w:b/>
                                  <w:bCs/>
                                  <w:color w:val="FF0000"/>
                                  <w:sz w:val="16"/>
                                  <w:szCs w:val="16"/>
                                </w:rPr>
                              </w:pPr>
                              <w:r>
                                <w:rPr>
                                  <w:b/>
                                  <w:bCs/>
                                  <w:color w:val="FF0000"/>
                                  <w:sz w:val="16"/>
                                  <w:szCs w:val="16"/>
                                </w:rPr>
                                <w:t>9</w:t>
                              </w:r>
                              <w:r w:rsidRPr="00717792">
                                <w:rPr>
                                  <w:b/>
                                  <w:bCs/>
                                  <w:noProof/>
                                  <w:color w:val="FF0000"/>
                                  <w:sz w:val="16"/>
                                  <w:szCs w:val="16"/>
                                </w:rPr>
                                <w:drawing>
                                  <wp:inline distT="0" distB="0" distL="0" distR="0" wp14:anchorId="199DFA7E" wp14:editId="5C9F6094">
                                    <wp:extent cx="62865" cy="69850"/>
                                    <wp:effectExtent l="0" t="0" r="0" b="6350"/>
                                    <wp:docPr id="47293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62865" cy="69850"/>
                                            </a:xfrm>
                                            <a:prstGeom prst="rect">
                                              <a:avLst/>
                                            </a:prstGeom>
                                            <a:noFill/>
                                            <a:ln>
                                              <a:noFill/>
                                            </a:ln>
                                          </pic:spPr>
                                        </pic:pic>
                                      </a:graphicData>
                                    </a:graphic>
                                  </wp:inline>
                                </w:drawing>
                              </w:r>
                              <w:r w:rsidRPr="00C37774">
                                <w:rPr>
                                  <w:b/>
                                  <w:bCs/>
                                  <w:noProof/>
                                  <w:color w:val="FF0000"/>
                                  <w:sz w:val="16"/>
                                  <w:szCs w:val="16"/>
                                </w:rPr>
                                <w:drawing>
                                  <wp:inline distT="0" distB="0" distL="0" distR="0" wp14:anchorId="6948FF6E" wp14:editId="307C0DDB">
                                    <wp:extent cx="62865" cy="71120"/>
                                    <wp:effectExtent l="0" t="0" r="0" b="5080"/>
                                    <wp:docPr id="9206464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B177A1C" id="_x0000_s1280" style="position:absolute;margin-left:327.85pt;margin-top:49.9pt;width:19.85pt;height:22pt;z-index:251658279;mso-width-relative:margin" coordorigin="1057,-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">
                <v:oval id="Oval 2" o:spid="_x0000_s1281"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" fillcolor="white [3212]" strokecolor="red" strokeweight="1pt"/>
                <v:shape id="Text Box 3" o:spid="_x0000_s1282" type="#_x0000_t202" style="position:absolute;left:1057;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" filled="f" stroked="f" strokeweight=".5pt">
                  <v:textbox>
                    <w:txbxContent>
                      <w:p w14:paraId="6B8A21D2" w14:textId="6CD9A3AA" w:rsidR="00717792" w:rsidRPr="00553081" w:rsidRDefault="00717792" w:rsidP="00717792">
                        <w:pPr>
                          <w:rPr>
                            <w:b/>
                            <w:bCs/>
                            <w:color w:val="FF0000"/>
                            <w:sz w:val="16"/>
                            <w:szCs w:val="16"/>
                          </w:rPr>
                        </w:pPr>
                        <w:r>
                          <w:rPr>
                            <w:b/>
                            <w:bCs/>
                            <w:color w:val="FF0000"/>
                            <w:sz w:val="16"/>
                            <w:szCs w:val="16"/>
                          </w:rPr>
                          <w:t>9</w:t>
                        </w:r>
                        <w:r w:rsidRPr="00717792">
                          <w:rPr>
                            <w:b/>
                            <w:bCs/>
                            <w:noProof/>
                            <w:color w:val="FF0000"/>
                            <w:sz w:val="16"/>
                            <w:szCs w:val="16"/>
                          </w:rPr>
                          <w:drawing>
                            <wp:inline distT="0" distB="0" distL="0" distR="0" wp14:anchorId="199DFA7E" wp14:editId="5C9F6094">
                              <wp:extent cx="62865" cy="69850"/>
                              <wp:effectExtent l="0" t="0" r="0" b="6350"/>
                              <wp:docPr id="47293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62865" cy="69850"/>
                                      </a:xfrm>
                                      <a:prstGeom prst="rect">
                                        <a:avLst/>
                                      </a:prstGeom>
                                      <a:noFill/>
                                      <a:ln>
                                        <a:noFill/>
                                      </a:ln>
                                    </pic:spPr>
                                  </pic:pic>
                                </a:graphicData>
                              </a:graphic>
                            </wp:inline>
                          </w:drawing>
                        </w:r>
                        <w:r w:rsidRPr="00C37774">
                          <w:rPr>
                            <w:b/>
                            <w:bCs/>
                            <w:noProof/>
                            <w:color w:val="FF0000"/>
                            <w:sz w:val="16"/>
                            <w:szCs w:val="16"/>
                          </w:rPr>
                          <w:drawing>
                            <wp:inline distT="0" distB="0" distL="0" distR="0" wp14:anchorId="6948FF6E" wp14:editId="307C0DDB">
                              <wp:extent cx="62865" cy="71120"/>
                              <wp:effectExtent l="0" t="0" r="0" b="5080"/>
                              <wp:docPr id="9206464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mc:AlternateContent>
          <mc:Choice Requires="wpg">
            <w:drawing>
              <wp:anchor distT="0" distB="0" distL="114300" distR="114300" simplePos="0" relativeHeight="251658280" behindDoc="0" locked="0" layoutInCell="1" allowOverlap="1" wp14:anchorId="6A251B9A" wp14:editId="15D1E23E">
                <wp:simplePos x="0" y="0"/>
                <wp:positionH relativeFrom="column">
                  <wp:posOffset>1271066</wp:posOffset>
                </wp:positionH>
                <wp:positionV relativeFrom="paragraph">
                  <wp:posOffset>631543</wp:posOffset>
                </wp:positionV>
                <wp:extent cx="252095" cy="279400"/>
                <wp:effectExtent l="0" t="0" r="0" b="6350"/>
                <wp:wrapNone/>
                <wp:docPr id="924632643" name="Group 4"/>
                <wp:cNvGraphicFramePr/>
                <a:graphic xmlns:a="http://schemas.openxmlformats.org/drawingml/2006/main">
                  <a:graphicData uri="http://schemas.microsoft.com/office/word/2010/wordprocessingGroup">
                    <wpg:wgp>
                      <wpg:cNvGrpSpPr/>
                      <wpg:grpSpPr>
                        <a:xfrm>
                          <a:off x="0" y="0"/>
                          <a:ext cx="252095" cy="279400"/>
                          <a:chOff x="1057" y="-94"/>
                          <a:chExt cx="252484" cy="279780"/>
                        </a:xfrm>
                      </wpg:grpSpPr>
                      <wps:wsp>
                        <wps:cNvPr id="1634650002"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8296754" name="Text Box 3"/>
                        <wps:cNvSpPr txBox="1"/>
                        <wps:spPr>
                          <a:xfrm>
                            <a:off x="1057" y="-94"/>
                            <a:ext cx="252484" cy="279780"/>
                          </a:xfrm>
                          <a:prstGeom prst="rect">
                            <a:avLst/>
                          </a:prstGeom>
                          <a:noFill/>
                          <a:ln w="6350">
                            <a:noFill/>
                          </a:ln>
                        </wps:spPr>
                        <wps:txbx>
                          <w:txbxContent>
                            <w:p w14:paraId="633F4B89" w14:textId="37A64A32" w:rsidR="00717792" w:rsidRPr="00553081" w:rsidRDefault="00717792" w:rsidP="00717792">
                              <w:pPr>
                                <w:rPr>
                                  <w:b/>
                                  <w:bCs/>
                                  <w:color w:val="FF0000"/>
                                  <w:sz w:val="16"/>
                                  <w:szCs w:val="16"/>
                                </w:rPr>
                              </w:pPr>
                              <w:r>
                                <w:rPr>
                                  <w:b/>
                                  <w:bCs/>
                                  <w:color w:val="FF0000"/>
                                  <w:sz w:val="16"/>
                                  <w:szCs w:val="16"/>
                                </w:rPr>
                                <w:t>8</w:t>
                              </w:r>
                              <w:r w:rsidRPr="00717792">
                                <w:rPr>
                                  <w:b/>
                                  <w:bCs/>
                                  <w:noProof/>
                                  <w:color w:val="FF0000"/>
                                  <w:sz w:val="16"/>
                                  <w:szCs w:val="16"/>
                                </w:rPr>
                                <w:drawing>
                                  <wp:inline distT="0" distB="0" distL="0" distR="0" wp14:anchorId="04C4F1F8" wp14:editId="5DD0E05E">
                                    <wp:extent cx="62865" cy="69850"/>
                                    <wp:effectExtent l="0" t="0" r="0" b="6350"/>
                                    <wp:docPr id="108180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62865" cy="69850"/>
                                            </a:xfrm>
                                            <a:prstGeom prst="rect">
                                              <a:avLst/>
                                            </a:prstGeom>
                                            <a:noFill/>
                                            <a:ln>
                                              <a:noFill/>
                                            </a:ln>
                                          </pic:spPr>
                                        </pic:pic>
                                      </a:graphicData>
                                    </a:graphic>
                                  </wp:inline>
                                </w:drawing>
                              </w:r>
                              <w:r w:rsidRPr="00C37774">
                                <w:rPr>
                                  <w:b/>
                                  <w:bCs/>
                                  <w:noProof/>
                                  <w:color w:val="FF0000"/>
                                  <w:sz w:val="16"/>
                                  <w:szCs w:val="16"/>
                                </w:rPr>
                                <w:drawing>
                                  <wp:inline distT="0" distB="0" distL="0" distR="0" wp14:anchorId="0C4192B8" wp14:editId="4AA65590">
                                    <wp:extent cx="62865" cy="71120"/>
                                    <wp:effectExtent l="0" t="0" r="0" b="5080"/>
                                    <wp:docPr id="11157436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6A251B9A" id="_x0000_s1283" style="position:absolute;margin-left:100.1pt;margin-top:49.75pt;width:19.85pt;height:22pt;z-index:251658280;mso-width-relative:margin" coordorigin="1057,-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">
                <v:oval id="Oval 2" o:spid="_x0000_s1284"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" fillcolor="white [3212]" strokecolor="red" strokeweight="1pt"/>
                <v:shape id="Text Box 3" o:spid="_x0000_s1285" type="#_x0000_t202" style="position:absolute;left:1057;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" filled="f" stroked="f" strokeweight=".5pt">
                  <v:textbox>
                    <w:txbxContent>
                      <w:p w14:paraId="633F4B89" w14:textId="37A64A32" w:rsidR="00717792" w:rsidRPr="00553081" w:rsidRDefault="00717792" w:rsidP="00717792">
                        <w:pPr>
                          <w:rPr>
                            <w:b/>
                            <w:bCs/>
                            <w:color w:val="FF0000"/>
                            <w:sz w:val="16"/>
                            <w:szCs w:val="16"/>
                          </w:rPr>
                        </w:pPr>
                        <w:r>
                          <w:rPr>
                            <w:b/>
                            <w:bCs/>
                            <w:color w:val="FF0000"/>
                            <w:sz w:val="16"/>
                            <w:szCs w:val="16"/>
                          </w:rPr>
                          <w:t>8</w:t>
                        </w:r>
                        <w:r w:rsidRPr="00717792">
                          <w:rPr>
                            <w:b/>
                            <w:bCs/>
                            <w:noProof/>
                            <w:color w:val="FF0000"/>
                            <w:sz w:val="16"/>
                            <w:szCs w:val="16"/>
                          </w:rPr>
                          <w:drawing>
                            <wp:inline distT="0" distB="0" distL="0" distR="0" wp14:anchorId="04C4F1F8" wp14:editId="5DD0E05E">
                              <wp:extent cx="62865" cy="69850"/>
                              <wp:effectExtent l="0" t="0" r="0" b="6350"/>
                              <wp:docPr id="108180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62865" cy="69850"/>
                                      </a:xfrm>
                                      <a:prstGeom prst="rect">
                                        <a:avLst/>
                                      </a:prstGeom>
                                      <a:noFill/>
                                      <a:ln>
                                        <a:noFill/>
                                      </a:ln>
                                    </pic:spPr>
                                  </pic:pic>
                                </a:graphicData>
                              </a:graphic>
                            </wp:inline>
                          </w:drawing>
                        </w:r>
                        <w:r w:rsidRPr="00C37774">
                          <w:rPr>
                            <w:b/>
                            <w:bCs/>
                            <w:noProof/>
                            <w:color w:val="FF0000"/>
                            <w:sz w:val="16"/>
                            <w:szCs w:val="16"/>
                          </w:rPr>
                          <w:drawing>
                            <wp:inline distT="0" distB="0" distL="0" distR="0" wp14:anchorId="0C4192B8" wp14:editId="4AA65590">
                              <wp:extent cx="62865" cy="71120"/>
                              <wp:effectExtent l="0" t="0" r="0" b="5080"/>
                              <wp:docPr id="11157436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mc:AlternateContent>
          <mc:Choice Requires="wpg">
            <w:drawing>
              <wp:anchor distT="0" distB="0" distL="114300" distR="114300" simplePos="0" relativeHeight="251658283" behindDoc="0" locked="0" layoutInCell="1" allowOverlap="1" wp14:anchorId="0EBFCE17" wp14:editId="360A0A4C">
                <wp:simplePos x="0" y="0"/>
                <wp:positionH relativeFrom="column">
                  <wp:posOffset>4267332</wp:posOffset>
                </wp:positionH>
                <wp:positionV relativeFrom="paragraph">
                  <wp:posOffset>311413</wp:posOffset>
                </wp:positionV>
                <wp:extent cx="252095" cy="279400"/>
                <wp:effectExtent l="0" t="0" r="0" b="6350"/>
                <wp:wrapNone/>
                <wp:docPr id="1729054213" name="Group 4"/>
                <wp:cNvGraphicFramePr/>
                <a:graphic xmlns:a="http://schemas.openxmlformats.org/drawingml/2006/main">
                  <a:graphicData uri="http://schemas.microsoft.com/office/word/2010/wordprocessingGroup">
                    <wpg:wgp>
                      <wpg:cNvGrpSpPr/>
                      <wpg:grpSpPr>
                        <a:xfrm>
                          <a:off x="0" y="0"/>
                          <a:ext cx="252095" cy="279400"/>
                          <a:chOff x="1057" y="-94"/>
                          <a:chExt cx="252484" cy="279780"/>
                        </a:xfrm>
                      </wpg:grpSpPr>
                      <wps:wsp>
                        <wps:cNvPr id="296563002"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0225451" name="Text Box 3"/>
                        <wps:cNvSpPr txBox="1"/>
                        <wps:spPr>
                          <a:xfrm>
                            <a:off x="1057" y="-94"/>
                            <a:ext cx="252484" cy="279780"/>
                          </a:xfrm>
                          <a:prstGeom prst="rect">
                            <a:avLst/>
                          </a:prstGeom>
                          <a:noFill/>
                          <a:ln w="6350">
                            <a:noFill/>
                          </a:ln>
                        </wps:spPr>
                        <wps:txbx>
                          <w:txbxContent>
                            <w:p w14:paraId="2CBD3D97" w14:textId="79CE0D7E" w:rsidR="00717792" w:rsidRPr="00553081" w:rsidRDefault="00717792" w:rsidP="00717792">
                              <w:pPr>
                                <w:rPr>
                                  <w:b/>
                                  <w:bCs/>
                                  <w:color w:val="FF0000"/>
                                  <w:sz w:val="16"/>
                                  <w:szCs w:val="16"/>
                                </w:rPr>
                              </w:pPr>
                              <w:r>
                                <w:rPr>
                                  <w:b/>
                                  <w:bCs/>
                                  <w:color w:val="FF0000"/>
                                  <w:sz w:val="16"/>
                                  <w:szCs w:val="16"/>
                                </w:rPr>
                                <w:t>7</w:t>
                              </w:r>
                              <w:r w:rsidRPr="00C37774">
                                <w:rPr>
                                  <w:b/>
                                  <w:bCs/>
                                  <w:noProof/>
                                  <w:color w:val="FF0000"/>
                                  <w:sz w:val="16"/>
                                  <w:szCs w:val="16"/>
                                </w:rPr>
                                <w:drawing>
                                  <wp:inline distT="0" distB="0" distL="0" distR="0" wp14:anchorId="151AF176" wp14:editId="45ADE65A">
                                    <wp:extent cx="62865" cy="71120"/>
                                    <wp:effectExtent l="0" t="0" r="0" b="5080"/>
                                    <wp:docPr id="14207146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0EBFCE17" id="_x0000_s1286" style="position:absolute;margin-left:336pt;margin-top:24.5pt;width:19.85pt;height:22pt;z-index:251658283;mso-width-relative:margin" coordorigin="1057,-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">
                <v:oval id="Oval 2" o:spid="_x0000_s1287"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" fillcolor="white [3212]" strokecolor="red" strokeweight="1pt"/>
                <v:shape id="Text Box 3" o:spid="_x0000_s1288" type="#_x0000_t202" style="position:absolute;left:1057;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" filled="f" stroked="f" strokeweight=".5pt">
                  <v:textbox>
                    <w:txbxContent>
                      <w:p w14:paraId="2CBD3D97" w14:textId="79CE0D7E" w:rsidR="00717792" w:rsidRPr="00553081" w:rsidRDefault="00717792" w:rsidP="00717792">
                        <w:pPr>
                          <w:rPr>
                            <w:b/>
                            <w:bCs/>
                            <w:color w:val="FF0000"/>
                            <w:sz w:val="16"/>
                            <w:szCs w:val="16"/>
                          </w:rPr>
                        </w:pPr>
                        <w:r>
                          <w:rPr>
                            <w:b/>
                            <w:bCs/>
                            <w:color w:val="FF0000"/>
                            <w:sz w:val="16"/>
                            <w:szCs w:val="16"/>
                          </w:rPr>
                          <w:t>7</w:t>
                        </w:r>
                        <w:r w:rsidRPr="00C37774">
                          <w:rPr>
                            <w:b/>
                            <w:bCs/>
                            <w:noProof/>
                            <w:color w:val="FF0000"/>
                            <w:sz w:val="16"/>
                            <w:szCs w:val="16"/>
                          </w:rPr>
                          <w:drawing>
                            <wp:inline distT="0" distB="0" distL="0" distR="0" wp14:anchorId="151AF176" wp14:editId="45ADE65A">
                              <wp:extent cx="62865" cy="71120"/>
                              <wp:effectExtent l="0" t="0" r="0" b="5080"/>
                              <wp:docPr id="14207146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mc:AlternateContent>
          <mc:Choice Requires="wpg">
            <w:drawing>
              <wp:anchor distT="0" distB="0" distL="114300" distR="114300" simplePos="0" relativeHeight="251658282" behindDoc="0" locked="0" layoutInCell="1" allowOverlap="1" wp14:anchorId="02581494" wp14:editId="042B8DD1">
                <wp:simplePos x="0" y="0"/>
                <wp:positionH relativeFrom="column">
                  <wp:posOffset>1423612</wp:posOffset>
                </wp:positionH>
                <wp:positionV relativeFrom="paragraph">
                  <wp:posOffset>323023</wp:posOffset>
                </wp:positionV>
                <wp:extent cx="252095" cy="279400"/>
                <wp:effectExtent l="0" t="0" r="0" b="6350"/>
                <wp:wrapNone/>
                <wp:docPr id="1913178100" name="Group 4"/>
                <wp:cNvGraphicFramePr/>
                <a:graphic xmlns:a="http://schemas.openxmlformats.org/drawingml/2006/main">
                  <a:graphicData uri="http://schemas.microsoft.com/office/word/2010/wordprocessingGroup">
                    <wpg:wgp>
                      <wpg:cNvGrpSpPr/>
                      <wpg:grpSpPr>
                        <a:xfrm>
                          <a:off x="0" y="0"/>
                          <a:ext cx="252095" cy="279400"/>
                          <a:chOff x="1057" y="-94"/>
                          <a:chExt cx="252484" cy="279780"/>
                        </a:xfrm>
                      </wpg:grpSpPr>
                      <wps:wsp>
                        <wps:cNvPr id="1055501237"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0932009" name="Text Box 3"/>
                        <wps:cNvSpPr txBox="1"/>
                        <wps:spPr>
                          <a:xfrm>
                            <a:off x="1057" y="-94"/>
                            <a:ext cx="252484" cy="279780"/>
                          </a:xfrm>
                          <a:prstGeom prst="rect">
                            <a:avLst/>
                          </a:prstGeom>
                          <a:noFill/>
                          <a:ln w="6350">
                            <a:noFill/>
                          </a:ln>
                        </wps:spPr>
                        <wps:txbx>
                          <w:txbxContent>
                            <w:p w14:paraId="4CB6F59D" w14:textId="02AC9C44" w:rsidR="00C24A49" w:rsidRPr="00553081" w:rsidRDefault="00C24A49" w:rsidP="00C24A49">
                              <w:pPr>
                                <w:rPr>
                                  <w:b/>
                                  <w:bCs/>
                                  <w:color w:val="FF0000"/>
                                  <w:sz w:val="16"/>
                                  <w:szCs w:val="16"/>
                                </w:rPr>
                              </w:pPr>
                              <w:r>
                                <w:rPr>
                                  <w:b/>
                                  <w:bCs/>
                                  <w:color w:val="FF0000"/>
                                  <w:sz w:val="16"/>
                                  <w:szCs w:val="16"/>
                                </w:rPr>
                                <w:t>6</w:t>
                              </w:r>
                              <w:r w:rsidRPr="00C37774">
                                <w:rPr>
                                  <w:b/>
                                  <w:bCs/>
                                  <w:noProof/>
                                  <w:color w:val="FF0000"/>
                                  <w:sz w:val="16"/>
                                  <w:szCs w:val="16"/>
                                </w:rPr>
                                <w:drawing>
                                  <wp:inline distT="0" distB="0" distL="0" distR="0" wp14:anchorId="778FCB8B" wp14:editId="62809B0A">
                                    <wp:extent cx="62865" cy="71120"/>
                                    <wp:effectExtent l="0" t="0" r="0" b="5080"/>
                                    <wp:docPr id="6059049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02581494" id="_x0000_s1289" style="position:absolute;margin-left:112.1pt;margin-top:25.45pt;width:19.85pt;height:22pt;z-index:251658282;mso-width-relative:margin" coordorigin="1057,-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">
                <v:oval id="Oval 2" o:spid="_x0000_s1290"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" fillcolor="white [3212]" strokecolor="red" strokeweight="1pt"/>
                <v:shape id="Text Box 3" o:spid="_x0000_s1291" type="#_x0000_t202" style="position:absolute;left:1057;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" filled="f" stroked="f" strokeweight=".5pt">
                  <v:textbox>
                    <w:txbxContent>
                      <w:p w14:paraId="4CB6F59D" w14:textId="02AC9C44" w:rsidR="00C24A49" w:rsidRPr="00553081" w:rsidRDefault="00C24A49" w:rsidP="00C24A49">
                        <w:pPr>
                          <w:rPr>
                            <w:b/>
                            <w:bCs/>
                            <w:color w:val="FF0000"/>
                            <w:sz w:val="16"/>
                            <w:szCs w:val="16"/>
                          </w:rPr>
                        </w:pPr>
                        <w:r>
                          <w:rPr>
                            <w:b/>
                            <w:bCs/>
                            <w:color w:val="FF0000"/>
                            <w:sz w:val="16"/>
                            <w:szCs w:val="16"/>
                          </w:rPr>
                          <w:t>6</w:t>
                        </w:r>
                        <w:r w:rsidRPr="00C37774">
                          <w:rPr>
                            <w:b/>
                            <w:bCs/>
                            <w:noProof/>
                            <w:color w:val="FF0000"/>
                            <w:sz w:val="16"/>
                            <w:szCs w:val="16"/>
                          </w:rPr>
                          <w:drawing>
                            <wp:inline distT="0" distB="0" distL="0" distR="0" wp14:anchorId="778FCB8B" wp14:editId="62809B0A">
                              <wp:extent cx="62865" cy="71120"/>
                              <wp:effectExtent l="0" t="0" r="0" b="5080"/>
                              <wp:docPr id="6059049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mc:AlternateContent>
          <mc:Choice Requires="wpg">
            <w:drawing>
              <wp:anchor distT="0" distB="0" distL="114300" distR="114300" simplePos="0" relativeHeight="251658289" behindDoc="0" locked="0" layoutInCell="1" allowOverlap="1" wp14:anchorId="513B939D" wp14:editId="37CCB6B1">
                <wp:simplePos x="0" y="0"/>
                <wp:positionH relativeFrom="column">
                  <wp:posOffset>572770</wp:posOffset>
                </wp:positionH>
                <wp:positionV relativeFrom="paragraph">
                  <wp:posOffset>1681851</wp:posOffset>
                </wp:positionV>
                <wp:extent cx="252095" cy="279400"/>
                <wp:effectExtent l="0" t="0" r="0" b="6350"/>
                <wp:wrapNone/>
                <wp:docPr id="1741179544" name="Group 4"/>
                <wp:cNvGraphicFramePr/>
                <a:graphic xmlns:a="http://schemas.openxmlformats.org/drawingml/2006/main">
                  <a:graphicData uri="http://schemas.microsoft.com/office/word/2010/wordprocessingGroup">
                    <wpg:wgp>
                      <wpg:cNvGrpSpPr/>
                      <wpg:grpSpPr>
                        <a:xfrm>
                          <a:off x="0" y="0"/>
                          <a:ext cx="252095" cy="279400"/>
                          <a:chOff x="-1786" y="5701"/>
                          <a:chExt cx="252484" cy="279780"/>
                        </a:xfrm>
                      </wpg:grpSpPr>
                      <wps:wsp>
                        <wps:cNvPr id="122206965"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6950746" name="Text Box 3"/>
                        <wps:cNvSpPr txBox="1"/>
                        <wps:spPr>
                          <a:xfrm>
                            <a:off x="-1786" y="5701"/>
                            <a:ext cx="252484" cy="279780"/>
                          </a:xfrm>
                          <a:prstGeom prst="rect">
                            <a:avLst/>
                          </a:prstGeom>
                          <a:noFill/>
                          <a:ln w="6350">
                            <a:noFill/>
                          </a:ln>
                        </wps:spPr>
                        <wps:txbx>
                          <w:txbxContent>
                            <w:p w14:paraId="2201B414" w14:textId="71967149" w:rsidR="00923750" w:rsidRPr="00553081" w:rsidRDefault="00923750" w:rsidP="00923750">
                              <w:pPr>
                                <w:rPr>
                                  <w:b/>
                                  <w:bCs/>
                                  <w:color w:val="FF0000"/>
                                  <w:sz w:val="16"/>
                                  <w:szCs w:val="16"/>
                                </w:rPr>
                              </w:pPr>
                              <w:r>
                                <w:rPr>
                                  <w:b/>
                                  <w:bCs/>
                                  <w:color w:val="FF0000"/>
                                  <w:sz w:val="16"/>
                                  <w:szCs w:val="16"/>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513B939D" id="_x0000_s1292" style="position:absolute;margin-left:45.1pt;margin-top:132.45pt;width:19.85pt;height:22pt;z-index:251658289;mso-width-relative:margin" coordorigin="-1786,5701"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">
                <v:oval id="Oval 2" o:spid="_x0000_s1293"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" fillcolor="white [3212]" strokecolor="red" strokeweight="1pt"/>
                <v:shape id="Text Box 3" o:spid="_x0000_s1294" type="#_x0000_t202" style="position:absolute;left:-1786;top:5701;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" filled="f" stroked="f" strokeweight=".5pt">
                  <v:textbox>
                    <w:txbxContent>
                      <w:p w14:paraId="2201B414" w14:textId="71967149" w:rsidR="00923750" w:rsidRPr="00553081" w:rsidRDefault="00923750" w:rsidP="00923750">
                        <w:pPr>
                          <w:rPr>
                            <w:b/>
                            <w:bCs/>
                            <w:color w:val="FF0000"/>
                            <w:sz w:val="16"/>
                            <w:szCs w:val="16"/>
                          </w:rPr>
                        </w:pPr>
                        <w:r>
                          <w:rPr>
                            <w:b/>
                            <w:bCs/>
                            <w:color w:val="FF0000"/>
                            <w:sz w:val="16"/>
                            <w:szCs w:val="16"/>
                          </w:rPr>
                          <w:t>5</w:t>
                        </w:r>
                      </w:p>
                    </w:txbxContent>
                  </v:textbox>
                </v:shape>
              </v:group>
            </w:pict>
          </mc:Fallback>
        </mc:AlternateContent>
      </w:r>
      <w:r w:rsidRPr="003C54E7">
        <w:rPr>
          <w:noProof/>
          <w:lang w:val="en-GB"/>
        </w:rPr>
        <mc:AlternateContent>
          <mc:Choice Requires="wpg">
            <w:drawing>
              <wp:anchor distT="0" distB="0" distL="114300" distR="114300" simplePos="0" relativeHeight="251658290" behindDoc="0" locked="0" layoutInCell="1" allowOverlap="1" wp14:anchorId="6EE25A87" wp14:editId="2859FFCC">
                <wp:simplePos x="0" y="0"/>
                <wp:positionH relativeFrom="margin">
                  <wp:posOffset>0</wp:posOffset>
                </wp:positionH>
                <wp:positionV relativeFrom="paragraph">
                  <wp:posOffset>1660789</wp:posOffset>
                </wp:positionV>
                <wp:extent cx="252095" cy="279400"/>
                <wp:effectExtent l="0" t="0" r="0" b="6350"/>
                <wp:wrapNone/>
                <wp:docPr id="1261680370" name="Group 4"/>
                <wp:cNvGraphicFramePr/>
                <a:graphic xmlns:a="http://schemas.openxmlformats.org/drawingml/2006/main">
                  <a:graphicData uri="http://schemas.microsoft.com/office/word/2010/wordprocessingGroup">
                    <wpg:wgp>
                      <wpg:cNvGrpSpPr/>
                      <wpg:grpSpPr>
                        <a:xfrm>
                          <a:off x="0" y="0"/>
                          <a:ext cx="252095" cy="279400"/>
                          <a:chOff x="-1786" y="-94"/>
                          <a:chExt cx="252484" cy="279780"/>
                        </a:xfrm>
                      </wpg:grpSpPr>
                      <wps:wsp>
                        <wps:cNvPr id="1212530941"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3756547" name="Text Box 3"/>
                        <wps:cNvSpPr txBox="1"/>
                        <wps:spPr>
                          <a:xfrm>
                            <a:off x="-1786" y="-94"/>
                            <a:ext cx="252484" cy="279780"/>
                          </a:xfrm>
                          <a:prstGeom prst="rect">
                            <a:avLst/>
                          </a:prstGeom>
                          <a:noFill/>
                          <a:ln w="6350">
                            <a:noFill/>
                          </a:ln>
                        </wps:spPr>
                        <wps:txbx>
                          <w:txbxContent>
                            <w:p w14:paraId="39B4092D" w14:textId="3F8437B8" w:rsidR="00923750" w:rsidRPr="00553081" w:rsidRDefault="00923750" w:rsidP="00923750">
                              <w:pPr>
                                <w:rPr>
                                  <w:b/>
                                  <w:bCs/>
                                  <w:color w:val="FF0000"/>
                                  <w:sz w:val="16"/>
                                  <w:szCs w:val="16"/>
                                </w:rPr>
                              </w:pPr>
                              <w:r>
                                <w:rPr>
                                  <w:b/>
                                  <w:bCs/>
                                  <w:color w:val="FF0000"/>
                                  <w:sz w:val="16"/>
                                  <w:szCs w:val="16"/>
                                </w:rPr>
                                <w:t>4</w:t>
                              </w:r>
                              <w:r w:rsidRPr="00C37774">
                                <w:rPr>
                                  <w:b/>
                                  <w:bCs/>
                                  <w:noProof/>
                                  <w:color w:val="FF0000"/>
                                  <w:sz w:val="16"/>
                                  <w:szCs w:val="16"/>
                                </w:rPr>
                                <w:drawing>
                                  <wp:inline distT="0" distB="0" distL="0" distR="0" wp14:anchorId="46EB0CD4" wp14:editId="42580139">
                                    <wp:extent cx="62865" cy="71120"/>
                                    <wp:effectExtent l="0" t="0" r="0" b="5080"/>
                                    <wp:docPr id="11404512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6EE25A87" id="_x0000_s1295" style="position:absolute;margin-left:0;margin-top:130.75pt;width:19.85pt;height:22pt;z-index:251658290;mso-position-horizontal-relative:margin;mso-width-relative:margin" coordorigin="-1786,-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">
                <v:oval id="Oval 2" o:spid="_x0000_s1296"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" fillcolor="white [3212]" strokecolor="red" strokeweight="1pt"/>
                <v:shape id="Text Box 3" o:spid="_x0000_s1297" type="#_x0000_t202" style="position:absolute;left:-1786;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" filled="f" stroked="f" strokeweight=".5pt">
                  <v:textbox>
                    <w:txbxContent>
                      <w:p w14:paraId="39B4092D" w14:textId="3F8437B8" w:rsidR="00923750" w:rsidRPr="00553081" w:rsidRDefault="00923750" w:rsidP="00923750">
                        <w:pPr>
                          <w:rPr>
                            <w:b/>
                            <w:bCs/>
                            <w:color w:val="FF0000"/>
                            <w:sz w:val="16"/>
                            <w:szCs w:val="16"/>
                          </w:rPr>
                        </w:pPr>
                        <w:r>
                          <w:rPr>
                            <w:b/>
                            <w:bCs/>
                            <w:color w:val="FF0000"/>
                            <w:sz w:val="16"/>
                            <w:szCs w:val="16"/>
                          </w:rPr>
                          <w:t>4</w:t>
                        </w:r>
                        <w:r w:rsidRPr="00C37774">
                          <w:rPr>
                            <w:b/>
                            <w:bCs/>
                            <w:noProof/>
                            <w:color w:val="FF0000"/>
                            <w:sz w:val="16"/>
                            <w:szCs w:val="16"/>
                          </w:rPr>
                          <w:drawing>
                            <wp:inline distT="0" distB="0" distL="0" distR="0" wp14:anchorId="46EB0CD4" wp14:editId="42580139">
                              <wp:extent cx="62865" cy="71120"/>
                              <wp:effectExtent l="0" t="0" r="0" b="5080"/>
                              <wp:docPr id="11404512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w10:wrap anchorx="margin"/>
              </v:group>
            </w:pict>
          </mc:Fallback>
        </mc:AlternateContent>
      </w:r>
      <w:r w:rsidRPr="003C54E7">
        <w:rPr>
          <w:noProof/>
          <w:lang w:val="en-GB"/>
        </w:rPr>
        <mc:AlternateContent>
          <mc:Choice Requires="wpg">
            <w:drawing>
              <wp:anchor distT="0" distB="0" distL="114300" distR="114300" simplePos="0" relativeHeight="251658291" behindDoc="0" locked="0" layoutInCell="1" allowOverlap="1" wp14:anchorId="78DC5249" wp14:editId="15C57A71">
                <wp:simplePos x="0" y="0"/>
                <wp:positionH relativeFrom="column">
                  <wp:posOffset>544051</wp:posOffset>
                </wp:positionH>
                <wp:positionV relativeFrom="paragraph">
                  <wp:posOffset>1041495</wp:posOffset>
                </wp:positionV>
                <wp:extent cx="252095" cy="279400"/>
                <wp:effectExtent l="0" t="0" r="0" b="6350"/>
                <wp:wrapNone/>
                <wp:docPr id="1567251893" name="Group 4"/>
                <wp:cNvGraphicFramePr/>
                <a:graphic xmlns:a="http://schemas.openxmlformats.org/drawingml/2006/main">
                  <a:graphicData uri="http://schemas.microsoft.com/office/word/2010/wordprocessingGroup">
                    <wpg:wgp>
                      <wpg:cNvGrpSpPr/>
                      <wpg:grpSpPr>
                        <a:xfrm>
                          <a:off x="0" y="0"/>
                          <a:ext cx="252095" cy="279400"/>
                          <a:chOff x="-1786" y="-94"/>
                          <a:chExt cx="252484" cy="279780"/>
                        </a:xfrm>
                      </wpg:grpSpPr>
                      <wps:wsp>
                        <wps:cNvPr id="2033179467"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3781618" name="Text Box 3"/>
                        <wps:cNvSpPr txBox="1"/>
                        <wps:spPr>
                          <a:xfrm>
                            <a:off x="-1786" y="-94"/>
                            <a:ext cx="252484" cy="279780"/>
                          </a:xfrm>
                          <a:prstGeom prst="rect">
                            <a:avLst/>
                          </a:prstGeom>
                          <a:noFill/>
                          <a:ln w="6350">
                            <a:noFill/>
                          </a:ln>
                        </wps:spPr>
                        <wps:txbx>
                          <w:txbxContent>
                            <w:p w14:paraId="629C03AA" w14:textId="6A50CDD6" w:rsidR="00087352" w:rsidRPr="00553081" w:rsidRDefault="00087352" w:rsidP="00087352">
                              <w:pPr>
                                <w:rPr>
                                  <w:b/>
                                  <w:bCs/>
                                  <w:color w:val="FF0000"/>
                                  <w:sz w:val="16"/>
                                  <w:szCs w:val="16"/>
                                </w:rPr>
                              </w:pPr>
                              <w:r>
                                <w:rPr>
                                  <w:b/>
                                  <w:bCs/>
                                  <w:color w:val="FF0000"/>
                                  <w:sz w:val="16"/>
                                  <w:szCs w:val="16"/>
                                </w:rPr>
                                <w:t>3</w:t>
                              </w:r>
                              <w:r w:rsidRPr="00C37774">
                                <w:rPr>
                                  <w:b/>
                                  <w:bCs/>
                                  <w:noProof/>
                                  <w:color w:val="FF0000"/>
                                  <w:sz w:val="16"/>
                                  <w:szCs w:val="16"/>
                                </w:rPr>
                                <w:drawing>
                                  <wp:inline distT="0" distB="0" distL="0" distR="0" wp14:anchorId="7FFD626A" wp14:editId="36B57AFD">
                                    <wp:extent cx="62865" cy="71120"/>
                                    <wp:effectExtent l="0" t="0" r="0" b="5080"/>
                                    <wp:docPr id="11831578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8DC5249" id="_x0000_s1298" style="position:absolute;margin-left:42.85pt;margin-top:82pt;width:19.85pt;height:22pt;z-index:251658291;mso-width-relative:margin" coordorigin="-1786,-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">
                <v:oval id="Oval 2" o:spid="_x0000_s1299"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" fillcolor="white [3212]" strokecolor="red" strokeweight="1pt"/>
                <v:shape id="Text Box 3" o:spid="_x0000_s1300" type="#_x0000_t202" style="position:absolute;left:-1786;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" filled="f" stroked="f" strokeweight=".5pt">
                  <v:textbox>
                    <w:txbxContent>
                      <w:p w14:paraId="629C03AA" w14:textId="6A50CDD6" w:rsidR="00087352" w:rsidRPr="00553081" w:rsidRDefault="00087352" w:rsidP="00087352">
                        <w:pPr>
                          <w:rPr>
                            <w:b/>
                            <w:bCs/>
                            <w:color w:val="FF0000"/>
                            <w:sz w:val="16"/>
                            <w:szCs w:val="16"/>
                          </w:rPr>
                        </w:pPr>
                        <w:r>
                          <w:rPr>
                            <w:b/>
                            <w:bCs/>
                            <w:color w:val="FF0000"/>
                            <w:sz w:val="16"/>
                            <w:szCs w:val="16"/>
                          </w:rPr>
                          <w:t>3</w:t>
                        </w:r>
                        <w:r w:rsidRPr="00C37774">
                          <w:rPr>
                            <w:b/>
                            <w:bCs/>
                            <w:noProof/>
                            <w:color w:val="FF0000"/>
                            <w:sz w:val="16"/>
                            <w:szCs w:val="16"/>
                          </w:rPr>
                          <w:drawing>
                            <wp:inline distT="0" distB="0" distL="0" distR="0" wp14:anchorId="7FFD626A" wp14:editId="36B57AFD">
                              <wp:extent cx="62865" cy="71120"/>
                              <wp:effectExtent l="0" t="0" r="0" b="5080"/>
                              <wp:docPr id="11831578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mc:AlternateContent>
          <mc:Choice Requires="wpg">
            <w:drawing>
              <wp:anchor distT="0" distB="0" distL="114300" distR="114300" simplePos="0" relativeHeight="251658293" behindDoc="0" locked="0" layoutInCell="1" allowOverlap="1" wp14:anchorId="1D58A3C9" wp14:editId="1AF5DBBB">
                <wp:simplePos x="0" y="0"/>
                <wp:positionH relativeFrom="column">
                  <wp:posOffset>538720</wp:posOffset>
                </wp:positionH>
                <wp:positionV relativeFrom="paragraph">
                  <wp:posOffset>589663</wp:posOffset>
                </wp:positionV>
                <wp:extent cx="252095" cy="279400"/>
                <wp:effectExtent l="0" t="0" r="0" b="6350"/>
                <wp:wrapNone/>
                <wp:docPr id="2090144893" name="Group 4"/>
                <wp:cNvGraphicFramePr/>
                <a:graphic xmlns:a="http://schemas.openxmlformats.org/drawingml/2006/main">
                  <a:graphicData uri="http://schemas.microsoft.com/office/word/2010/wordprocessingGroup">
                    <wpg:wgp>
                      <wpg:cNvGrpSpPr/>
                      <wpg:grpSpPr>
                        <a:xfrm>
                          <a:off x="0" y="0"/>
                          <a:ext cx="252095" cy="279400"/>
                          <a:chOff x="-1786" y="-94"/>
                          <a:chExt cx="252484" cy="279780"/>
                        </a:xfrm>
                      </wpg:grpSpPr>
                      <wps:wsp>
                        <wps:cNvPr id="137269710"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2578798" name="Text Box 3"/>
                        <wps:cNvSpPr txBox="1"/>
                        <wps:spPr>
                          <a:xfrm>
                            <a:off x="-1786" y="-94"/>
                            <a:ext cx="252484" cy="279780"/>
                          </a:xfrm>
                          <a:prstGeom prst="rect">
                            <a:avLst/>
                          </a:prstGeom>
                          <a:noFill/>
                          <a:ln w="6350">
                            <a:noFill/>
                          </a:ln>
                        </wps:spPr>
                        <wps:txbx>
                          <w:txbxContent>
                            <w:p w14:paraId="3D226362" w14:textId="69E172AB" w:rsidR="00F35645" w:rsidRPr="00553081" w:rsidRDefault="00F35645" w:rsidP="00F35645">
                              <w:pPr>
                                <w:rPr>
                                  <w:b/>
                                  <w:bCs/>
                                  <w:color w:val="FF0000"/>
                                  <w:sz w:val="16"/>
                                  <w:szCs w:val="16"/>
                                </w:rPr>
                              </w:pPr>
                              <w:r>
                                <w:rPr>
                                  <w:b/>
                                  <w:bCs/>
                                  <w:color w:val="FF0000"/>
                                  <w:sz w:val="16"/>
                                  <w:szCs w:val="16"/>
                                </w:rPr>
                                <w:t>2</w:t>
                              </w:r>
                              <w:r w:rsidRPr="00C37774">
                                <w:rPr>
                                  <w:b/>
                                  <w:bCs/>
                                  <w:noProof/>
                                  <w:color w:val="FF0000"/>
                                  <w:sz w:val="16"/>
                                  <w:szCs w:val="16"/>
                                </w:rPr>
                                <w:drawing>
                                  <wp:inline distT="0" distB="0" distL="0" distR="0" wp14:anchorId="4AA8166F" wp14:editId="2D716DE0">
                                    <wp:extent cx="62865" cy="71120"/>
                                    <wp:effectExtent l="0" t="0" r="0" b="5080"/>
                                    <wp:docPr id="13868043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D58A3C9" id="_x0000_s1301" style="position:absolute;margin-left:42.4pt;margin-top:46.45pt;width:19.85pt;height:22pt;z-index:251658293;mso-width-relative:margin" coordorigin="-1786,-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">
                <v:oval id="Oval 2" o:spid="_x0000_s1302"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" fillcolor="white [3212]" strokecolor="red" strokeweight="1pt"/>
                <v:shape id="Text Box 3" o:spid="_x0000_s1303" type="#_x0000_t202" style="position:absolute;left:-1786;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" filled="f" stroked="f" strokeweight=".5pt">
                  <v:textbox>
                    <w:txbxContent>
                      <w:p w14:paraId="3D226362" w14:textId="69E172AB" w:rsidR="00F35645" w:rsidRPr="00553081" w:rsidRDefault="00F35645" w:rsidP="00F35645">
                        <w:pPr>
                          <w:rPr>
                            <w:b/>
                            <w:bCs/>
                            <w:color w:val="FF0000"/>
                            <w:sz w:val="16"/>
                            <w:szCs w:val="16"/>
                          </w:rPr>
                        </w:pPr>
                        <w:r>
                          <w:rPr>
                            <w:b/>
                            <w:bCs/>
                            <w:color w:val="FF0000"/>
                            <w:sz w:val="16"/>
                            <w:szCs w:val="16"/>
                          </w:rPr>
                          <w:t>2</w:t>
                        </w:r>
                        <w:r w:rsidRPr="00C37774">
                          <w:rPr>
                            <w:b/>
                            <w:bCs/>
                            <w:noProof/>
                            <w:color w:val="FF0000"/>
                            <w:sz w:val="16"/>
                            <w:szCs w:val="16"/>
                          </w:rPr>
                          <w:drawing>
                            <wp:inline distT="0" distB="0" distL="0" distR="0" wp14:anchorId="4AA8166F" wp14:editId="2D716DE0">
                              <wp:extent cx="62865" cy="71120"/>
                              <wp:effectExtent l="0" t="0" r="0" b="5080"/>
                              <wp:docPr id="13868043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mc:AlternateContent>
          <mc:Choice Requires="wpg">
            <w:drawing>
              <wp:anchor distT="0" distB="0" distL="114300" distR="114300" simplePos="0" relativeHeight="251658292" behindDoc="0" locked="0" layoutInCell="1" allowOverlap="1" wp14:anchorId="1C9A925A" wp14:editId="5852E1BD">
                <wp:simplePos x="0" y="0"/>
                <wp:positionH relativeFrom="column">
                  <wp:posOffset>2331361</wp:posOffset>
                </wp:positionH>
                <wp:positionV relativeFrom="paragraph">
                  <wp:posOffset>71144</wp:posOffset>
                </wp:positionV>
                <wp:extent cx="252095" cy="279400"/>
                <wp:effectExtent l="0" t="0" r="0" b="6350"/>
                <wp:wrapNone/>
                <wp:docPr id="955319612" name="Group 4"/>
                <wp:cNvGraphicFramePr/>
                <a:graphic xmlns:a="http://schemas.openxmlformats.org/drawingml/2006/main">
                  <a:graphicData uri="http://schemas.microsoft.com/office/word/2010/wordprocessingGroup">
                    <wpg:wgp>
                      <wpg:cNvGrpSpPr/>
                      <wpg:grpSpPr>
                        <a:xfrm>
                          <a:off x="0" y="0"/>
                          <a:ext cx="252095" cy="279400"/>
                          <a:chOff x="4010" y="-94"/>
                          <a:chExt cx="252484" cy="279780"/>
                        </a:xfrm>
                      </wpg:grpSpPr>
                      <wps:wsp>
                        <wps:cNvPr id="1587038760"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0030915" name="Text Box 3"/>
                        <wps:cNvSpPr txBox="1"/>
                        <wps:spPr>
                          <a:xfrm>
                            <a:off x="4010" y="-94"/>
                            <a:ext cx="252484" cy="279780"/>
                          </a:xfrm>
                          <a:prstGeom prst="rect">
                            <a:avLst/>
                          </a:prstGeom>
                          <a:noFill/>
                          <a:ln w="6350">
                            <a:noFill/>
                          </a:ln>
                        </wps:spPr>
                        <wps:txbx>
                          <w:txbxContent>
                            <w:p w14:paraId="161F04E4" w14:textId="77777777" w:rsidR="00F35645" w:rsidRPr="00553081" w:rsidRDefault="00F35645" w:rsidP="00F35645">
                              <w:pPr>
                                <w:rPr>
                                  <w:b/>
                                  <w:bCs/>
                                  <w:color w:val="FF0000"/>
                                  <w:sz w:val="16"/>
                                  <w:szCs w:val="16"/>
                                </w:rPr>
                              </w:pPr>
                              <w:r>
                                <w:rPr>
                                  <w:b/>
                                  <w:bCs/>
                                  <w:color w:val="FF0000"/>
                                  <w:sz w:val="16"/>
                                  <w:szCs w:val="16"/>
                                </w:rPr>
                                <w:t>1</w:t>
                              </w:r>
                              <w:r w:rsidRPr="00C37774">
                                <w:rPr>
                                  <w:b/>
                                  <w:bCs/>
                                  <w:noProof/>
                                  <w:color w:val="FF0000"/>
                                  <w:sz w:val="16"/>
                                  <w:szCs w:val="16"/>
                                </w:rPr>
                                <w:drawing>
                                  <wp:inline distT="0" distB="0" distL="0" distR="0" wp14:anchorId="33F08303" wp14:editId="2CDEE175">
                                    <wp:extent cx="62865" cy="71120"/>
                                    <wp:effectExtent l="0" t="0" r="0" b="5080"/>
                                    <wp:docPr id="6836681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C9A925A" id="_x0000_s1304" style="position:absolute;margin-left:183.55pt;margin-top:5.6pt;width:19.85pt;height:22pt;z-index:251658292;mso-width-relative:margin" coordorigin="4010,-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">
                <v:oval id="Oval 2" o:spid="_x0000_s1305"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" fillcolor="white [3212]" strokecolor="red" strokeweight="1pt"/>
                <v:shape id="Text Box 3" o:spid="_x0000_s1306" type="#_x0000_t202" style="position:absolute;left:4010;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" filled="f" stroked="f" strokeweight=".5pt">
                  <v:textbox>
                    <w:txbxContent>
                      <w:p w14:paraId="161F04E4" w14:textId="77777777" w:rsidR="00F35645" w:rsidRPr="00553081" w:rsidRDefault="00F35645" w:rsidP="00F35645">
                        <w:pPr>
                          <w:rPr>
                            <w:b/>
                            <w:bCs/>
                            <w:color w:val="FF0000"/>
                            <w:sz w:val="16"/>
                            <w:szCs w:val="16"/>
                          </w:rPr>
                        </w:pPr>
                        <w:r>
                          <w:rPr>
                            <w:b/>
                            <w:bCs/>
                            <w:color w:val="FF0000"/>
                            <w:sz w:val="16"/>
                            <w:szCs w:val="16"/>
                          </w:rPr>
                          <w:t>1</w:t>
                        </w:r>
                        <w:r w:rsidRPr="00C37774">
                          <w:rPr>
                            <w:b/>
                            <w:bCs/>
                            <w:noProof/>
                            <w:color w:val="FF0000"/>
                            <w:sz w:val="16"/>
                            <w:szCs w:val="16"/>
                          </w:rPr>
                          <w:drawing>
                            <wp:inline distT="0" distB="0" distL="0" distR="0" wp14:anchorId="33F08303" wp14:editId="2CDEE175">
                              <wp:extent cx="62865" cy="71120"/>
                              <wp:effectExtent l="0" t="0" r="0" b="5080"/>
                              <wp:docPr id="6836681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w:drawing>
          <wp:inline distT="0" distB="0" distL="0" distR="0" wp14:anchorId="331EF411" wp14:editId="0D2EB14B">
            <wp:extent cx="5760720" cy="2838450"/>
            <wp:effectExtent l="0" t="0" r="0" b="0"/>
            <wp:docPr id="1063888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88076" name=""/>
                    <pic:cNvPicPr/>
                  </pic:nvPicPr>
                  <pic:blipFill>
                    <a:blip r:embed="rId127"/>
                    <a:stretch>
                      <a:fillRect/>
                    </a:stretch>
                  </pic:blipFill>
                  <pic:spPr>
                    <a:xfrm>
                      <a:off x="0" y="0"/>
                      <a:ext cx="5760720" cy="2838450"/>
                    </a:xfrm>
                    <a:prstGeom prst="rect">
                      <a:avLst/>
                    </a:prstGeom>
                  </pic:spPr>
                </pic:pic>
              </a:graphicData>
            </a:graphic>
          </wp:inline>
        </w:drawing>
      </w:r>
    </w:p>
    <w:p w14:paraId="271E6A22" w14:textId="5B548F85" w:rsidR="008B1106" w:rsidRPr="003C54E7" w:rsidRDefault="00090F98" w:rsidP="000533F8">
      <w:pPr>
        <w:pStyle w:val="ListParagraph"/>
        <w:numPr>
          <w:ilvl w:val="0"/>
          <w:numId w:val="32"/>
        </w:numPr>
        <w:rPr>
          <w:lang w:val="en-GB"/>
        </w:rPr>
      </w:pPr>
      <w:r w:rsidRPr="003C54E7">
        <w:rPr>
          <w:b/>
          <w:bCs/>
          <w:lang w:val="en-GB"/>
        </w:rPr>
        <w:t xml:space="preserve">Image name </w:t>
      </w:r>
      <w:r w:rsidR="008B1106" w:rsidRPr="003C54E7">
        <w:rPr>
          <w:lang w:val="en-GB"/>
        </w:rPr>
        <w:t>– the title displays the name of the image you have selected</w:t>
      </w:r>
      <w:r w:rsidRPr="003C54E7">
        <w:rPr>
          <w:lang w:val="en-GB"/>
        </w:rPr>
        <w:t>.</w:t>
      </w:r>
    </w:p>
    <w:p w14:paraId="01FBEE52" w14:textId="5F900220" w:rsidR="00C50E35" w:rsidRPr="003C54E7" w:rsidRDefault="00C50E35" w:rsidP="00C50E35">
      <w:pPr>
        <w:pStyle w:val="ListParagraph"/>
        <w:numPr>
          <w:ilvl w:val="0"/>
          <w:numId w:val="32"/>
        </w:numPr>
        <w:rPr>
          <w:b/>
          <w:bCs/>
          <w:lang w:val="en-GB"/>
        </w:rPr>
      </w:pPr>
      <w:r w:rsidRPr="003C54E7">
        <w:rPr>
          <w:b/>
          <w:bCs/>
          <w:lang w:val="en-GB"/>
        </w:rPr>
        <w:t xml:space="preserve">Mode </w:t>
      </w:r>
      <w:r w:rsidRPr="003C54E7">
        <w:rPr>
          <w:lang w:val="en-GB"/>
        </w:rPr>
        <w:t>– this</w:t>
      </w:r>
      <w:r w:rsidRPr="003C54E7">
        <w:rPr>
          <w:b/>
          <w:bCs/>
          <w:lang w:val="en-GB"/>
        </w:rPr>
        <w:t xml:space="preserve"> </w:t>
      </w:r>
      <w:r w:rsidRPr="003C54E7">
        <w:rPr>
          <w:lang w:val="en-GB"/>
        </w:rPr>
        <w:t xml:space="preserve">specifies the mode used when labelling annotations. The default functionality for the icon selector is “Select”, which allows users to assign classes to tiles – one can also select “Overlay”, which allows users to toggle only seeing one label at a time in the annotations grid. More detail on the overlay functionality can be found </w:t>
      </w:r>
      <w:hyperlink w:anchor="_Overlay" w:history="1">
        <w:r w:rsidRPr="003C54E7">
          <w:rPr>
            <w:rStyle w:val="Hyperlink"/>
            <w:rFonts w:ascii="Roboto Slab" w:hAnsi="Roboto Slab"/>
            <w:lang w:val="en-GB"/>
          </w:rPr>
          <w:t>here</w:t>
        </w:r>
      </w:hyperlink>
      <w:r w:rsidRPr="003C54E7">
        <w:rPr>
          <w:lang w:val="en-GB"/>
        </w:rPr>
        <w:t>.</w:t>
      </w:r>
    </w:p>
    <w:p w14:paraId="7031D8B4" w14:textId="77777777" w:rsidR="00C50E35" w:rsidRPr="003C54E7" w:rsidRDefault="00C50E35" w:rsidP="00C50E35">
      <w:pPr>
        <w:pStyle w:val="ListParagraph"/>
        <w:numPr>
          <w:ilvl w:val="0"/>
          <w:numId w:val="32"/>
        </w:numPr>
        <w:rPr>
          <w:b/>
          <w:bCs/>
          <w:lang w:val="en-GB"/>
        </w:rPr>
      </w:pPr>
      <w:r w:rsidRPr="003C54E7">
        <w:rPr>
          <w:b/>
          <w:bCs/>
          <w:lang w:val="en-GB"/>
        </w:rPr>
        <w:t>Network selector</w:t>
      </w:r>
      <w:r w:rsidRPr="003C54E7">
        <w:rPr>
          <w:lang w:val="en-GB"/>
        </w:rPr>
        <w:t xml:space="preserve"> – you can use this toggle to switch been viewing annotations for colonisation (CNN 1) and annotations for intraradical hyphal structures (CNN 2). CNN 1 is the main functionality of the tool and is currently the only network that supports predictions. CNN 2 is currently not supported for calculating predictions; however, one can use the CNN 2 setting to manually label structures in colonised root tiles. More information on CNN 2 can be found </w:t>
      </w:r>
      <w:hyperlink w:anchor="_CNN2_Functionality" w:history="1">
        <w:r w:rsidRPr="003C54E7">
          <w:rPr>
            <w:rStyle w:val="Hyperlink"/>
            <w:rFonts w:ascii="Roboto Slab" w:hAnsi="Roboto Slab"/>
            <w:lang w:val="en-GB"/>
          </w:rPr>
          <w:t>here</w:t>
        </w:r>
      </w:hyperlink>
      <w:r w:rsidRPr="003C54E7">
        <w:rPr>
          <w:lang w:val="en-GB"/>
        </w:rPr>
        <w:t xml:space="preserve"> – outside of this section, we exclusively focus on CNN 1 annotations.</w:t>
      </w:r>
    </w:p>
    <w:p w14:paraId="3F011C2F" w14:textId="77777777" w:rsidR="00C50E35" w:rsidRPr="003C54E7" w:rsidRDefault="00C50E35" w:rsidP="00C50E35">
      <w:pPr>
        <w:pStyle w:val="ListParagraph"/>
        <w:numPr>
          <w:ilvl w:val="0"/>
          <w:numId w:val="32"/>
        </w:numPr>
        <w:rPr>
          <w:b/>
          <w:bCs/>
          <w:lang w:val="en-GB"/>
        </w:rPr>
      </w:pPr>
      <w:r w:rsidRPr="003C54E7">
        <w:rPr>
          <w:b/>
          <w:bCs/>
          <w:lang w:val="en-GB"/>
        </w:rPr>
        <w:lastRenderedPageBreak/>
        <w:t xml:space="preserve">Legend </w:t>
      </w:r>
      <w:r w:rsidRPr="003C54E7">
        <w:rPr>
          <w:lang w:val="en-GB"/>
        </w:rPr>
        <w:t>– this details the different classes for the fungus type you have selected. You can expand the sidebar with the arrow at the top to show the full names and key bindings for each class.</w:t>
      </w:r>
    </w:p>
    <w:p w14:paraId="66843B97" w14:textId="49881E8C" w:rsidR="00C50E35" w:rsidRPr="003C54E7" w:rsidRDefault="00C50E35" w:rsidP="00C50E35">
      <w:pPr>
        <w:pStyle w:val="ListParagraph"/>
        <w:numPr>
          <w:ilvl w:val="0"/>
          <w:numId w:val="32"/>
        </w:numPr>
        <w:rPr>
          <w:b/>
          <w:bCs/>
          <w:lang w:val="en-GB"/>
        </w:rPr>
      </w:pPr>
      <w:r w:rsidRPr="003C54E7">
        <w:rPr>
          <w:b/>
          <w:bCs/>
          <w:lang w:val="en-GB"/>
        </w:rPr>
        <w:t>Counts</w:t>
      </w:r>
      <w:r w:rsidRPr="003C54E7">
        <w:rPr>
          <w:lang w:val="en-GB"/>
        </w:rPr>
        <w:t xml:space="preserve"> – these are the current counts of each class, which denote the number of annotations that class has in the current set of labels. More information on counts can be found </w:t>
      </w:r>
      <w:hyperlink w:anchor="_Legend_and_Counts" w:history="1">
        <w:r w:rsidRPr="003C54E7">
          <w:rPr>
            <w:rStyle w:val="Hyperlink"/>
            <w:rFonts w:ascii="Roboto Slab" w:hAnsi="Roboto Slab"/>
            <w:lang w:val="en-GB"/>
          </w:rPr>
          <w:t>here</w:t>
        </w:r>
      </w:hyperlink>
      <w:r w:rsidRPr="003C54E7">
        <w:rPr>
          <w:lang w:val="en-GB"/>
        </w:rPr>
        <w:t>.</w:t>
      </w:r>
    </w:p>
    <w:p w14:paraId="6EAE14EF" w14:textId="214DC8E1" w:rsidR="005C63F8" w:rsidRPr="003C54E7" w:rsidRDefault="005C63F8" w:rsidP="000533F8">
      <w:pPr>
        <w:pStyle w:val="ListParagraph"/>
        <w:numPr>
          <w:ilvl w:val="0"/>
          <w:numId w:val="32"/>
        </w:numPr>
        <w:rPr>
          <w:b/>
          <w:bCs/>
          <w:lang w:val="en-GB"/>
        </w:rPr>
      </w:pPr>
      <w:r w:rsidRPr="003C54E7">
        <w:rPr>
          <w:b/>
          <w:bCs/>
          <w:lang w:val="en-GB"/>
        </w:rPr>
        <w:t>Icon selector</w:t>
      </w:r>
      <w:r w:rsidRPr="003C54E7">
        <w:rPr>
          <w:lang w:val="en-GB"/>
        </w:rPr>
        <w:t xml:space="preserve"> – the icon selector is how a user can edit annotations. </w:t>
      </w:r>
      <w:r w:rsidR="00657412" w:rsidRPr="003C54E7">
        <w:rPr>
          <w:lang w:val="en-GB"/>
        </w:rPr>
        <w:t>To</w:t>
      </w:r>
      <w:r w:rsidRPr="003C54E7">
        <w:rPr>
          <w:lang w:val="en-GB"/>
        </w:rPr>
        <w:t xml:space="preserve"> change the label of a tile</w:t>
      </w:r>
      <w:r w:rsidR="008E401C" w:rsidRPr="003C54E7">
        <w:rPr>
          <w:lang w:val="en-GB"/>
        </w:rPr>
        <w:t xml:space="preserve"> they have selected</w:t>
      </w:r>
      <w:r w:rsidRPr="003C54E7">
        <w:rPr>
          <w:lang w:val="en-GB"/>
        </w:rPr>
        <w:t xml:space="preserve">, a user can either click </w:t>
      </w:r>
      <w:r w:rsidR="008E401C" w:rsidRPr="003C54E7">
        <w:rPr>
          <w:lang w:val="en-GB"/>
        </w:rPr>
        <w:t>the icon that corresponds to the label they want to give the tile, or they can use the corresponding keyboard shortcut</w:t>
      </w:r>
      <w:r w:rsidR="00C9573A" w:rsidRPr="003C54E7">
        <w:rPr>
          <w:lang w:val="en-GB"/>
        </w:rPr>
        <w:t>, which can be viewed by expanding the left-hand sidebar</w:t>
      </w:r>
      <w:r w:rsidR="008E401C" w:rsidRPr="003C54E7">
        <w:rPr>
          <w:lang w:val="en-GB"/>
        </w:rPr>
        <w:t>.</w:t>
      </w:r>
      <w:r w:rsidR="00FF4058" w:rsidRPr="003C54E7">
        <w:rPr>
          <w:lang w:val="en-GB"/>
        </w:rPr>
        <w:t xml:space="preserve"> </w:t>
      </w:r>
      <w:r w:rsidR="00576D38" w:rsidRPr="003C54E7">
        <w:rPr>
          <w:lang w:val="en-GB"/>
        </w:rPr>
        <w:t xml:space="preserve">More details on how to change annotations can be found </w:t>
      </w:r>
      <w:hyperlink w:anchor="_Changing_Annotations" w:history="1">
        <w:r w:rsidR="00576D38" w:rsidRPr="003C54E7">
          <w:rPr>
            <w:rStyle w:val="Hyperlink"/>
            <w:rFonts w:ascii="Roboto Slab" w:hAnsi="Roboto Slab"/>
            <w:lang w:val="en-GB"/>
          </w:rPr>
          <w:t>here</w:t>
        </w:r>
      </w:hyperlink>
      <w:r w:rsidR="00576D38" w:rsidRPr="003C54E7">
        <w:rPr>
          <w:lang w:val="en-GB"/>
        </w:rPr>
        <w:t xml:space="preserve">. </w:t>
      </w:r>
    </w:p>
    <w:p w14:paraId="2086C61F" w14:textId="095EF790" w:rsidR="00B279C3" w:rsidRPr="003C54E7" w:rsidRDefault="00B279C3" w:rsidP="000533F8">
      <w:pPr>
        <w:pStyle w:val="ListParagraph"/>
        <w:numPr>
          <w:ilvl w:val="0"/>
          <w:numId w:val="32"/>
        </w:numPr>
        <w:rPr>
          <w:b/>
          <w:bCs/>
          <w:lang w:val="en-GB"/>
        </w:rPr>
      </w:pPr>
      <w:r w:rsidRPr="003C54E7">
        <w:rPr>
          <w:b/>
          <w:bCs/>
          <w:lang w:val="en-GB"/>
        </w:rPr>
        <w:t xml:space="preserve">Question marks </w:t>
      </w:r>
      <w:r w:rsidRPr="003C54E7">
        <w:rPr>
          <w:lang w:val="en-GB"/>
        </w:rPr>
        <w:t xml:space="preserve">– if a user is not sure about what label to give a tile, they can use this functionality to add a question mark to a tile. They can also add a comment to the question mark by </w:t>
      </w:r>
      <w:r w:rsidR="00F4525B" w:rsidRPr="003C54E7">
        <w:rPr>
          <w:lang w:val="en-GB"/>
        </w:rPr>
        <w:t xml:space="preserve">double </w:t>
      </w:r>
      <w:r w:rsidRPr="003C54E7">
        <w:rPr>
          <w:lang w:val="en-GB"/>
        </w:rPr>
        <w:t xml:space="preserve">clicking on a question tile. </w:t>
      </w:r>
      <w:r w:rsidR="007D4BFE" w:rsidRPr="003C54E7">
        <w:rPr>
          <w:lang w:val="en-GB"/>
        </w:rPr>
        <w:t xml:space="preserve">They can transfer these questions between machines using the </w:t>
      </w:r>
      <w:hyperlink w:anchor="_Existing_Predictions_and" w:history="1">
        <w:r w:rsidR="007D4BFE" w:rsidRPr="003C54E7">
          <w:rPr>
            <w:rStyle w:val="Hyperlink"/>
            <w:rFonts w:ascii="Roboto Slab" w:hAnsi="Roboto Slab"/>
            <w:lang w:val="en-GB"/>
          </w:rPr>
          <w:t>export and upload functionality</w:t>
        </w:r>
      </w:hyperlink>
      <w:r w:rsidR="007D4BFE" w:rsidRPr="003C54E7">
        <w:rPr>
          <w:lang w:val="en-GB"/>
        </w:rPr>
        <w:t xml:space="preserve">, which allows them to easily discuss these cases with other researchers. </w:t>
      </w:r>
      <w:r w:rsidR="007812A3" w:rsidRPr="003C54E7">
        <w:rPr>
          <w:lang w:val="en-GB"/>
        </w:rPr>
        <w:t xml:space="preserve">This functionality is detailed further </w:t>
      </w:r>
      <w:hyperlink w:anchor="_Adding_Question_Marks" w:history="1">
        <w:r w:rsidR="007812A3" w:rsidRPr="003C54E7">
          <w:rPr>
            <w:rStyle w:val="Hyperlink"/>
            <w:rFonts w:ascii="Roboto Slab" w:hAnsi="Roboto Slab"/>
            <w:lang w:val="en-GB"/>
          </w:rPr>
          <w:t>here</w:t>
        </w:r>
      </w:hyperlink>
      <w:r w:rsidR="007812A3" w:rsidRPr="003C54E7">
        <w:rPr>
          <w:lang w:val="en-GB"/>
        </w:rPr>
        <w:t>.</w:t>
      </w:r>
    </w:p>
    <w:p w14:paraId="358826FA" w14:textId="07205071" w:rsidR="007812A3" w:rsidRPr="003C54E7" w:rsidRDefault="007812A3" w:rsidP="000533F8">
      <w:pPr>
        <w:pStyle w:val="ListParagraph"/>
        <w:numPr>
          <w:ilvl w:val="0"/>
          <w:numId w:val="32"/>
        </w:numPr>
        <w:rPr>
          <w:b/>
          <w:bCs/>
          <w:lang w:val="en-GB"/>
        </w:rPr>
      </w:pPr>
      <w:r w:rsidRPr="003C54E7">
        <w:rPr>
          <w:b/>
          <w:bCs/>
          <w:lang w:val="en-GB"/>
        </w:rPr>
        <w:t>Zoom functionality</w:t>
      </w:r>
      <w:r w:rsidR="001D548F" w:rsidRPr="003C54E7">
        <w:rPr>
          <w:b/>
          <w:bCs/>
          <w:lang w:val="en-GB"/>
        </w:rPr>
        <w:t xml:space="preserve"> </w:t>
      </w:r>
      <w:r w:rsidR="001D548F" w:rsidRPr="003C54E7">
        <w:rPr>
          <w:lang w:val="en-GB"/>
        </w:rPr>
        <w:t xml:space="preserve">– the zoom functionality can be used to zoom the image grid in and out, increasing the number of visible tiles. The maximum grid size is dependent on the </w:t>
      </w:r>
      <w:r w:rsidR="00857813" w:rsidRPr="003C54E7">
        <w:rPr>
          <w:lang w:val="en-GB"/>
        </w:rPr>
        <w:t xml:space="preserve">browser </w:t>
      </w:r>
      <w:r w:rsidR="001D548F" w:rsidRPr="003C54E7">
        <w:rPr>
          <w:lang w:val="en-GB"/>
        </w:rPr>
        <w:t xml:space="preserve">window size – the minimum grid size is a 1x1 grid. </w:t>
      </w:r>
      <w:r w:rsidR="00857813" w:rsidRPr="003C54E7">
        <w:rPr>
          <w:lang w:val="en-GB"/>
        </w:rPr>
        <w:t xml:space="preserve">More detail on the zoom functionality can be found </w:t>
      </w:r>
      <w:hyperlink w:anchor="_Zoom_Functionality" w:history="1">
        <w:r w:rsidR="00857813" w:rsidRPr="003C54E7">
          <w:rPr>
            <w:rStyle w:val="Hyperlink"/>
            <w:rFonts w:ascii="Roboto Slab" w:hAnsi="Roboto Slab"/>
            <w:lang w:val="en-GB"/>
          </w:rPr>
          <w:t>here</w:t>
        </w:r>
      </w:hyperlink>
      <w:r w:rsidR="00857813" w:rsidRPr="003C54E7">
        <w:rPr>
          <w:lang w:val="en-GB"/>
        </w:rPr>
        <w:t>.</w:t>
      </w:r>
    </w:p>
    <w:p w14:paraId="263AF9C0" w14:textId="7B6CD055" w:rsidR="00CB0CEB" w:rsidRPr="003C54E7" w:rsidRDefault="00CB0CEB" w:rsidP="00CB0CEB">
      <w:pPr>
        <w:pStyle w:val="ListParagraph"/>
        <w:numPr>
          <w:ilvl w:val="0"/>
          <w:numId w:val="32"/>
        </w:numPr>
        <w:rPr>
          <w:b/>
          <w:bCs/>
          <w:lang w:val="en-GB"/>
        </w:rPr>
      </w:pPr>
      <w:r w:rsidRPr="003C54E7">
        <w:rPr>
          <w:b/>
          <w:bCs/>
          <w:lang w:val="en-GB"/>
        </w:rPr>
        <w:t>Row and column selector</w:t>
      </w:r>
      <w:r w:rsidRPr="003C54E7">
        <w:rPr>
          <w:lang w:val="en-GB"/>
        </w:rPr>
        <w:t xml:space="preserve"> – the row and column selectors can be used to quickly jump to a particular row and column in the image grid. This will move the selected tile (which is detailed in 12) to the selected row and column.</w:t>
      </w:r>
    </w:p>
    <w:p w14:paraId="75B87823" w14:textId="556C04DC" w:rsidR="001D548F" w:rsidRPr="003C54E7" w:rsidRDefault="001D548F" w:rsidP="000533F8">
      <w:pPr>
        <w:pStyle w:val="ListParagraph"/>
        <w:numPr>
          <w:ilvl w:val="0"/>
          <w:numId w:val="32"/>
        </w:numPr>
        <w:rPr>
          <w:b/>
          <w:bCs/>
          <w:lang w:val="en-GB"/>
        </w:rPr>
      </w:pPr>
      <w:r w:rsidRPr="003C54E7">
        <w:rPr>
          <w:b/>
          <w:bCs/>
          <w:lang w:val="en-GB"/>
        </w:rPr>
        <w:t>Image grid</w:t>
      </w:r>
      <w:r w:rsidR="008D3F90" w:rsidRPr="003C54E7">
        <w:rPr>
          <w:b/>
          <w:bCs/>
          <w:lang w:val="en-GB"/>
        </w:rPr>
        <w:t xml:space="preserve"> – </w:t>
      </w:r>
      <w:r w:rsidR="008D3F90" w:rsidRPr="003C54E7">
        <w:rPr>
          <w:lang w:val="en-GB"/>
        </w:rPr>
        <w:t>the image grid is the main method for viewing the image that you are annotating. The central tile will always be the selected tile that you are annotating – this has a red border. You can use the image grid to assess the labels assigned to a particular tile.</w:t>
      </w:r>
      <w:r w:rsidR="005562AC" w:rsidRPr="003C54E7">
        <w:rPr>
          <w:lang w:val="en-GB"/>
        </w:rPr>
        <w:t xml:space="preserve"> You can also click any image tile in the grid to move the selected tile to that particular tile.</w:t>
      </w:r>
    </w:p>
    <w:p w14:paraId="162175C8" w14:textId="3BA3F567" w:rsidR="008D3F90" w:rsidRPr="003C54E7" w:rsidRDefault="008D3F90" w:rsidP="000533F8">
      <w:pPr>
        <w:pStyle w:val="ListParagraph"/>
        <w:numPr>
          <w:ilvl w:val="0"/>
          <w:numId w:val="32"/>
        </w:numPr>
        <w:rPr>
          <w:b/>
          <w:bCs/>
          <w:lang w:val="en-GB"/>
        </w:rPr>
      </w:pPr>
      <w:r w:rsidRPr="003C54E7">
        <w:rPr>
          <w:b/>
          <w:bCs/>
          <w:lang w:val="en-GB"/>
        </w:rPr>
        <w:t xml:space="preserve">Selected tile – </w:t>
      </w:r>
      <w:r w:rsidRPr="003C54E7">
        <w:rPr>
          <w:lang w:val="en-GB"/>
        </w:rPr>
        <w:t xml:space="preserve">the </w:t>
      </w:r>
      <w:r w:rsidR="00A12B2E" w:rsidRPr="003C54E7">
        <w:rPr>
          <w:lang w:val="en-GB"/>
        </w:rPr>
        <w:t xml:space="preserve">tile with a red border is the currently selected tile. </w:t>
      </w:r>
      <w:r w:rsidR="00D52853" w:rsidRPr="003C54E7">
        <w:rPr>
          <w:lang w:val="en-GB"/>
        </w:rPr>
        <w:t>This is reflected in the annotations grid by a smaller tile which also has a red border. When you are selecting a label for a tile, it is this tile that you are changing the label for.</w:t>
      </w:r>
    </w:p>
    <w:p w14:paraId="0925EE14" w14:textId="586B77BB" w:rsidR="00C52B72" w:rsidRPr="003C54E7" w:rsidRDefault="00C52B72" w:rsidP="00C52B72">
      <w:pPr>
        <w:pStyle w:val="ListParagraph"/>
        <w:numPr>
          <w:ilvl w:val="0"/>
          <w:numId w:val="32"/>
        </w:numPr>
        <w:rPr>
          <w:b/>
          <w:bCs/>
          <w:lang w:val="en-GB"/>
        </w:rPr>
      </w:pPr>
      <w:r w:rsidRPr="003C54E7">
        <w:rPr>
          <w:b/>
          <w:bCs/>
          <w:lang w:val="en-GB"/>
        </w:rPr>
        <w:t>Annotations grid</w:t>
      </w:r>
      <w:r w:rsidRPr="003C54E7">
        <w:rPr>
          <w:lang w:val="en-GB"/>
        </w:rPr>
        <w:t xml:space="preserve"> – this grid displays all the annotations that are currently assigned to the various tiles. This is a fixed 10x10 grid, and the tile with a red border is the currently selected tile. Unlike the image grid, the selected tile is not fixed in the centre, and it can roam freely around the grid. You can click any tile in the annotations grid to select it. When you change annotations, you will see the label and colour of the selected tile change accordingly. In the above example, </w:t>
      </w:r>
      <w:r w:rsidR="001E66EE" w:rsidRPr="003C54E7">
        <w:rPr>
          <w:lang w:val="en-GB"/>
        </w:rPr>
        <w:t>all</w:t>
      </w:r>
      <w:r w:rsidRPr="003C54E7">
        <w:rPr>
          <w:lang w:val="en-GB"/>
        </w:rPr>
        <w:t xml:space="preserve"> the tiles are labelled “Background”, which is denoted by a black tile with an X.</w:t>
      </w:r>
    </w:p>
    <w:p w14:paraId="55117E20" w14:textId="6EEA985A" w:rsidR="006608DF" w:rsidRPr="003C54E7" w:rsidRDefault="006608DF" w:rsidP="006608DF">
      <w:pPr>
        <w:pStyle w:val="ListParagraph"/>
        <w:numPr>
          <w:ilvl w:val="0"/>
          <w:numId w:val="32"/>
        </w:numPr>
        <w:rPr>
          <w:lang w:val="en-GB"/>
        </w:rPr>
      </w:pPr>
      <w:r w:rsidRPr="003C54E7">
        <w:rPr>
          <w:b/>
          <w:bCs/>
          <w:lang w:val="en-GB"/>
        </w:rPr>
        <w:lastRenderedPageBreak/>
        <w:t xml:space="preserve">Summary statistics </w:t>
      </w:r>
      <w:r w:rsidRPr="003C54E7">
        <w:rPr>
          <w:lang w:val="en-GB"/>
        </w:rPr>
        <w:t xml:space="preserve">– these show the percentage colonisation for the current set of annotations. The calculation for these is outlined </w:t>
      </w:r>
      <w:hyperlink w:anchor="_Summary_Statistics" w:history="1">
        <w:r w:rsidRPr="003C54E7">
          <w:rPr>
            <w:rStyle w:val="Hyperlink"/>
            <w:rFonts w:ascii="Roboto Slab" w:hAnsi="Roboto Slab"/>
            <w:lang w:val="en-GB"/>
          </w:rPr>
          <w:t>here</w:t>
        </w:r>
      </w:hyperlink>
      <w:r w:rsidRPr="003C54E7">
        <w:rPr>
          <w:lang w:val="en-GB"/>
        </w:rPr>
        <w:t>.</w:t>
      </w:r>
    </w:p>
    <w:p w14:paraId="7570CA09" w14:textId="3E5500B2" w:rsidR="00090F98" w:rsidRPr="003C54E7" w:rsidRDefault="00090F98" w:rsidP="000533F8">
      <w:pPr>
        <w:pStyle w:val="ListParagraph"/>
        <w:numPr>
          <w:ilvl w:val="0"/>
          <w:numId w:val="32"/>
        </w:numPr>
        <w:rPr>
          <w:b/>
          <w:bCs/>
          <w:lang w:val="en-GB"/>
        </w:rPr>
      </w:pPr>
      <w:r w:rsidRPr="003C54E7">
        <w:rPr>
          <w:b/>
          <w:bCs/>
          <w:lang w:val="en-GB"/>
        </w:rPr>
        <w:t xml:space="preserve">Tile Size </w:t>
      </w:r>
      <w:r w:rsidRPr="003C54E7">
        <w:rPr>
          <w:lang w:val="en-GB"/>
        </w:rPr>
        <w:t>– this denotes the size of the tiles in the image you have selected. The tiles are square, so 252 refers to the grid being split into tiles of 252x252px. 252 is the default tile size for AM, and 126 is the default tile size for ErM.</w:t>
      </w:r>
    </w:p>
    <w:p w14:paraId="5991DAE6" w14:textId="3F185EB0" w:rsidR="00A46540" w:rsidRPr="003C54E7" w:rsidRDefault="00A46540" w:rsidP="00A46540">
      <w:pPr>
        <w:pStyle w:val="ListParagraph"/>
        <w:numPr>
          <w:ilvl w:val="0"/>
          <w:numId w:val="32"/>
        </w:numPr>
        <w:rPr>
          <w:b/>
          <w:bCs/>
          <w:lang w:val="en-GB"/>
        </w:rPr>
      </w:pPr>
      <w:r w:rsidRPr="003C54E7">
        <w:rPr>
          <w:b/>
          <w:bCs/>
          <w:lang w:val="en-GB"/>
        </w:rPr>
        <w:t xml:space="preserve">Total labelled percentage </w:t>
      </w:r>
      <w:r w:rsidRPr="003C54E7">
        <w:rPr>
          <w:lang w:val="en-GB"/>
        </w:rPr>
        <w:t>– this displays the current percentage of tiles that have been assigned a label – 0% denotes that no tiles have a label, whereas 100% denotes that all tiles have been assigned a label.</w:t>
      </w:r>
    </w:p>
    <w:p w14:paraId="499FAEA4" w14:textId="5B91643D" w:rsidR="001D548F" w:rsidRPr="003C54E7" w:rsidRDefault="001D548F" w:rsidP="000533F8">
      <w:pPr>
        <w:pStyle w:val="ListParagraph"/>
        <w:numPr>
          <w:ilvl w:val="0"/>
          <w:numId w:val="32"/>
        </w:numPr>
        <w:rPr>
          <w:b/>
          <w:bCs/>
          <w:lang w:val="en-GB"/>
        </w:rPr>
      </w:pPr>
      <w:r w:rsidRPr="003C54E7">
        <w:rPr>
          <w:b/>
          <w:bCs/>
          <w:lang w:val="en-GB"/>
        </w:rPr>
        <w:t>Save annotations</w:t>
      </w:r>
      <w:r w:rsidR="00F05425" w:rsidRPr="003C54E7">
        <w:rPr>
          <w:lang w:val="en-GB"/>
        </w:rPr>
        <w:t xml:space="preserve"> – </w:t>
      </w:r>
      <w:r w:rsidR="002C367A" w:rsidRPr="003C54E7">
        <w:rPr>
          <w:lang w:val="en-GB"/>
        </w:rPr>
        <w:t>to</w:t>
      </w:r>
      <w:r w:rsidR="00F05425" w:rsidRPr="003C54E7">
        <w:rPr>
          <w:lang w:val="en-GB"/>
        </w:rPr>
        <w:t xml:space="preserve"> save your annotations, you need to click this button – annotations are </w:t>
      </w:r>
      <w:r w:rsidR="00F05425" w:rsidRPr="003C54E7">
        <w:rPr>
          <w:b/>
          <w:bCs/>
          <w:lang w:val="en-GB"/>
        </w:rPr>
        <w:t>not saved automatically.</w:t>
      </w:r>
      <w:r w:rsidR="00F05425" w:rsidRPr="003C54E7">
        <w:rPr>
          <w:lang w:val="en-GB"/>
        </w:rPr>
        <w:t xml:space="preserve"> </w:t>
      </w:r>
      <w:r w:rsidR="00576D38" w:rsidRPr="003C54E7">
        <w:rPr>
          <w:lang w:val="en-GB"/>
        </w:rPr>
        <w:t>When you click this button, the annotations will be saved down to the database.</w:t>
      </w:r>
      <w:r w:rsidR="007B5189" w:rsidRPr="003C54E7">
        <w:rPr>
          <w:lang w:val="en-GB"/>
        </w:rPr>
        <w:t xml:space="preserve"> A more detailed description of how to save your annotations can be found </w:t>
      </w:r>
      <w:hyperlink w:anchor="_Saving_Annotations" w:history="1">
        <w:r w:rsidR="007B5189" w:rsidRPr="003C54E7">
          <w:rPr>
            <w:rStyle w:val="Hyperlink"/>
            <w:rFonts w:ascii="Roboto Slab" w:hAnsi="Roboto Slab"/>
            <w:lang w:val="en-GB"/>
          </w:rPr>
          <w:t>here</w:t>
        </w:r>
      </w:hyperlink>
      <w:r w:rsidR="007B5189" w:rsidRPr="003C54E7">
        <w:rPr>
          <w:lang w:val="en-GB"/>
        </w:rPr>
        <w:t>.</w:t>
      </w:r>
    </w:p>
    <w:p w14:paraId="2329B517" w14:textId="7F851E28" w:rsidR="001D548F" w:rsidRPr="003C54E7" w:rsidRDefault="001D548F" w:rsidP="000533F8">
      <w:pPr>
        <w:pStyle w:val="ListParagraph"/>
        <w:numPr>
          <w:ilvl w:val="0"/>
          <w:numId w:val="32"/>
        </w:numPr>
        <w:rPr>
          <w:b/>
          <w:bCs/>
          <w:lang w:val="en-GB"/>
        </w:rPr>
      </w:pPr>
      <w:r w:rsidRPr="003C54E7">
        <w:rPr>
          <w:b/>
          <w:bCs/>
          <w:lang w:val="en-GB"/>
        </w:rPr>
        <w:t>Take screenshot</w:t>
      </w:r>
      <w:r w:rsidR="007B5189" w:rsidRPr="003C54E7">
        <w:rPr>
          <w:lang w:val="en-GB"/>
        </w:rPr>
        <w:t xml:space="preserve"> – one can take a screenshot of the image and annotations grid by clicking this button. This will save a screenshot to your default Downloads folder </w:t>
      </w:r>
      <w:r w:rsidR="00806C91" w:rsidRPr="003C54E7">
        <w:rPr>
          <w:lang w:val="en-GB"/>
        </w:rPr>
        <w:t xml:space="preserve">of the current state of the grids. An example of what this screenshot looks like can be found </w:t>
      </w:r>
      <w:hyperlink w:anchor="_Screenshots_1" w:history="1">
        <w:r w:rsidR="00806C91" w:rsidRPr="003C54E7">
          <w:rPr>
            <w:rStyle w:val="Hyperlink"/>
            <w:rFonts w:ascii="Roboto Slab" w:hAnsi="Roboto Slab"/>
            <w:lang w:val="en-GB"/>
          </w:rPr>
          <w:t>here</w:t>
        </w:r>
      </w:hyperlink>
      <w:r w:rsidR="00806C91" w:rsidRPr="003C54E7">
        <w:rPr>
          <w:lang w:val="en-GB"/>
        </w:rPr>
        <w:t>.</w:t>
      </w:r>
    </w:p>
    <w:p w14:paraId="19D561CF" w14:textId="08EC3D1D" w:rsidR="001D548F" w:rsidRPr="003C54E7" w:rsidRDefault="001D548F" w:rsidP="000533F8">
      <w:pPr>
        <w:pStyle w:val="ListParagraph"/>
        <w:numPr>
          <w:ilvl w:val="0"/>
          <w:numId w:val="32"/>
        </w:numPr>
        <w:rPr>
          <w:b/>
          <w:bCs/>
          <w:lang w:val="en-GB"/>
        </w:rPr>
      </w:pPr>
      <w:r w:rsidRPr="003C54E7">
        <w:rPr>
          <w:b/>
          <w:bCs/>
          <w:lang w:val="en-GB"/>
        </w:rPr>
        <w:t>Show image overview</w:t>
      </w:r>
      <w:r w:rsidR="00806C91" w:rsidRPr="003C54E7">
        <w:rPr>
          <w:lang w:val="en-GB"/>
        </w:rPr>
        <w:t xml:space="preserve"> </w:t>
      </w:r>
      <w:r w:rsidR="008C04A6" w:rsidRPr="003C54E7">
        <w:rPr>
          <w:lang w:val="en-GB"/>
        </w:rPr>
        <w:t>–</w:t>
      </w:r>
      <w:r w:rsidR="00806C91" w:rsidRPr="003C54E7">
        <w:rPr>
          <w:lang w:val="en-GB"/>
        </w:rPr>
        <w:t xml:space="preserve"> </w:t>
      </w:r>
      <w:r w:rsidR="008C04A6" w:rsidRPr="003C54E7">
        <w:rPr>
          <w:lang w:val="en-GB"/>
        </w:rPr>
        <w:t xml:space="preserve">by clicking this button, one can see an overview of the entire image, overlaid by the current annotations. These are denoted by coloured boxes, where the colours of the annotations match the colours of their label in the annotations grid. An example of the image overview can be seen </w:t>
      </w:r>
      <w:hyperlink w:anchor="_Image_Overview_1" w:history="1">
        <w:r w:rsidR="008C04A6" w:rsidRPr="003C54E7">
          <w:rPr>
            <w:rStyle w:val="Hyperlink"/>
            <w:rFonts w:ascii="Roboto Slab" w:hAnsi="Roboto Slab"/>
            <w:lang w:val="en-GB"/>
          </w:rPr>
          <w:t>here</w:t>
        </w:r>
      </w:hyperlink>
      <w:r w:rsidR="008C04A6" w:rsidRPr="003C54E7">
        <w:rPr>
          <w:lang w:val="en-GB"/>
        </w:rPr>
        <w:t>.</w:t>
      </w:r>
    </w:p>
    <w:p w14:paraId="38C8C16D" w14:textId="4630F27A" w:rsidR="00E54853" w:rsidRDefault="00E54853" w:rsidP="00E54853">
      <w:pPr>
        <w:rPr>
          <w:lang w:val="en-GB"/>
        </w:rPr>
      </w:pPr>
      <w:r w:rsidRPr="003C54E7">
        <w:rPr>
          <w:lang w:val="en-GB"/>
        </w:rPr>
        <w:t xml:space="preserve">You can easily scroll around the grid by hovering over the annotations grid and using your mouse wheel to scroll the grid. This will </w:t>
      </w:r>
      <w:r w:rsidR="00197A62" w:rsidRPr="003C54E7">
        <w:rPr>
          <w:lang w:val="en-GB"/>
        </w:rPr>
        <w:t xml:space="preserve">mean you can’t scroll the page – move your mouse back outside the grid to scroll the page again. If you hold shift while </w:t>
      </w:r>
      <w:r w:rsidR="00E46686" w:rsidRPr="003C54E7">
        <w:rPr>
          <w:lang w:val="en-GB"/>
        </w:rPr>
        <w:t>scrolling,</w:t>
      </w:r>
      <w:r w:rsidR="00197A62" w:rsidRPr="003C54E7">
        <w:rPr>
          <w:lang w:val="en-GB"/>
        </w:rPr>
        <w:t xml:space="preserve"> you will move horizontally instead of vertically.</w:t>
      </w:r>
    </w:p>
    <w:p w14:paraId="5FF3FDAF" w14:textId="4751075D" w:rsidR="00AC23ED" w:rsidRDefault="00AC23ED" w:rsidP="00E54853">
      <w:pPr>
        <w:rPr>
          <w:lang w:val="en-GB"/>
        </w:rPr>
      </w:pPr>
      <w:r>
        <w:rPr>
          <w:lang w:val="en-GB"/>
        </w:rPr>
        <w:t xml:space="preserve">One can also see </w:t>
      </w:r>
      <w:r w:rsidR="00491625">
        <w:rPr>
          <w:lang w:val="en-GB"/>
        </w:rPr>
        <w:t>how</w:t>
      </w:r>
      <w:r>
        <w:rPr>
          <w:lang w:val="en-GB"/>
        </w:rPr>
        <w:t xml:space="preserve"> the annotation grid looks for an ErM image below – the functionality is the same, but the labels change. </w:t>
      </w:r>
      <w:r w:rsidR="00491625">
        <w:rPr>
          <w:lang w:val="en-GB"/>
        </w:rPr>
        <w:t xml:space="preserve">One can see that the summary statistics in the top right have changed to report on ErM colonisation – these statistics are defined </w:t>
      </w:r>
      <w:hyperlink w:anchor="_Summary_Statistics" w:history="1">
        <w:r w:rsidR="00491625" w:rsidRPr="00491625">
          <w:rPr>
            <w:rStyle w:val="Hyperlink"/>
            <w:rFonts w:ascii="Roboto Slab" w:hAnsi="Roboto Slab"/>
            <w:lang w:val="en-GB"/>
          </w:rPr>
          <w:t>here</w:t>
        </w:r>
      </w:hyperlink>
      <w:r w:rsidR="00491625">
        <w:rPr>
          <w:lang w:val="en-GB"/>
        </w:rPr>
        <w:t>.</w:t>
      </w:r>
      <w:r>
        <w:rPr>
          <w:lang w:val="en-GB"/>
        </w:rPr>
        <w:t xml:space="preserve"> CNN2 annotations are disabled for ErM, as the tool would need further development work to include this.</w:t>
      </w:r>
    </w:p>
    <w:p w14:paraId="3DAD23FF" w14:textId="374D98FC" w:rsidR="00AC23ED" w:rsidRPr="003C54E7" w:rsidRDefault="00491625" w:rsidP="00E54853">
      <w:pPr>
        <w:rPr>
          <w:lang w:val="en-GB"/>
        </w:rPr>
      </w:pPr>
      <w:r w:rsidRPr="00491625">
        <w:rPr>
          <w:noProof/>
          <w:lang w:val="en-GB"/>
        </w:rPr>
        <w:lastRenderedPageBreak/>
        <w:drawing>
          <wp:inline distT="0" distB="0" distL="0" distR="0" wp14:anchorId="36F2C3C7" wp14:editId="40A9A5CF">
            <wp:extent cx="5760720" cy="3297555"/>
            <wp:effectExtent l="0" t="0" r="0" b="0"/>
            <wp:docPr id="134733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30609" name=""/>
                    <pic:cNvPicPr/>
                  </pic:nvPicPr>
                  <pic:blipFill>
                    <a:blip r:embed="rId128"/>
                    <a:stretch>
                      <a:fillRect/>
                    </a:stretch>
                  </pic:blipFill>
                  <pic:spPr>
                    <a:xfrm>
                      <a:off x="0" y="0"/>
                      <a:ext cx="5760720" cy="3297555"/>
                    </a:xfrm>
                    <a:prstGeom prst="rect">
                      <a:avLst/>
                    </a:prstGeom>
                  </pic:spPr>
                </pic:pic>
              </a:graphicData>
            </a:graphic>
          </wp:inline>
        </w:drawing>
      </w:r>
    </w:p>
    <w:p w14:paraId="33559033" w14:textId="3C02332B" w:rsidR="00904D5A" w:rsidRPr="003C54E7" w:rsidRDefault="00904D5A" w:rsidP="00904D5A">
      <w:pPr>
        <w:pStyle w:val="Heading3"/>
        <w:rPr>
          <w:lang w:val="en-GB"/>
        </w:rPr>
      </w:pPr>
      <w:bookmarkStart w:id="140" w:name="_Toc192928228"/>
      <w:bookmarkStart w:id="141" w:name="_Toc198622678"/>
      <w:r w:rsidRPr="003C54E7">
        <w:rPr>
          <w:lang w:val="en-GB"/>
        </w:rPr>
        <w:t>Changing Annotations</w:t>
      </w:r>
      <w:bookmarkEnd w:id="140"/>
      <w:bookmarkEnd w:id="141"/>
    </w:p>
    <w:p w14:paraId="4F9FC7ED" w14:textId="07CA66F3" w:rsidR="00B071C1" w:rsidRPr="003C54E7" w:rsidRDefault="001F2AA9" w:rsidP="00CF607C">
      <w:pPr>
        <w:rPr>
          <w:lang w:val="en-GB"/>
        </w:rPr>
      </w:pPr>
      <w:r w:rsidRPr="003C54E7">
        <w:rPr>
          <w:lang w:val="en-GB"/>
        </w:rPr>
        <w:t>To</w:t>
      </w:r>
      <w:r w:rsidR="00CF607C" w:rsidRPr="003C54E7">
        <w:rPr>
          <w:lang w:val="en-GB"/>
        </w:rPr>
        <w:t xml:space="preserve"> change an ann</w:t>
      </w:r>
      <w:r w:rsidR="002B4AF7" w:rsidRPr="003C54E7">
        <w:rPr>
          <w:lang w:val="en-GB"/>
        </w:rPr>
        <w:t xml:space="preserve">otation, a user has two options – one can either use the icons displayed near the top of the screen, or one can </w:t>
      </w:r>
      <w:r w:rsidR="00A23DAC" w:rsidRPr="003C54E7">
        <w:rPr>
          <w:lang w:val="en-GB"/>
        </w:rPr>
        <w:t xml:space="preserve">use the keyboard shortcuts associated with a particular label. </w:t>
      </w:r>
      <w:r w:rsidR="00D66090" w:rsidRPr="003C54E7">
        <w:rPr>
          <w:lang w:val="en-GB"/>
        </w:rPr>
        <w:t>These key</w:t>
      </w:r>
      <w:r w:rsidR="00BC1999">
        <w:rPr>
          <w:lang w:val="en-GB"/>
        </w:rPr>
        <w:t>board</w:t>
      </w:r>
      <w:r w:rsidR="00D66090" w:rsidRPr="003C54E7">
        <w:rPr>
          <w:lang w:val="en-GB"/>
        </w:rPr>
        <w:t xml:space="preserve"> shortcuts can be shown by opening the left-hand setting sidebars. </w:t>
      </w:r>
      <w:r w:rsidR="00FB20D5" w:rsidRPr="003C54E7">
        <w:rPr>
          <w:lang w:val="en-GB"/>
        </w:rPr>
        <w:t xml:space="preserve">Note that these shortcuts are case-insensitive. </w:t>
      </w:r>
      <w:r w:rsidR="00A23DAC" w:rsidRPr="003C54E7">
        <w:rPr>
          <w:lang w:val="en-GB"/>
        </w:rPr>
        <w:t xml:space="preserve">These </w:t>
      </w:r>
      <w:r w:rsidR="008B091D" w:rsidRPr="003C54E7">
        <w:rPr>
          <w:lang w:val="en-GB"/>
        </w:rPr>
        <w:t>classes</w:t>
      </w:r>
      <w:r w:rsidR="00D66090" w:rsidRPr="003C54E7">
        <w:rPr>
          <w:lang w:val="en-GB"/>
        </w:rPr>
        <w:t xml:space="preserve">, for both AM and ErM, can be seen below </w:t>
      </w:r>
      <w:r w:rsidR="0051006A" w:rsidRPr="003C54E7">
        <w:rPr>
          <w:lang w:val="en-GB"/>
        </w:rPr>
        <w:t xml:space="preserve">and are outlined in detail in </w:t>
      </w:r>
      <w:r w:rsidR="00451F65" w:rsidRPr="003C54E7">
        <w:rPr>
          <w:lang w:val="en-GB"/>
        </w:rPr>
        <w:t xml:space="preserve">the accompanying documentation for </w:t>
      </w:r>
      <w:r w:rsidR="00E46686" w:rsidRPr="003C54E7">
        <w:rPr>
          <w:lang w:val="en-GB"/>
        </w:rPr>
        <w:t>best practice</w:t>
      </w:r>
      <w:r w:rsidR="00451F65" w:rsidRPr="003C54E7">
        <w:rPr>
          <w:lang w:val="en-GB"/>
        </w:rPr>
        <w:t xml:space="preserve"> labelling guidelines </w:t>
      </w:r>
      <w:r w:rsidR="008B091D" w:rsidRPr="003C54E7">
        <w:rPr>
          <w:lang w:val="en-GB"/>
        </w:rPr>
        <w:t>[4</w:t>
      </w:r>
      <w:r w:rsidR="00136BC1" w:rsidRPr="003C54E7">
        <w:rPr>
          <w:lang w:val="en-GB"/>
        </w:rPr>
        <w:t>]</w:t>
      </w:r>
      <w:r w:rsidR="008B091D" w:rsidRPr="003C54E7">
        <w:rPr>
          <w:lang w:val="en-GB"/>
        </w:rPr>
        <w:t>.</w:t>
      </w:r>
    </w:p>
    <w:p w14:paraId="7A8D956D" w14:textId="1EF11CC3" w:rsidR="00D66090" w:rsidRPr="003C54E7" w:rsidRDefault="006F7FB9" w:rsidP="008F2223">
      <w:pPr>
        <w:jc w:val="center"/>
        <w:rPr>
          <w:lang w:val="en-GB"/>
        </w:rPr>
      </w:pPr>
      <w:r w:rsidRPr="003C54E7">
        <w:rPr>
          <w:noProof/>
          <w:lang w:val="en-GB"/>
        </w:rPr>
        <w:drawing>
          <wp:inline distT="0" distB="0" distL="0" distR="0" wp14:anchorId="1FDC7C9C" wp14:editId="68A522B1">
            <wp:extent cx="1124008" cy="1676486"/>
            <wp:effectExtent l="0" t="0" r="0" b="0"/>
            <wp:docPr id="140459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91057" name=""/>
                    <pic:cNvPicPr/>
                  </pic:nvPicPr>
                  <pic:blipFill>
                    <a:blip r:embed="rId129"/>
                    <a:stretch>
                      <a:fillRect/>
                    </a:stretch>
                  </pic:blipFill>
                  <pic:spPr>
                    <a:xfrm>
                      <a:off x="0" y="0"/>
                      <a:ext cx="1124008" cy="1676486"/>
                    </a:xfrm>
                    <a:prstGeom prst="rect">
                      <a:avLst/>
                    </a:prstGeom>
                  </pic:spPr>
                </pic:pic>
              </a:graphicData>
            </a:graphic>
          </wp:inline>
        </w:drawing>
      </w:r>
      <w:r w:rsidR="008F2223" w:rsidRPr="003C54E7">
        <w:rPr>
          <w:lang w:val="en-GB"/>
        </w:rPr>
        <w:t xml:space="preserve">    </w:t>
      </w:r>
      <w:r w:rsidR="008F2223" w:rsidRPr="003C54E7">
        <w:rPr>
          <w:noProof/>
          <w:lang w:val="en-GB"/>
        </w:rPr>
        <w:drawing>
          <wp:inline distT="0" distB="0" distL="0" distR="0" wp14:anchorId="2A653B1C" wp14:editId="08996BBB">
            <wp:extent cx="1187511" cy="2425825"/>
            <wp:effectExtent l="0" t="0" r="0" b="0"/>
            <wp:docPr id="74988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85737" name=""/>
                    <pic:cNvPicPr/>
                  </pic:nvPicPr>
                  <pic:blipFill>
                    <a:blip r:embed="rId130"/>
                    <a:stretch>
                      <a:fillRect/>
                    </a:stretch>
                  </pic:blipFill>
                  <pic:spPr>
                    <a:xfrm>
                      <a:off x="0" y="0"/>
                      <a:ext cx="1187511" cy="2425825"/>
                    </a:xfrm>
                    <a:prstGeom prst="rect">
                      <a:avLst/>
                    </a:prstGeom>
                  </pic:spPr>
                </pic:pic>
              </a:graphicData>
            </a:graphic>
          </wp:inline>
        </w:drawing>
      </w:r>
    </w:p>
    <w:p w14:paraId="2AC3CC4B" w14:textId="77777777" w:rsidR="00480365" w:rsidRPr="003C54E7" w:rsidRDefault="008F2223" w:rsidP="00D66090">
      <w:pPr>
        <w:rPr>
          <w:lang w:val="en-GB"/>
        </w:rPr>
      </w:pPr>
      <w:r w:rsidRPr="003C54E7">
        <w:rPr>
          <w:lang w:val="en-GB"/>
        </w:rPr>
        <w:t xml:space="preserve">Beyond these </w:t>
      </w:r>
      <w:r w:rsidR="00480365" w:rsidRPr="003C54E7">
        <w:rPr>
          <w:lang w:val="en-GB"/>
        </w:rPr>
        <w:t>labels, there are two further keyboard shortcuts:</w:t>
      </w:r>
    </w:p>
    <w:p w14:paraId="7014A696" w14:textId="77777777" w:rsidR="00480365" w:rsidRPr="003C54E7" w:rsidRDefault="00FF5186" w:rsidP="00480365">
      <w:pPr>
        <w:pStyle w:val="ListParagraph"/>
        <w:numPr>
          <w:ilvl w:val="0"/>
          <w:numId w:val="56"/>
        </w:numPr>
        <w:tabs>
          <w:tab w:val="clear" w:pos="454"/>
          <w:tab w:val="num" w:pos="908"/>
        </w:tabs>
        <w:ind w:left="908"/>
        <w:rPr>
          <w:lang w:val="en-GB"/>
        </w:rPr>
      </w:pPr>
      <w:r w:rsidRPr="003C54E7">
        <w:rPr>
          <w:lang w:val="en-GB"/>
        </w:rPr>
        <w:t>Delete annotation – keyboard shortcut(s): delete key.</w:t>
      </w:r>
    </w:p>
    <w:p w14:paraId="760DF5F4" w14:textId="1BD25BB3" w:rsidR="00251D06" w:rsidRPr="003C54E7" w:rsidRDefault="00251D06" w:rsidP="00480365">
      <w:pPr>
        <w:pStyle w:val="ListParagraph"/>
        <w:numPr>
          <w:ilvl w:val="0"/>
          <w:numId w:val="56"/>
        </w:numPr>
        <w:tabs>
          <w:tab w:val="clear" w:pos="454"/>
          <w:tab w:val="num" w:pos="908"/>
        </w:tabs>
        <w:ind w:left="908"/>
        <w:rPr>
          <w:lang w:val="en-GB"/>
        </w:rPr>
      </w:pPr>
      <w:r w:rsidRPr="003C54E7">
        <w:rPr>
          <w:lang w:val="en-GB"/>
        </w:rPr>
        <w:t>Label all empty tiles as background – keyboard shortcut(s): Shift + *.</w:t>
      </w:r>
    </w:p>
    <w:p w14:paraId="68787266" w14:textId="717B89BB" w:rsidR="006A7139" w:rsidRPr="003C54E7" w:rsidRDefault="006A7139" w:rsidP="00671B6B">
      <w:pPr>
        <w:rPr>
          <w:i/>
          <w:iCs/>
          <w:lang w:val="en-GB"/>
        </w:rPr>
      </w:pPr>
      <w:r w:rsidRPr="003C54E7">
        <w:rPr>
          <w:b/>
          <w:bCs/>
          <w:i/>
          <w:iCs/>
          <w:lang w:val="en-GB"/>
        </w:rPr>
        <w:lastRenderedPageBreak/>
        <w:t xml:space="preserve">Note: </w:t>
      </w:r>
      <w:r w:rsidRPr="003C54E7">
        <w:rPr>
          <w:i/>
          <w:iCs/>
          <w:lang w:val="en-GB"/>
        </w:rPr>
        <w:t xml:space="preserve">option </w:t>
      </w:r>
      <w:r w:rsidR="00DD6470" w:rsidRPr="003C54E7">
        <w:rPr>
          <w:i/>
          <w:iCs/>
          <w:lang w:val="en-GB"/>
        </w:rPr>
        <w:t>2 for labelling all empty tiles as background</w:t>
      </w:r>
      <w:r w:rsidRPr="003C54E7">
        <w:rPr>
          <w:i/>
          <w:iCs/>
          <w:lang w:val="en-GB"/>
        </w:rPr>
        <w:t xml:space="preserve"> is irreversible, so only label all tiles as background with this functionality once you are sure there are no non-background tiles remaining in the image.</w:t>
      </w:r>
      <w:r w:rsidR="003270CC" w:rsidRPr="003C54E7">
        <w:rPr>
          <w:i/>
          <w:iCs/>
          <w:lang w:val="en-GB"/>
        </w:rPr>
        <w:t xml:space="preserve"> If you did this by mistake, then make sure to close the image without saving your annotations.</w:t>
      </w:r>
    </w:p>
    <w:p w14:paraId="23FD8C9A" w14:textId="7EB2EF67" w:rsidR="00671B6B" w:rsidRPr="003C54E7" w:rsidRDefault="00671B6B" w:rsidP="00671B6B">
      <w:pPr>
        <w:rPr>
          <w:lang w:val="en-GB"/>
        </w:rPr>
      </w:pPr>
      <w:r w:rsidRPr="003C54E7">
        <w:rPr>
          <w:lang w:val="en-GB"/>
        </w:rPr>
        <w:t xml:space="preserve">Note that if the selected tile already has an annotation, a user can either </w:t>
      </w:r>
      <w:r w:rsidR="006B0A59" w:rsidRPr="003C54E7">
        <w:rPr>
          <w:lang w:val="en-GB"/>
        </w:rPr>
        <w:t>use the delete key or merely click the same annotation again</w:t>
      </w:r>
      <w:r w:rsidR="00D2073B" w:rsidRPr="003C54E7">
        <w:rPr>
          <w:lang w:val="en-GB"/>
        </w:rPr>
        <w:t xml:space="preserve"> in the icon selector</w:t>
      </w:r>
      <w:r w:rsidR="006B0A59" w:rsidRPr="003C54E7">
        <w:rPr>
          <w:lang w:val="en-GB"/>
        </w:rPr>
        <w:t xml:space="preserve"> to delete the annotation.</w:t>
      </w:r>
    </w:p>
    <w:p w14:paraId="579EC9CB" w14:textId="2132334A" w:rsidR="00B071C1" w:rsidRPr="003C54E7" w:rsidRDefault="00B071C1" w:rsidP="00B071C1">
      <w:pPr>
        <w:rPr>
          <w:lang w:val="en-GB"/>
        </w:rPr>
      </w:pPr>
      <w:r w:rsidRPr="003C54E7">
        <w:rPr>
          <w:lang w:val="en-GB"/>
        </w:rPr>
        <w:t xml:space="preserve">If a user wants to use the </w:t>
      </w:r>
      <w:r w:rsidR="00C20B27" w:rsidRPr="003C54E7">
        <w:rPr>
          <w:lang w:val="en-GB"/>
        </w:rPr>
        <w:t>I</w:t>
      </w:r>
      <w:r w:rsidRPr="003C54E7">
        <w:rPr>
          <w:lang w:val="en-GB"/>
        </w:rPr>
        <w:t>con</w:t>
      </w:r>
      <w:r w:rsidR="00C20B27" w:rsidRPr="003C54E7">
        <w:rPr>
          <w:lang w:val="en-GB"/>
        </w:rPr>
        <w:t xml:space="preserve"> selector</w:t>
      </w:r>
      <w:r w:rsidRPr="003C54E7">
        <w:rPr>
          <w:lang w:val="en-GB"/>
        </w:rPr>
        <w:t xml:space="preserve"> to change the annotations, they must have the Icon selector in “Select” mode – if it is in “Overlay” mode, the icons will not change.</w:t>
      </w:r>
      <w:r w:rsidR="002F3D00" w:rsidRPr="003C54E7">
        <w:rPr>
          <w:lang w:val="en-GB"/>
        </w:rPr>
        <w:t xml:space="preserve"> However, if one is in Overlay mode, one can still change the annotations using the keyboard shortcuts.</w:t>
      </w:r>
    </w:p>
    <w:p w14:paraId="411D7D0B" w14:textId="3C8BF8FA" w:rsidR="00B071C1" w:rsidRPr="003C54E7" w:rsidRDefault="000D6E88" w:rsidP="00B071C1">
      <w:pPr>
        <w:rPr>
          <w:lang w:val="en-GB"/>
        </w:rPr>
      </w:pPr>
      <w:r w:rsidRPr="003C54E7">
        <w:rPr>
          <w:lang w:val="en-GB"/>
        </w:rPr>
        <w:t>If the selected tile has an annotation, then the icon that corresponds to that annotation</w:t>
      </w:r>
      <w:r w:rsidR="00537EAA" w:rsidRPr="003C54E7">
        <w:rPr>
          <w:lang w:val="en-GB"/>
        </w:rPr>
        <w:t xml:space="preserve"> in the icon selector</w:t>
      </w:r>
      <w:r w:rsidRPr="003C54E7">
        <w:rPr>
          <w:lang w:val="en-GB"/>
        </w:rPr>
        <w:t xml:space="preserve"> will have a red border. This denotes that this is the selected annotation for the currently selected tile.</w:t>
      </w:r>
    </w:p>
    <w:p w14:paraId="0B3068DC" w14:textId="7B7D3B46" w:rsidR="006A7139" w:rsidRPr="003C54E7" w:rsidRDefault="00F06894" w:rsidP="00B071C1">
      <w:pPr>
        <w:rPr>
          <w:lang w:val="en-GB"/>
        </w:rPr>
      </w:pPr>
      <w:r w:rsidRPr="003C54E7">
        <w:rPr>
          <w:lang w:val="en-GB"/>
        </w:rPr>
        <w:t>To change multiple annotations at once, a user can hold down one of the keyboard shortcuts above, and then by clicking and holding, they can drag their mouse over tiles to annotate them</w:t>
      </w:r>
      <w:r w:rsidR="00C006F8" w:rsidRPr="003C54E7">
        <w:rPr>
          <w:lang w:val="en-GB"/>
        </w:rPr>
        <w:t xml:space="preserve"> quickly.</w:t>
      </w:r>
    </w:p>
    <w:p w14:paraId="3C4BA6A7" w14:textId="38EA29CF" w:rsidR="000F1540" w:rsidRPr="003C54E7" w:rsidRDefault="00BF543A" w:rsidP="000F1540">
      <w:pPr>
        <w:pStyle w:val="Heading3"/>
        <w:rPr>
          <w:lang w:val="en-GB"/>
        </w:rPr>
      </w:pPr>
      <w:bookmarkStart w:id="142" w:name="_Toc192928229"/>
      <w:bookmarkStart w:id="143" w:name="_Toc198622679"/>
      <w:r w:rsidRPr="003C54E7">
        <w:rPr>
          <w:lang w:val="en-GB"/>
        </w:rPr>
        <w:t>Converted Annotations</w:t>
      </w:r>
      <w:bookmarkEnd w:id="142"/>
      <w:bookmarkEnd w:id="143"/>
    </w:p>
    <w:p w14:paraId="1A083034" w14:textId="26E02ECA" w:rsidR="000F1540" w:rsidRPr="003C54E7" w:rsidRDefault="000F1540" w:rsidP="000F1540">
      <w:pPr>
        <w:rPr>
          <w:lang w:val="en-GB"/>
        </w:rPr>
      </w:pPr>
      <w:r w:rsidRPr="003C54E7">
        <w:rPr>
          <w:lang w:val="en-GB"/>
        </w:rPr>
        <w:t xml:space="preserve">As outlined </w:t>
      </w:r>
      <w:hyperlink w:anchor="_Converting_Predictions_to" w:history="1">
        <w:r w:rsidRPr="003C54E7">
          <w:rPr>
            <w:rStyle w:val="Hyperlink"/>
            <w:rFonts w:ascii="Roboto Slab" w:hAnsi="Roboto Slab"/>
            <w:lang w:val="en-GB"/>
          </w:rPr>
          <w:t>here</w:t>
        </w:r>
      </w:hyperlink>
      <w:r w:rsidRPr="003C54E7">
        <w:rPr>
          <w:lang w:val="en-GB"/>
        </w:rPr>
        <w:t>, a user can automatically convert all CNN1 predictions to annotations that have a maximum prediction above a certain threshold. Naturally, this means that for converted predictions,</w:t>
      </w:r>
      <w:r w:rsidR="003917DD" w:rsidRPr="003C54E7">
        <w:rPr>
          <w:lang w:val="en-GB"/>
        </w:rPr>
        <w:t xml:space="preserve"> the tiles that have a prediction below the threshold will be left empty. As such, the usual picture that we would see if one automatically </w:t>
      </w:r>
      <w:r w:rsidR="00AA077B" w:rsidRPr="003C54E7">
        <w:rPr>
          <w:lang w:val="en-GB"/>
        </w:rPr>
        <w:t>converted</w:t>
      </w:r>
      <w:r w:rsidR="003917DD" w:rsidRPr="003C54E7">
        <w:rPr>
          <w:lang w:val="en-GB"/>
        </w:rPr>
        <w:t xml:space="preserve"> predictions to annotations with no manual labelling would look like the below.</w:t>
      </w:r>
    </w:p>
    <w:p w14:paraId="71FE7AB3" w14:textId="317A6674" w:rsidR="00515DF6" w:rsidRPr="003C54E7" w:rsidRDefault="00C91E49" w:rsidP="00170C93">
      <w:pPr>
        <w:rPr>
          <w:lang w:val="en-GB"/>
        </w:rPr>
      </w:pPr>
      <w:r w:rsidRPr="003C54E7">
        <w:rPr>
          <w:noProof/>
          <w:lang w:val="en-GB"/>
        </w:rPr>
        <w:drawing>
          <wp:inline distT="0" distB="0" distL="0" distR="0" wp14:anchorId="3FB94C14" wp14:editId="31D53FF3">
            <wp:extent cx="5760720" cy="2842895"/>
            <wp:effectExtent l="0" t="0" r="0" b="0"/>
            <wp:docPr id="33424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42874" name=""/>
                    <pic:cNvPicPr/>
                  </pic:nvPicPr>
                  <pic:blipFill>
                    <a:blip r:embed="rId131"/>
                    <a:stretch>
                      <a:fillRect/>
                    </a:stretch>
                  </pic:blipFill>
                  <pic:spPr>
                    <a:xfrm>
                      <a:off x="0" y="0"/>
                      <a:ext cx="5760720" cy="2842895"/>
                    </a:xfrm>
                    <a:prstGeom prst="rect">
                      <a:avLst/>
                    </a:prstGeom>
                  </pic:spPr>
                </pic:pic>
              </a:graphicData>
            </a:graphic>
          </wp:inline>
        </w:drawing>
      </w:r>
    </w:p>
    <w:p w14:paraId="5711EA95" w14:textId="7111ADC3" w:rsidR="003917DD" w:rsidRPr="003C54E7" w:rsidRDefault="003917DD" w:rsidP="00170C93">
      <w:pPr>
        <w:rPr>
          <w:lang w:val="en-GB"/>
        </w:rPr>
      </w:pPr>
      <w:r w:rsidRPr="003C54E7">
        <w:rPr>
          <w:lang w:val="en-GB"/>
        </w:rPr>
        <w:lastRenderedPageBreak/>
        <w:t xml:space="preserve">One can see that there are several empty tiles (including the selected tile). If a user wants a completely labelled root, they </w:t>
      </w:r>
      <w:r w:rsidR="00C91E49" w:rsidRPr="003C54E7">
        <w:rPr>
          <w:lang w:val="en-GB"/>
        </w:rPr>
        <w:t>will</w:t>
      </w:r>
      <w:r w:rsidRPr="003C54E7">
        <w:rPr>
          <w:lang w:val="en-GB"/>
        </w:rPr>
        <w:t xml:space="preserve"> have to go through these empty tiles and manually label them before saving their annotations</w:t>
      </w:r>
      <w:r w:rsidR="00AA077B">
        <w:rPr>
          <w:lang w:val="en-GB"/>
        </w:rPr>
        <w:t xml:space="preserve">, </w:t>
      </w:r>
      <w:hyperlink w:anchor="_Best_Practice_for" w:history="1">
        <w:r w:rsidR="00AA077B" w:rsidRPr="00AA077B">
          <w:rPr>
            <w:rStyle w:val="Hyperlink"/>
            <w:rFonts w:ascii="Roboto Slab" w:hAnsi="Roboto Slab"/>
            <w:lang w:val="en-GB"/>
          </w:rPr>
          <w:t>as discussed in the predictions section.</w:t>
        </w:r>
      </w:hyperlink>
    </w:p>
    <w:p w14:paraId="70B59D51" w14:textId="539D336E" w:rsidR="00FA387B" w:rsidRPr="003C54E7" w:rsidRDefault="00FA387B" w:rsidP="00FA387B">
      <w:pPr>
        <w:pStyle w:val="Heading3"/>
        <w:rPr>
          <w:lang w:val="en-GB"/>
        </w:rPr>
      </w:pPr>
      <w:bookmarkStart w:id="144" w:name="_Legend_and_Counts"/>
      <w:bookmarkStart w:id="145" w:name="_Toc192928230"/>
      <w:bookmarkStart w:id="146" w:name="_Toc198622680"/>
      <w:bookmarkEnd w:id="144"/>
      <w:r w:rsidRPr="003C54E7">
        <w:rPr>
          <w:lang w:val="en-GB"/>
        </w:rPr>
        <w:t>Legend and Counts</w:t>
      </w:r>
      <w:bookmarkEnd w:id="145"/>
      <w:bookmarkEnd w:id="146"/>
    </w:p>
    <w:p w14:paraId="50E671B0" w14:textId="77777777" w:rsidR="00254E86" w:rsidRPr="003C54E7" w:rsidRDefault="00487B9B" w:rsidP="00D76515">
      <w:pPr>
        <w:rPr>
          <w:lang w:val="en-GB"/>
        </w:rPr>
      </w:pPr>
      <w:r w:rsidRPr="003C54E7">
        <w:rPr>
          <w:lang w:val="en-GB"/>
        </w:rPr>
        <w:t>One can view the legend and counts for each class</w:t>
      </w:r>
      <w:r w:rsidR="00254E86" w:rsidRPr="003C54E7">
        <w:rPr>
          <w:lang w:val="en-GB"/>
        </w:rPr>
        <w:t xml:space="preserve"> by opening the left-hand sidebar. We can see this below.</w:t>
      </w:r>
    </w:p>
    <w:p w14:paraId="5791C7C4" w14:textId="0C89FD7C" w:rsidR="009C5A5B" w:rsidRPr="003C54E7" w:rsidRDefault="00E775C6" w:rsidP="003F1285">
      <w:pPr>
        <w:jc w:val="center"/>
        <w:rPr>
          <w:lang w:val="en-GB"/>
        </w:rPr>
      </w:pPr>
      <w:r w:rsidRPr="003C54E7">
        <w:rPr>
          <w:noProof/>
          <w:lang w:val="en-GB"/>
        </w:rPr>
        <mc:AlternateContent>
          <mc:Choice Requires="wpg">
            <w:drawing>
              <wp:anchor distT="0" distB="0" distL="114300" distR="114300" simplePos="0" relativeHeight="251658364" behindDoc="0" locked="0" layoutInCell="1" allowOverlap="1" wp14:anchorId="24CE47C7" wp14:editId="2BD8E758">
                <wp:simplePos x="0" y="0"/>
                <wp:positionH relativeFrom="column">
                  <wp:posOffset>3627755</wp:posOffset>
                </wp:positionH>
                <wp:positionV relativeFrom="paragraph">
                  <wp:posOffset>670560</wp:posOffset>
                </wp:positionV>
                <wp:extent cx="252095" cy="279400"/>
                <wp:effectExtent l="0" t="0" r="0" b="6350"/>
                <wp:wrapNone/>
                <wp:docPr id="995433877" name="Group 4"/>
                <wp:cNvGraphicFramePr/>
                <a:graphic xmlns:a="http://schemas.openxmlformats.org/drawingml/2006/main">
                  <a:graphicData uri="http://schemas.microsoft.com/office/word/2010/wordprocessingGroup">
                    <wpg:wgp>
                      <wpg:cNvGrpSpPr/>
                      <wpg:grpSpPr>
                        <a:xfrm>
                          <a:off x="0" y="0"/>
                          <a:ext cx="252095" cy="279400"/>
                          <a:chOff x="4010" y="-94"/>
                          <a:chExt cx="252484" cy="279780"/>
                        </a:xfrm>
                      </wpg:grpSpPr>
                      <wps:wsp>
                        <wps:cNvPr id="1940797103"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6104433" name="Text Box 3"/>
                        <wps:cNvSpPr txBox="1"/>
                        <wps:spPr>
                          <a:xfrm>
                            <a:off x="4010" y="-94"/>
                            <a:ext cx="252484" cy="279780"/>
                          </a:xfrm>
                          <a:prstGeom prst="rect">
                            <a:avLst/>
                          </a:prstGeom>
                          <a:noFill/>
                          <a:ln w="6350">
                            <a:noFill/>
                          </a:ln>
                        </wps:spPr>
                        <wps:txbx>
                          <w:txbxContent>
                            <w:p w14:paraId="52F1BAD4" w14:textId="77FABB81" w:rsidR="00E775C6" w:rsidRPr="00553081" w:rsidRDefault="00E775C6" w:rsidP="00E775C6">
                              <w:pPr>
                                <w:rPr>
                                  <w:b/>
                                  <w:bCs/>
                                  <w:color w:val="FF0000"/>
                                  <w:sz w:val="16"/>
                                  <w:szCs w:val="16"/>
                                </w:rPr>
                              </w:pPr>
                              <w:r>
                                <w:rPr>
                                  <w:b/>
                                  <w:bCs/>
                                  <w:color w:val="FF0000"/>
                                  <w:sz w:val="16"/>
                                  <w:szCs w:val="16"/>
                                </w:rPr>
                                <w:t>2</w:t>
                              </w:r>
                              <w:r w:rsidRPr="00C37774">
                                <w:rPr>
                                  <w:b/>
                                  <w:bCs/>
                                  <w:noProof/>
                                  <w:color w:val="FF0000"/>
                                  <w:sz w:val="16"/>
                                  <w:szCs w:val="16"/>
                                </w:rPr>
                                <w:drawing>
                                  <wp:inline distT="0" distB="0" distL="0" distR="0" wp14:anchorId="78EAF116" wp14:editId="682FCAF5">
                                    <wp:extent cx="62865" cy="71120"/>
                                    <wp:effectExtent l="0" t="0" r="0" b="5080"/>
                                    <wp:docPr id="16958497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24CE47C7" id="_x0000_s1307" style="position:absolute;left:0;text-align:left;margin-left:285.65pt;margin-top:52.8pt;width:19.85pt;height:22pt;z-index:251658364;mso-width-relative:margin" coordorigin="4010,-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">
                <v:oval id="Oval 2" o:spid="_x0000_s1308"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" fillcolor="white [3212]" strokecolor="red" strokeweight="1pt"/>
                <v:shape id="Text Box 3" o:spid="_x0000_s1309" type="#_x0000_t202" style="position:absolute;left:4010;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" filled="f" stroked="f" strokeweight=".5pt">
                  <v:textbox>
                    <w:txbxContent>
                      <w:p w14:paraId="52F1BAD4" w14:textId="77FABB81" w:rsidR="00E775C6" w:rsidRPr="00553081" w:rsidRDefault="00E775C6" w:rsidP="00E775C6">
                        <w:pPr>
                          <w:rPr>
                            <w:b/>
                            <w:bCs/>
                            <w:color w:val="FF0000"/>
                            <w:sz w:val="16"/>
                            <w:szCs w:val="16"/>
                          </w:rPr>
                        </w:pPr>
                        <w:r>
                          <w:rPr>
                            <w:b/>
                            <w:bCs/>
                            <w:color w:val="FF0000"/>
                            <w:sz w:val="16"/>
                            <w:szCs w:val="16"/>
                          </w:rPr>
                          <w:t>2</w:t>
                        </w:r>
                        <w:r w:rsidRPr="00C37774">
                          <w:rPr>
                            <w:b/>
                            <w:bCs/>
                            <w:noProof/>
                            <w:color w:val="FF0000"/>
                            <w:sz w:val="16"/>
                            <w:szCs w:val="16"/>
                          </w:rPr>
                          <w:drawing>
                            <wp:inline distT="0" distB="0" distL="0" distR="0" wp14:anchorId="78EAF116" wp14:editId="682FCAF5">
                              <wp:extent cx="62865" cy="71120"/>
                              <wp:effectExtent l="0" t="0" r="0" b="5080"/>
                              <wp:docPr id="16958497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mc:AlternateContent>
          <mc:Choice Requires="wpg">
            <w:drawing>
              <wp:anchor distT="0" distB="0" distL="114300" distR="114300" simplePos="0" relativeHeight="251658363" behindDoc="0" locked="0" layoutInCell="1" allowOverlap="1" wp14:anchorId="673EFE89" wp14:editId="68E1CA4D">
                <wp:simplePos x="0" y="0"/>
                <wp:positionH relativeFrom="column">
                  <wp:posOffset>1898650</wp:posOffset>
                </wp:positionH>
                <wp:positionV relativeFrom="paragraph">
                  <wp:posOffset>666750</wp:posOffset>
                </wp:positionV>
                <wp:extent cx="252095" cy="279400"/>
                <wp:effectExtent l="0" t="0" r="0" b="6350"/>
                <wp:wrapNone/>
                <wp:docPr id="1348655586" name="Group 4"/>
                <wp:cNvGraphicFramePr/>
                <a:graphic xmlns:a="http://schemas.openxmlformats.org/drawingml/2006/main">
                  <a:graphicData uri="http://schemas.microsoft.com/office/word/2010/wordprocessingGroup">
                    <wpg:wgp>
                      <wpg:cNvGrpSpPr/>
                      <wpg:grpSpPr>
                        <a:xfrm>
                          <a:off x="0" y="0"/>
                          <a:ext cx="252095" cy="279400"/>
                          <a:chOff x="4010" y="-94"/>
                          <a:chExt cx="252484" cy="279780"/>
                        </a:xfrm>
                      </wpg:grpSpPr>
                      <wps:wsp>
                        <wps:cNvPr id="115688560"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6466985" name="Text Box 3"/>
                        <wps:cNvSpPr txBox="1"/>
                        <wps:spPr>
                          <a:xfrm>
                            <a:off x="4010" y="-94"/>
                            <a:ext cx="252484" cy="279780"/>
                          </a:xfrm>
                          <a:prstGeom prst="rect">
                            <a:avLst/>
                          </a:prstGeom>
                          <a:noFill/>
                          <a:ln w="6350">
                            <a:noFill/>
                          </a:ln>
                        </wps:spPr>
                        <wps:txbx>
                          <w:txbxContent>
                            <w:p w14:paraId="0C9B0229" w14:textId="77777777" w:rsidR="00E775C6" w:rsidRPr="00553081" w:rsidRDefault="00E775C6" w:rsidP="00E775C6">
                              <w:pPr>
                                <w:rPr>
                                  <w:b/>
                                  <w:bCs/>
                                  <w:color w:val="FF0000"/>
                                  <w:sz w:val="16"/>
                                  <w:szCs w:val="16"/>
                                </w:rPr>
                              </w:pPr>
                              <w:r>
                                <w:rPr>
                                  <w:b/>
                                  <w:bCs/>
                                  <w:color w:val="FF0000"/>
                                  <w:sz w:val="16"/>
                                  <w:szCs w:val="16"/>
                                </w:rPr>
                                <w:t>1</w:t>
                              </w:r>
                              <w:r w:rsidRPr="00C37774">
                                <w:rPr>
                                  <w:b/>
                                  <w:bCs/>
                                  <w:noProof/>
                                  <w:color w:val="FF0000"/>
                                  <w:sz w:val="16"/>
                                  <w:szCs w:val="16"/>
                                </w:rPr>
                                <w:drawing>
                                  <wp:inline distT="0" distB="0" distL="0" distR="0" wp14:anchorId="0F800BB7" wp14:editId="3E4E26F9">
                                    <wp:extent cx="62865" cy="71120"/>
                                    <wp:effectExtent l="0" t="0" r="0" b="5080"/>
                                    <wp:docPr id="15479058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673EFE89" id="_x0000_s1310" style="position:absolute;left:0;text-align:left;margin-left:149.5pt;margin-top:52.5pt;width:19.85pt;height:22pt;z-index:251658363;mso-width-relative:margin" coordorigin="4010,-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">
                <v:oval id="Oval 2" o:spid="_x0000_s1311"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" fillcolor="white [3212]" strokecolor="red" strokeweight="1pt"/>
                <v:shape id="Text Box 3" o:spid="_x0000_s1312" type="#_x0000_t202" style="position:absolute;left:4010;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" filled="f" stroked="f" strokeweight=".5pt">
                  <v:textbox>
                    <w:txbxContent>
                      <w:p w14:paraId="0C9B0229" w14:textId="77777777" w:rsidR="00E775C6" w:rsidRPr="00553081" w:rsidRDefault="00E775C6" w:rsidP="00E775C6">
                        <w:pPr>
                          <w:rPr>
                            <w:b/>
                            <w:bCs/>
                            <w:color w:val="FF0000"/>
                            <w:sz w:val="16"/>
                            <w:szCs w:val="16"/>
                          </w:rPr>
                        </w:pPr>
                        <w:r>
                          <w:rPr>
                            <w:b/>
                            <w:bCs/>
                            <w:color w:val="FF0000"/>
                            <w:sz w:val="16"/>
                            <w:szCs w:val="16"/>
                          </w:rPr>
                          <w:t>1</w:t>
                        </w:r>
                        <w:r w:rsidRPr="00C37774">
                          <w:rPr>
                            <w:b/>
                            <w:bCs/>
                            <w:noProof/>
                            <w:color w:val="FF0000"/>
                            <w:sz w:val="16"/>
                            <w:szCs w:val="16"/>
                          </w:rPr>
                          <w:drawing>
                            <wp:inline distT="0" distB="0" distL="0" distR="0" wp14:anchorId="0F800BB7" wp14:editId="3E4E26F9">
                              <wp:extent cx="62865" cy="71120"/>
                              <wp:effectExtent l="0" t="0" r="0" b="5080"/>
                              <wp:docPr id="15479058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003F1285" w:rsidRPr="003C54E7">
        <w:rPr>
          <w:noProof/>
          <w:lang w:val="en-GB"/>
        </w:rPr>
        <w:drawing>
          <wp:inline distT="0" distB="0" distL="0" distR="0" wp14:anchorId="02BB992D" wp14:editId="38363F70">
            <wp:extent cx="1479626" cy="1587582"/>
            <wp:effectExtent l="0" t="0" r="6350" b="0"/>
            <wp:docPr id="145659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90574" name=""/>
                    <pic:cNvPicPr/>
                  </pic:nvPicPr>
                  <pic:blipFill>
                    <a:blip r:embed="rId132"/>
                    <a:stretch>
                      <a:fillRect/>
                    </a:stretch>
                  </pic:blipFill>
                  <pic:spPr>
                    <a:xfrm>
                      <a:off x="0" y="0"/>
                      <a:ext cx="1479626" cy="1587582"/>
                    </a:xfrm>
                    <a:prstGeom prst="rect">
                      <a:avLst/>
                    </a:prstGeom>
                  </pic:spPr>
                </pic:pic>
              </a:graphicData>
            </a:graphic>
          </wp:inline>
        </w:drawing>
      </w:r>
    </w:p>
    <w:p w14:paraId="64FD2B44" w14:textId="529B4E3D" w:rsidR="003F1285" w:rsidRPr="003C54E7" w:rsidRDefault="003F1285" w:rsidP="003F1285">
      <w:pPr>
        <w:pStyle w:val="ListParagraph"/>
        <w:numPr>
          <w:ilvl w:val="0"/>
          <w:numId w:val="34"/>
        </w:numPr>
        <w:rPr>
          <w:lang w:val="en-GB"/>
        </w:rPr>
      </w:pPr>
      <w:r w:rsidRPr="003C54E7">
        <w:rPr>
          <w:b/>
          <w:bCs/>
          <w:lang w:val="en-GB"/>
        </w:rPr>
        <w:t xml:space="preserve">Legend </w:t>
      </w:r>
      <w:r w:rsidRPr="003C54E7">
        <w:rPr>
          <w:lang w:val="en-GB"/>
        </w:rPr>
        <w:t>– the legend is displayed to the right of each icon. This gives the full name for the class that is associated with each icon. It also shows the key binding in brackets next to the class name.</w:t>
      </w:r>
    </w:p>
    <w:p w14:paraId="015FFAB6" w14:textId="196E4324" w:rsidR="00663655" w:rsidRPr="003C54E7" w:rsidRDefault="00371830" w:rsidP="000533F8">
      <w:pPr>
        <w:pStyle w:val="ListParagraph"/>
        <w:numPr>
          <w:ilvl w:val="0"/>
          <w:numId w:val="34"/>
        </w:numPr>
        <w:rPr>
          <w:lang w:val="en-GB"/>
        </w:rPr>
      </w:pPr>
      <w:r w:rsidRPr="003C54E7">
        <w:rPr>
          <w:b/>
          <w:bCs/>
          <w:lang w:val="en-GB"/>
        </w:rPr>
        <w:t>Counts</w:t>
      </w:r>
      <w:r w:rsidRPr="003C54E7">
        <w:rPr>
          <w:lang w:val="en-GB"/>
        </w:rPr>
        <w:t xml:space="preserve"> – these are displayed </w:t>
      </w:r>
      <w:r w:rsidR="003F1285" w:rsidRPr="003C54E7">
        <w:rPr>
          <w:lang w:val="en-GB"/>
        </w:rPr>
        <w:t>to the right of the legend</w:t>
      </w:r>
      <w:r w:rsidRPr="003C54E7">
        <w:rPr>
          <w:lang w:val="en-GB"/>
        </w:rPr>
        <w:t xml:space="preserve">. </w:t>
      </w:r>
      <w:r w:rsidR="004C5C57" w:rsidRPr="003C54E7">
        <w:rPr>
          <w:lang w:val="en-GB"/>
        </w:rPr>
        <w:t xml:space="preserve">They display the current number of tiles that have each respective label. In the above image, the counts denote that there are </w:t>
      </w:r>
      <w:r w:rsidR="003F1285" w:rsidRPr="003C54E7">
        <w:rPr>
          <w:lang w:val="en-GB"/>
        </w:rPr>
        <w:t>45</w:t>
      </w:r>
      <w:r w:rsidR="004C5C57" w:rsidRPr="003C54E7">
        <w:rPr>
          <w:lang w:val="en-GB"/>
        </w:rPr>
        <w:t xml:space="preserve"> AM Colonised tiles, </w:t>
      </w:r>
      <w:r w:rsidR="003F1285" w:rsidRPr="003C54E7">
        <w:rPr>
          <w:lang w:val="en-GB"/>
        </w:rPr>
        <w:t>177</w:t>
      </w:r>
      <w:r w:rsidR="00917CB9" w:rsidRPr="003C54E7">
        <w:rPr>
          <w:lang w:val="en-GB"/>
        </w:rPr>
        <w:t xml:space="preserve"> Uncolonised tiles, etc.</w:t>
      </w:r>
    </w:p>
    <w:p w14:paraId="20AB534F" w14:textId="5ADFFE26" w:rsidR="00025FF1" w:rsidRPr="003C54E7" w:rsidRDefault="00025FF1" w:rsidP="00025FF1">
      <w:pPr>
        <w:pStyle w:val="Heading3"/>
        <w:rPr>
          <w:lang w:val="en-GB"/>
        </w:rPr>
      </w:pPr>
      <w:bookmarkStart w:id="147" w:name="_Summary_Statistics"/>
      <w:bookmarkStart w:id="148" w:name="_Toc192928231"/>
      <w:bookmarkStart w:id="149" w:name="_Toc198622681"/>
      <w:bookmarkEnd w:id="147"/>
      <w:r w:rsidRPr="003C54E7">
        <w:rPr>
          <w:lang w:val="en-GB"/>
        </w:rPr>
        <w:t>Summary Statistics</w:t>
      </w:r>
      <w:bookmarkEnd w:id="148"/>
      <w:bookmarkEnd w:id="149"/>
    </w:p>
    <w:p w14:paraId="57889B40" w14:textId="40234435" w:rsidR="00526ED8" w:rsidRPr="003C54E7" w:rsidRDefault="00526ED8" w:rsidP="00526ED8">
      <w:pPr>
        <w:rPr>
          <w:lang w:val="en-GB"/>
        </w:rPr>
      </w:pPr>
      <w:r w:rsidRPr="003C54E7">
        <w:rPr>
          <w:lang w:val="en-GB"/>
        </w:rPr>
        <w:t xml:space="preserve">The summary statistics for a particular set of annotations are shown </w:t>
      </w:r>
      <w:r w:rsidR="002841EB" w:rsidRPr="003C54E7">
        <w:rPr>
          <w:lang w:val="en-GB"/>
        </w:rPr>
        <w:t>in the right-hand sidebar</w:t>
      </w:r>
      <w:r w:rsidR="006E51BA" w:rsidRPr="003C54E7">
        <w:rPr>
          <w:lang w:val="en-GB"/>
        </w:rPr>
        <w:t>. They differ for AM and ErM annotations – the differences are summarized below.</w:t>
      </w:r>
    </w:p>
    <w:p w14:paraId="5741956C" w14:textId="75CB72D1" w:rsidR="006E51BA" w:rsidRPr="003C54E7" w:rsidRDefault="006E51BA" w:rsidP="006E51BA">
      <w:pPr>
        <w:pStyle w:val="Heading4"/>
        <w:rPr>
          <w:lang w:val="en-GB"/>
        </w:rPr>
      </w:pPr>
      <w:r w:rsidRPr="003C54E7">
        <w:rPr>
          <w:lang w:val="en-GB"/>
        </w:rPr>
        <w:t>AM Colonisation Metrics</w:t>
      </w:r>
    </w:p>
    <w:p w14:paraId="38A5E78A" w14:textId="1CD775DC" w:rsidR="006E51BA" w:rsidRPr="003C54E7" w:rsidRDefault="006E51BA" w:rsidP="006E51BA">
      <w:pPr>
        <w:rPr>
          <w:lang w:val="en-GB"/>
        </w:rPr>
      </w:pPr>
      <w:r w:rsidRPr="003C54E7">
        <w:rPr>
          <w:lang w:val="en-GB"/>
        </w:rPr>
        <w:t>The summary statistics for AM roots are shown below.</w:t>
      </w:r>
    </w:p>
    <w:p w14:paraId="1C4F3DEC" w14:textId="5EABC937" w:rsidR="00526ED8" w:rsidRPr="003C54E7" w:rsidRDefault="006E51BA" w:rsidP="00526ED8">
      <w:pPr>
        <w:jc w:val="center"/>
        <w:rPr>
          <w:lang w:val="en-GB"/>
        </w:rPr>
      </w:pPr>
      <w:r w:rsidRPr="003C54E7">
        <w:rPr>
          <w:noProof/>
          <w:lang w:val="en-GB"/>
        </w:rPr>
        <w:drawing>
          <wp:inline distT="0" distB="0" distL="0" distR="0" wp14:anchorId="7F532A01" wp14:editId="47217F67">
            <wp:extent cx="1342433" cy="1112807"/>
            <wp:effectExtent l="0" t="0" r="0" b="0"/>
            <wp:docPr id="105133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36419" name=""/>
                    <pic:cNvPicPr/>
                  </pic:nvPicPr>
                  <pic:blipFill>
                    <a:blip r:embed="rId133"/>
                    <a:stretch>
                      <a:fillRect/>
                    </a:stretch>
                  </pic:blipFill>
                  <pic:spPr>
                    <a:xfrm>
                      <a:off x="0" y="0"/>
                      <a:ext cx="1350748" cy="1119700"/>
                    </a:xfrm>
                    <a:prstGeom prst="rect">
                      <a:avLst/>
                    </a:prstGeom>
                  </pic:spPr>
                </pic:pic>
              </a:graphicData>
            </a:graphic>
          </wp:inline>
        </w:drawing>
      </w:r>
    </w:p>
    <w:p w14:paraId="3D4A16FB" w14:textId="2FB84F80" w:rsidR="00526ED8" w:rsidRPr="003C54E7" w:rsidRDefault="00AD7C90" w:rsidP="00526ED8">
      <w:pPr>
        <w:rPr>
          <w:lang w:val="en-GB"/>
        </w:rPr>
      </w:pPr>
      <w:r w:rsidRPr="003C54E7">
        <w:rPr>
          <w:lang w:val="en-GB"/>
        </w:rPr>
        <w:t xml:space="preserve">They denote three figures – AM </w:t>
      </w:r>
      <w:r w:rsidR="000D258D" w:rsidRPr="003C54E7">
        <w:rPr>
          <w:lang w:val="en-GB"/>
        </w:rPr>
        <w:t>c</w:t>
      </w:r>
      <w:r w:rsidRPr="003C54E7">
        <w:rPr>
          <w:lang w:val="en-GB"/>
        </w:rPr>
        <w:t>olonisation percentage, DSE coloni</w:t>
      </w:r>
      <w:r w:rsidR="000D258D" w:rsidRPr="003C54E7">
        <w:rPr>
          <w:lang w:val="en-GB"/>
        </w:rPr>
        <w:t>s</w:t>
      </w:r>
      <w:r w:rsidRPr="003C54E7">
        <w:rPr>
          <w:lang w:val="en-GB"/>
        </w:rPr>
        <w:t>ation percentage and total coloni</w:t>
      </w:r>
      <w:r w:rsidR="000D258D" w:rsidRPr="003C54E7">
        <w:rPr>
          <w:lang w:val="en-GB"/>
        </w:rPr>
        <w:t>s</w:t>
      </w:r>
      <w:r w:rsidRPr="003C54E7">
        <w:rPr>
          <w:lang w:val="en-GB"/>
        </w:rPr>
        <w:t>ation percentage.</w:t>
      </w:r>
      <w:r w:rsidR="00466ADA" w:rsidRPr="003C54E7">
        <w:rPr>
          <w:lang w:val="en-GB"/>
        </w:rPr>
        <w:t xml:space="preserve"> These figures are calculated as follows. First, let the total root be the following.</w:t>
      </w:r>
    </w:p>
    <w:p w14:paraId="118A018E" w14:textId="30286788" w:rsidR="00466ADA" w:rsidRPr="003C54E7" w:rsidRDefault="00466ADA" w:rsidP="00526ED8">
      <w:pPr>
        <w:rPr>
          <w:rFonts w:eastAsiaTheme="minorEastAsia"/>
          <w:lang w:val="en-GB"/>
        </w:rPr>
      </w:pPr>
      <m:oMathPara>
        <m:oMath>
          <m:r>
            <w:rPr>
              <w:rFonts w:ascii="Cambria Math" w:hAnsi="Cambria Math"/>
              <w:lang w:val="en-GB"/>
            </w:rPr>
            <w:lastRenderedPageBreak/>
            <m:t>Total Root=AMColonised+Uncolonised+DSE+Hybrid</m:t>
          </m:r>
        </m:oMath>
      </m:oMathPara>
    </w:p>
    <w:p w14:paraId="7FA258AA" w14:textId="72F1F91B" w:rsidR="00466ADA" w:rsidRPr="003C54E7" w:rsidRDefault="00380E7F" w:rsidP="00526ED8">
      <w:pPr>
        <w:rPr>
          <w:rFonts w:eastAsiaTheme="minorEastAsia"/>
          <w:lang w:val="en-GB"/>
        </w:rPr>
      </w:pPr>
      <w:r w:rsidRPr="003C54E7">
        <w:rPr>
          <w:rFonts w:eastAsiaTheme="minorEastAsia"/>
          <w:lang w:val="en-GB"/>
        </w:rPr>
        <w:t>So,</w:t>
      </w:r>
      <w:r w:rsidR="00466ADA" w:rsidRPr="003C54E7">
        <w:rPr>
          <w:rFonts w:eastAsiaTheme="minorEastAsia"/>
          <w:lang w:val="en-GB"/>
        </w:rPr>
        <w:t xml:space="preserve"> the total root is defined as the sum of all the tiles, ignoring Unreadable and Background.</w:t>
      </w:r>
      <w:r w:rsidR="004401E8" w:rsidRPr="003C54E7">
        <w:rPr>
          <w:rFonts w:eastAsiaTheme="minorEastAsia"/>
          <w:lang w:val="en-GB"/>
        </w:rPr>
        <w:t xml:space="preserve"> The summary statistics are then defined as follows.</w:t>
      </w:r>
    </w:p>
    <w:p w14:paraId="2D78ED5E" w14:textId="30FB8810" w:rsidR="00CE4B96" w:rsidRPr="003C54E7" w:rsidRDefault="00CE4B96" w:rsidP="00526ED8">
      <w:pPr>
        <w:rPr>
          <w:rFonts w:eastAsiaTheme="minorEastAsia"/>
          <w:lang w:val="en-GB"/>
        </w:rPr>
      </w:pPr>
      <w:r w:rsidRPr="003C54E7">
        <w:rPr>
          <w:rFonts w:eastAsiaTheme="minorEastAsia"/>
          <w:lang w:val="en-GB"/>
        </w:rPr>
        <w:t>AMColonised percentage is defined as the summation of the AMColonised tiles plus Hybrid tiles, over the total root.</w:t>
      </w:r>
    </w:p>
    <w:p w14:paraId="460886AC" w14:textId="76FFC4F1" w:rsidR="004401E8" w:rsidRPr="003C54E7" w:rsidRDefault="004401E8" w:rsidP="00526ED8">
      <w:pPr>
        <w:rPr>
          <w:rFonts w:eastAsiaTheme="minorEastAsia"/>
          <w:lang w:val="en-GB"/>
        </w:rPr>
      </w:pPr>
      <m:oMathPara>
        <m:oMath>
          <m:r>
            <w:rPr>
              <w:rFonts w:ascii="Cambria Math" w:hAnsi="Cambria Math"/>
              <w:lang w:val="en-GB"/>
            </w:rPr>
            <m:t xml:space="preserve">AMColonised Percentage= </m:t>
          </m:r>
          <m:f>
            <m:fPr>
              <m:ctrlPr>
                <w:rPr>
                  <w:rFonts w:ascii="Cambria Math" w:hAnsi="Cambria Math"/>
                  <w:i/>
                  <w:lang w:val="en-GB"/>
                </w:rPr>
              </m:ctrlPr>
            </m:fPr>
            <m:num>
              <m:r>
                <w:rPr>
                  <w:rFonts w:ascii="Cambria Math" w:hAnsi="Cambria Math"/>
                  <w:lang w:val="en-GB"/>
                </w:rPr>
                <m:t>AMColonised+Hybrid</m:t>
              </m:r>
            </m:num>
            <m:den>
              <m:r>
                <w:rPr>
                  <w:rFonts w:ascii="Cambria Math" w:hAnsi="Cambria Math"/>
                  <w:lang w:val="en-GB"/>
                </w:rPr>
                <m:t>Total Root</m:t>
              </m:r>
            </m:den>
          </m:f>
          <m:r>
            <w:rPr>
              <w:rFonts w:ascii="Cambria Math" w:hAnsi="Cambria Math"/>
              <w:lang w:val="en-GB"/>
            </w:rPr>
            <m:t>×100</m:t>
          </m:r>
        </m:oMath>
      </m:oMathPara>
    </w:p>
    <w:p w14:paraId="749E7D77" w14:textId="0ED3E9E1" w:rsidR="00CE4B96" w:rsidRPr="003C54E7" w:rsidRDefault="00CE4B96" w:rsidP="00CE4B96">
      <w:pPr>
        <w:rPr>
          <w:rFonts w:eastAsiaTheme="minorEastAsia"/>
          <w:lang w:val="en-GB"/>
        </w:rPr>
      </w:pPr>
      <w:r w:rsidRPr="003C54E7">
        <w:rPr>
          <w:rFonts w:eastAsiaTheme="minorEastAsia"/>
          <w:lang w:val="en-GB"/>
        </w:rPr>
        <w:t>DSE colonised percentage is defined as the summation of the DSE tiles plus Hybrid tiles, over the total root.</w:t>
      </w:r>
    </w:p>
    <w:p w14:paraId="7F4030DE" w14:textId="05CF60F9" w:rsidR="00CE4B96" w:rsidRPr="003C54E7" w:rsidRDefault="00CE4B96" w:rsidP="00CE4B96">
      <w:pPr>
        <w:rPr>
          <w:rFonts w:eastAsiaTheme="minorEastAsia"/>
          <w:lang w:val="en-GB"/>
        </w:rPr>
      </w:pPr>
      <m:oMathPara>
        <m:oMath>
          <m:r>
            <w:rPr>
              <w:rFonts w:ascii="Cambria Math" w:hAnsi="Cambria Math"/>
              <w:lang w:val="en-GB"/>
            </w:rPr>
            <m:t xml:space="preserve">DSE Colonised Percentage= </m:t>
          </m:r>
          <m:f>
            <m:fPr>
              <m:ctrlPr>
                <w:rPr>
                  <w:rFonts w:ascii="Cambria Math" w:hAnsi="Cambria Math"/>
                  <w:i/>
                  <w:lang w:val="en-GB"/>
                </w:rPr>
              </m:ctrlPr>
            </m:fPr>
            <m:num>
              <m:r>
                <w:rPr>
                  <w:rFonts w:ascii="Cambria Math" w:hAnsi="Cambria Math"/>
                  <w:lang w:val="en-GB"/>
                </w:rPr>
                <m:t>DSE+Hybrid</m:t>
              </m:r>
            </m:num>
            <m:den>
              <m:r>
                <w:rPr>
                  <w:rFonts w:ascii="Cambria Math" w:hAnsi="Cambria Math"/>
                  <w:lang w:val="en-GB"/>
                </w:rPr>
                <m:t>Total Root</m:t>
              </m:r>
            </m:den>
          </m:f>
          <m:r>
            <w:rPr>
              <w:rFonts w:ascii="Cambria Math" w:hAnsi="Cambria Math"/>
              <w:lang w:val="en-GB"/>
            </w:rPr>
            <m:t>×100</m:t>
          </m:r>
        </m:oMath>
      </m:oMathPara>
    </w:p>
    <w:p w14:paraId="04CA8803" w14:textId="48DA4461" w:rsidR="00845456" w:rsidRPr="003C54E7" w:rsidRDefault="00845456" w:rsidP="00845456">
      <w:pPr>
        <w:rPr>
          <w:rFonts w:eastAsiaTheme="minorEastAsia"/>
          <w:lang w:val="en-GB"/>
        </w:rPr>
      </w:pPr>
      <w:r w:rsidRPr="003C54E7">
        <w:rPr>
          <w:rFonts w:eastAsiaTheme="minorEastAsia"/>
          <w:lang w:val="en-GB"/>
        </w:rPr>
        <w:t>The total colonization percentage is defined as the summation of AMColonised tiles, plus DSE tiles, plus Hybrid tiles, over the total root.</w:t>
      </w:r>
    </w:p>
    <w:p w14:paraId="58D8CED1" w14:textId="216141F4" w:rsidR="00CE4B96" w:rsidRPr="003C54E7" w:rsidRDefault="00845456" w:rsidP="00881E16">
      <w:pPr>
        <w:rPr>
          <w:rFonts w:eastAsiaTheme="minorEastAsia"/>
          <w:lang w:val="en-GB"/>
        </w:rPr>
      </w:pPr>
      <m:oMathPara>
        <m:oMath>
          <m:r>
            <w:rPr>
              <w:rFonts w:ascii="Cambria Math" w:hAnsi="Cambria Math"/>
              <w:lang w:val="en-GB"/>
            </w:rPr>
            <m:t xml:space="preserve">Total Colonised Percentage= </m:t>
          </m:r>
          <m:f>
            <m:fPr>
              <m:ctrlPr>
                <w:rPr>
                  <w:rFonts w:ascii="Cambria Math" w:hAnsi="Cambria Math"/>
                  <w:i/>
                  <w:lang w:val="en-GB"/>
                </w:rPr>
              </m:ctrlPr>
            </m:fPr>
            <m:num>
              <m:r>
                <w:rPr>
                  <w:rFonts w:ascii="Cambria Math" w:hAnsi="Cambria Math"/>
                  <w:lang w:val="en-GB"/>
                </w:rPr>
                <m:t>AMColonised+DSE+Hybrid</m:t>
              </m:r>
            </m:num>
            <m:den>
              <m:r>
                <w:rPr>
                  <w:rFonts w:ascii="Cambria Math" w:hAnsi="Cambria Math"/>
                  <w:lang w:val="en-GB"/>
                </w:rPr>
                <m:t>Total Root</m:t>
              </m:r>
            </m:den>
          </m:f>
          <m:r>
            <w:rPr>
              <w:rFonts w:ascii="Cambria Math" w:hAnsi="Cambria Math"/>
              <w:lang w:val="en-GB"/>
            </w:rPr>
            <m:t>×100</m:t>
          </m:r>
        </m:oMath>
      </m:oMathPara>
    </w:p>
    <w:p w14:paraId="6FBA6E30" w14:textId="3BEE6751" w:rsidR="00CE1379" w:rsidRPr="003C54E7" w:rsidRDefault="00CE1379" w:rsidP="00CE1379">
      <w:pPr>
        <w:pStyle w:val="Heading4"/>
        <w:rPr>
          <w:lang w:val="en-GB"/>
        </w:rPr>
      </w:pPr>
      <w:r w:rsidRPr="003C54E7">
        <w:rPr>
          <w:lang w:val="en-GB"/>
        </w:rPr>
        <w:t>ErM Colonisation Metrics</w:t>
      </w:r>
    </w:p>
    <w:p w14:paraId="6AB9BBC5" w14:textId="390AEF95" w:rsidR="00EC2253" w:rsidRPr="003C54E7" w:rsidRDefault="00EC2253" w:rsidP="00EC2253">
      <w:pPr>
        <w:rPr>
          <w:lang w:val="en-GB"/>
        </w:rPr>
      </w:pPr>
      <w:r w:rsidRPr="003C54E7">
        <w:rPr>
          <w:lang w:val="en-GB"/>
        </w:rPr>
        <w:t>For ErM roots, the summary statics include the below.</w:t>
      </w:r>
    </w:p>
    <w:p w14:paraId="6488F6ED" w14:textId="16383D61" w:rsidR="00EC2253" w:rsidRPr="003C54E7" w:rsidRDefault="00684DEA" w:rsidP="00684DEA">
      <w:pPr>
        <w:jc w:val="center"/>
        <w:rPr>
          <w:lang w:val="en-GB"/>
        </w:rPr>
      </w:pPr>
      <w:r w:rsidRPr="003C54E7">
        <w:rPr>
          <w:noProof/>
          <w:lang w:val="en-GB"/>
        </w:rPr>
        <w:drawing>
          <wp:inline distT="0" distB="0" distL="0" distR="0" wp14:anchorId="06976EEF" wp14:editId="181D8D2E">
            <wp:extent cx="1293962" cy="1742535"/>
            <wp:effectExtent l="0" t="0" r="1905" b="0"/>
            <wp:docPr id="90577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79490" name=""/>
                    <pic:cNvPicPr/>
                  </pic:nvPicPr>
                  <pic:blipFill>
                    <a:blip r:embed="rId134"/>
                    <a:stretch>
                      <a:fillRect/>
                    </a:stretch>
                  </pic:blipFill>
                  <pic:spPr>
                    <a:xfrm>
                      <a:off x="0" y="0"/>
                      <a:ext cx="1297847" cy="1747767"/>
                    </a:xfrm>
                    <a:prstGeom prst="rect">
                      <a:avLst/>
                    </a:prstGeom>
                  </pic:spPr>
                </pic:pic>
              </a:graphicData>
            </a:graphic>
          </wp:inline>
        </w:drawing>
      </w:r>
    </w:p>
    <w:p w14:paraId="54B90D7C" w14:textId="350FDFC0" w:rsidR="00684DEA" w:rsidRPr="003C54E7" w:rsidRDefault="00684DEA" w:rsidP="00684DEA">
      <w:pPr>
        <w:rPr>
          <w:lang w:val="en-GB"/>
        </w:rPr>
      </w:pPr>
      <w:r w:rsidRPr="003C54E7">
        <w:rPr>
          <w:lang w:val="en-GB"/>
        </w:rPr>
        <w:t xml:space="preserve">They denote five figures – Blue Coils </w:t>
      </w:r>
      <w:r w:rsidR="00A40815" w:rsidRPr="003C54E7">
        <w:rPr>
          <w:lang w:val="en-GB"/>
        </w:rPr>
        <w:t>c</w:t>
      </w:r>
      <w:r w:rsidRPr="003C54E7">
        <w:rPr>
          <w:lang w:val="en-GB"/>
        </w:rPr>
        <w:t>olonisation percentage, B</w:t>
      </w:r>
      <w:r w:rsidR="00A40815" w:rsidRPr="003C54E7">
        <w:rPr>
          <w:lang w:val="en-GB"/>
        </w:rPr>
        <w:t>rown</w:t>
      </w:r>
      <w:r w:rsidRPr="003C54E7">
        <w:rPr>
          <w:lang w:val="en-GB"/>
        </w:rPr>
        <w:t xml:space="preserve"> Coils </w:t>
      </w:r>
      <w:r w:rsidR="00A40815" w:rsidRPr="003C54E7">
        <w:rPr>
          <w:lang w:val="en-GB"/>
        </w:rPr>
        <w:t>c</w:t>
      </w:r>
      <w:r w:rsidRPr="003C54E7">
        <w:rPr>
          <w:lang w:val="en-GB"/>
        </w:rPr>
        <w:t xml:space="preserve">olonisation percentage, </w:t>
      </w:r>
      <w:r w:rsidR="00A40815" w:rsidRPr="003C54E7">
        <w:rPr>
          <w:lang w:val="en-GB"/>
        </w:rPr>
        <w:t xml:space="preserve">Type Two colonisation percentage, DSE colonisation </w:t>
      </w:r>
      <w:r w:rsidR="00980BB8" w:rsidRPr="003C54E7">
        <w:rPr>
          <w:lang w:val="en-GB"/>
        </w:rPr>
        <w:t>percentage, and</w:t>
      </w:r>
      <w:r w:rsidRPr="003C54E7">
        <w:rPr>
          <w:lang w:val="en-GB"/>
        </w:rPr>
        <w:t xml:space="preserve"> total coloni</w:t>
      </w:r>
      <w:r w:rsidR="002436D6" w:rsidRPr="003C54E7">
        <w:rPr>
          <w:lang w:val="en-GB"/>
        </w:rPr>
        <w:t>s</w:t>
      </w:r>
      <w:r w:rsidRPr="003C54E7">
        <w:rPr>
          <w:lang w:val="en-GB"/>
        </w:rPr>
        <w:t>ation percentage. These figures are calculated as follows. First, let the total root be the following.</w:t>
      </w:r>
    </w:p>
    <w:p w14:paraId="5A4734EC" w14:textId="662CD5C3" w:rsidR="00684DEA" w:rsidRPr="003C54E7" w:rsidRDefault="00684DEA" w:rsidP="00684DEA">
      <w:pPr>
        <w:rPr>
          <w:rFonts w:eastAsiaTheme="minorEastAsia"/>
          <w:lang w:val="en-GB"/>
        </w:rPr>
      </w:pPr>
      <m:oMathPara>
        <m:oMath>
          <m:r>
            <w:rPr>
              <w:rFonts w:ascii="Cambria Math" w:hAnsi="Cambria Math"/>
              <w:lang w:val="en-GB"/>
            </w:rPr>
            <m:t>Total Root=BlueCoils+BrownCoils+TypeTwo+Uncolonised+DSE+HybridErm+HybridDSE</m:t>
          </m:r>
        </m:oMath>
      </m:oMathPara>
    </w:p>
    <w:p w14:paraId="78C62AA1" w14:textId="23693DB6" w:rsidR="00684DEA" w:rsidRPr="003C54E7" w:rsidRDefault="00980BB8" w:rsidP="00684DEA">
      <w:pPr>
        <w:rPr>
          <w:rFonts w:eastAsiaTheme="minorEastAsia"/>
          <w:lang w:val="en-GB"/>
        </w:rPr>
      </w:pPr>
      <w:r w:rsidRPr="003C54E7">
        <w:rPr>
          <w:rFonts w:eastAsiaTheme="minorEastAsia"/>
          <w:lang w:val="en-GB"/>
        </w:rPr>
        <w:t>So,</w:t>
      </w:r>
      <w:r w:rsidR="00684DEA" w:rsidRPr="003C54E7">
        <w:rPr>
          <w:rFonts w:eastAsiaTheme="minorEastAsia"/>
          <w:lang w:val="en-GB"/>
        </w:rPr>
        <w:t xml:space="preserve"> the total root is defined as the sum of all the tiles, ignoring Unreadable</w:t>
      </w:r>
      <w:r w:rsidR="00730BBB" w:rsidRPr="003C54E7">
        <w:rPr>
          <w:rFonts w:eastAsiaTheme="minorEastAsia"/>
          <w:lang w:val="en-GB"/>
        </w:rPr>
        <w:t>, Main Root</w:t>
      </w:r>
      <w:r w:rsidR="00684DEA" w:rsidRPr="003C54E7">
        <w:rPr>
          <w:rFonts w:eastAsiaTheme="minorEastAsia"/>
          <w:lang w:val="en-GB"/>
        </w:rPr>
        <w:t xml:space="preserve"> and Background. The summary statistics are then defined as follows.</w:t>
      </w:r>
    </w:p>
    <w:p w14:paraId="655E6E14" w14:textId="3FBB120B" w:rsidR="00684DEA" w:rsidRPr="003C54E7" w:rsidRDefault="00D83970" w:rsidP="00684DEA">
      <w:pPr>
        <w:rPr>
          <w:rFonts w:eastAsiaTheme="minorEastAsia"/>
          <w:lang w:val="en-GB"/>
        </w:rPr>
      </w:pPr>
      <w:r w:rsidRPr="003C54E7">
        <w:rPr>
          <w:rFonts w:eastAsiaTheme="minorEastAsia"/>
          <w:lang w:val="en-GB"/>
        </w:rPr>
        <w:lastRenderedPageBreak/>
        <w:t>Blue Coils colonized</w:t>
      </w:r>
      <w:r w:rsidR="00684DEA" w:rsidRPr="003C54E7">
        <w:rPr>
          <w:rFonts w:eastAsiaTheme="minorEastAsia"/>
          <w:lang w:val="en-GB"/>
        </w:rPr>
        <w:t xml:space="preserve"> percentage is defined as the summation of the </w:t>
      </w:r>
      <w:r w:rsidRPr="003C54E7">
        <w:rPr>
          <w:rFonts w:eastAsiaTheme="minorEastAsia"/>
          <w:lang w:val="en-GB"/>
        </w:rPr>
        <w:t>Blue Coils</w:t>
      </w:r>
      <w:r w:rsidR="00684DEA" w:rsidRPr="003C54E7">
        <w:rPr>
          <w:rFonts w:eastAsiaTheme="minorEastAsia"/>
          <w:lang w:val="en-GB"/>
        </w:rPr>
        <w:t xml:space="preserve"> tiles over the total root.</w:t>
      </w:r>
    </w:p>
    <w:p w14:paraId="72B1DE63" w14:textId="2A6ABAC1" w:rsidR="00684DEA" w:rsidRPr="003C54E7" w:rsidRDefault="00D83970" w:rsidP="00684DEA">
      <w:pPr>
        <w:rPr>
          <w:rFonts w:eastAsiaTheme="minorEastAsia"/>
          <w:lang w:val="en-GB"/>
        </w:rPr>
      </w:pPr>
      <m:oMathPara>
        <m:oMath>
          <m:r>
            <w:rPr>
              <w:rFonts w:ascii="Cambria Math" w:hAnsi="Cambria Math"/>
              <w:lang w:val="en-GB"/>
            </w:rPr>
            <m:t xml:space="preserve">Blue Coils Colonised Percentage= </m:t>
          </m:r>
          <m:f>
            <m:fPr>
              <m:ctrlPr>
                <w:rPr>
                  <w:rFonts w:ascii="Cambria Math" w:hAnsi="Cambria Math"/>
                  <w:i/>
                  <w:lang w:val="en-GB"/>
                </w:rPr>
              </m:ctrlPr>
            </m:fPr>
            <m:num>
              <m:r>
                <w:rPr>
                  <w:rFonts w:ascii="Cambria Math" w:hAnsi="Cambria Math"/>
                  <w:lang w:val="en-GB"/>
                </w:rPr>
                <m:t>Blue Coils</m:t>
              </m:r>
            </m:num>
            <m:den>
              <m:r>
                <w:rPr>
                  <w:rFonts w:ascii="Cambria Math" w:hAnsi="Cambria Math"/>
                  <w:lang w:val="en-GB"/>
                </w:rPr>
                <m:t>Total Root</m:t>
              </m:r>
            </m:den>
          </m:f>
          <m:r>
            <w:rPr>
              <w:rFonts w:ascii="Cambria Math" w:hAnsi="Cambria Math"/>
              <w:lang w:val="en-GB"/>
            </w:rPr>
            <m:t>×100</m:t>
          </m:r>
        </m:oMath>
      </m:oMathPara>
    </w:p>
    <w:p w14:paraId="2CAD7619" w14:textId="390DE0CB" w:rsidR="00684DEA" w:rsidRPr="003C54E7" w:rsidRDefault="00F3120E" w:rsidP="00684DEA">
      <w:pPr>
        <w:rPr>
          <w:rFonts w:eastAsiaTheme="minorEastAsia"/>
          <w:lang w:val="en-GB"/>
        </w:rPr>
      </w:pPr>
      <w:r w:rsidRPr="003C54E7">
        <w:rPr>
          <w:rFonts w:eastAsiaTheme="minorEastAsia"/>
          <w:lang w:val="en-GB"/>
        </w:rPr>
        <w:t xml:space="preserve">Brown Coil colonised </w:t>
      </w:r>
      <w:r w:rsidR="00684DEA" w:rsidRPr="003C54E7">
        <w:rPr>
          <w:rFonts w:eastAsiaTheme="minorEastAsia"/>
          <w:lang w:val="en-GB"/>
        </w:rPr>
        <w:t xml:space="preserve">percentage is defined as the summation of the </w:t>
      </w:r>
      <w:r w:rsidR="003071A0" w:rsidRPr="003C54E7">
        <w:rPr>
          <w:rFonts w:eastAsiaTheme="minorEastAsia"/>
          <w:lang w:val="en-GB"/>
        </w:rPr>
        <w:t>Brown Coils tiles over the total root.</w:t>
      </w:r>
    </w:p>
    <w:p w14:paraId="65E04F79" w14:textId="4F0002A7" w:rsidR="002F02A8" w:rsidRPr="003C54E7" w:rsidRDefault="002F02A8" w:rsidP="002F02A8">
      <w:pPr>
        <w:rPr>
          <w:rFonts w:eastAsiaTheme="minorEastAsia"/>
          <w:lang w:val="en-GB"/>
        </w:rPr>
      </w:pPr>
      <m:oMathPara>
        <m:oMath>
          <m:r>
            <w:rPr>
              <w:rFonts w:ascii="Cambria Math" w:hAnsi="Cambria Math"/>
              <w:lang w:val="en-GB"/>
            </w:rPr>
            <m:t xml:space="preserve">Brown Coils Colonised Percentage= </m:t>
          </m:r>
          <m:f>
            <m:fPr>
              <m:ctrlPr>
                <w:rPr>
                  <w:rFonts w:ascii="Cambria Math" w:hAnsi="Cambria Math"/>
                  <w:i/>
                  <w:lang w:val="en-GB"/>
                </w:rPr>
              </m:ctrlPr>
            </m:fPr>
            <m:num>
              <m:r>
                <w:rPr>
                  <w:rFonts w:ascii="Cambria Math" w:hAnsi="Cambria Math"/>
                  <w:lang w:val="en-GB"/>
                </w:rPr>
                <m:t>Brown Coils</m:t>
              </m:r>
            </m:num>
            <m:den>
              <m:r>
                <w:rPr>
                  <w:rFonts w:ascii="Cambria Math" w:hAnsi="Cambria Math"/>
                  <w:lang w:val="en-GB"/>
                </w:rPr>
                <m:t>Total Root</m:t>
              </m:r>
            </m:den>
          </m:f>
          <m:r>
            <w:rPr>
              <w:rFonts w:ascii="Cambria Math" w:hAnsi="Cambria Math"/>
              <w:lang w:val="en-GB"/>
            </w:rPr>
            <m:t>×100</m:t>
          </m:r>
        </m:oMath>
      </m:oMathPara>
    </w:p>
    <w:p w14:paraId="5C164B88" w14:textId="6AC37A75" w:rsidR="002F02A8" w:rsidRPr="003C54E7" w:rsidRDefault="002F02A8" w:rsidP="002F02A8">
      <w:pPr>
        <w:rPr>
          <w:rFonts w:eastAsiaTheme="minorEastAsia"/>
          <w:lang w:val="en-GB"/>
        </w:rPr>
      </w:pPr>
      <w:r w:rsidRPr="003C54E7">
        <w:rPr>
          <w:rFonts w:eastAsiaTheme="minorEastAsia"/>
          <w:lang w:val="en-GB"/>
        </w:rPr>
        <w:t xml:space="preserve">Type Two colonised percentage is defined as the summation of the </w:t>
      </w:r>
      <w:r w:rsidR="008369B7" w:rsidRPr="003C54E7">
        <w:rPr>
          <w:rFonts w:eastAsiaTheme="minorEastAsia"/>
          <w:lang w:val="en-GB"/>
        </w:rPr>
        <w:t>Type Two</w:t>
      </w:r>
      <w:r w:rsidRPr="003C54E7">
        <w:rPr>
          <w:rFonts w:eastAsiaTheme="minorEastAsia"/>
          <w:lang w:val="en-GB"/>
        </w:rPr>
        <w:t xml:space="preserve"> tiles over the total root.</w:t>
      </w:r>
    </w:p>
    <w:p w14:paraId="5E5C8E2D" w14:textId="662FA557" w:rsidR="002F02A8" w:rsidRPr="003C54E7" w:rsidRDefault="00A13538" w:rsidP="002F02A8">
      <w:pPr>
        <w:rPr>
          <w:rFonts w:eastAsiaTheme="minorEastAsia"/>
          <w:lang w:val="en-GB"/>
        </w:rPr>
      </w:pPr>
      <m:oMathPara>
        <m:oMath>
          <m:r>
            <w:rPr>
              <w:rFonts w:ascii="Cambria Math" w:hAnsi="Cambria Math"/>
              <w:lang w:val="en-GB"/>
            </w:rPr>
            <m:t xml:space="preserve">Type Two Colonised Percentage= </m:t>
          </m:r>
          <m:f>
            <m:fPr>
              <m:ctrlPr>
                <w:rPr>
                  <w:rFonts w:ascii="Cambria Math" w:hAnsi="Cambria Math"/>
                  <w:i/>
                  <w:lang w:val="en-GB"/>
                </w:rPr>
              </m:ctrlPr>
            </m:fPr>
            <m:num>
              <m:r>
                <w:rPr>
                  <w:rFonts w:ascii="Cambria Math" w:hAnsi="Cambria Math"/>
                  <w:lang w:val="en-GB"/>
                </w:rPr>
                <m:t>Type Two</m:t>
              </m:r>
            </m:num>
            <m:den>
              <m:r>
                <w:rPr>
                  <w:rFonts w:ascii="Cambria Math" w:hAnsi="Cambria Math"/>
                  <w:lang w:val="en-GB"/>
                </w:rPr>
                <m:t>Total Root</m:t>
              </m:r>
            </m:den>
          </m:f>
          <m:r>
            <w:rPr>
              <w:rFonts w:ascii="Cambria Math" w:hAnsi="Cambria Math"/>
              <w:lang w:val="en-GB"/>
            </w:rPr>
            <m:t>×100</m:t>
          </m:r>
        </m:oMath>
      </m:oMathPara>
    </w:p>
    <w:p w14:paraId="7ADE7C1C" w14:textId="63580C10" w:rsidR="009312A8" w:rsidRPr="003C54E7" w:rsidRDefault="009312A8" w:rsidP="009312A8">
      <w:pPr>
        <w:rPr>
          <w:rFonts w:eastAsiaTheme="minorEastAsia"/>
          <w:lang w:val="en-GB"/>
        </w:rPr>
      </w:pPr>
      <w:r w:rsidRPr="003C54E7">
        <w:rPr>
          <w:rFonts w:eastAsiaTheme="minorEastAsia"/>
          <w:lang w:val="en-GB"/>
        </w:rPr>
        <w:t>DSE colonised percentage is defined as the summation of the DSE and Hybrid DSE tiles over the total root.</w:t>
      </w:r>
    </w:p>
    <w:p w14:paraId="444C31F0" w14:textId="544C119C" w:rsidR="009312A8" w:rsidRPr="003C54E7" w:rsidRDefault="009312A8" w:rsidP="009312A8">
      <w:pPr>
        <w:rPr>
          <w:rFonts w:eastAsiaTheme="minorEastAsia"/>
          <w:lang w:val="en-GB"/>
        </w:rPr>
      </w:pPr>
      <m:oMathPara>
        <m:oMath>
          <m:r>
            <w:rPr>
              <w:rFonts w:ascii="Cambria Math" w:hAnsi="Cambria Math"/>
              <w:lang w:val="en-GB"/>
            </w:rPr>
            <m:t xml:space="preserve">DSE Colonised Percentage= </m:t>
          </m:r>
          <m:f>
            <m:fPr>
              <m:ctrlPr>
                <w:rPr>
                  <w:rFonts w:ascii="Cambria Math" w:hAnsi="Cambria Math"/>
                  <w:i/>
                  <w:lang w:val="en-GB"/>
                </w:rPr>
              </m:ctrlPr>
            </m:fPr>
            <m:num>
              <m:r>
                <w:rPr>
                  <w:rFonts w:ascii="Cambria Math" w:hAnsi="Cambria Math"/>
                  <w:lang w:val="en-GB"/>
                </w:rPr>
                <m:t>DSE+Hybrid DSE</m:t>
              </m:r>
            </m:num>
            <m:den>
              <m:r>
                <w:rPr>
                  <w:rFonts w:ascii="Cambria Math" w:hAnsi="Cambria Math"/>
                  <w:lang w:val="en-GB"/>
                </w:rPr>
                <m:t>Total Root</m:t>
              </m:r>
            </m:den>
          </m:f>
          <m:r>
            <w:rPr>
              <w:rFonts w:ascii="Cambria Math" w:hAnsi="Cambria Math"/>
              <w:lang w:val="en-GB"/>
            </w:rPr>
            <m:t>×100</m:t>
          </m:r>
        </m:oMath>
      </m:oMathPara>
    </w:p>
    <w:p w14:paraId="0D5A5810" w14:textId="77777777" w:rsidR="009312A8" w:rsidRPr="003C54E7" w:rsidRDefault="009312A8" w:rsidP="00684DEA">
      <w:pPr>
        <w:rPr>
          <w:rFonts w:eastAsiaTheme="minorEastAsia"/>
          <w:lang w:val="en-GB"/>
        </w:rPr>
      </w:pPr>
    </w:p>
    <w:p w14:paraId="158A083C" w14:textId="4892DAC9" w:rsidR="00684DEA" w:rsidRPr="003C54E7" w:rsidRDefault="00684DEA" w:rsidP="00684DEA">
      <w:pPr>
        <w:rPr>
          <w:rFonts w:eastAsiaTheme="minorEastAsia"/>
          <w:lang w:val="en-GB"/>
        </w:rPr>
      </w:pPr>
      <w:r w:rsidRPr="003C54E7">
        <w:rPr>
          <w:rFonts w:eastAsiaTheme="minorEastAsia"/>
          <w:lang w:val="en-GB"/>
        </w:rPr>
        <w:t xml:space="preserve">The total colonization percentage is defined as the summation of </w:t>
      </w:r>
      <w:r w:rsidR="00D748B7" w:rsidRPr="003C54E7">
        <w:rPr>
          <w:rFonts w:eastAsiaTheme="minorEastAsia"/>
          <w:lang w:val="en-GB"/>
        </w:rPr>
        <w:t>Blue Coil, Brown Coil, Type Two</w:t>
      </w:r>
      <w:r w:rsidRPr="003C54E7">
        <w:rPr>
          <w:rFonts w:eastAsiaTheme="minorEastAsia"/>
          <w:lang w:val="en-GB"/>
        </w:rPr>
        <w:t xml:space="preserve"> </w:t>
      </w:r>
      <w:r w:rsidR="00235AA2" w:rsidRPr="003C54E7">
        <w:rPr>
          <w:rFonts w:eastAsiaTheme="minorEastAsia"/>
          <w:lang w:val="en-GB"/>
        </w:rPr>
        <w:t>and Hybrid ErM tiles</w:t>
      </w:r>
      <w:r w:rsidRPr="003C54E7">
        <w:rPr>
          <w:rFonts w:eastAsiaTheme="minorEastAsia"/>
          <w:lang w:val="en-GB"/>
        </w:rPr>
        <w:t xml:space="preserve"> over the total root.</w:t>
      </w:r>
    </w:p>
    <w:p w14:paraId="6B6AB3CB" w14:textId="06E20C7B" w:rsidR="00684DEA" w:rsidRPr="003C54E7" w:rsidRDefault="00684DEA" w:rsidP="00684DEA">
      <w:pPr>
        <w:rPr>
          <w:rFonts w:eastAsiaTheme="minorEastAsia"/>
          <w:lang w:val="en-GB"/>
        </w:rPr>
      </w:pPr>
      <m:oMathPara>
        <m:oMath>
          <m:r>
            <w:rPr>
              <w:rFonts w:ascii="Cambria Math" w:hAnsi="Cambria Math"/>
              <w:lang w:val="en-GB"/>
            </w:rPr>
            <m:t xml:space="preserve">Total Colonised Percentage= </m:t>
          </m:r>
          <m:f>
            <m:fPr>
              <m:ctrlPr>
                <w:rPr>
                  <w:rFonts w:ascii="Cambria Math" w:hAnsi="Cambria Math"/>
                  <w:i/>
                  <w:lang w:val="en-GB"/>
                </w:rPr>
              </m:ctrlPr>
            </m:fPr>
            <m:num>
              <m:r>
                <w:rPr>
                  <w:rFonts w:ascii="Cambria Math" w:hAnsi="Cambria Math"/>
                  <w:lang w:val="en-GB"/>
                </w:rPr>
                <m:t>Blue Coils+Brown Coils+TypeTwo+HybridErM</m:t>
              </m:r>
            </m:num>
            <m:den>
              <m:r>
                <w:rPr>
                  <w:rFonts w:ascii="Cambria Math" w:hAnsi="Cambria Math"/>
                  <w:lang w:val="en-GB"/>
                </w:rPr>
                <m:t>Total Root</m:t>
              </m:r>
            </m:den>
          </m:f>
          <m:r>
            <w:rPr>
              <w:rFonts w:ascii="Cambria Math" w:hAnsi="Cambria Math"/>
              <w:lang w:val="en-GB"/>
            </w:rPr>
            <m:t>×100</m:t>
          </m:r>
        </m:oMath>
      </m:oMathPara>
    </w:p>
    <w:p w14:paraId="0AA57171" w14:textId="77777777" w:rsidR="00684DEA" w:rsidRPr="003C54E7" w:rsidRDefault="00684DEA" w:rsidP="00684DEA">
      <w:pPr>
        <w:rPr>
          <w:lang w:val="en-GB"/>
        </w:rPr>
      </w:pPr>
    </w:p>
    <w:p w14:paraId="22C49299" w14:textId="7913DB76" w:rsidR="00881E16" w:rsidRPr="003C54E7" w:rsidRDefault="00881E16" w:rsidP="00881E16">
      <w:pPr>
        <w:rPr>
          <w:rFonts w:eastAsiaTheme="minorEastAsia"/>
          <w:lang w:val="en-GB"/>
        </w:rPr>
      </w:pPr>
      <w:r w:rsidRPr="003C54E7">
        <w:rPr>
          <w:rFonts w:eastAsiaTheme="minorEastAsia"/>
          <w:lang w:val="en-GB"/>
        </w:rPr>
        <w:t xml:space="preserve">These colonization percentages can also be given in a CSV output via </w:t>
      </w:r>
      <w:r w:rsidR="00CE1379" w:rsidRPr="003C54E7">
        <w:rPr>
          <w:rFonts w:eastAsiaTheme="minorEastAsia"/>
          <w:lang w:val="en-GB"/>
        </w:rPr>
        <w:t>colonisation</w:t>
      </w:r>
      <w:r w:rsidRPr="003C54E7">
        <w:rPr>
          <w:rFonts w:eastAsiaTheme="minorEastAsia"/>
          <w:lang w:val="en-GB"/>
        </w:rPr>
        <w:t xml:space="preserve"> – the process for this is defined </w:t>
      </w:r>
      <w:hyperlink w:anchor="_Colonisation_Percentage" w:history="1">
        <w:r w:rsidRPr="003C54E7">
          <w:rPr>
            <w:rStyle w:val="Hyperlink"/>
            <w:rFonts w:ascii="Roboto Slab" w:eastAsiaTheme="minorEastAsia" w:hAnsi="Roboto Slab"/>
            <w:lang w:val="en-GB"/>
          </w:rPr>
          <w:t>here</w:t>
        </w:r>
      </w:hyperlink>
      <w:r w:rsidRPr="003C54E7">
        <w:rPr>
          <w:rFonts w:eastAsiaTheme="minorEastAsia"/>
          <w:lang w:val="en-GB"/>
        </w:rPr>
        <w:t>.</w:t>
      </w:r>
    </w:p>
    <w:p w14:paraId="0528B0E1" w14:textId="6CFBFFB8" w:rsidR="004B0E86" w:rsidRPr="003C54E7" w:rsidRDefault="004B0E86" w:rsidP="004B0E86">
      <w:pPr>
        <w:pStyle w:val="Heading3"/>
        <w:rPr>
          <w:lang w:val="en-GB"/>
        </w:rPr>
      </w:pPr>
      <w:bookmarkStart w:id="150" w:name="_Overlay"/>
      <w:bookmarkStart w:id="151" w:name="_Toc192928232"/>
      <w:bookmarkStart w:id="152" w:name="_Toc198622682"/>
      <w:bookmarkEnd w:id="150"/>
      <w:r w:rsidRPr="003C54E7">
        <w:rPr>
          <w:lang w:val="en-GB"/>
        </w:rPr>
        <w:t>Overlay</w:t>
      </w:r>
      <w:bookmarkEnd w:id="151"/>
      <w:bookmarkEnd w:id="152"/>
    </w:p>
    <w:p w14:paraId="757EDA2E" w14:textId="4B4F6209" w:rsidR="00764DC0" w:rsidRPr="003C54E7" w:rsidRDefault="00E02009" w:rsidP="00170C93">
      <w:pPr>
        <w:rPr>
          <w:lang w:val="en-GB"/>
        </w:rPr>
      </w:pPr>
      <w:r w:rsidRPr="003C54E7">
        <w:rPr>
          <w:lang w:val="en-GB"/>
        </w:rPr>
        <w:t xml:space="preserve">The default behaviour for the icon selector described </w:t>
      </w:r>
      <w:hyperlink w:anchor="_Changing_Annotations" w:history="1">
        <w:r w:rsidRPr="003C54E7">
          <w:rPr>
            <w:rStyle w:val="Hyperlink"/>
            <w:rFonts w:ascii="Roboto Slab" w:hAnsi="Roboto Slab"/>
            <w:lang w:val="en-GB"/>
          </w:rPr>
          <w:t>here</w:t>
        </w:r>
      </w:hyperlink>
      <w:r w:rsidRPr="003C54E7">
        <w:rPr>
          <w:lang w:val="en-GB"/>
        </w:rPr>
        <w:t xml:space="preserve"> is to change annotations. However, if a user changes the toggle on the right-hand side to “Overlay”, the behaviour of this selector changes.</w:t>
      </w:r>
    </w:p>
    <w:p w14:paraId="193E469C" w14:textId="085AE2B8" w:rsidR="00E02009" w:rsidRPr="003C54E7" w:rsidRDefault="00E02009" w:rsidP="00170C93">
      <w:pPr>
        <w:rPr>
          <w:lang w:val="en-GB"/>
        </w:rPr>
      </w:pPr>
      <w:r w:rsidRPr="003C54E7">
        <w:rPr>
          <w:lang w:val="en-GB"/>
        </w:rPr>
        <w:t xml:space="preserve">When “Overlay” is selected, if a user clicks an </w:t>
      </w:r>
      <w:r w:rsidR="00F92617" w:rsidRPr="003C54E7">
        <w:rPr>
          <w:lang w:val="en-GB"/>
        </w:rPr>
        <w:t>icon,</w:t>
      </w:r>
      <w:r w:rsidRPr="003C54E7">
        <w:rPr>
          <w:lang w:val="en-GB"/>
        </w:rPr>
        <w:t xml:space="preserve"> then </w:t>
      </w:r>
      <w:r w:rsidR="00DB6286" w:rsidRPr="003C54E7">
        <w:rPr>
          <w:lang w:val="en-GB"/>
        </w:rPr>
        <w:t>instead of the</w:t>
      </w:r>
      <w:r w:rsidR="00A24018" w:rsidRPr="003C54E7">
        <w:rPr>
          <w:lang w:val="en-GB"/>
        </w:rPr>
        <w:t xml:space="preserve"> annotation for the selected tile changing</w:t>
      </w:r>
      <w:r w:rsidR="000E6350" w:rsidRPr="003C54E7">
        <w:rPr>
          <w:lang w:val="en-GB"/>
        </w:rPr>
        <w:t>, all the tile</w:t>
      </w:r>
      <w:r w:rsidR="00BC2A0B" w:rsidRPr="003C54E7">
        <w:rPr>
          <w:lang w:val="en-GB"/>
        </w:rPr>
        <w:t>s that do not have that icon will change to having a grey icon, and only the selected icons will be viewable. One can see an example of this below – in the below image, Overlay is turned on and the AM+ icon has been selected.</w:t>
      </w:r>
    </w:p>
    <w:p w14:paraId="697CD659" w14:textId="6C3D9EBA" w:rsidR="009C5A5B" w:rsidRPr="003C54E7" w:rsidRDefault="00871B53" w:rsidP="00170C93">
      <w:pPr>
        <w:rPr>
          <w:lang w:val="en-GB"/>
        </w:rPr>
      </w:pPr>
      <w:r w:rsidRPr="003C54E7">
        <w:rPr>
          <w:noProof/>
          <w:lang w:val="en-GB"/>
        </w:rPr>
        <w:lastRenderedPageBreak/>
        <w:drawing>
          <wp:inline distT="0" distB="0" distL="0" distR="0" wp14:anchorId="12FF2CE6" wp14:editId="6E43F10A">
            <wp:extent cx="5760720" cy="2639695"/>
            <wp:effectExtent l="0" t="0" r="0" b="8255"/>
            <wp:docPr id="202738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86534" name=""/>
                    <pic:cNvPicPr/>
                  </pic:nvPicPr>
                  <pic:blipFill>
                    <a:blip r:embed="rId135"/>
                    <a:stretch>
                      <a:fillRect/>
                    </a:stretch>
                  </pic:blipFill>
                  <pic:spPr>
                    <a:xfrm>
                      <a:off x="0" y="0"/>
                      <a:ext cx="5760720" cy="2639695"/>
                    </a:xfrm>
                    <a:prstGeom prst="rect">
                      <a:avLst/>
                    </a:prstGeom>
                  </pic:spPr>
                </pic:pic>
              </a:graphicData>
            </a:graphic>
          </wp:inline>
        </w:drawing>
      </w:r>
    </w:p>
    <w:p w14:paraId="565F4ABE" w14:textId="609E5BE3" w:rsidR="00BC2A0B" w:rsidRPr="003C54E7" w:rsidRDefault="00FF51CA" w:rsidP="00170C93">
      <w:pPr>
        <w:rPr>
          <w:lang w:val="en-GB"/>
        </w:rPr>
      </w:pPr>
      <w:r w:rsidRPr="003C54E7">
        <w:rPr>
          <w:lang w:val="en-GB"/>
        </w:rPr>
        <w:t>To</w:t>
      </w:r>
      <w:r w:rsidR="00BC2A0B" w:rsidRPr="003C54E7">
        <w:rPr>
          <w:lang w:val="en-GB"/>
        </w:rPr>
        <w:t xml:space="preserve"> go back to the normal view, the user can either click the AM+ icon </w:t>
      </w:r>
      <w:r w:rsidR="008A6353" w:rsidRPr="003C54E7">
        <w:rPr>
          <w:lang w:val="en-GB"/>
        </w:rPr>
        <w:t>again or</w:t>
      </w:r>
      <w:r w:rsidR="00BC2A0B" w:rsidRPr="003C54E7">
        <w:rPr>
          <w:lang w:val="en-GB"/>
        </w:rPr>
        <w:t xml:space="preserve"> </w:t>
      </w:r>
      <w:r w:rsidR="00BF1317" w:rsidRPr="003C54E7">
        <w:rPr>
          <w:lang w:val="en-GB"/>
        </w:rPr>
        <w:t>switch back to Select mode.</w:t>
      </w:r>
    </w:p>
    <w:p w14:paraId="4B9F8C2C" w14:textId="7F4BA7E3" w:rsidR="00F27728" w:rsidRPr="003C54E7" w:rsidRDefault="00F27728" w:rsidP="00170C93">
      <w:pPr>
        <w:rPr>
          <w:lang w:val="en-GB"/>
        </w:rPr>
      </w:pPr>
      <w:r w:rsidRPr="003C54E7">
        <w:rPr>
          <w:lang w:val="en-GB"/>
        </w:rPr>
        <w:t>Below, we see the same screen but with an N- overlay.</w:t>
      </w:r>
    </w:p>
    <w:p w14:paraId="3CDDD3EF" w14:textId="5DCF3478" w:rsidR="00664507" w:rsidRPr="003C54E7" w:rsidRDefault="004B34F9" w:rsidP="00170C93">
      <w:pPr>
        <w:rPr>
          <w:lang w:val="en-GB"/>
        </w:rPr>
      </w:pPr>
      <w:r w:rsidRPr="003C54E7">
        <w:rPr>
          <w:noProof/>
          <w:lang w:val="en-GB"/>
        </w:rPr>
        <w:drawing>
          <wp:inline distT="0" distB="0" distL="0" distR="0" wp14:anchorId="711CD65A" wp14:editId="534AF79F">
            <wp:extent cx="5760720" cy="2639695"/>
            <wp:effectExtent l="0" t="0" r="0" b="8255"/>
            <wp:docPr id="100362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21565" name=""/>
                    <pic:cNvPicPr/>
                  </pic:nvPicPr>
                  <pic:blipFill>
                    <a:blip r:embed="rId136"/>
                    <a:stretch>
                      <a:fillRect/>
                    </a:stretch>
                  </pic:blipFill>
                  <pic:spPr>
                    <a:xfrm>
                      <a:off x="0" y="0"/>
                      <a:ext cx="5760720" cy="2639695"/>
                    </a:xfrm>
                    <a:prstGeom prst="rect">
                      <a:avLst/>
                    </a:prstGeom>
                  </pic:spPr>
                </pic:pic>
              </a:graphicData>
            </a:graphic>
          </wp:inline>
        </w:drawing>
      </w:r>
    </w:p>
    <w:p w14:paraId="4B4B9299" w14:textId="67A53460" w:rsidR="00F27728" w:rsidRPr="003C54E7" w:rsidRDefault="00F27728" w:rsidP="00170C93">
      <w:pPr>
        <w:rPr>
          <w:lang w:val="en-GB"/>
        </w:rPr>
      </w:pPr>
      <w:r w:rsidRPr="003C54E7">
        <w:rPr>
          <w:lang w:val="en-GB"/>
        </w:rPr>
        <w:t xml:space="preserve">Note that if one uses the keyboard shortcuts outlined </w:t>
      </w:r>
      <w:hyperlink w:anchor="_Changing_Annotations" w:history="1">
        <w:r w:rsidRPr="003C54E7">
          <w:rPr>
            <w:rStyle w:val="Hyperlink"/>
            <w:rFonts w:ascii="Roboto Slab" w:hAnsi="Roboto Slab"/>
            <w:lang w:val="en-GB"/>
          </w:rPr>
          <w:t>here</w:t>
        </w:r>
      </w:hyperlink>
      <w:r w:rsidRPr="003C54E7">
        <w:rPr>
          <w:lang w:val="en-GB"/>
        </w:rPr>
        <w:t xml:space="preserve"> while in Overlay mode, this will still change the value of the icons. </w:t>
      </w:r>
      <w:r w:rsidR="00F92617" w:rsidRPr="003C54E7">
        <w:rPr>
          <w:lang w:val="en-GB"/>
        </w:rPr>
        <w:t>Thus,</w:t>
      </w:r>
      <w:r w:rsidRPr="003C54E7">
        <w:rPr>
          <w:lang w:val="en-GB"/>
        </w:rPr>
        <w:t xml:space="preserve"> the keyboard shortcuts can be used to change the annotation value of a tile, regardless of what mode you are in.</w:t>
      </w:r>
    </w:p>
    <w:p w14:paraId="068659C5" w14:textId="05878244" w:rsidR="002414DC" w:rsidRPr="003C54E7" w:rsidRDefault="002414DC" w:rsidP="002414DC">
      <w:pPr>
        <w:pStyle w:val="Heading3"/>
        <w:rPr>
          <w:lang w:val="en-GB"/>
        </w:rPr>
      </w:pPr>
      <w:bookmarkStart w:id="153" w:name="_Toc192928233"/>
      <w:bookmarkStart w:id="154" w:name="_Toc198622683"/>
      <w:r w:rsidRPr="003C54E7">
        <w:rPr>
          <w:lang w:val="en-GB"/>
        </w:rPr>
        <w:t>Image Overview</w:t>
      </w:r>
      <w:bookmarkEnd w:id="153"/>
      <w:bookmarkEnd w:id="154"/>
    </w:p>
    <w:p w14:paraId="2FBA6F20" w14:textId="3089F6FB" w:rsidR="005935DD" w:rsidRPr="003C54E7" w:rsidRDefault="00733A8B" w:rsidP="005935DD">
      <w:pPr>
        <w:rPr>
          <w:lang w:val="en-GB"/>
        </w:rPr>
      </w:pPr>
      <w:r w:rsidRPr="003C54E7">
        <w:rPr>
          <w:lang w:val="en-GB"/>
        </w:rPr>
        <w:t>Often when labelling, it is useful to be able to check what section of the root you are currently labelling – as the image and annotation grid have a fixed small context window, it can be difficult to understand what part of the root you are labelling purely by the normal image and annotation grid.</w:t>
      </w:r>
    </w:p>
    <w:p w14:paraId="53076FA7" w14:textId="1D9AA8F4" w:rsidR="00733A8B" w:rsidRPr="003C54E7" w:rsidRDefault="00395CDE" w:rsidP="005935DD">
      <w:pPr>
        <w:rPr>
          <w:lang w:val="en-GB"/>
        </w:rPr>
      </w:pPr>
      <w:r w:rsidRPr="003C54E7">
        <w:rPr>
          <w:lang w:val="en-GB"/>
        </w:rPr>
        <w:lastRenderedPageBreak/>
        <w:t>To</w:t>
      </w:r>
      <w:r w:rsidR="00733A8B" w:rsidRPr="003C54E7">
        <w:rPr>
          <w:lang w:val="en-GB"/>
        </w:rPr>
        <w:t xml:space="preserve"> be able to see an overview of the entire root, one can open the image overview. If you click the button at the bottom of the screen denoted “Show image overview”, this will open a modal </w:t>
      </w:r>
      <w:r w:rsidR="00983BAD" w:rsidRPr="003C54E7">
        <w:rPr>
          <w:lang w:val="en-GB"/>
        </w:rPr>
        <w:t>that looks like the below.</w:t>
      </w:r>
    </w:p>
    <w:p w14:paraId="565F3671" w14:textId="0DD57A61" w:rsidR="004F5DAF" w:rsidRPr="003C54E7" w:rsidRDefault="00716B34" w:rsidP="00170C93">
      <w:pPr>
        <w:rPr>
          <w:lang w:val="en-GB"/>
        </w:rPr>
      </w:pPr>
      <w:r w:rsidRPr="003C54E7">
        <w:rPr>
          <w:noProof/>
          <w:lang w:val="en-GB"/>
        </w:rPr>
        <w:drawing>
          <wp:inline distT="0" distB="0" distL="0" distR="0" wp14:anchorId="51C4A245" wp14:editId="1399C627">
            <wp:extent cx="5760720" cy="2832100"/>
            <wp:effectExtent l="0" t="0" r="0" b="6350"/>
            <wp:docPr id="2072301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01274" name=""/>
                    <pic:cNvPicPr/>
                  </pic:nvPicPr>
                  <pic:blipFill>
                    <a:blip r:embed="rId137"/>
                    <a:stretch>
                      <a:fillRect/>
                    </a:stretch>
                  </pic:blipFill>
                  <pic:spPr>
                    <a:xfrm>
                      <a:off x="0" y="0"/>
                      <a:ext cx="5760720" cy="2832100"/>
                    </a:xfrm>
                    <a:prstGeom prst="rect">
                      <a:avLst/>
                    </a:prstGeom>
                  </pic:spPr>
                </pic:pic>
              </a:graphicData>
            </a:graphic>
          </wp:inline>
        </w:drawing>
      </w:r>
    </w:p>
    <w:p w14:paraId="4F4F20D1" w14:textId="4883915C" w:rsidR="007B79DE" w:rsidRPr="003C54E7" w:rsidRDefault="007B79DE" w:rsidP="00170C93">
      <w:pPr>
        <w:rPr>
          <w:lang w:val="en-GB"/>
        </w:rPr>
      </w:pPr>
      <w:r w:rsidRPr="003C54E7">
        <w:rPr>
          <w:lang w:val="en-GB"/>
        </w:rPr>
        <w:t xml:space="preserve">This is a picture of the entire root image that the user is currently viewing annotations for. The coloured boxes that overlay the root denote the current annotation </w:t>
      </w:r>
      <w:r w:rsidR="00584E4B" w:rsidRPr="003C54E7">
        <w:rPr>
          <w:lang w:val="en-GB"/>
        </w:rPr>
        <w:t>for that tile – the colours will match the colour of the icon for that particular annotation (so for example, in the image above we see a lot of beige tiles – these correspond to N-</w:t>
      </w:r>
      <w:r w:rsidR="00AD7C24" w:rsidRPr="003C54E7">
        <w:rPr>
          <w:lang w:val="en-GB"/>
        </w:rPr>
        <w:t>, or Uncolonised, tiles).</w:t>
      </w:r>
      <w:r w:rsidR="00234BA3" w:rsidRPr="003C54E7">
        <w:rPr>
          <w:lang w:val="en-GB"/>
        </w:rPr>
        <w:t xml:space="preserve"> Note that if a particular section of the root does not have a coloured overlay, it means those tile(s) are unlabelled.</w:t>
      </w:r>
    </w:p>
    <w:p w14:paraId="634AC53E" w14:textId="77777777" w:rsidR="00AD7C24" w:rsidRPr="003C54E7" w:rsidRDefault="00AD7C24" w:rsidP="00170C93">
      <w:pPr>
        <w:rPr>
          <w:lang w:val="en-GB"/>
        </w:rPr>
      </w:pPr>
      <w:r w:rsidRPr="003C54E7">
        <w:rPr>
          <w:lang w:val="en-GB"/>
        </w:rPr>
        <w:t xml:space="preserve">One can click on any section of the root to move the selected tile to that section. When you then close the modal, the image and annotation grid will have moved accordingly. </w:t>
      </w:r>
    </w:p>
    <w:p w14:paraId="2C8E1876" w14:textId="7E6C00BA" w:rsidR="00AD7C24" w:rsidRPr="003C54E7" w:rsidRDefault="00AD7C24" w:rsidP="00170C93">
      <w:pPr>
        <w:rPr>
          <w:lang w:val="en-GB"/>
        </w:rPr>
      </w:pPr>
      <w:r w:rsidRPr="003C54E7">
        <w:rPr>
          <w:lang w:val="en-GB"/>
        </w:rPr>
        <w:t>In order to close the modal, you can either click outside of the modal, or click the x button in the top left corner.</w:t>
      </w:r>
    </w:p>
    <w:p w14:paraId="4544FFCE" w14:textId="200ABC7B" w:rsidR="00C84494" w:rsidRPr="003C54E7" w:rsidRDefault="00C84494" w:rsidP="00C84494">
      <w:pPr>
        <w:pStyle w:val="Heading3"/>
        <w:rPr>
          <w:lang w:val="en-GB"/>
        </w:rPr>
      </w:pPr>
      <w:bookmarkStart w:id="155" w:name="_Screenshots_1"/>
      <w:bookmarkStart w:id="156" w:name="_Toc192928234"/>
      <w:bookmarkStart w:id="157" w:name="_Toc198622684"/>
      <w:bookmarkEnd w:id="155"/>
      <w:r w:rsidRPr="003C54E7">
        <w:rPr>
          <w:lang w:val="en-GB"/>
        </w:rPr>
        <w:t>Screenshots</w:t>
      </w:r>
      <w:bookmarkEnd w:id="156"/>
      <w:bookmarkEnd w:id="157"/>
    </w:p>
    <w:p w14:paraId="565A6617" w14:textId="7D68D73A" w:rsidR="00735AB0" w:rsidRPr="003C54E7" w:rsidRDefault="00735AB0" w:rsidP="00735AB0">
      <w:pPr>
        <w:rPr>
          <w:lang w:val="en-GB"/>
        </w:rPr>
      </w:pPr>
      <w:r w:rsidRPr="003C54E7">
        <w:rPr>
          <w:lang w:val="en-GB"/>
        </w:rPr>
        <w:t>You can take a screenshot of the current state of the image and annotations grid by clicking the “Take screenshot” button at the bottom of the screen. This will download a screenshot with the name mfbrowser-screenshot-{date_time}, where {date_time} is the current date and time.</w:t>
      </w:r>
    </w:p>
    <w:p w14:paraId="79B85621" w14:textId="05BD47FE" w:rsidR="00735AB0" w:rsidRPr="003C54E7" w:rsidRDefault="00735AB0" w:rsidP="00735AB0">
      <w:pPr>
        <w:rPr>
          <w:lang w:val="en-GB"/>
        </w:rPr>
      </w:pPr>
      <w:r w:rsidRPr="003C54E7">
        <w:rPr>
          <w:lang w:val="en-GB"/>
        </w:rPr>
        <w:t>The screenshot will look like the below.</w:t>
      </w:r>
    </w:p>
    <w:p w14:paraId="625494F0" w14:textId="16B70256" w:rsidR="00485C2E" w:rsidRPr="003C54E7" w:rsidRDefault="00485C2E" w:rsidP="00485C2E">
      <w:pPr>
        <w:spacing w:before="100" w:beforeAutospacing="1" w:after="100" w:afterAutospacing="1" w:line="240" w:lineRule="auto"/>
        <w:jc w:val="center"/>
        <w:rPr>
          <w:rFonts w:ascii="Times New Roman" w:eastAsia="Times New Roman" w:hAnsi="Times New Roman" w:cs="Times New Roman"/>
          <w:sz w:val="24"/>
          <w:szCs w:val="24"/>
          <w:lang w:val="en-GB" w:eastAsia="en-GB"/>
        </w:rPr>
      </w:pPr>
      <w:r w:rsidRPr="003C54E7">
        <w:rPr>
          <w:rFonts w:ascii="Times New Roman" w:eastAsia="Times New Roman" w:hAnsi="Times New Roman" w:cs="Times New Roman"/>
          <w:noProof/>
          <w:sz w:val="24"/>
          <w:szCs w:val="24"/>
          <w:lang w:val="en-GB" w:eastAsia="en-GB"/>
        </w:rPr>
        <w:lastRenderedPageBreak/>
        <w:drawing>
          <wp:inline distT="0" distB="0" distL="0" distR="0" wp14:anchorId="59E5DCCD" wp14:editId="6863BA6A">
            <wp:extent cx="4986405" cy="2708695"/>
            <wp:effectExtent l="0" t="0" r="5080" b="0"/>
            <wp:docPr id="212880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8">
                      <a:extLst>
                        <a:ext uri="{28A0092B-C50C-407E-A947-70E740481C1C}">
                          <a14:useLocalDpi xmlns:a14="http://schemas.microsoft.com/office/drawing/2010/main" val="0"/>
                        </a:ext>
                      </a:extLst>
                    </a:blip>
                    <a:srcRect l="18120" r="17940"/>
                    <a:stretch/>
                  </pic:blipFill>
                  <pic:spPr bwMode="auto">
                    <a:xfrm>
                      <a:off x="0" y="0"/>
                      <a:ext cx="4991912" cy="2711686"/>
                    </a:xfrm>
                    <a:prstGeom prst="rect">
                      <a:avLst/>
                    </a:prstGeom>
                    <a:noFill/>
                    <a:ln>
                      <a:noFill/>
                    </a:ln>
                    <a:extLst>
                      <a:ext uri="{53640926-AAD7-44D8-BBD7-CCE9431645EC}">
                        <a14:shadowObscured xmlns:a14="http://schemas.microsoft.com/office/drawing/2010/main"/>
                      </a:ext>
                    </a:extLst>
                  </pic:spPr>
                </pic:pic>
              </a:graphicData>
            </a:graphic>
          </wp:inline>
        </w:drawing>
      </w:r>
    </w:p>
    <w:p w14:paraId="0A352CD4" w14:textId="59E4612D" w:rsidR="00574E86" w:rsidRPr="003C54E7" w:rsidRDefault="00574E86" w:rsidP="00E17BA4">
      <w:pPr>
        <w:spacing w:before="100" w:beforeAutospacing="1" w:after="100" w:afterAutospacing="1" w:line="240" w:lineRule="auto"/>
        <w:rPr>
          <w:rFonts w:ascii="Times New Roman" w:eastAsia="Times New Roman" w:hAnsi="Times New Roman" w:cs="Times New Roman"/>
          <w:sz w:val="24"/>
          <w:szCs w:val="24"/>
          <w:lang w:val="en-GB" w:eastAsia="en-GB"/>
        </w:rPr>
      </w:pPr>
    </w:p>
    <w:p w14:paraId="7ABC7419" w14:textId="0585958F" w:rsidR="00D21FEB" w:rsidRPr="003C54E7" w:rsidRDefault="00D21FEB" w:rsidP="00D21FEB">
      <w:pPr>
        <w:pStyle w:val="Heading3"/>
        <w:rPr>
          <w:rFonts w:eastAsia="Times New Roman"/>
          <w:lang w:val="en-GB" w:eastAsia="en-GB"/>
        </w:rPr>
      </w:pPr>
      <w:bookmarkStart w:id="158" w:name="_Adding_Question_Marks"/>
      <w:bookmarkStart w:id="159" w:name="_Toc192928235"/>
      <w:bookmarkStart w:id="160" w:name="_Toc198622685"/>
      <w:bookmarkEnd w:id="158"/>
      <w:r w:rsidRPr="003C54E7">
        <w:rPr>
          <w:rFonts w:eastAsia="Times New Roman"/>
          <w:lang w:val="en-GB" w:eastAsia="en-GB"/>
        </w:rPr>
        <w:t>Adding Question Marks</w:t>
      </w:r>
      <w:bookmarkEnd w:id="159"/>
      <w:bookmarkEnd w:id="160"/>
    </w:p>
    <w:p w14:paraId="4E35C1A5" w14:textId="6D8BA6F4" w:rsidR="004E1F44" w:rsidRPr="003C54E7" w:rsidRDefault="004E1F44" w:rsidP="004E1F44">
      <w:pPr>
        <w:rPr>
          <w:lang w:val="en-GB" w:eastAsia="en-GB"/>
        </w:rPr>
      </w:pPr>
      <w:r w:rsidRPr="003C54E7">
        <w:rPr>
          <w:lang w:val="en-GB" w:eastAsia="en-GB"/>
        </w:rPr>
        <w:t xml:space="preserve">If </w:t>
      </w:r>
      <w:r w:rsidR="005867B7" w:rsidRPr="003C54E7">
        <w:rPr>
          <w:lang w:val="en-GB" w:eastAsia="en-GB"/>
        </w:rPr>
        <w:t>there is a tile that requires further thought or potentially warrants a wider discussion before being given a label, one can label this tile with a question mark. This makes it easy to return to later</w:t>
      </w:r>
      <w:r w:rsidR="00FC6ADA" w:rsidRPr="003C54E7">
        <w:rPr>
          <w:lang w:val="en-GB" w:eastAsia="en-GB"/>
        </w:rPr>
        <w:t xml:space="preserve">, </w:t>
      </w:r>
      <w:r w:rsidR="00031F9B" w:rsidRPr="003C54E7">
        <w:rPr>
          <w:lang w:val="en-GB" w:eastAsia="en-GB"/>
        </w:rPr>
        <w:t>and</w:t>
      </w:r>
      <w:r w:rsidR="00FC6ADA" w:rsidRPr="003C54E7">
        <w:rPr>
          <w:lang w:val="en-GB" w:eastAsia="en-GB"/>
        </w:rPr>
        <w:t xml:space="preserve"> gives a user the option to add a comment to the tile, allowing them to note down any potential comments for discussion relating to that tile.</w:t>
      </w:r>
    </w:p>
    <w:p w14:paraId="06B205F3" w14:textId="6ED5DB3B" w:rsidR="00FC6ADA" w:rsidRPr="003C54E7" w:rsidRDefault="00FC6ADA" w:rsidP="004E1F44">
      <w:pPr>
        <w:rPr>
          <w:lang w:val="en-GB" w:eastAsia="en-GB"/>
        </w:rPr>
      </w:pPr>
      <w:r w:rsidRPr="003C54E7">
        <w:rPr>
          <w:lang w:val="en-GB" w:eastAsia="en-GB"/>
        </w:rPr>
        <w:t>In the image below, we can see several tiles marked with a question mark.</w:t>
      </w:r>
    </w:p>
    <w:p w14:paraId="0622FD44" w14:textId="432FE824" w:rsidR="004F5DAF" w:rsidRPr="003C54E7" w:rsidRDefault="00022772" w:rsidP="00170C93">
      <w:pPr>
        <w:rPr>
          <w:lang w:val="en-GB"/>
        </w:rPr>
      </w:pPr>
      <w:r w:rsidRPr="003C54E7">
        <w:rPr>
          <w:noProof/>
          <w:lang w:val="en-GB"/>
        </w:rPr>
        <w:lastRenderedPageBreak/>
        <mc:AlternateContent>
          <mc:Choice Requires="wpg">
            <w:drawing>
              <wp:anchor distT="0" distB="0" distL="114300" distR="114300" simplePos="0" relativeHeight="251658294" behindDoc="0" locked="0" layoutInCell="1" allowOverlap="1" wp14:anchorId="0DA706E1" wp14:editId="6822F9DB">
                <wp:simplePos x="0" y="0"/>
                <wp:positionH relativeFrom="column">
                  <wp:posOffset>4942205</wp:posOffset>
                </wp:positionH>
                <wp:positionV relativeFrom="paragraph">
                  <wp:posOffset>402854</wp:posOffset>
                </wp:positionV>
                <wp:extent cx="252095" cy="279400"/>
                <wp:effectExtent l="0" t="0" r="0" b="6350"/>
                <wp:wrapNone/>
                <wp:docPr id="996753772" name="Group 4"/>
                <wp:cNvGraphicFramePr/>
                <a:graphic xmlns:a="http://schemas.openxmlformats.org/drawingml/2006/main">
                  <a:graphicData uri="http://schemas.microsoft.com/office/word/2010/wordprocessingGroup">
                    <wpg:wgp>
                      <wpg:cNvGrpSpPr/>
                      <wpg:grpSpPr>
                        <a:xfrm>
                          <a:off x="0" y="0"/>
                          <a:ext cx="252095" cy="279400"/>
                          <a:chOff x="-2350" y="-94"/>
                          <a:chExt cx="252484" cy="279780"/>
                        </a:xfrm>
                      </wpg:grpSpPr>
                      <wps:wsp>
                        <wps:cNvPr id="1569393772"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2705325" name="Text Box 3"/>
                        <wps:cNvSpPr txBox="1"/>
                        <wps:spPr>
                          <a:xfrm>
                            <a:off x="-2350" y="-94"/>
                            <a:ext cx="252484" cy="279780"/>
                          </a:xfrm>
                          <a:prstGeom prst="rect">
                            <a:avLst/>
                          </a:prstGeom>
                          <a:noFill/>
                          <a:ln w="6350">
                            <a:noFill/>
                          </a:ln>
                        </wps:spPr>
                        <wps:txbx>
                          <w:txbxContent>
                            <w:p w14:paraId="2F34C42C" w14:textId="3E7F610D" w:rsidR="00FC6ADA" w:rsidRPr="00553081" w:rsidRDefault="00FC6ADA" w:rsidP="00FC6ADA">
                              <w:pPr>
                                <w:rPr>
                                  <w:b/>
                                  <w:bCs/>
                                  <w:color w:val="FF0000"/>
                                  <w:sz w:val="16"/>
                                  <w:szCs w:val="16"/>
                                </w:rPr>
                              </w:pPr>
                              <w:r>
                                <w:rPr>
                                  <w:b/>
                                  <w:bCs/>
                                  <w:color w:val="FF0000"/>
                                  <w:sz w:val="16"/>
                                  <w:szCs w:val="16"/>
                                </w:rPr>
                                <w:t>2</w:t>
                              </w:r>
                              <w:r w:rsidRPr="00C37774">
                                <w:rPr>
                                  <w:b/>
                                  <w:bCs/>
                                  <w:noProof/>
                                  <w:color w:val="FF0000"/>
                                  <w:sz w:val="16"/>
                                  <w:szCs w:val="16"/>
                                </w:rPr>
                                <w:drawing>
                                  <wp:inline distT="0" distB="0" distL="0" distR="0" wp14:anchorId="1588FCCD" wp14:editId="435700B7">
                                    <wp:extent cx="62865" cy="71120"/>
                                    <wp:effectExtent l="0" t="0" r="0" b="5080"/>
                                    <wp:docPr id="9797387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0DA706E1" id="_x0000_s1313" style="position:absolute;margin-left:389.15pt;margin-top:31.7pt;width:19.85pt;height:22pt;z-index:251658294;mso-width-relative:margin" coordorigin="-2350,-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">
                <v:oval id="Oval 2" o:spid="_x0000_s1314"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" fillcolor="white [3212]" strokecolor="red" strokeweight="1pt"/>
                <v:shape id="Text Box 3" o:spid="_x0000_s1315" type="#_x0000_t202" style="position:absolute;left:-2350;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" filled="f" stroked="f" strokeweight=".5pt">
                  <v:textbox>
                    <w:txbxContent>
                      <w:p w14:paraId="2F34C42C" w14:textId="3E7F610D" w:rsidR="00FC6ADA" w:rsidRPr="00553081" w:rsidRDefault="00FC6ADA" w:rsidP="00FC6ADA">
                        <w:pPr>
                          <w:rPr>
                            <w:b/>
                            <w:bCs/>
                            <w:color w:val="FF0000"/>
                            <w:sz w:val="16"/>
                            <w:szCs w:val="16"/>
                          </w:rPr>
                        </w:pPr>
                        <w:r>
                          <w:rPr>
                            <w:b/>
                            <w:bCs/>
                            <w:color w:val="FF0000"/>
                            <w:sz w:val="16"/>
                            <w:szCs w:val="16"/>
                          </w:rPr>
                          <w:t>2</w:t>
                        </w:r>
                        <w:r w:rsidRPr="00C37774">
                          <w:rPr>
                            <w:b/>
                            <w:bCs/>
                            <w:noProof/>
                            <w:color w:val="FF0000"/>
                            <w:sz w:val="16"/>
                            <w:szCs w:val="16"/>
                          </w:rPr>
                          <w:drawing>
                            <wp:inline distT="0" distB="0" distL="0" distR="0" wp14:anchorId="1588FCCD" wp14:editId="435700B7">
                              <wp:extent cx="62865" cy="71120"/>
                              <wp:effectExtent l="0" t="0" r="0" b="5080"/>
                              <wp:docPr id="9797387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mc:AlternateContent>
          <mc:Choice Requires="wpg">
            <w:drawing>
              <wp:anchor distT="0" distB="0" distL="114300" distR="114300" simplePos="0" relativeHeight="251658295" behindDoc="0" locked="0" layoutInCell="1" allowOverlap="1" wp14:anchorId="2DFEB729" wp14:editId="424923E0">
                <wp:simplePos x="0" y="0"/>
                <wp:positionH relativeFrom="column">
                  <wp:posOffset>4373233</wp:posOffset>
                </wp:positionH>
                <wp:positionV relativeFrom="paragraph">
                  <wp:posOffset>403848</wp:posOffset>
                </wp:positionV>
                <wp:extent cx="252095" cy="279400"/>
                <wp:effectExtent l="0" t="0" r="0" b="6350"/>
                <wp:wrapNone/>
                <wp:docPr id="1814275171" name="Group 4"/>
                <wp:cNvGraphicFramePr/>
                <a:graphic xmlns:a="http://schemas.openxmlformats.org/drawingml/2006/main">
                  <a:graphicData uri="http://schemas.microsoft.com/office/word/2010/wordprocessingGroup">
                    <wpg:wgp>
                      <wpg:cNvGrpSpPr/>
                      <wpg:grpSpPr>
                        <a:xfrm>
                          <a:off x="0" y="0"/>
                          <a:ext cx="252095" cy="279400"/>
                          <a:chOff x="4010" y="-94"/>
                          <a:chExt cx="252484" cy="279780"/>
                        </a:xfrm>
                      </wpg:grpSpPr>
                      <wps:wsp>
                        <wps:cNvPr id="918296165"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0430488" name="Text Box 3"/>
                        <wps:cNvSpPr txBox="1"/>
                        <wps:spPr>
                          <a:xfrm>
                            <a:off x="4010" y="-94"/>
                            <a:ext cx="252484" cy="279780"/>
                          </a:xfrm>
                          <a:prstGeom prst="rect">
                            <a:avLst/>
                          </a:prstGeom>
                          <a:noFill/>
                          <a:ln w="6350">
                            <a:noFill/>
                          </a:ln>
                        </wps:spPr>
                        <wps:txbx>
                          <w:txbxContent>
                            <w:p w14:paraId="066D8B33" w14:textId="77777777" w:rsidR="00FC6ADA" w:rsidRPr="00553081" w:rsidRDefault="00FC6ADA" w:rsidP="00FC6ADA">
                              <w:pPr>
                                <w:rPr>
                                  <w:b/>
                                  <w:bCs/>
                                  <w:color w:val="FF0000"/>
                                  <w:sz w:val="16"/>
                                  <w:szCs w:val="16"/>
                                </w:rPr>
                              </w:pPr>
                              <w:r>
                                <w:rPr>
                                  <w:b/>
                                  <w:bCs/>
                                  <w:color w:val="FF0000"/>
                                  <w:sz w:val="16"/>
                                  <w:szCs w:val="16"/>
                                </w:rPr>
                                <w:t>1</w:t>
                              </w:r>
                              <w:r w:rsidRPr="00C37774">
                                <w:rPr>
                                  <w:b/>
                                  <w:bCs/>
                                  <w:noProof/>
                                  <w:color w:val="FF0000"/>
                                  <w:sz w:val="16"/>
                                  <w:szCs w:val="16"/>
                                </w:rPr>
                                <w:drawing>
                                  <wp:inline distT="0" distB="0" distL="0" distR="0" wp14:anchorId="16645B93" wp14:editId="2319CCE1">
                                    <wp:extent cx="62865" cy="71120"/>
                                    <wp:effectExtent l="0" t="0" r="0" b="5080"/>
                                    <wp:docPr id="14752001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2DFEB729" id="_x0000_s1316" style="position:absolute;margin-left:344.35pt;margin-top:31.8pt;width:19.85pt;height:22pt;z-index:251658295;mso-width-relative:margin" coordorigin="4010,-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">
                <v:oval id="Oval 2" o:spid="_x0000_s1317"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" fillcolor="white [3212]" strokecolor="red" strokeweight="1pt"/>
                <v:shape id="Text Box 3" o:spid="_x0000_s1318" type="#_x0000_t202" style="position:absolute;left:4010;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" filled="f" stroked="f" strokeweight=".5pt">
                  <v:textbox>
                    <w:txbxContent>
                      <w:p w14:paraId="066D8B33" w14:textId="77777777" w:rsidR="00FC6ADA" w:rsidRPr="00553081" w:rsidRDefault="00FC6ADA" w:rsidP="00FC6ADA">
                        <w:pPr>
                          <w:rPr>
                            <w:b/>
                            <w:bCs/>
                            <w:color w:val="FF0000"/>
                            <w:sz w:val="16"/>
                            <w:szCs w:val="16"/>
                          </w:rPr>
                        </w:pPr>
                        <w:r>
                          <w:rPr>
                            <w:b/>
                            <w:bCs/>
                            <w:color w:val="FF0000"/>
                            <w:sz w:val="16"/>
                            <w:szCs w:val="16"/>
                          </w:rPr>
                          <w:t>1</w:t>
                        </w:r>
                        <w:r w:rsidRPr="00C37774">
                          <w:rPr>
                            <w:b/>
                            <w:bCs/>
                            <w:noProof/>
                            <w:color w:val="FF0000"/>
                            <w:sz w:val="16"/>
                            <w:szCs w:val="16"/>
                          </w:rPr>
                          <w:drawing>
                            <wp:inline distT="0" distB="0" distL="0" distR="0" wp14:anchorId="16645B93" wp14:editId="2319CCE1">
                              <wp:extent cx="62865" cy="71120"/>
                              <wp:effectExtent l="0" t="0" r="0" b="5080"/>
                              <wp:docPr id="14752001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w:drawing>
          <wp:inline distT="0" distB="0" distL="0" distR="0" wp14:anchorId="07549697" wp14:editId="27D98686">
            <wp:extent cx="5760720" cy="4166235"/>
            <wp:effectExtent l="0" t="0" r="0" b="5715"/>
            <wp:docPr id="2135018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18278" name=""/>
                    <pic:cNvPicPr/>
                  </pic:nvPicPr>
                  <pic:blipFill>
                    <a:blip r:embed="rId139"/>
                    <a:stretch>
                      <a:fillRect/>
                    </a:stretch>
                  </pic:blipFill>
                  <pic:spPr>
                    <a:xfrm>
                      <a:off x="0" y="0"/>
                      <a:ext cx="5760720" cy="4166235"/>
                    </a:xfrm>
                    <a:prstGeom prst="rect">
                      <a:avLst/>
                    </a:prstGeom>
                  </pic:spPr>
                </pic:pic>
              </a:graphicData>
            </a:graphic>
          </wp:inline>
        </w:drawing>
      </w:r>
    </w:p>
    <w:p w14:paraId="59842C99" w14:textId="37D1E09E" w:rsidR="009660C0" w:rsidRPr="003C54E7" w:rsidRDefault="00671B6B" w:rsidP="000533F8">
      <w:pPr>
        <w:pStyle w:val="ListParagraph"/>
        <w:numPr>
          <w:ilvl w:val="0"/>
          <w:numId w:val="35"/>
        </w:numPr>
        <w:rPr>
          <w:lang w:val="en-GB"/>
        </w:rPr>
      </w:pPr>
      <w:r w:rsidRPr="003C54E7">
        <w:rPr>
          <w:b/>
          <w:bCs/>
          <w:lang w:val="en-GB"/>
        </w:rPr>
        <w:t xml:space="preserve">Add question mark </w:t>
      </w:r>
      <w:r w:rsidRPr="003C54E7">
        <w:rPr>
          <w:lang w:val="en-GB"/>
        </w:rPr>
        <w:t>– clicking this icon</w:t>
      </w:r>
      <w:r w:rsidR="006B0A59" w:rsidRPr="003C54E7">
        <w:rPr>
          <w:lang w:val="en-GB"/>
        </w:rPr>
        <w:t xml:space="preserve"> will add a question mark to a tile.</w:t>
      </w:r>
      <w:r w:rsidR="002071CF" w:rsidRPr="003C54E7">
        <w:rPr>
          <w:lang w:val="en-GB"/>
        </w:rPr>
        <w:t xml:space="preserve"> You can also use the keyboard shortcuts of ? or / to add a question mark to a tile. If a tile has a question mark, then </w:t>
      </w:r>
      <w:r w:rsidR="00ED256D" w:rsidRPr="003C54E7">
        <w:rPr>
          <w:lang w:val="en-GB"/>
        </w:rPr>
        <w:t>repeat this to delete the question mark, or use the delete key keyboard shortcut.</w:t>
      </w:r>
    </w:p>
    <w:p w14:paraId="403E0DAD" w14:textId="38894782" w:rsidR="00ED256D" w:rsidRPr="003C54E7" w:rsidRDefault="00ED256D" w:rsidP="000533F8">
      <w:pPr>
        <w:pStyle w:val="ListParagraph"/>
        <w:numPr>
          <w:ilvl w:val="0"/>
          <w:numId w:val="35"/>
        </w:numPr>
        <w:rPr>
          <w:lang w:val="en-GB"/>
        </w:rPr>
      </w:pPr>
      <w:r w:rsidRPr="003C54E7">
        <w:rPr>
          <w:b/>
          <w:bCs/>
          <w:lang w:val="en-GB"/>
        </w:rPr>
        <w:t>Next question mark</w:t>
      </w:r>
      <w:r w:rsidRPr="003C54E7">
        <w:rPr>
          <w:lang w:val="en-GB"/>
        </w:rPr>
        <w:t xml:space="preserve"> – clicking this button will jump you to the next tile labelled with a question mark in the grid. This gives users an easy way to </w:t>
      </w:r>
      <w:r w:rsidR="000C4CD4" w:rsidRPr="003C54E7">
        <w:rPr>
          <w:lang w:val="en-GB"/>
        </w:rPr>
        <w:t>look at all potentially confusing tiles quickly.</w:t>
      </w:r>
      <w:r w:rsidR="005C2B4F" w:rsidRPr="003C54E7">
        <w:rPr>
          <w:lang w:val="en-GB"/>
        </w:rPr>
        <w:t xml:space="preserve"> Note that the question marks are </w:t>
      </w:r>
      <w:r w:rsidR="00E60902" w:rsidRPr="003C54E7">
        <w:rPr>
          <w:lang w:val="en-GB"/>
        </w:rPr>
        <w:t>navigated in order of addition.</w:t>
      </w:r>
    </w:p>
    <w:p w14:paraId="134EF081" w14:textId="57C1DD20" w:rsidR="00E60902" w:rsidRPr="003C54E7" w:rsidRDefault="00E60902" w:rsidP="00E60902">
      <w:pPr>
        <w:rPr>
          <w:lang w:val="en-GB"/>
        </w:rPr>
      </w:pPr>
      <w:r w:rsidRPr="003C54E7">
        <w:rPr>
          <w:lang w:val="en-GB"/>
        </w:rPr>
        <w:t>If a tile has a question mark, a user can also</w:t>
      </w:r>
      <w:r w:rsidR="00C84F8C" w:rsidRPr="003C54E7">
        <w:rPr>
          <w:lang w:val="en-GB"/>
        </w:rPr>
        <w:t xml:space="preserve"> double</w:t>
      </w:r>
      <w:r w:rsidRPr="003C54E7">
        <w:rPr>
          <w:lang w:val="en-GB"/>
        </w:rPr>
        <w:t xml:space="preserve"> click on the tile to add a comment.</w:t>
      </w:r>
      <w:r w:rsidR="005300C5" w:rsidRPr="003C54E7">
        <w:rPr>
          <w:lang w:val="en-GB"/>
        </w:rPr>
        <w:t xml:space="preserve"> When a user double clicks on a question tile, it will open the following dialogue.</w:t>
      </w:r>
    </w:p>
    <w:p w14:paraId="7963396D" w14:textId="0F9CD299" w:rsidR="00BC16CD" w:rsidRPr="003C54E7" w:rsidRDefault="002A3E7B" w:rsidP="00170C93">
      <w:pPr>
        <w:rPr>
          <w:lang w:val="en-GB"/>
        </w:rPr>
      </w:pPr>
      <w:r w:rsidRPr="003C54E7">
        <w:rPr>
          <w:noProof/>
          <w:lang w:val="en-GB"/>
        </w:rPr>
        <w:lastRenderedPageBreak/>
        <w:drawing>
          <wp:inline distT="0" distB="0" distL="0" distR="0" wp14:anchorId="0E4802E3" wp14:editId="45CCA628">
            <wp:extent cx="5760720" cy="4166235"/>
            <wp:effectExtent l="0" t="0" r="0" b="5715"/>
            <wp:docPr id="194157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78472" name=""/>
                    <pic:cNvPicPr/>
                  </pic:nvPicPr>
                  <pic:blipFill>
                    <a:blip r:embed="rId140"/>
                    <a:stretch>
                      <a:fillRect/>
                    </a:stretch>
                  </pic:blipFill>
                  <pic:spPr>
                    <a:xfrm>
                      <a:off x="0" y="0"/>
                      <a:ext cx="5760720" cy="4166235"/>
                    </a:xfrm>
                    <a:prstGeom prst="rect">
                      <a:avLst/>
                    </a:prstGeom>
                  </pic:spPr>
                </pic:pic>
              </a:graphicData>
            </a:graphic>
          </wp:inline>
        </w:drawing>
      </w:r>
    </w:p>
    <w:p w14:paraId="2D3ABEE0" w14:textId="257ADEE2" w:rsidR="005300C5" w:rsidRPr="003C54E7" w:rsidRDefault="005300C5" w:rsidP="00170C93">
      <w:pPr>
        <w:rPr>
          <w:lang w:val="en-GB"/>
        </w:rPr>
      </w:pPr>
      <w:r w:rsidRPr="003C54E7">
        <w:rPr>
          <w:lang w:val="en-GB"/>
        </w:rPr>
        <w:t>You can enter any comment in the box – above, we enter the value “test comment”. When we save the annotations, this comment will be saved down and associated to the tile with a question mark at Row 0 and Column 0.</w:t>
      </w:r>
      <w:r w:rsidR="00BB504F" w:rsidRPr="003C54E7">
        <w:rPr>
          <w:lang w:val="en-GB"/>
        </w:rPr>
        <w:t xml:space="preserve"> You can click outside this box to close it.</w:t>
      </w:r>
    </w:p>
    <w:p w14:paraId="35A83BCB" w14:textId="603696AD" w:rsidR="005300C5" w:rsidRPr="003C54E7" w:rsidRDefault="005300C5" w:rsidP="00170C93">
      <w:pPr>
        <w:rPr>
          <w:lang w:val="en-GB"/>
        </w:rPr>
      </w:pPr>
      <w:r w:rsidRPr="003C54E7">
        <w:rPr>
          <w:lang w:val="en-GB"/>
        </w:rPr>
        <w:t>Note that if you delete the question mark from a tile, if it has an associated comment then this will also be deleted.</w:t>
      </w:r>
    </w:p>
    <w:p w14:paraId="414CD8E1" w14:textId="1288DFB9" w:rsidR="00F72C63" w:rsidRPr="003C54E7" w:rsidRDefault="00F72C63" w:rsidP="00170C93">
      <w:pPr>
        <w:rPr>
          <w:lang w:val="en-GB"/>
        </w:rPr>
      </w:pPr>
      <w:r w:rsidRPr="003C54E7">
        <w:rPr>
          <w:lang w:val="en-GB"/>
        </w:rPr>
        <w:t xml:space="preserve">If you save a set of annotations that has question marks, a modal will appear telling you that you have question marks and confirming that you want to continue with saving. This functionality is shown in more detail </w:t>
      </w:r>
      <w:hyperlink w:anchor="_Saving_Annotations" w:history="1">
        <w:r w:rsidRPr="003C54E7">
          <w:rPr>
            <w:rStyle w:val="Hyperlink"/>
            <w:rFonts w:ascii="Roboto Slab" w:hAnsi="Roboto Slab"/>
            <w:lang w:val="en-GB"/>
          </w:rPr>
          <w:t>here</w:t>
        </w:r>
      </w:hyperlink>
      <w:r w:rsidRPr="003C54E7">
        <w:rPr>
          <w:lang w:val="en-GB"/>
        </w:rPr>
        <w:t>.</w:t>
      </w:r>
    </w:p>
    <w:p w14:paraId="752126FA" w14:textId="3367E86A" w:rsidR="00586E9B" w:rsidRPr="003C54E7" w:rsidRDefault="00586E9B" w:rsidP="00586E9B">
      <w:pPr>
        <w:pStyle w:val="Heading3"/>
        <w:rPr>
          <w:lang w:val="en-GB"/>
        </w:rPr>
      </w:pPr>
      <w:bookmarkStart w:id="161" w:name="_Zoom_Functionality"/>
      <w:bookmarkStart w:id="162" w:name="_Toc192928236"/>
      <w:bookmarkStart w:id="163" w:name="_Toc198622686"/>
      <w:bookmarkEnd w:id="161"/>
      <w:r w:rsidRPr="003C54E7">
        <w:rPr>
          <w:lang w:val="en-GB"/>
        </w:rPr>
        <w:t>Zoom Functionality</w:t>
      </w:r>
      <w:bookmarkEnd w:id="162"/>
      <w:bookmarkEnd w:id="163"/>
    </w:p>
    <w:p w14:paraId="301E5FEA" w14:textId="49697DE7" w:rsidR="004D6622" w:rsidRPr="003C54E7" w:rsidRDefault="004D6622" w:rsidP="004D6622">
      <w:pPr>
        <w:rPr>
          <w:lang w:val="en-GB"/>
        </w:rPr>
      </w:pPr>
      <w:r w:rsidRPr="003C54E7">
        <w:rPr>
          <w:lang w:val="en-GB"/>
        </w:rPr>
        <w:t xml:space="preserve">A user can zoom in and out of the image grid to give more context for the surrounding root. By dragging the zoom bar to the left, </w:t>
      </w:r>
      <w:r w:rsidR="00475F61" w:rsidRPr="003C54E7">
        <w:rPr>
          <w:lang w:val="en-GB"/>
        </w:rPr>
        <w:t xml:space="preserve">the image grid will zoom in, reducing the number of tiles shown. By dragging the zoom bar to the right, the image grid will zoom out, increasing the number of tiles shown. The maximum grid size varies based on the browser window size </w:t>
      </w:r>
      <w:r w:rsidR="0021598B" w:rsidRPr="003C54E7">
        <w:rPr>
          <w:lang w:val="en-GB"/>
        </w:rPr>
        <w:t>between 16</w:t>
      </w:r>
      <w:r w:rsidR="00416501" w:rsidRPr="003C54E7">
        <w:rPr>
          <w:lang w:val="en-GB"/>
        </w:rPr>
        <w:t>x16</w:t>
      </w:r>
      <w:r w:rsidR="0021598B" w:rsidRPr="003C54E7">
        <w:rPr>
          <w:lang w:val="en-GB"/>
        </w:rPr>
        <w:t xml:space="preserve"> and 18</w:t>
      </w:r>
      <w:r w:rsidR="00416501" w:rsidRPr="003C54E7">
        <w:rPr>
          <w:lang w:val="en-GB"/>
        </w:rPr>
        <w:t>x18</w:t>
      </w:r>
      <w:r w:rsidR="0021598B" w:rsidRPr="003C54E7">
        <w:rPr>
          <w:lang w:val="en-GB"/>
        </w:rPr>
        <w:t>.</w:t>
      </w:r>
      <w:r w:rsidR="00416501" w:rsidRPr="003C54E7">
        <w:rPr>
          <w:lang w:val="en-GB"/>
        </w:rPr>
        <w:t xml:space="preserve"> The minimum grid size is a 1x1 grid, i.e. a single tile.</w:t>
      </w:r>
    </w:p>
    <w:p w14:paraId="43ACA2E7" w14:textId="3A0108BE" w:rsidR="00492812" w:rsidRPr="003C54E7" w:rsidRDefault="00492812" w:rsidP="004D6622">
      <w:pPr>
        <w:rPr>
          <w:lang w:val="en-GB"/>
        </w:rPr>
      </w:pPr>
      <w:r w:rsidRPr="003C54E7">
        <w:rPr>
          <w:lang w:val="en-GB"/>
        </w:rPr>
        <w:t>We see an example of a fully zoomed out grid below.</w:t>
      </w:r>
    </w:p>
    <w:p w14:paraId="512587E3" w14:textId="7FE5E2BF" w:rsidR="002A13CA" w:rsidRPr="003C54E7" w:rsidRDefault="00A428D9" w:rsidP="00D90FAB">
      <w:pPr>
        <w:jc w:val="center"/>
        <w:rPr>
          <w:lang w:val="en-GB"/>
        </w:rPr>
      </w:pPr>
      <w:r w:rsidRPr="003C54E7">
        <w:rPr>
          <w:noProof/>
          <w:lang w:val="en-GB"/>
        </w:rPr>
        <w:lastRenderedPageBreak/>
        <w:drawing>
          <wp:inline distT="0" distB="0" distL="0" distR="0" wp14:anchorId="3138C295" wp14:editId="6C4E6D6B">
            <wp:extent cx="5074474" cy="3669932"/>
            <wp:effectExtent l="0" t="0" r="0" b="6985"/>
            <wp:docPr id="60755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53840" name=""/>
                    <pic:cNvPicPr/>
                  </pic:nvPicPr>
                  <pic:blipFill>
                    <a:blip r:embed="rId141"/>
                    <a:stretch>
                      <a:fillRect/>
                    </a:stretch>
                  </pic:blipFill>
                  <pic:spPr>
                    <a:xfrm>
                      <a:off x="0" y="0"/>
                      <a:ext cx="5077573" cy="3672173"/>
                    </a:xfrm>
                    <a:prstGeom prst="rect">
                      <a:avLst/>
                    </a:prstGeom>
                  </pic:spPr>
                </pic:pic>
              </a:graphicData>
            </a:graphic>
          </wp:inline>
        </w:drawing>
      </w:r>
    </w:p>
    <w:p w14:paraId="4CC1F80B" w14:textId="683C45E3" w:rsidR="00492812" w:rsidRPr="003C54E7" w:rsidRDefault="00492812" w:rsidP="00170C93">
      <w:pPr>
        <w:rPr>
          <w:lang w:val="en-GB"/>
        </w:rPr>
      </w:pPr>
      <w:r w:rsidRPr="003C54E7">
        <w:rPr>
          <w:lang w:val="en-GB"/>
        </w:rPr>
        <w:t>We see an example of a fully zoomed in image grid below.</w:t>
      </w:r>
    </w:p>
    <w:p w14:paraId="73ADE2EA" w14:textId="7BE29748" w:rsidR="002A13CA" w:rsidRPr="003C54E7" w:rsidRDefault="00A428D9" w:rsidP="00D90FAB">
      <w:pPr>
        <w:jc w:val="center"/>
        <w:rPr>
          <w:lang w:val="en-GB"/>
        </w:rPr>
      </w:pPr>
      <w:r w:rsidRPr="003C54E7">
        <w:rPr>
          <w:noProof/>
          <w:lang w:val="en-GB"/>
        </w:rPr>
        <w:drawing>
          <wp:inline distT="0" distB="0" distL="0" distR="0" wp14:anchorId="3ED29181" wp14:editId="5CEBB30E">
            <wp:extent cx="5037827" cy="3643428"/>
            <wp:effectExtent l="0" t="0" r="0" b="0"/>
            <wp:docPr id="73885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50300" name=""/>
                    <pic:cNvPicPr/>
                  </pic:nvPicPr>
                  <pic:blipFill>
                    <a:blip r:embed="rId142"/>
                    <a:stretch>
                      <a:fillRect/>
                    </a:stretch>
                  </pic:blipFill>
                  <pic:spPr>
                    <a:xfrm>
                      <a:off x="0" y="0"/>
                      <a:ext cx="5051634" cy="3653413"/>
                    </a:xfrm>
                    <a:prstGeom prst="rect">
                      <a:avLst/>
                    </a:prstGeom>
                  </pic:spPr>
                </pic:pic>
              </a:graphicData>
            </a:graphic>
          </wp:inline>
        </w:drawing>
      </w:r>
    </w:p>
    <w:p w14:paraId="6636EAB0" w14:textId="573B5C5C" w:rsidR="00E65C3A" w:rsidRPr="003C54E7" w:rsidRDefault="00E65C3A" w:rsidP="00E65C3A">
      <w:pPr>
        <w:pStyle w:val="Heading3"/>
        <w:rPr>
          <w:lang w:val="en-GB"/>
        </w:rPr>
      </w:pPr>
      <w:bookmarkStart w:id="164" w:name="_Saving_Annotations"/>
      <w:bookmarkStart w:id="165" w:name="_Toc192928237"/>
      <w:bookmarkStart w:id="166" w:name="_Toc198622687"/>
      <w:bookmarkEnd w:id="164"/>
      <w:r w:rsidRPr="003C54E7">
        <w:rPr>
          <w:lang w:val="en-GB"/>
        </w:rPr>
        <w:t>Saving Annotations</w:t>
      </w:r>
      <w:bookmarkEnd w:id="165"/>
      <w:bookmarkEnd w:id="166"/>
    </w:p>
    <w:p w14:paraId="65E2C7C4" w14:textId="7EF462F2" w:rsidR="00BB00BB" w:rsidRPr="003C54E7" w:rsidRDefault="00435E50" w:rsidP="000A5CC6">
      <w:pPr>
        <w:rPr>
          <w:lang w:val="en-GB"/>
        </w:rPr>
      </w:pPr>
      <w:r w:rsidRPr="003C54E7">
        <w:rPr>
          <w:lang w:val="en-GB"/>
        </w:rPr>
        <w:t xml:space="preserve">You can save annotations down to the database at any point during your session. Note that annotations </w:t>
      </w:r>
      <w:r w:rsidRPr="003C54E7">
        <w:rPr>
          <w:b/>
          <w:bCs/>
          <w:lang w:val="en-GB"/>
        </w:rPr>
        <w:t>do not autosave</w:t>
      </w:r>
      <w:r w:rsidRPr="003C54E7">
        <w:rPr>
          <w:lang w:val="en-GB"/>
        </w:rPr>
        <w:t xml:space="preserve"> – the only way to save your annotations is by </w:t>
      </w:r>
      <w:r w:rsidRPr="003C54E7">
        <w:rPr>
          <w:lang w:val="en-GB"/>
        </w:rPr>
        <w:lastRenderedPageBreak/>
        <w:t>clicking the “Save Annotations” button below the image grid.</w:t>
      </w:r>
      <w:r w:rsidR="00BB00BB" w:rsidRPr="003C54E7">
        <w:rPr>
          <w:lang w:val="en-GB"/>
        </w:rPr>
        <w:t xml:space="preserve"> </w:t>
      </w:r>
      <w:r w:rsidR="00BB00BB" w:rsidRPr="003C54E7">
        <w:rPr>
          <w:b/>
          <w:bCs/>
          <w:lang w:val="en-GB"/>
        </w:rPr>
        <w:t>In order to save your progress, it is recommended you do this on a regular basis.</w:t>
      </w:r>
      <w:r w:rsidR="00BB00BB" w:rsidRPr="003C54E7">
        <w:rPr>
          <w:lang w:val="en-GB"/>
        </w:rPr>
        <w:t xml:space="preserve"> You must make sure you click the Save Annotations button before navigating away from your image</w:t>
      </w:r>
      <w:r w:rsidR="000A5CC6">
        <w:rPr>
          <w:lang w:val="en-GB"/>
        </w:rPr>
        <w:t xml:space="preserve"> or closing the tool</w:t>
      </w:r>
      <w:r w:rsidR="00BB00BB" w:rsidRPr="003C54E7">
        <w:rPr>
          <w:lang w:val="en-GB"/>
        </w:rPr>
        <w:t xml:space="preserve"> if you want to save your progress</w:t>
      </w:r>
      <w:r w:rsidR="000B70AF">
        <w:rPr>
          <w:lang w:val="en-GB"/>
        </w:rPr>
        <w:t xml:space="preserve"> – if you don’t, it will be lost.</w:t>
      </w:r>
    </w:p>
    <w:p w14:paraId="5B7A5DAC" w14:textId="2376B059" w:rsidR="00BB00BB" w:rsidRPr="003C54E7" w:rsidRDefault="00BB00BB" w:rsidP="00435E50">
      <w:pPr>
        <w:rPr>
          <w:lang w:val="en-GB"/>
        </w:rPr>
      </w:pPr>
      <w:r w:rsidRPr="003C54E7">
        <w:rPr>
          <w:lang w:val="en-GB"/>
        </w:rPr>
        <w:t>Note that you can switch between annotations and predictions without losing your progress – you can use the back arrow to do this.</w:t>
      </w:r>
    </w:p>
    <w:p w14:paraId="5A868ECD" w14:textId="5AA208EF" w:rsidR="00CB42F4" w:rsidRPr="003C54E7" w:rsidRDefault="009700B1" w:rsidP="009700B1">
      <w:pPr>
        <w:rPr>
          <w:lang w:val="en-GB"/>
        </w:rPr>
      </w:pPr>
      <w:r w:rsidRPr="003C54E7">
        <w:rPr>
          <w:lang w:val="en-GB"/>
        </w:rPr>
        <w:t xml:space="preserve">In order to save your annotations, you need to click the Save Annotations button. If this succeeds, you will get a green </w:t>
      </w:r>
      <w:r w:rsidR="00CB42F4" w:rsidRPr="003C54E7">
        <w:rPr>
          <w:lang w:val="en-GB"/>
        </w:rPr>
        <w:t>notification saying they have been saved successfully. If not then you will get a red notification telling you there was an error, as shown below.</w:t>
      </w:r>
      <w:r w:rsidR="00AB774E" w:rsidRPr="003C54E7">
        <w:rPr>
          <w:lang w:val="en-GB"/>
        </w:rPr>
        <w:t xml:space="preserve"> If the annotations are not saved successfully, you will need to debug the error via the console – the process for this is described </w:t>
      </w:r>
      <w:hyperlink w:anchor="_Debugging_Errors" w:history="1">
        <w:r w:rsidR="00AB774E" w:rsidRPr="003C54E7">
          <w:rPr>
            <w:rStyle w:val="Hyperlink"/>
            <w:rFonts w:ascii="Roboto Slab" w:hAnsi="Roboto Slab"/>
            <w:lang w:val="en-GB"/>
          </w:rPr>
          <w:t>here</w:t>
        </w:r>
      </w:hyperlink>
      <w:r w:rsidR="00AB774E" w:rsidRPr="003C54E7">
        <w:rPr>
          <w:lang w:val="en-GB"/>
        </w:rPr>
        <w:t>.</w:t>
      </w:r>
    </w:p>
    <w:p w14:paraId="045B95FC" w14:textId="6F24936A" w:rsidR="007B17C9" w:rsidRPr="003C54E7" w:rsidRDefault="007B17C9" w:rsidP="00AB774E">
      <w:pPr>
        <w:jc w:val="center"/>
        <w:rPr>
          <w:lang w:val="en-GB"/>
        </w:rPr>
      </w:pPr>
      <w:r w:rsidRPr="003C54E7">
        <w:rPr>
          <w:noProof/>
          <w:lang w:val="en-GB"/>
        </w:rPr>
        <w:drawing>
          <wp:inline distT="0" distB="0" distL="0" distR="0" wp14:anchorId="52AA2B60" wp14:editId="654ED950">
            <wp:extent cx="1936850" cy="431822"/>
            <wp:effectExtent l="0" t="0" r="6350" b="6350"/>
            <wp:docPr id="2018576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76459" name=""/>
                    <pic:cNvPicPr/>
                  </pic:nvPicPr>
                  <pic:blipFill>
                    <a:blip r:embed="rId143"/>
                    <a:stretch>
                      <a:fillRect/>
                    </a:stretch>
                  </pic:blipFill>
                  <pic:spPr>
                    <a:xfrm>
                      <a:off x="0" y="0"/>
                      <a:ext cx="1936850" cy="431822"/>
                    </a:xfrm>
                    <a:prstGeom prst="rect">
                      <a:avLst/>
                    </a:prstGeom>
                  </pic:spPr>
                </pic:pic>
              </a:graphicData>
            </a:graphic>
          </wp:inline>
        </w:drawing>
      </w:r>
      <w:r w:rsidR="00AB774E" w:rsidRPr="003C54E7">
        <w:rPr>
          <w:lang w:val="en-GB"/>
        </w:rPr>
        <w:t xml:space="preserve">  </w:t>
      </w:r>
      <w:r w:rsidR="00AB774E" w:rsidRPr="003C54E7">
        <w:rPr>
          <w:noProof/>
          <w:lang w:val="en-GB"/>
        </w:rPr>
        <w:drawing>
          <wp:inline distT="0" distB="0" distL="0" distR="0" wp14:anchorId="3D0C33E5" wp14:editId="182FB70E">
            <wp:extent cx="1949550" cy="444523"/>
            <wp:effectExtent l="0" t="0" r="0" b="0"/>
            <wp:docPr id="247236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36763" name=""/>
                    <pic:cNvPicPr/>
                  </pic:nvPicPr>
                  <pic:blipFill>
                    <a:blip r:embed="rId144"/>
                    <a:stretch>
                      <a:fillRect/>
                    </a:stretch>
                  </pic:blipFill>
                  <pic:spPr>
                    <a:xfrm>
                      <a:off x="0" y="0"/>
                      <a:ext cx="1949550" cy="444523"/>
                    </a:xfrm>
                    <a:prstGeom prst="rect">
                      <a:avLst/>
                    </a:prstGeom>
                  </pic:spPr>
                </pic:pic>
              </a:graphicData>
            </a:graphic>
          </wp:inline>
        </w:drawing>
      </w:r>
    </w:p>
    <w:p w14:paraId="71199123" w14:textId="0C2D36D4" w:rsidR="009C023F" w:rsidRPr="003C54E7" w:rsidRDefault="00033872" w:rsidP="00170C93">
      <w:pPr>
        <w:rPr>
          <w:lang w:val="en-GB"/>
        </w:rPr>
      </w:pPr>
      <w:r w:rsidRPr="003C54E7">
        <w:rPr>
          <w:lang w:val="en-GB"/>
        </w:rPr>
        <w:t xml:space="preserve">Then when you next select </w:t>
      </w:r>
      <w:r w:rsidR="00E1591F" w:rsidRPr="003C54E7">
        <w:rPr>
          <w:lang w:val="en-GB"/>
        </w:rPr>
        <w:t>the same</w:t>
      </w:r>
      <w:r w:rsidRPr="003C54E7">
        <w:rPr>
          <w:lang w:val="en-GB"/>
        </w:rPr>
        <w:t xml:space="preserve"> image</w:t>
      </w:r>
      <w:r w:rsidR="00E1591F" w:rsidRPr="003C54E7">
        <w:rPr>
          <w:lang w:val="en-GB"/>
        </w:rPr>
        <w:t xml:space="preserve"> as described in section </w:t>
      </w:r>
      <w:hyperlink w:anchor="_Opening_an_Image" w:history="1">
        <w:r w:rsidR="00E1591F" w:rsidRPr="003C54E7">
          <w:rPr>
            <w:rStyle w:val="Hyperlink"/>
            <w:rFonts w:ascii="Roboto Slab" w:hAnsi="Roboto Slab"/>
            <w:lang w:val="en-GB"/>
          </w:rPr>
          <w:t>05.01</w:t>
        </w:r>
      </w:hyperlink>
      <w:r w:rsidRPr="003C54E7">
        <w:rPr>
          <w:lang w:val="en-GB"/>
        </w:rPr>
        <w:t>, the relevant set of annotations will include your changes.</w:t>
      </w:r>
    </w:p>
    <w:p w14:paraId="15B7B7D5" w14:textId="599F7FDA" w:rsidR="00F72C63" w:rsidRPr="003C54E7" w:rsidRDefault="00EC6531" w:rsidP="00170C93">
      <w:pPr>
        <w:rPr>
          <w:lang w:val="en-GB"/>
        </w:rPr>
      </w:pPr>
      <w:r w:rsidRPr="003C54E7">
        <w:rPr>
          <w:lang w:val="en-GB"/>
        </w:rPr>
        <w:t>If there are question mar</w:t>
      </w:r>
      <w:r w:rsidR="00FB7F79" w:rsidRPr="003C54E7">
        <w:rPr>
          <w:lang w:val="en-GB"/>
        </w:rPr>
        <w:t>ks as part of the annotations, then when you click the save button, the annotations will not immediately save – rather you will see the following modal.</w:t>
      </w:r>
    </w:p>
    <w:p w14:paraId="0370D3E5" w14:textId="3649B719" w:rsidR="00FB7F79" w:rsidRPr="003C54E7" w:rsidRDefault="00AF0C3F" w:rsidP="00AF0C3F">
      <w:pPr>
        <w:jc w:val="center"/>
        <w:rPr>
          <w:lang w:val="en-GB"/>
        </w:rPr>
      </w:pPr>
      <w:r w:rsidRPr="003C54E7">
        <w:rPr>
          <w:noProof/>
          <w:lang w:val="en-GB"/>
        </w:rPr>
        <mc:AlternateContent>
          <mc:Choice Requires="wpg">
            <w:drawing>
              <wp:anchor distT="0" distB="0" distL="114300" distR="114300" simplePos="0" relativeHeight="251658296" behindDoc="0" locked="0" layoutInCell="1" allowOverlap="1" wp14:anchorId="165B5210" wp14:editId="19FBB221">
                <wp:simplePos x="0" y="0"/>
                <wp:positionH relativeFrom="column">
                  <wp:posOffset>3447558</wp:posOffset>
                </wp:positionH>
                <wp:positionV relativeFrom="paragraph">
                  <wp:posOffset>940375</wp:posOffset>
                </wp:positionV>
                <wp:extent cx="252095" cy="279400"/>
                <wp:effectExtent l="0" t="0" r="0" b="6350"/>
                <wp:wrapNone/>
                <wp:docPr id="1367685476" name="Group 4"/>
                <wp:cNvGraphicFramePr/>
                <a:graphic xmlns:a="http://schemas.openxmlformats.org/drawingml/2006/main">
                  <a:graphicData uri="http://schemas.microsoft.com/office/word/2010/wordprocessingGroup">
                    <wpg:wgp>
                      <wpg:cNvGrpSpPr/>
                      <wpg:grpSpPr>
                        <a:xfrm>
                          <a:off x="0" y="0"/>
                          <a:ext cx="252095" cy="279400"/>
                          <a:chOff x="-4629" y="-94"/>
                          <a:chExt cx="252484" cy="279780"/>
                        </a:xfrm>
                      </wpg:grpSpPr>
                      <wps:wsp>
                        <wps:cNvPr id="1617242757"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3353258" name="Text Box 3"/>
                        <wps:cNvSpPr txBox="1"/>
                        <wps:spPr>
                          <a:xfrm>
                            <a:off x="-4629" y="-94"/>
                            <a:ext cx="252484" cy="279780"/>
                          </a:xfrm>
                          <a:prstGeom prst="rect">
                            <a:avLst/>
                          </a:prstGeom>
                          <a:noFill/>
                          <a:ln w="6350">
                            <a:noFill/>
                          </a:ln>
                        </wps:spPr>
                        <wps:txbx>
                          <w:txbxContent>
                            <w:p w14:paraId="1BDAF16D" w14:textId="2F814E22" w:rsidR="0086740C" w:rsidRPr="00553081" w:rsidRDefault="0086740C" w:rsidP="0086740C">
                              <w:pPr>
                                <w:rPr>
                                  <w:b/>
                                  <w:bCs/>
                                  <w:color w:val="FF0000"/>
                                  <w:sz w:val="16"/>
                                  <w:szCs w:val="16"/>
                                </w:rPr>
                              </w:pPr>
                              <w:r>
                                <w:rPr>
                                  <w:b/>
                                  <w:bCs/>
                                  <w:color w:val="FF0000"/>
                                  <w:sz w:val="16"/>
                                  <w:szCs w:val="16"/>
                                </w:rPr>
                                <w:t>2</w:t>
                              </w:r>
                              <w:r w:rsidRPr="00C37774">
                                <w:rPr>
                                  <w:b/>
                                  <w:bCs/>
                                  <w:noProof/>
                                  <w:color w:val="FF0000"/>
                                  <w:sz w:val="16"/>
                                  <w:szCs w:val="16"/>
                                </w:rPr>
                                <w:drawing>
                                  <wp:inline distT="0" distB="0" distL="0" distR="0" wp14:anchorId="1A079790" wp14:editId="304E2D5B">
                                    <wp:extent cx="62865" cy="71120"/>
                                    <wp:effectExtent l="0" t="0" r="0" b="5080"/>
                                    <wp:docPr id="8409325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65B5210" id="_x0000_s1319" style="position:absolute;left:0;text-align:left;margin-left:271.45pt;margin-top:74.05pt;width:19.85pt;height:22pt;z-index:251658296;mso-width-relative:margin" coordorigin="-4629,-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">
                <v:oval id="Oval 2" o:spid="_x0000_s1320"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" fillcolor="white [3212]" strokecolor="red" strokeweight="1pt"/>
                <v:shape id="Text Box 3" o:spid="_x0000_s1321" type="#_x0000_t202" style="position:absolute;left:-4629;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" filled="f" stroked="f" strokeweight=".5pt">
                  <v:textbox>
                    <w:txbxContent>
                      <w:p w14:paraId="1BDAF16D" w14:textId="2F814E22" w:rsidR="0086740C" w:rsidRPr="00553081" w:rsidRDefault="0086740C" w:rsidP="0086740C">
                        <w:pPr>
                          <w:rPr>
                            <w:b/>
                            <w:bCs/>
                            <w:color w:val="FF0000"/>
                            <w:sz w:val="16"/>
                            <w:szCs w:val="16"/>
                          </w:rPr>
                        </w:pPr>
                        <w:r>
                          <w:rPr>
                            <w:b/>
                            <w:bCs/>
                            <w:color w:val="FF0000"/>
                            <w:sz w:val="16"/>
                            <w:szCs w:val="16"/>
                          </w:rPr>
                          <w:t>2</w:t>
                        </w:r>
                        <w:r w:rsidRPr="00C37774">
                          <w:rPr>
                            <w:b/>
                            <w:bCs/>
                            <w:noProof/>
                            <w:color w:val="FF0000"/>
                            <w:sz w:val="16"/>
                            <w:szCs w:val="16"/>
                          </w:rPr>
                          <w:drawing>
                            <wp:inline distT="0" distB="0" distL="0" distR="0" wp14:anchorId="1A079790" wp14:editId="304E2D5B">
                              <wp:extent cx="62865" cy="71120"/>
                              <wp:effectExtent l="0" t="0" r="0" b="5080"/>
                              <wp:docPr id="8409325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mc:AlternateContent>
          <mc:Choice Requires="wpg">
            <w:drawing>
              <wp:anchor distT="0" distB="0" distL="114300" distR="114300" simplePos="0" relativeHeight="251658297" behindDoc="0" locked="0" layoutInCell="1" allowOverlap="1" wp14:anchorId="0D9D0A9F" wp14:editId="06156351">
                <wp:simplePos x="0" y="0"/>
                <wp:positionH relativeFrom="column">
                  <wp:posOffset>2069956</wp:posOffset>
                </wp:positionH>
                <wp:positionV relativeFrom="paragraph">
                  <wp:posOffset>947912</wp:posOffset>
                </wp:positionV>
                <wp:extent cx="252095" cy="279400"/>
                <wp:effectExtent l="0" t="0" r="0" b="6350"/>
                <wp:wrapNone/>
                <wp:docPr id="1398037037" name="Group 4"/>
                <wp:cNvGraphicFramePr/>
                <a:graphic xmlns:a="http://schemas.openxmlformats.org/drawingml/2006/main">
                  <a:graphicData uri="http://schemas.microsoft.com/office/word/2010/wordprocessingGroup">
                    <wpg:wgp>
                      <wpg:cNvGrpSpPr/>
                      <wpg:grpSpPr>
                        <a:xfrm>
                          <a:off x="0" y="0"/>
                          <a:ext cx="252095" cy="279400"/>
                          <a:chOff x="4010" y="-94"/>
                          <a:chExt cx="252484" cy="279780"/>
                        </a:xfrm>
                      </wpg:grpSpPr>
                      <wps:wsp>
                        <wps:cNvPr id="160483805" name="Oval 2"/>
                        <wps:cNvSpPr/>
                        <wps:spPr>
                          <a:xfrm>
                            <a:off x="34119" y="40943"/>
                            <a:ext cx="170597" cy="163773"/>
                          </a:xfrm>
                          <a:prstGeom prst="ellipse">
                            <a:avLst/>
                          </a:prstGeom>
                          <a:solidFill>
                            <a:schemeClr val="bg1"/>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3427760" name="Text Box 3"/>
                        <wps:cNvSpPr txBox="1"/>
                        <wps:spPr>
                          <a:xfrm>
                            <a:off x="4010" y="-94"/>
                            <a:ext cx="252484" cy="279780"/>
                          </a:xfrm>
                          <a:prstGeom prst="rect">
                            <a:avLst/>
                          </a:prstGeom>
                          <a:noFill/>
                          <a:ln w="6350">
                            <a:noFill/>
                          </a:ln>
                        </wps:spPr>
                        <wps:txbx>
                          <w:txbxContent>
                            <w:p w14:paraId="0487EC59" w14:textId="77777777" w:rsidR="0086740C" w:rsidRPr="00553081" w:rsidRDefault="0086740C" w:rsidP="0086740C">
                              <w:pPr>
                                <w:rPr>
                                  <w:b/>
                                  <w:bCs/>
                                  <w:color w:val="FF0000"/>
                                  <w:sz w:val="16"/>
                                  <w:szCs w:val="16"/>
                                </w:rPr>
                              </w:pPr>
                              <w:r>
                                <w:rPr>
                                  <w:b/>
                                  <w:bCs/>
                                  <w:color w:val="FF0000"/>
                                  <w:sz w:val="16"/>
                                  <w:szCs w:val="16"/>
                                </w:rPr>
                                <w:t>1</w:t>
                              </w:r>
                              <w:r w:rsidRPr="00C37774">
                                <w:rPr>
                                  <w:b/>
                                  <w:bCs/>
                                  <w:noProof/>
                                  <w:color w:val="FF0000"/>
                                  <w:sz w:val="16"/>
                                  <w:szCs w:val="16"/>
                                </w:rPr>
                                <w:drawing>
                                  <wp:inline distT="0" distB="0" distL="0" distR="0" wp14:anchorId="4FAE880E" wp14:editId="75A67080">
                                    <wp:extent cx="62865" cy="71120"/>
                                    <wp:effectExtent l="0" t="0" r="0" b="5080"/>
                                    <wp:docPr id="1580459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0D9D0A9F" id="_x0000_s1322" style="position:absolute;left:0;text-align:left;margin-left:163pt;margin-top:74.65pt;width:19.85pt;height:22pt;z-index:251658297;mso-width-relative:margin" coordorigin="4010,-94" coordsize="252484,27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">
                <v:oval id="Oval 2" o:spid="_x0000_s1323" style="position:absolute;left:34119;top:40943;width:170597;height:163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" fillcolor="white [3212]" strokecolor="red" strokeweight="1pt"/>
                <v:shape id="Text Box 3" o:spid="_x0000_s1324" type="#_x0000_t202" style="position:absolute;left:4010;top:-94;width:252484;height:27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" filled="f" stroked="f" strokeweight=".5pt">
                  <v:textbox>
                    <w:txbxContent>
                      <w:p w14:paraId="0487EC59" w14:textId="77777777" w:rsidR="0086740C" w:rsidRPr="00553081" w:rsidRDefault="0086740C" w:rsidP="0086740C">
                        <w:pPr>
                          <w:rPr>
                            <w:b/>
                            <w:bCs/>
                            <w:color w:val="FF0000"/>
                            <w:sz w:val="16"/>
                            <w:szCs w:val="16"/>
                          </w:rPr>
                        </w:pPr>
                        <w:r>
                          <w:rPr>
                            <w:b/>
                            <w:bCs/>
                            <w:color w:val="FF0000"/>
                            <w:sz w:val="16"/>
                            <w:szCs w:val="16"/>
                          </w:rPr>
                          <w:t>1</w:t>
                        </w:r>
                        <w:r w:rsidRPr="00C37774">
                          <w:rPr>
                            <w:b/>
                            <w:bCs/>
                            <w:noProof/>
                            <w:color w:val="FF0000"/>
                            <w:sz w:val="16"/>
                            <w:szCs w:val="16"/>
                          </w:rPr>
                          <w:drawing>
                            <wp:inline distT="0" distB="0" distL="0" distR="0" wp14:anchorId="4FAE880E" wp14:editId="75A67080">
                              <wp:extent cx="62865" cy="71120"/>
                              <wp:effectExtent l="0" t="0" r="0" b="5080"/>
                              <wp:docPr id="1580459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 cy="71120"/>
                                      </a:xfrm>
                                      <a:prstGeom prst="rect">
                                        <a:avLst/>
                                      </a:prstGeom>
                                      <a:noFill/>
                                      <a:ln>
                                        <a:noFill/>
                                      </a:ln>
                                    </pic:spPr>
                                  </pic:pic>
                                </a:graphicData>
                              </a:graphic>
                            </wp:inline>
                          </w:drawing>
                        </w:r>
                      </w:p>
                    </w:txbxContent>
                  </v:textbox>
                </v:shape>
              </v:group>
            </w:pict>
          </mc:Fallback>
        </mc:AlternateContent>
      </w:r>
      <w:r w:rsidRPr="003C54E7">
        <w:rPr>
          <w:noProof/>
          <w:lang w:val="en-GB"/>
        </w:rPr>
        <w:drawing>
          <wp:inline distT="0" distB="0" distL="0" distR="0" wp14:anchorId="4F77C330" wp14:editId="23E0AC8C">
            <wp:extent cx="5156465" cy="1346269"/>
            <wp:effectExtent l="0" t="0" r="6350" b="6350"/>
            <wp:docPr id="84429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97963" name=""/>
                    <pic:cNvPicPr/>
                  </pic:nvPicPr>
                  <pic:blipFill>
                    <a:blip r:embed="rId145"/>
                    <a:stretch>
                      <a:fillRect/>
                    </a:stretch>
                  </pic:blipFill>
                  <pic:spPr>
                    <a:xfrm>
                      <a:off x="0" y="0"/>
                      <a:ext cx="5156465" cy="1346269"/>
                    </a:xfrm>
                    <a:prstGeom prst="rect">
                      <a:avLst/>
                    </a:prstGeom>
                  </pic:spPr>
                </pic:pic>
              </a:graphicData>
            </a:graphic>
          </wp:inline>
        </w:drawing>
      </w:r>
    </w:p>
    <w:p w14:paraId="7932B5D1" w14:textId="1B42F195" w:rsidR="00FB7F79" w:rsidRPr="003C54E7" w:rsidRDefault="00FB7F79" w:rsidP="000533F8">
      <w:pPr>
        <w:pStyle w:val="ListParagraph"/>
        <w:numPr>
          <w:ilvl w:val="0"/>
          <w:numId w:val="36"/>
        </w:numPr>
        <w:rPr>
          <w:lang w:val="en-GB"/>
        </w:rPr>
      </w:pPr>
      <w:r w:rsidRPr="003C54E7">
        <w:rPr>
          <w:b/>
          <w:bCs/>
          <w:lang w:val="en-GB"/>
        </w:rPr>
        <w:t xml:space="preserve">Save annotations </w:t>
      </w:r>
      <w:r w:rsidRPr="003C54E7">
        <w:rPr>
          <w:lang w:val="en-GB"/>
        </w:rPr>
        <w:t>– clicking this button will save the annotations as normal, including the question marks, to the database.</w:t>
      </w:r>
    </w:p>
    <w:p w14:paraId="65A7289A" w14:textId="7EA1BA5B" w:rsidR="00FB7F79" w:rsidRPr="003C54E7" w:rsidRDefault="00AF0C3F" w:rsidP="000533F8">
      <w:pPr>
        <w:pStyle w:val="ListParagraph"/>
        <w:numPr>
          <w:ilvl w:val="0"/>
          <w:numId w:val="36"/>
        </w:numPr>
        <w:rPr>
          <w:lang w:val="en-GB"/>
        </w:rPr>
      </w:pPr>
      <w:r w:rsidRPr="003C54E7">
        <w:rPr>
          <w:b/>
          <w:bCs/>
          <w:lang w:val="en-GB"/>
        </w:rPr>
        <w:t>Back</w:t>
      </w:r>
      <w:r w:rsidR="00FB7F79" w:rsidRPr="003C54E7">
        <w:rPr>
          <w:lang w:val="en-GB"/>
        </w:rPr>
        <w:t xml:space="preserve"> – clicking this button will close the modal and your annotations will not be saved.</w:t>
      </w:r>
    </w:p>
    <w:p w14:paraId="75C4211E" w14:textId="00585995" w:rsidR="00D47A13" w:rsidRPr="003C54E7" w:rsidRDefault="00D47A13" w:rsidP="00D47A13">
      <w:pPr>
        <w:pStyle w:val="Heading3"/>
        <w:rPr>
          <w:lang w:val="en-GB"/>
        </w:rPr>
      </w:pPr>
      <w:bookmarkStart w:id="167" w:name="_CNN2_Functionality"/>
      <w:bookmarkStart w:id="168" w:name="_Toc192928238"/>
      <w:bookmarkStart w:id="169" w:name="_Toc198622688"/>
      <w:bookmarkEnd w:id="167"/>
      <w:r w:rsidRPr="003C54E7">
        <w:rPr>
          <w:lang w:val="en-GB"/>
        </w:rPr>
        <w:t>CNN2 Functionality</w:t>
      </w:r>
      <w:bookmarkEnd w:id="168"/>
      <w:bookmarkEnd w:id="169"/>
    </w:p>
    <w:p w14:paraId="1A3F38A3" w14:textId="41863EEB" w:rsidR="000C11E6" w:rsidRPr="003C54E7" w:rsidRDefault="000C11E6" w:rsidP="00170C93">
      <w:pPr>
        <w:rPr>
          <w:lang w:val="en-GB"/>
        </w:rPr>
      </w:pPr>
      <w:r w:rsidRPr="003C54E7">
        <w:rPr>
          <w:lang w:val="en-GB"/>
        </w:rPr>
        <w:t>The tool is currently split into two main functionalities – CNN1 and CNN2.</w:t>
      </w:r>
      <w:r w:rsidR="0033551C" w:rsidRPr="003C54E7">
        <w:rPr>
          <w:lang w:val="en-GB"/>
        </w:rPr>
        <w:t xml:space="preserve"> CNN1 is a network intended to assess the colonisation of a particular root and is the currently supported functionality of the tool from a </w:t>
      </w:r>
      <w:r w:rsidR="00D43CA8" w:rsidRPr="003C54E7">
        <w:rPr>
          <w:lang w:val="en-GB"/>
        </w:rPr>
        <w:t>predictive modelling</w:t>
      </w:r>
      <w:r w:rsidR="0033551C" w:rsidRPr="003C54E7">
        <w:rPr>
          <w:lang w:val="en-GB"/>
        </w:rPr>
        <w:t xml:space="preserve"> perspective.</w:t>
      </w:r>
    </w:p>
    <w:p w14:paraId="230EA902" w14:textId="7645742E" w:rsidR="0033551C" w:rsidRPr="003C54E7" w:rsidRDefault="0033551C" w:rsidP="00170C93">
      <w:pPr>
        <w:rPr>
          <w:lang w:val="en-GB"/>
        </w:rPr>
      </w:pPr>
      <w:r w:rsidRPr="003C54E7">
        <w:rPr>
          <w:lang w:val="en-GB"/>
        </w:rPr>
        <w:t xml:space="preserve">CNN2 is intended to assess the structures of colonisation within colonised tiles. There is currently not a productive model for this – more development work needs to be </w:t>
      </w:r>
      <w:r w:rsidRPr="003C54E7">
        <w:rPr>
          <w:lang w:val="en-GB"/>
        </w:rPr>
        <w:lastRenderedPageBreak/>
        <w:t xml:space="preserve">carried out before predictions can be </w:t>
      </w:r>
      <w:r w:rsidR="00473F9C" w:rsidRPr="003C54E7">
        <w:rPr>
          <w:lang w:val="en-GB"/>
        </w:rPr>
        <w:t>calculated</w:t>
      </w:r>
      <w:r w:rsidRPr="003C54E7">
        <w:rPr>
          <w:lang w:val="en-GB"/>
        </w:rPr>
        <w:t xml:space="preserve"> using CNN2. However, we have included the ability to annotate colonised tiles </w:t>
      </w:r>
      <w:r w:rsidR="000B2E9D" w:rsidRPr="003C54E7">
        <w:rPr>
          <w:lang w:val="en-GB"/>
        </w:rPr>
        <w:t>with CNN2 categories</w:t>
      </w:r>
      <w:r w:rsidR="006A0A81" w:rsidRPr="003C54E7">
        <w:rPr>
          <w:lang w:val="en-GB"/>
        </w:rPr>
        <w:t xml:space="preserve"> in the current version of the tool to aid future development.</w:t>
      </w:r>
    </w:p>
    <w:p w14:paraId="4A3703A8" w14:textId="4BE2F5C6" w:rsidR="000B2E9D" w:rsidRPr="003C54E7" w:rsidRDefault="000B2E9D" w:rsidP="00170C93">
      <w:pPr>
        <w:rPr>
          <w:lang w:val="en-GB"/>
        </w:rPr>
      </w:pPr>
      <w:r w:rsidRPr="003C54E7">
        <w:rPr>
          <w:lang w:val="en-GB"/>
        </w:rPr>
        <w:t>Consider the picture below, where one has several tiles that come under the category of AMColonised.</w:t>
      </w:r>
    </w:p>
    <w:p w14:paraId="73561BDD" w14:textId="28C608DE" w:rsidR="00452E90" w:rsidRPr="003C54E7" w:rsidRDefault="00A13072" w:rsidP="00170C93">
      <w:pPr>
        <w:rPr>
          <w:lang w:val="en-GB"/>
        </w:rPr>
      </w:pPr>
      <w:r w:rsidRPr="003C54E7">
        <w:rPr>
          <w:noProof/>
          <w:lang w:val="en-GB"/>
        </w:rPr>
        <w:drawing>
          <wp:inline distT="0" distB="0" distL="0" distR="0" wp14:anchorId="504EFDDF" wp14:editId="485431EE">
            <wp:extent cx="5760720" cy="2836545"/>
            <wp:effectExtent l="0" t="0" r="0" b="1905"/>
            <wp:docPr id="57304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44638" name=""/>
                    <pic:cNvPicPr/>
                  </pic:nvPicPr>
                  <pic:blipFill>
                    <a:blip r:embed="rId146"/>
                    <a:stretch>
                      <a:fillRect/>
                    </a:stretch>
                  </pic:blipFill>
                  <pic:spPr>
                    <a:xfrm>
                      <a:off x="0" y="0"/>
                      <a:ext cx="5760720" cy="2836545"/>
                    </a:xfrm>
                    <a:prstGeom prst="rect">
                      <a:avLst/>
                    </a:prstGeom>
                  </pic:spPr>
                </pic:pic>
              </a:graphicData>
            </a:graphic>
          </wp:inline>
        </w:drawing>
      </w:r>
    </w:p>
    <w:p w14:paraId="221F1BE0" w14:textId="5BB39D09" w:rsidR="000B2E9D" w:rsidRPr="003C54E7" w:rsidRDefault="000B2E9D" w:rsidP="00170C93">
      <w:pPr>
        <w:rPr>
          <w:lang w:val="en-GB"/>
        </w:rPr>
      </w:pPr>
      <w:r w:rsidRPr="003C54E7">
        <w:rPr>
          <w:lang w:val="en-GB"/>
        </w:rPr>
        <w:t>In this case, the future intention for CNN2 would be to assess the colonisation structures of these tiles. Therefore, when one clicks on CNN2, the user would see the following screen.</w:t>
      </w:r>
    </w:p>
    <w:p w14:paraId="69D7B6AB" w14:textId="530155A7" w:rsidR="00452E90" w:rsidRPr="003C54E7" w:rsidRDefault="00976AD0" w:rsidP="00170C93">
      <w:pPr>
        <w:rPr>
          <w:lang w:val="en-GB"/>
        </w:rPr>
      </w:pPr>
      <w:r w:rsidRPr="003C54E7">
        <w:rPr>
          <w:noProof/>
          <w:lang w:val="en-GB"/>
        </w:rPr>
        <w:drawing>
          <wp:inline distT="0" distB="0" distL="0" distR="0" wp14:anchorId="753FD429" wp14:editId="02347C9B">
            <wp:extent cx="5760720" cy="2836545"/>
            <wp:effectExtent l="0" t="0" r="0" b="1905"/>
            <wp:docPr id="2084413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13454" name=""/>
                    <pic:cNvPicPr/>
                  </pic:nvPicPr>
                  <pic:blipFill>
                    <a:blip r:embed="rId147"/>
                    <a:stretch>
                      <a:fillRect/>
                    </a:stretch>
                  </pic:blipFill>
                  <pic:spPr>
                    <a:xfrm>
                      <a:off x="0" y="0"/>
                      <a:ext cx="5760720" cy="2836545"/>
                    </a:xfrm>
                    <a:prstGeom prst="rect">
                      <a:avLst/>
                    </a:prstGeom>
                  </pic:spPr>
                </pic:pic>
              </a:graphicData>
            </a:graphic>
          </wp:inline>
        </w:drawing>
      </w:r>
    </w:p>
    <w:p w14:paraId="39744956" w14:textId="43C902B9" w:rsidR="000B2E9D" w:rsidRPr="003C54E7" w:rsidRDefault="000B2E9D" w:rsidP="00170C93">
      <w:pPr>
        <w:rPr>
          <w:lang w:val="en-GB"/>
        </w:rPr>
      </w:pPr>
      <w:r w:rsidRPr="003C54E7">
        <w:rPr>
          <w:lang w:val="en-GB"/>
        </w:rPr>
        <w:t>We can see that every tile besides t</w:t>
      </w:r>
      <w:r w:rsidR="00976AD0" w:rsidRPr="003C54E7">
        <w:rPr>
          <w:lang w:val="en-GB"/>
        </w:rPr>
        <w:t>he ones that had an AM+ label for CNN1</w:t>
      </w:r>
      <w:r w:rsidRPr="003C54E7">
        <w:rPr>
          <w:lang w:val="en-GB"/>
        </w:rPr>
        <w:t xml:space="preserve"> are “locked”. This is because a user can only add</w:t>
      </w:r>
      <w:r w:rsidR="00E31885" w:rsidRPr="003C54E7">
        <w:rPr>
          <w:lang w:val="en-GB"/>
        </w:rPr>
        <w:t xml:space="preserve"> CNN2 annotations for colonised tiles.</w:t>
      </w:r>
    </w:p>
    <w:p w14:paraId="03F0E2F0" w14:textId="40959EC8" w:rsidR="00FE0C91" w:rsidRPr="003C54E7" w:rsidRDefault="00FE0C91" w:rsidP="00170C93">
      <w:pPr>
        <w:rPr>
          <w:lang w:val="en-GB"/>
        </w:rPr>
      </w:pPr>
      <w:r w:rsidRPr="003C54E7">
        <w:rPr>
          <w:lang w:val="en-GB"/>
        </w:rPr>
        <w:lastRenderedPageBreak/>
        <w:t>In order to add CNN2 annotations for colonised tiles, one has four options</w:t>
      </w:r>
      <w:r w:rsidR="00746F63" w:rsidRPr="003C54E7">
        <w:rPr>
          <w:lang w:val="en-GB"/>
        </w:rPr>
        <w:t>, which all correspond to varying types of colonisation within a colonised tile.</w:t>
      </w:r>
    </w:p>
    <w:p w14:paraId="78188E61" w14:textId="79DE76EA" w:rsidR="00FE0C91" w:rsidRPr="003C54E7" w:rsidRDefault="00A94516" w:rsidP="000533F8">
      <w:pPr>
        <w:pStyle w:val="ListParagraph"/>
        <w:numPr>
          <w:ilvl w:val="0"/>
          <w:numId w:val="38"/>
        </w:numPr>
        <w:rPr>
          <w:lang w:val="en-GB"/>
        </w:rPr>
      </w:pPr>
      <w:r w:rsidRPr="003C54E7">
        <w:rPr>
          <w:b/>
          <w:bCs/>
          <w:lang w:val="en-GB"/>
        </w:rPr>
        <w:t>Arbuscule (A)</w:t>
      </w:r>
    </w:p>
    <w:p w14:paraId="2FBAE090" w14:textId="64C194EA" w:rsidR="00746F63" w:rsidRPr="003C54E7" w:rsidRDefault="00EB2DBA" w:rsidP="000533F8">
      <w:pPr>
        <w:pStyle w:val="ListParagraph"/>
        <w:numPr>
          <w:ilvl w:val="0"/>
          <w:numId w:val="38"/>
        </w:numPr>
        <w:rPr>
          <w:lang w:val="en-GB"/>
        </w:rPr>
      </w:pPr>
      <w:r w:rsidRPr="003C54E7">
        <w:rPr>
          <w:b/>
          <w:bCs/>
          <w:lang w:val="en-GB"/>
        </w:rPr>
        <w:t>Vesicle (V)</w:t>
      </w:r>
    </w:p>
    <w:p w14:paraId="004843F7" w14:textId="6B93F2BA" w:rsidR="00EB2DBA" w:rsidRPr="003C54E7" w:rsidRDefault="00EB2DBA" w:rsidP="000533F8">
      <w:pPr>
        <w:pStyle w:val="ListParagraph"/>
        <w:numPr>
          <w:ilvl w:val="0"/>
          <w:numId w:val="38"/>
        </w:numPr>
        <w:rPr>
          <w:lang w:val="en-GB"/>
        </w:rPr>
      </w:pPr>
      <w:r w:rsidRPr="003C54E7">
        <w:rPr>
          <w:b/>
          <w:bCs/>
          <w:lang w:val="en-GB"/>
        </w:rPr>
        <w:t>Hyphodium (H)</w:t>
      </w:r>
    </w:p>
    <w:p w14:paraId="39EA8EE9" w14:textId="65FDFBD0" w:rsidR="00EB2DBA" w:rsidRPr="003C54E7" w:rsidRDefault="00EB2DBA" w:rsidP="000533F8">
      <w:pPr>
        <w:pStyle w:val="ListParagraph"/>
        <w:numPr>
          <w:ilvl w:val="0"/>
          <w:numId w:val="38"/>
        </w:numPr>
        <w:rPr>
          <w:lang w:val="en-GB"/>
        </w:rPr>
      </w:pPr>
      <w:r w:rsidRPr="003C54E7">
        <w:rPr>
          <w:b/>
          <w:bCs/>
          <w:lang w:val="en-GB"/>
        </w:rPr>
        <w:t>Intraradical Hyphae (IH</w:t>
      </w:r>
      <w:r w:rsidR="00666D48" w:rsidRPr="003C54E7">
        <w:rPr>
          <w:b/>
          <w:bCs/>
          <w:lang w:val="en-GB"/>
        </w:rPr>
        <w:t>)</w:t>
      </w:r>
    </w:p>
    <w:p w14:paraId="1EBD85BE" w14:textId="716685D6" w:rsidR="00EB2DBA" w:rsidRPr="003C54E7" w:rsidRDefault="009D0C5C" w:rsidP="00EB2DBA">
      <w:pPr>
        <w:rPr>
          <w:lang w:val="en-GB"/>
        </w:rPr>
      </w:pPr>
      <w:r w:rsidRPr="003C54E7">
        <w:rPr>
          <w:lang w:val="en-GB"/>
        </w:rPr>
        <w:t>It is worth noting that multiple types of colonisation can appear in a single tile, and thus a user can add multiple labels per tile. This is shown below.</w:t>
      </w:r>
    </w:p>
    <w:p w14:paraId="2CBF43AF" w14:textId="105775D4" w:rsidR="00452E90" w:rsidRPr="003C54E7" w:rsidRDefault="0070522D" w:rsidP="00170C93">
      <w:pPr>
        <w:rPr>
          <w:lang w:val="en-GB"/>
        </w:rPr>
      </w:pPr>
      <w:r w:rsidRPr="003C54E7">
        <w:rPr>
          <w:noProof/>
          <w:lang w:val="en-GB"/>
        </w:rPr>
        <w:drawing>
          <wp:inline distT="0" distB="0" distL="0" distR="0" wp14:anchorId="064FFA2B" wp14:editId="6F6842E2">
            <wp:extent cx="5760720" cy="2836545"/>
            <wp:effectExtent l="0" t="0" r="0" b="1905"/>
            <wp:docPr id="176256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68787" name=""/>
                    <pic:cNvPicPr/>
                  </pic:nvPicPr>
                  <pic:blipFill>
                    <a:blip r:embed="rId148"/>
                    <a:stretch>
                      <a:fillRect/>
                    </a:stretch>
                  </pic:blipFill>
                  <pic:spPr>
                    <a:xfrm>
                      <a:off x="0" y="0"/>
                      <a:ext cx="5760720" cy="2836545"/>
                    </a:xfrm>
                    <a:prstGeom prst="rect">
                      <a:avLst/>
                    </a:prstGeom>
                  </pic:spPr>
                </pic:pic>
              </a:graphicData>
            </a:graphic>
          </wp:inline>
        </w:drawing>
      </w:r>
    </w:p>
    <w:p w14:paraId="1BAD1D4E" w14:textId="77777777" w:rsidR="00144F91" w:rsidRPr="003C54E7" w:rsidRDefault="00144F91" w:rsidP="00170C93">
      <w:pPr>
        <w:rPr>
          <w:lang w:val="en-GB"/>
        </w:rPr>
      </w:pPr>
      <w:r w:rsidRPr="003C54E7">
        <w:rPr>
          <w:lang w:val="en-GB"/>
        </w:rPr>
        <w:t xml:space="preserve">These annotations will be saved down along with CNN1 annotations when you click “Save annotations”. </w:t>
      </w:r>
    </w:p>
    <w:p w14:paraId="098B356F" w14:textId="438D9C78" w:rsidR="00144F91" w:rsidRPr="003C54E7" w:rsidRDefault="00144F91" w:rsidP="00170C93">
      <w:pPr>
        <w:rPr>
          <w:lang w:val="en-GB"/>
        </w:rPr>
      </w:pPr>
      <w:r w:rsidRPr="003C54E7">
        <w:rPr>
          <w:lang w:val="en-GB"/>
        </w:rPr>
        <w:t xml:space="preserve">It is worth noting that there are no question marks for CNN2 annotations, </w:t>
      </w:r>
      <w:r w:rsidR="0070522D" w:rsidRPr="003C54E7">
        <w:rPr>
          <w:lang w:val="en-GB"/>
        </w:rPr>
        <w:t>and</w:t>
      </w:r>
      <w:r w:rsidRPr="003C54E7">
        <w:rPr>
          <w:lang w:val="en-GB"/>
        </w:rPr>
        <w:t xml:space="preserve"> the image overview will only currently show CNN1 annotations. All other functionalities should work the same – for example, the overlay functionality has a similar output to CNN1 where single labels are shown. We can see an example of this below</w:t>
      </w:r>
      <w:r w:rsidR="0075586D" w:rsidRPr="003C54E7">
        <w:rPr>
          <w:lang w:val="en-GB"/>
        </w:rPr>
        <w:t>.</w:t>
      </w:r>
    </w:p>
    <w:p w14:paraId="1F33C7DE" w14:textId="5F634AB5" w:rsidR="00B71D5F" w:rsidRPr="003C54E7" w:rsidRDefault="002E23C3" w:rsidP="00170C93">
      <w:pPr>
        <w:rPr>
          <w:lang w:val="en-GB"/>
        </w:rPr>
      </w:pPr>
      <w:r w:rsidRPr="003C54E7">
        <w:rPr>
          <w:noProof/>
          <w:lang w:val="en-GB"/>
        </w:rPr>
        <w:lastRenderedPageBreak/>
        <w:drawing>
          <wp:inline distT="0" distB="0" distL="0" distR="0" wp14:anchorId="7F35E45B" wp14:editId="1B6F95DB">
            <wp:extent cx="5760720" cy="2836545"/>
            <wp:effectExtent l="0" t="0" r="0" b="1905"/>
            <wp:docPr id="200062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20789" name=""/>
                    <pic:cNvPicPr/>
                  </pic:nvPicPr>
                  <pic:blipFill>
                    <a:blip r:embed="rId149"/>
                    <a:stretch>
                      <a:fillRect/>
                    </a:stretch>
                  </pic:blipFill>
                  <pic:spPr>
                    <a:xfrm>
                      <a:off x="0" y="0"/>
                      <a:ext cx="5760720" cy="2836545"/>
                    </a:xfrm>
                    <a:prstGeom prst="rect">
                      <a:avLst/>
                    </a:prstGeom>
                  </pic:spPr>
                </pic:pic>
              </a:graphicData>
            </a:graphic>
          </wp:inline>
        </w:drawing>
      </w:r>
    </w:p>
    <w:p w14:paraId="50A333D3" w14:textId="00F2028F" w:rsidR="00144F91" w:rsidRPr="003C54E7" w:rsidRDefault="00593C30" w:rsidP="00170C93">
      <w:pPr>
        <w:rPr>
          <w:lang w:val="en-GB"/>
        </w:rPr>
      </w:pPr>
      <w:r w:rsidRPr="003C54E7">
        <w:rPr>
          <w:lang w:val="en-GB"/>
        </w:rPr>
        <w:t>To reiterate, this functionality can currently only be used for labelling annotations – there is no way to calculate predictions for CNN2. However, this functionality could be integrated in a future version of the tool.</w:t>
      </w:r>
    </w:p>
    <w:p w14:paraId="1F5459BB" w14:textId="44F2ED3D" w:rsidR="00AC5310" w:rsidRPr="003C54E7" w:rsidRDefault="00AC5310" w:rsidP="00AC5310">
      <w:pPr>
        <w:pStyle w:val="Heading1"/>
        <w:rPr>
          <w:lang w:val="en-GB"/>
        </w:rPr>
      </w:pPr>
      <w:bookmarkStart w:id="170" w:name="_Debugging_Errors"/>
      <w:bookmarkStart w:id="171" w:name="_Toc198622689"/>
      <w:bookmarkEnd w:id="170"/>
      <w:r w:rsidRPr="003C54E7">
        <w:rPr>
          <w:lang w:val="en-GB"/>
        </w:rPr>
        <w:lastRenderedPageBreak/>
        <w:t>Debugging Errors</w:t>
      </w:r>
      <w:bookmarkEnd w:id="171"/>
    </w:p>
    <w:p w14:paraId="1F3D4B68" w14:textId="27AA2DE0" w:rsidR="004255BA" w:rsidRPr="003C54E7" w:rsidRDefault="00F47B6D" w:rsidP="004255BA">
      <w:pPr>
        <w:rPr>
          <w:lang w:val="en-GB"/>
        </w:rPr>
      </w:pPr>
      <w:r w:rsidRPr="003C54E7">
        <w:rPr>
          <w:lang w:val="en-GB"/>
        </w:rPr>
        <w:t>To</w:t>
      </w:r>
      <w:r w:rsidR="004255BA" w:rsidRPr="003C54E7">
        <w:rPr>
          <w:lang w:val="en-GB"/>
        </w:rPr>
        <w:t xml:space="preserve"> debug errors, the immediate first port of call is looking at the output the </w:t>
      </w:r>
      <w:r>
        <w:rPr>
          <w:lang w:val="en-GB"/>
        </w:rPr>
        <w:t>UI</w:t>
      </w:r>
      <w:r w:rsidR="004255BA" w:rsidRPr="003C54E7">
        <w:rPr>
          <w:lang w:val="en-GB"/>
        </w:rPr>
        <w:t xml:space="preserve"> gives you. However, this can be limited – for example, you may know that a training run failed, but not have specific information on how or why it failed.</w:t>
      </w:r>
    </w:p>
    <w:p w14:paraId="7CE12C54" w14:textId="653E746B" w:rsidR="004255BA" w:rsidRPr="003C54E7" w:rsidRDefault="004255BA" w:rsidP="004255BA">
      <w:pPr>
        <w:rPr>
          <w:lang w:val="en-GB"/>
        </w:rPr>
      </w:pPr>
      <w:r w:rsidRPr="003C54E7">
        <w:rPr>
          <w:lang w:val="en-GB"/>
        </w:rPr>
        <w:t>In order to dive into the possible causes for errors further, one can use the command line to understand what has gone wrong in the tool.</w:t>
      </w:r>
    </w:p>
    <w:p w14:paraId="01884B30" w14:textId="6AD5F0C8" w:rsidR="00AC5310" w:rsidRPr="003C54E7" w:rsidRDefault="00AC5310" w:rsidP="00AC5310">
      <w:pPr>
        <w:pStyle w:val="Heading2"/>
        <w:rPr>
          <w:lang w:val="en-GB"/>
        </w:rPr>
      </w:pPr>
      <w:bookmarkStart w:id="172" w:name="_Toc192928239"/>
      <w:bookmarkStart w:id="173" w:name="_Toc198622690"/>
      <w:r w:rsidRPr="003C54E7">
        <w:rPr>
          <w:lang w:val="en-GB"/>
        </w:rPr>
        <w:t>Command Line Output</w:t>
      </w:r>
      <w:bookmarkEnd w:id="172"/>
      <w:bookmarkEnd w:id="173"/>
    </w:p>
    <w:p w14:paraId="3E75D8E8" w14:textId="09B82D83" w:rsidR="004255BA" w:rsidRPr="003C54E7" w:rsidRDefault="004255BA" w:rsidP="004255BA">
      <w:pPr>
        <w:rPr>
          <w:lang w:val="en-GB"/>
        </w:rPr>
      </w:pPr>
      <w:r w:rsidRPr="003C54E7">
        <w:rPr>
          <w:lang w:val="en-GB"/>
        </w:rPr>
        <w:t xml:space="preserve">To access the command line, open the window that pops up when you </w:t>
      </w:r>
      <w:r w:rsidR="00154C87" w:rsidRPr="003C54E7">
        <w:rPr>
          <w:lang w:val="en-GB"/>
        </w:rPr>
        <w:t>started running the executable – you should see something like the below.</w:t>
      </w:r>
    </w:p>
    <w:p w14:paraId="475124DB" w14:textId="32922729" w:rsidR="00154C87" w:rsidRPr="003C54E7" w:rsidRDefault="002616F1" w:rsidP="004255BA">
      <w:pPr>
        <w:rPr>
          <w:b/>
          <w:bCs/>
          <w:lang w:val="en-GB"/>
        </w:rPr>
      </w:pPr>
      <w:r w:rsidRPr="003C54E7">
        <w:rPr>
          <w:b/>
          <w:bCs/>
          <w:noProof/>
          <w:lang w:val="en-GB"/>
        </w:rPr>
        <w:drawing>
          <wp:inline distT="0" distB="0" distL="0" distR="0" wp14:anchorId="2BF518CD" wp14:editId="02CAC3AA">
            <wp:extent cx="5760720" cy="3092450"/>
            <wp:effectExtent l="0" t="0" r="0" b="0"/>
            <wp:docPr id="258738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38549" name=""/>
                    <pic:cNvPicPr/>
                  </pic:nvPicPr>
                  <pic:blipFill>
                    <a:blip r:embed="rId150"/>
                    <a:stretch>
                      <a:fillRect/>
                    </a:stretch>
                  </pic:blipFill>
                  <pic:spPr>
                    <a:xfrm>
                      <a:off x="0" y="0"/>
                      <a:ext cx="5760720" cy="3092450"/>
                    </a:xfrm>
                    <a:prstGeom prst="rect">
                      <a:avLst/>
                    </a:prstGeom>
                  </pic:spPr>
                </pic:pic>
              </a:graphicData>
            </a:graphic>
          </wp:inline>
        </w:drawing>
      </w:r>
    </w:p>
    <w:p w14:paraId="1EEA91DE" w14:textId="3F408E94" w:rsidR="00267967" w:rsidRPr="003C54E7" w:rsidRDefault="00C03269" w:rsidP="004255BA">
      <w:pPr>
        <w:rPr>
          <w:lang w:val="en-GB"/>
        </w:rPr>
      </w:pPr>
      <w:r w:rsidRPr="003C54E7">
        <w:rPr>
          <w:lang w:val="en-GB"/>
        </w:rPr>
        <w:t xml:space="preserve">This is where you can view the console output for the tool. </w:t>
      </w:r>
      <w:r w:rsidR="002616F1" w:rsidRPr="003C54E7">
        <w:rPr>
          <w:lang w:val="en-GB"/>
        </w:rPr>
        <w:t>Usually,</w:t>
      </w:r>
      <w:r w:rsidRPr="003C54E7">
        <w:rPr>
          <w:lang w:val="en-GB"/>
        </w:rPr>
        <w:t xml:space="preserve"> you will never need to access this, as all the main output of the tool will be given to you via the user interface. However, if there is an issue that is not immediately obvious</w:t>
      </w:r>
      <w:r w:rsidR="003C1240" w:rsidRPr="003C54E7">
        <w:rPr>
          <w:lang w:val="en-GB"/>
        </w:rPr>
        <w:t xml:space="preserve"> from the UI output</w:t>
      </w:r>
      <w:r w:rsidR="00267967" w:rsidRPr="003C54E7">
        <w:rPr>
          <w:lang w:val="en-GB"/>
        </w:rPr>
        <w:t>, the best thing to do is to come to the console and read the error message to see if this gives you any insight.</w:t>
      </w:r>
    </w:p>
    <w:p w14:paraId="6C3FBB8B" w14:textId="7555389A" w:rsidR="00AC5310" w:rsidRPr="003C54E7" w:rsidRDefault="00AC5310" w:rsidP="00AC5310">
      <w:pPr>
        <w:pStyle w:val="Heading2"/>
        <w:rPr>
          <w:lang w:val="en-GB"/>
        </w:rPr>
      </w:pPr>
      <w:bookmarkStart w:id="174" w:name="_Common_Errors"/>
      <w:bookmarkStart w:id="175" w:name="_Toc192928240"/>
      <w:bookmarkStart w:id="176" w:name="_Toc198622691"/>
      <w:bookmarkEnd w:id="174"/>
      <w:r w:rsidRPr="003C54E7">
        <w:rPr>
          <w:lang w:val="en-GB"/>
        </w:rPr>
        <w:t>Common Errors</w:t>
      </w:r>
      <w:bookmarkEnd w:id="175"/>
      <w:bookmarkEnd w:id="176"/>
    </w:p>
    <w:p w14:paraId="454FB645" w14:textId="3B005503" w:rsidR="009915D7" w:rsidRPr="003C54E7" w:rsidRDefault="009915D7" w:rsidP="00640340">
      <w:pPr>
        <w:rPr>
          <w:lang w:val="en-GB"/>
        </w:rPr>
      </w:pPr>
      <w:r w:rsidRPr="003C54E7">
        <w:rPr>
          <w:lang w:val="en-GB"/>
        </w:rPr>
        <w:t>Below is a list of potential common errors that you might come across when using the day-to-day functionality of the tool. This list is not exhaustive but may help you resolve some common errors.</w:t>
      </w:r>
    </w:p>
    <w:p w14:paraId="394C9C02" w14:textId="09C7D29C" w:rsidR="00043A7F" w:rsidRPr="003C54E7" w:rsidRDefault="00043A7F" w:rsidP="00640340">
      <w:pPr>
        <w:rPr>
          <w:lang w:val="en-GB"/>
        </w:rPr>
      </w:pPr>
      <w:r w:rsidRPr="003C54E7">
        <w:rPr>
          <w:lang w:val="en-GB"/>
        </w:rPr>
        <w:lastRenderedPageBreak/>
        <w:t>Note that if the app fails on startup, if you have opened the tool by double clicking on the executable</w:t>
      </w:r>
      <w:r w:rsidR="00E204B3" w:rsidRPr="003C54E7">
        <w:rPr>
          <w:lang w:val="en-GB"/>
        </w:rPr>
        <w:t xml:space="preserve"> then</w:t>
      </w:r>
      <w:r w:rsidRPr="003C54E7">
        <w:rPr>
          <w:lang w:val="en-GB"/>
        </w:rPr>
        <w:t xml:space="preserve"> the command line window will automatically close before you can read the error. In this case, you will need to start the tool via a cmd prompt – navigate to the directory the exe is </w:t>
      </w:r>
      <w:r w:rsidR="0075586D" w:rsidRPr="003C54E7">
        <w:rPr>
          <w:lang w:val="en-GB"/>
        </w:rPr>
        <w:t>in and</w:t>
      </w:r>
      <w:r w:rsidRPr="003C54E7">
        <w:rPr>
          <w:lang w:val="en-GB"/>
        </w:rPr>
        <w:t xml:space="preserve"> run “.</w:t>
      </w:r>
      <w:r w:rsidRPr="003C54E7">
        <w:rPr>
          <w:rFonts w:ascii="Cascadia Code" w:hAnsi="Cascadia Code" w:cs="Cascadia Code"/>
          <w:lang w:val="en-GB"/>
        </w:rPr>
        <w:t>/amf.exe”.</w:t>
      </w:r>
      <w:r w:rsidR="0075586D" w:rsidRPr="003C54E7">
        <w:rPr>
          <w:rFonts w:ascii="Cascadia Code" w:hAnsi="Cascadia Code" w:cs="Cascadia Code"/>
          <w:lang w:val="en-GB"/>
        </w:rPr>
        <w:t xml:space="preserve"> </w:t>
      </w:r>
      <w:r w:rsidR="0075586D" w:rsidRPr="003C54E7">
        <w:rPr>
          <w:lang w:val="en-GB"/>
        </w:rPr>
        <w:t>You will then be able to see the error displayed in the cmd prompt.</w:t>
      </w:r>
    </w:p>
    <w:p w14:paraId="68DD02AC" w14:textId="056C8F58" w:rsidR="00DD53BB" w:rsidRPr="003C54E7" w:rsidRDefault="00DD53BB" w:rsidP="00DD53BB">
      <w:pPr>
        <w:pStyle w:val="Heading3"/>
        <w:rPr>
          <w:lang w:val="en-GB"/>
        </w:rPr>
      </w:pPr>
      <w:bookmarkStart w:id="177" w:name="_Toc198622692"/>
      <w:r w:rsidRPr="003C54E7">
        <w:rPr>
          <w:lang w:val="en-GB"/>
        </w:rPr>
        <w:t>General Errors</w:t>
      </w:r>
      <w:bookmarkEnd w:id="177"/>
    </w:p>
    <w:p w14:paraId="47AB52A4" w14:textId="02723F01" w:rsidR="00D12286" w:rsidRPr="003C54E7" w:rsidRDefault="0002378A" w:rsidP="00D12286">
      <w:pPr>
        <w:rPr>
          <w:lang w:val="en-GB"/>
        </w:rPr>
      </w:pPr>
      <w:r w:rsidRPr="003C54E7">
        <w:rPr>
          <w:b/>
          <w:bCs/>
          <w:lang w:val="en-GB"/>
        </w:rPr>
        <w:t xml:space="preserve">Error: </w:t>
      </w:r>
      <w:r w:rsidRPr="003C54E7">
        <w:rPr>
          <w:lang w:val="en-GB"/>
        </w:rPr>
        <w:t>No images found.</w:t>
      </w:r>
    </w:p>
    <w:p w14:paraId="6072943A" w14:textId="3F6566CF" w:rsidR="0002378A" w:rsidRPr="003C54E7" w:rsidRDefault="0002378A" w:rsidP="00D12286">
      <w:pPr>
        <w:rPr>
          <w:lang w:val="en-GB"/>
        </w:rPr>
      </w:pPr>
      <w:r w:rsidRPr="003C54E7">
        <w:rPr>
          <w:noProof/>
          <w:lang w:val="en-GB"/>
        </w:rPr>
        <w:drawing>
          <wp:inline distT="0" distB="0" distL="0" distR="0" wp14:anchorId="3025DFB4" wp14:editId="2C141A2F">
            <wp:extent cx="5760720" cy="499745"/>
            <wp:effectExtent l="0" t="0" r="0" b="0"/>
            <wp:docPr id="51516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64277" name=""/>
                    <pic:cNvPicPr/>
                  </pic:nvPicPr>
                  <pic:blipFill>
                    <a:blip r:embed="rId151"/>
                    <a:stretch>
                      <a:fillRect/>
                    </a:stretch>
                  </pic:blipFill>
                  <pic:spPr>
                    <a:xfrm>
                      <a:off x="0" y="0"/>
                      <a:ext cx="5760720" cy="499745"/>
                    </a:xfrm>
                    <a:prstGeom prst="rect">
                      <a:avLst/>
                    </a:prstGeom>
                  </pic:spPr>
                </pic:pic>
              </a:graphicData>
            </a:graphic>
          </wp:inline>
        </w:drawing>
      </w:r>
    </w:p>
    <w:p w14:paraId="09DA997F" w14:textId="1B49A396" w:rsidR="0002378A" w:rsidRPr="003C54E7" w:rsidRDefault="0002378A" w:rsidP="00D12286">
      <w:pPr>
        <w:rPr>
          <w:lang w:val="en-GB"/>
        </w:rPr>
      </w:pPr>
      <w:r w:rsidRPr="003C54E7">
        <w:rPr>
          <w:b/>
          <w:bCs/>
          <w:lang w:val="en-GB"/>
        </w:rPr>
        <w:t xml:space="preserve">Solution: </w:t>
      </w:r>
      <w:r w:rsidRPr="003C54E7">
        <w:rPr>
          <w:lang w:val="en-GB"/>
        </w:rPr>
        <w:t xml:space="preserve">you are pointing at a directory that does not contain images. Please </w:t>
      </w:r>
      <w:r w:rsidR="009F4B5B" w:rsidRPr="003C54E7">
        <w:rPr>
          <w:lang w:val="en-GB"/>
        </w:rPr>
        <w:t>point at a directory that contains the images you want to use for a particular functionality.</w:t>
      </w:r>
    </w:p>
    <w:p w14:paraId="4C268D64" w14:textId="5A9CA6CC" w:rsidR="001E3C7E" w:rsidRPr="003C54E7" w:rsidRDefault="00BE4D62" w:rsidP="00D12286">
      <w:pPr>
        <w:pBdr>
          <w:top w:val="single" w:sz="6" w:space="1" w:color="auto"/>
          <w:bottom w:val="single" w:sz="6" w:space="1" w:color="auto"/>
        </w:pBdr>
        <w:rPr>
          <w:lang w:val="en-GB"/>
        </w:rPr>
      </w:pPr>
      <w:r w:rsidRPr="003C54E7">
        <w:rPr>
          <w:b/>
          <w:bCs/>
          <w:lang w:val="en-GB"/>
        </w:rPr>
        <w:br/>
      </w:r>
      <w:r w:rsidR="00CD55D6" w:rsidRPr="003C54E7">
        <w:rPr>
          <w:b/>
          <w:bCs/>
          <w:lang w:val="en-GB"/>
        </w:rPr>
        <w:t xml:space="preserve">Error: </w:t>
      </w:r>
      <w:r w:rsidR="00575865" w:rsidRPr="003C54E7">
        <w:rPr>
          <w:lang w:val="en-GB"/>
        </w:rPr>
        <w:t>password authentication failed for user “postgres”.</w:t>
      </w:r>
    </w:p>
    <w:p w14:paraId="79B764F0" w14:textId="086F3183" w:rsidR="00575865" w:rsidRPr="003C54E7" w:rsidRDefault="00575865" w:rsidP="00D12286">
      <w:pPr>
        <w:pBdr>
          <w:top w:val="single" w:sz="6" w:space="1" w:color="auto"/>
          <w:bottom w:val="single" w:sz="6" w:space="1" w:color="auto"/>
        </w:pBdr>
        <w:rPr>
          <w:lang w:val="en-GB"/>
        </w:rPr>
      </w:pPr>
      <w:r w:rsidRPr="003C54E7">
        <w:rPr>
          <w:noProof/>
          <w:lang w:val="en-GB"/>
        </w:rPr>
        <w:drawing>
          <wp:inline distT="0" distB="0" distL="0" distR="0" wp14:anchorId="2CCB121B" wp14:editId="4BACC40E">
            <wp:extent cx="5760720" cy="259080"/>
            <wp:effectExtent l="0" t="0" r="0" b="7620"/>
            <wp:docPr id="699040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40655" name=""/>
                    <pic:cNvPicPr/>
                  </pic:nvPicPr>
                  <pic:blipFill>
                    <a:blip r:embed="rId152"/>
                    <a:stretch>
                      <a:fillRect/>
                    </a:stretch>
                  </pic:blipFill>
                  <pic:spPr>
                    <a:xfrm>
                      <a:off x="0" y="0"/>
                      <a:ext cx="5760720" cy="259080"/>
                    </a:xfrm>
                    <a:prstGeom prst="rect">
                      <a:avLst/>
                    </a:prstGeom>
                  </pic:spPr>
                </pic:pic>
              </a:graphicData>
            </a:graphic>
          </wp:inline>
        </w:drawing>
      </w:r>
    </w:p>
    <w:p w14:paraId="53C6CB50" w14:textId="75A3A0BF" w:rsidR="00575865" w:rsidRPr="003C54E7" w:rsidRDefault="00575865" w:rsidP="00575865">
      <w:pPr>
        <w:pBdr>
          <w:top w:val="single" w:sz="6" w:space="1" w:color="auto"/>
          <w:bottom w:val="single" w:sz="6" w:space="1" w:color="auto"/>
        </w:pBdr>
        <w:rPr>
          <w:lang w:val="en-GB"/>
        </w:rPr>
      </w:pPr>
      <w:r w:rsidRPr="003C54E7">
        <w:rPr>
          <w:b/>
          <w:bCs/>
          <w:lang w:val="en-GB"/>
        </w:rPr>
        <w:t xml:space="preserve">Solution: </w:t>
      </w:r>
      <w:r w:rsidRPr="003C54E7">
        <w:rPr>
          <w:lang w:val="en-GB"/>
        </w:rPr>
        <w:t xml:space="preserve">in this case, you are not entering the correct password for the postgres user. As explained in </w:t>
      </w:r>
      <w:hyperlink w:anchor="_Tool_Installation" w:history="1">
        <w:r w:rsidRPr="003C54E7">
          <w:rPr>
            <w:rStyle w:val="Hyperlink"/>
            <w:rFonts w:ascii="Roboto Slab" w:hAnsi="Roboto Slab"/>
            <w:lang w:val="en-GB"/>
          </w:rPr>
          <w:t>Tool Installation</w:t>
        </w:r>
      </w:hyperlink>
      <w:r w:rsidRPr="003C54E7">
        <w:rPr>
          <w:lang w:val="en-GB"/>
        </w:rPr>
        <w:t>, the executable assumes the default postgres user has the password postgres. If you have changed this password, you will need to start the tool using the below command, replacing “example-password” with the password for the user postgres. Note that there is no option to change the user – you must use the postgres user.</w:t>
      </w:r>
    </w:p>
    <w:p w14:paraId="1FC802B6" w14:textId="327C4CBD" w:rsidR="00575865" w:rsidRPr="003C54E7" w:rsidRDefault="00575865" w:rsidP="00575865">
      <w:pPr>
        <w:pBdr>
          <w:top w:val="single" w:sz="6" w:space="1" w:color="auto"/>
          <w:bottom w:val="single" w:sz="6" w:space="1" w:color="auto"/>
        </w:pBdr>
        <w:rPr>
          <w:lang w:val="en-GB"/>
        </w:rPr>
      </w:pPr>
      <w:r w:rsidRPr="003C54E7">
        <w:rPr>
          <w:rFonts w:ascii="Cascadia Code" w:hAnsi="Cascadia Code" w:cs="Cascadia Code"/>
          <w:lang w:val="en-GB"/>
        </w:rPr>
        <w:t>./amf.exe --db-password example-password</w:t>
      </w:r>
      <w:r w:rsidRPr="003C54E7">
        <w:rPr>
          <w:rFonts w:ascii="Cascadia Code" w:hAnsi="Cascadia Code" w:cs="Cascadia Code"/>
          <w:lang w:val="en-GB"/>
        </w:rPr>
        <w:br/>
      </w:r>
    </w:p>
    <w:p w14:paraId="2ED70C4C" w14:textId="22A2CC95" w:rsidR="001E3C7E" w:rsidRPr="003C54E7" w:rsidRDefault="00452831" w:rsidP="00D12286">
      <w:pPr>
        <w:rPr>
          <w:lang w:val="en-GB"/>
        </w:rPr>
      </w:pPr>
      <w:r w:rsidRPr="003C54E7">
        <w:rPr>
          <w:b/>
          <w:bCs/>
          <w:lang w:val="en-GB"/>
        </w:rPr>
        <w:t xml:space="preserve">Error: </w:t>
      </w:r>
      <w:r w:rsidR="00A263DF" w:rsidRPr="003C54E7">
        <w:rPr>
          <w:lang w:val="en-GB"/>
        </w:rPr>
        <w:t>Cannot connect to database</w:t>
      </w:r>
    </w:p>
    <w:p w14:paraId="1607C793" w14:textId="24087FC3" w:rsidR="00A263DF" w:rsidRPr="003C54E7" w:rsidRDefault="00A263DF" w:rsidP="00D12286">
      <w:pPr>
        <w:rPr>
          <w:lang w:val="en-GB"/>
        </w:rPr>
      </w:pPr>
      <w:r w:rsidRPr="003C54E7">
        <w:rPr>
          <w:noProof/>
          <w:lang w:val="en-GB"/>
        </w:rPr>
        <w:drawing>
          <wp:inline distT="0" distB="0" distL="0" distR="0" wp14:anchorId="751A27D0" wp14:editId="471DEA61">
            <wp:extent cx="5760720" cy="454660"/>
            <wp:effectExtent l="0" t="0" r="0" b="2540"/>
            <wp:docPr id="177591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14596" name=""/>
                    <pic:cNvPicPr/>
                  </pic:nvPicPr>
                  <pic:blipFill>
                    <a:blip r:embed="rId153"/>
                    <a:stretch>
                      <a:fillRect/>
                    </a:stretch>
                  </pic:blipFill>
                  <pic:spPr>
                    <a:xfrm>
                      <a:off x="0" y="0"/>
                      <a:ext cx="5760720" cy="454660"/>
                    </a:xfrm>
                    <a:prstGeom prst="rect">
                      <a:avLst/>
                    </a:prstGeom>
                  </pic:spPr>
                </pic:pic>
              </a:graphicData>
            </a:graphic>
          </wp:inline>
        </w:drawing>
      </w:r>
    </w:p>
    <w:p w14:paraId="569C661C" w14:textId="51F73BFA" w:rsidR="00A263DF" w:rsidRPr="003C54E7" w:rsidRDefault="00A263DF" w:rsidP="00D12286">
      <w:pPr>
        <w:rPr>
          <w:lang w:val="en-GB"/>
        </w:rPr>
      </w:pPr>
      <w:r w:rsidRPr="003C54E7">
        <w:rPr>
          <w:b/>
          <w:bCs/>
          <w:lang w:val="en-GB"/>
        </w:rPr>
        <w:t xml:space="preserve">Solution: </w:t>
      </w:r>
      <w:r w:rsidRPr="003C54E7">
        <w:rPr>
          <w:lang w:val="en-GB"/>
        </w:rPr>
        <w:t xml:space="preserve">in this case, your postgres service is not started. If you are </w:t>
      </w:r>
      <w:r w:rsidR="00044E78" w:rsidRPr="003C54E7">
        <w:rPr>
          <w:lang w:val="en-GB"/>
        </w:rPr>
        <w:t>on W</w:t>
      </w:r>
      <w:r w:rsidRPr="003C54E7">
        <w:rPr>
          <w:lang w:val="en-GB"/>
        </w:rPr>
        <w:t>indows,</w:t>
      </w:r>
      <w:r w:rsidR="004B72B5" w:rsidRPr="003C54E7">
        <w:rPr>
          <w:lang w:val="en-GB"/>
        </w:rPr>
        <w:t xml:space="preserve"> navigate to “Services” via the start menu, and then look for the service named “postgresql-x64-17 - PostgreSQL Server 17” (note that the version could be different if you have not downloaded version 17). Right click on this and click Start (you will need administrator privileges to do this). </w:t>
      </w:r>
      <w:r w:rsidR="00502771" w:rsidRPr="003C54E7">
        <w:rPr>
          <w:lang w:val="en-GB"/>
        </w:rPr>
        <w:t>Note that this should start automatically – check the Startup Type, and if it is not already set to Automatic, then change to Automatic.</w:t>
      </w:r>
    </w:p>
    <w:p w14:paraId="13892375" w14:textId="0322CBEB" w:rsidR="00DD53BB" w:rsidRPr="003C54E7" w:rsidRDefault="00DD53BB" w:rsidP="00DD53BB">
      <w:pPr>
        <w:pStyle w:val="Heading3"/>
        <w:rPr>
          <w:lang w:val="en-GB"/>
        </w:rPr>
      </w:pPr>
      <w:bookmarkStart w:id="178" w:name="_Toc198622693"/>
      <w:r w:rsidRPr="003C54E7">
        <w:rPr>
          <w:lang w:val="en-GB"/>
        </w:rPr>
        <w:lastRenderedPageBreak/>
        <w:t>Training Errors</w:t>
      </w:r>
      <w:bookmarkEnd w:id="178"/>
    </w:p>
    <w:p w14:paraId="67E7DA31" w14:textId="419B8622" w:rsidR="00641AF0" w:rsidRPr="003C54E7" w:rsidRDefault="00641AF0" w:rsidP="00641AF0">
      <w:pPr>
        <w:rPr>
          <w:lang w:val="en-GB"/>
        </w:rPr>
      </w:pPr>
      <w:r w:rsidRPr="003C54E7">
        <w:rPr>
          <w:b/>
          <w:bCs/>
          <w:lang w:val="en-GB"/>
        </w:rPr>
        <w:t>Error:</w:t>
      </w:r>
      <w:r w:rsidRPr="003C54E7">
        <w:rPr>
          <w:lang w:val="en-GB"/>
        </w:rPr>
        <w:t xml:space="preserve"> There is no train subfolder.</w:t>
      </w:r>
    </w:p>
    <w:p w14:paraId="11364328" w14:textId="1405ED40" w:rsidR="00641AF0" w:rsidRPr="003C54E7" w:rsidRDefault="00641AF0" w:rsidP="00641AF0">
      <w:pPr>
        <w:rPr>
          <w:lang w:val="en-GB"/>
        </w:rPr>
      </w:pPr>
      <w:r w:rsidRPr="003C54E7">
        <w:rPr>
          <w:noProof/>
          <w:lang w:val="en-GB"/>
        </w:rPr>
        <w:drawing>
          <wp:inline distT="0" distB="0" distL="0" distR="0" wp14:anchorId="426B78C8" wp14:editId="44D112B5">
            <wp:extent cx="5760720" cy="754740"/>
            <wp:effectExtent l="0" t="0" r="0" b="7620"/>
            <wp:docPr id="93797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77372" name=""/>
                    <pic:cNvPicPr/>
                  </pic:nvPicPr>
                  <pic:blipFill rotWithShape="1">
                    <a:blip r:embed="rId154"/>
                    <a:srcRect t="11168"/>
                    <a:stretch/>
                  </pic:blipFill>
                  <pic:spPr bwMode="auto">
                    <a:xfrm>
                      <a:off x="0" y="0"/>
                      <a:ext cx="5760720" cy="754740"/>
                    </a:xfrm>
                    <a:prstGeom prst="rect">
                      <a:avLst/>
                    </a:prstGeom>
                    <a:ln>
                      <a:noFill/>
                    </a:ln>
                    <a:extLst>
                      <a:ext uri="{53640926-AAD7-44D8-BBD7-CCE9431645EC}">
                        <a14:shadowObscured xmlns:a14="http://schemas.microsoft.com/office/drawing/2010/main"/>
                      </a:ext>
                    </a:extLst>
                  </pic:spPr>
                </pic:pic>
              </a:graphicData>
            </a:graphic>
          </wp:inline>
        </w:drawing>
      </w:r>
    </w:p>
    <w:p w14:paraId="785459E8" w14:textId="18887C9A" w:rsidR="00641AF0" w:rsidRPr="003C54E7" w:rsidRDefault="00641AF0" w:rsidP="00641AF0">
      <w:pPr>
        <w:pBdr>
          <w:bottom w:val="single" w:sz="6" w:space="1" w:color="auto"/>
        </w:pBdr>
        <w:rPr>
          <w:lang w:val="en-GB"/>
        </w:rPr>
      </w:pPr>
      <w:r w:rsidRPr="003C54E7">
        <w:rPr>
          <w:b/>
          <w:bCs/>
          <w:lang w:val="en-GB"/>
        </w:rPr>
        <w:t>Solution:</w:t>
      </w:r>
      <w:r w:rsidRPr="003C54E7">
        <w:rPr>
          <w:lang w:val="en-GB"/>
        </w:rPr>
        <w:t xml:space="preserve"> you are attempting to run training without the correct folder structure. Make sure the folder you have passed has a folder “train” as a subdirectory.</w:t>
      </w:r>
    </w:p>
    <w:p w14:paraId="5BCCEDF6" w14:textId="712537B0" w:rsidR="00641AF0" w:rsidRPr="003C54E7" w:rsidRDefault="00641AF0" w:rsidP="00641AF0">
      <w:pPr>
        <w:rPr>
          <w:lang w:val="en-GB"/>
        </w:rPr>
      </w:pPr>
      <w:r w:rsidRPr="003C54E7">
        <w:rPr>
          <w:b/>
          <w:bCs/>
          <w:lang w:val="en-GB"/>
        </w:rPr>
        <w:t>Error:</w:t>
      </w:r>
      <w:r w:rsidR="0023358C" w:rsidRPr="003C54E7">
        <w:rPr>
          <w:b/>
          <w:bCs/>
          <w:lang w:val="en-GB"/>
        </w:rPr>
        <w:t xml:space="preserve"> </w:t>
      </w:r>
      <w:r w:rsidR="0023358C" w:rsidRPr="003C54E7">
        <w:rPr>
          <w:lang w:val="en-GB"/>
        </w:rPr>
        <w:t>None of the training images had annotations, so fail.</w:t>
      </w:r>
    </w:p>
    <w:p w14:paraId="1ECCE6AC" w14:textId="3761A992" w:rsidR="0023358C" w:rsidRPr="003C54E7" w:rsidRDefault="0023358C" w:rsidP="00641AF0">
      <w:pPr>
        <w:rPr>
          <w:b/>
          <w:bCs/>
          <w:lang w:val="en-GB"/>
        </w:rPr>
      </w:pPr>
      <w:r w:rsidRPr="003C54E7">
        <w:rPr>
          <w:b/>
          <w:bCs/>
          <w:noProof/>
          <w:lang w:val="en-GB"/>
        </w:rPr>
        <w:drawing>
          <wp:inline distT="0" distB="0" distL="0" distR="0" wp14:anchorId="38B317DD" wp14:editId="3BCAD7E8">
            <wp:extent cx="5760720" cy="1022350"/>
            <wp:effectExtent l="0" t="0" r="0" b="6350"/>
            <wp:docPr id="170067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76796" name=""/>
                    <pic:cNvPicPr/>
                  </pic:nvPicPr>
                  <pic:blipFill>
                    <a:blip r:embed="rId155"/>
                    <a:stretch>
                      <a:fillRect/>
                    </a:stretch>
                  </pic:blipFill>
                  <pic:spPr>
                    <a:xfrm>
                      <a:off x="0" y="0"/>
                      <a:ext cx="5760720" cy="1022350"/>
                    </a:xfrm>
                    <a:prstGeom prst="rect">
                      <a:avLst/>
                    </a:prstGeom>
                  </pic:spPr>
                </pic:pic>
              </a:graphicData>
            </a:graphic>
          </wp:inline>
        </w:drawing>
      </w:r>
    </w:p>
    <w:p w14:paraId="3C607DC6" w14:textId="59497D73" w:rsidR="0023358C" w:rsidRPr="003C54E7" w:rsidRDefault="0023358C" w:rsidP="00641AF0">
      <w:pPr>
        <w:pBdr>
          <w:bottom w:val="single" w:sz="6" w:space="1" w:color="auto"/>
        </w:pBdr>
        <w:rPr>
          <w:lang w:val="en-GB"/>
        </w:rPr>
      </w:pPr>
      <w:r w:rsidRPr="003C54E7">
        <w:rPr>
          <w:b/>
          <w:bCs/>
          <w:lang w:val="en-GB"/>
        </w:rPr>
        <w:t>Solution:</w:t>
      </w:r>
      <w:r w:rsidRPr="003C54E7">
        <w:rPr>
          <w:lang w:val="en-GB"/>
        </w:rPr>
        <w:t xml:space="preserve"> you have attempted to carry out training on images that do not have corresponding annotations. Make sure that your training dataset has at least one image that has corresponding annotations.</w:t>
      </w:r>
    </w:p>
    <w:p w14:paraId="66E07F5C" w14:textId="4DFA8C24" w:rsidR="0023358C" w:rsidRPr="003C54E7" w:rsidRDefault="0023358C" w:rsidP="00641AF0">
      <w:pPr>
        <w:rPr>
          <w:lang w:val="en-GB"/>
        </w:rPr>
      </w:pPr>
      <w:r w:rsidRPr="003C54E7">
        <w:rPr>
          <w:b/>
          <w:bCs/>
          <w:lang w:val="en-GB"/>
        </w:rPr>
        <w:t xml:space="preserve">Error: </w:t>
      </w:r>
      <w:r w:rsidR="00030DBB" w:rsidRPr="003C54E7">
        <w:rPr>
          <w:lang w:val="en-GB"/>
        </w:rPr>
        <w:t>Training data does not represent all classes. Please reconsider training dataset curation.</w:t>
      </w:r>
    </w:p>
    <w:p w14:paraId="2D425710" w14:textId="22C173E3" w:rsidR="00030DBB" w:rsidRPr="003C54E7" w:rsidRDefault="00E67ECF" w:rsidP="00641AF0">
      <w:pPr>
        <w:rPr>
          <w:lang w:val="en-GB"/>
        </w:rPr>
      </w:pPr>
      <w:r w:rsidRPr="003C54E7">
        <w:rPr>
          <w:noProof/>
          <w:lang w:val="en-GB"/>
        </w:rPr>
        <w:drawing>
          <wp:inline distT="0" distB="0" distL="0" distR="0" wp14:anchorId="728788FA" wp14:editId="0BD6A40D">
            <wp:extent cx="5760720" cy="1396365"/>
            <wp:effectExtent l="0" t="0" r="0" b="0"/>
            <wp:docPr id="114310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06731" name=""/>
                    <pic:cNvPicPr/>
                  </pic:nvPicPr>
                  <pic:blipFill>
                    <a:blip r:embed="rId156"/>
                    <a:stretch>
                      <a:fillRect/>
                    </a:stretch>
                  </pic:blipFill>
                  <pic:spPr>
                    <a:xfrm>
                      <a:off x="0" y="0"/>
                      <a:ext cx="5760720" cy="1396365"/>
                    </a:xfrm>
                    <a:prstGeom prst="rect">
                      <a:avLst/>
                    </a:prstGeom>
                  </pic:spPr>
                </pic:pic>
              </a:graphicData>
            </a:graphic>
          </wp:inline>
        </w:drawing>
      </w:r>
    </w:p>
    <w:p w14:paraId="79B08B55" w14:textId="7F269644" w:rsidR="00E67ECF" w:rsidRPr="003C54E7" w:rsidRDefault="00C35A2C" w:rsidP="00641AF0">
      <w:pPr>
        <w:rPr>
          <w:lang w:val="en-GB"/>
        </w:rPr>
      </w:pPr>
      <w:r w:rsidRPr="003C54E7">
        <w:rPr>
          <w:b/>
          <w:bCs/>
          <w:lang w:val="en-GB"/>
        </w:rPr>
        <w:t xml:space="preserve">Solution: </w:t>
      </w:r>
      <w:r w:rsidR="00E67ECF" w:rsidRPr="003C54E7">
        <w:rPr>
          <w:lang w:val="en-GB"/>
        </w:rPr>
        <w:t>There was a class</w:t>
      </w:r>
      <w:r w:rsidR="00570244" w:rsidRPr="003C54E7">
        <w:rPr>
          <w:lang w:val="en-GB"/>
        </w:rPr>
        <w:t xml:space="preserve"> in the training dataset</w:t>
      </w:r>
      <w:r w:rsidR="00E67ECF" w:rsidRPr="003C54E7">
        <w:rPr>
          <w:lang w:val="en-GB"/>
        </w:rPr>
        <w:t xml:space="preserve"> that did not have any samples included. You need to make sure every class has a minimum representation in the dataset – consider the class distribution values in the output and </w:t>
      </w:r>
      <w:r w:rsidR="00276C35" w:rsidRPr="003C54E7">
        <w:rPr>
          <w:lang w:val="en-GB"/>
        </w:rPr>
        <w:t>add more examples of the offending class (in the above case, Hybrid) to satisfy the minimum necessary samples for training.</w:t>
      </w:r>
    </w:p>
    <w:p w14:paraId="55310658" w14:textId="6C2492C6" w:rsidR="001C66FC" w:rsidRPr="003C54E7" w:rsidRDefault="001C66FC" w:rsidP="001C66FC">
      <w:pPr>
        <w:pStyle w:val="Heading3"/>
        <w:rPr>
          <w:lang w:val="en-GB"/>
        </w:rPr>
      </w:pPr>
      <w:bookmarkStart w:id="179" w:name="_Testing_Errors"/>
      <w:bookmarkStart w:id="180" w:name="_Toc198622694"/>
      <w:bookmarkEnd w:id="179"/>
      <w:r w:rsidRPr="003C54E7">
        <w:rPr>
          <w:lang w:val="en-GB"/>
        </w:rPr>
        <w:t>Testing Errors</w:t>
      </w:r>
      <w:bookmarkEnd w:id="180"/>
    </w:p>
    <w:p w14:paraId="326D305C" w14:textId="29F78EF1" w:rsidR="001C66FC" w:rsidRPr="003C54E7" w:rsidRDefault="001C66FC" w:rsidP="001C66FC">
      <w:pPr>
        <w:rPr>
          <w:lang w:val="en-GB"/>
        </w:rPr>
      </w:pPr>
      <w:r w:rsidRPr="003C54E7">
        <w:rPr>
          <w:b/>
          <w:bCs/>
          <w:lang w:val="en-GB"/>
        </w:rPr>
        <w:t xml:space="preserve">Error: </w:t>
      </w:r>
      <w:r w:rsidR="00310CCB" w:rsidRPr="003C54E7">
        <w:rPr>
          <w:lang w:val="en-GB"/>
        </w:rPr>
        <w:t>Input images do not contain tile annotations. Use amfbrowser to annotate tiles before training.</w:t>
      </w:r>
    </w:p>
    <w:p w14:paraId="4B292B47" w14:textId="74157726" w:rsidR="001C66FC" w:rsidRPr="003C54E7" w:rsidRDefault="001C66FC" w:rsidP="001C66FC">
      <w:pPr>
        <w:rPr>
          <w:b/>
          <w:bCs/>
          <w:lang w:val="en-GB"/>
        </w:rPr>
      </w:pPr>
      <w:r w:rsidRPr="003C54E7">
        <w:rPr>
          <w:b/>
          <w:bCs/>
          <w:noProof/>
          <w:lang w:val="en-GB"/>
        </w:rPr>
        <w:lastRenderedPageBreak/>
        <w:drawing>
          <wp:inline distT="0" distB="0" distL="0" distR="0" wp14:anchorId="7688EBF4" wp14:editId="63836E20">
            <wp:extent cx="5760720" cy="1127760"/>
            <wp:effectExtent l="0" t="0" r="0" b="0"/>
            <wp:docPr id="139724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41169" name=""/>
                    <pic:cNvPicPr/>
                  </pic:nvPicPr>
                  <pic:blipFill>
                    <a:blip r:embed="rId157"/>
                    <a:stretch>
                      <a:fillRect/>
                    </a:stretch>
                  </pic:blipFill>
                  <pic:spPr>
                    <a:xfrm>
                      <a:off x="0" y="0"/>
                      <a:ext cx="5760720" cy="1127760"/>
                    </a:xfrm>
                    <a:prstGeom prst="rect">
                      <a:avLst/>
                    </a:prstGeom>
                  </pic:spPr>
                </pic:pic>
              </a:graphicData>
            </a:graphic>
          </wp:inline>
        </w:drawing>
      </w:r>
    </w:p>
    <w:p w14:paraId="6D726E29" w14:textId="28A52A65" w:rsidR="00310CCB" w:rsidRPr="003C54E7" w:rsidRDefault="00310CCB" w:rsidP="001C66FC">
      <w:pPr>
        <w:pBdr>
          <w:bottom w:val="single" w:sz="6" w:space="1" w:color="auto"/>
        </w:pBdr>
        <w:rPr>
          <w:lang w:val="en-GB"/>
        </w:rPr>
      </w:pPr>
      <w:r w:rsidRPr="003C54E7">
        <w:rPr>
          <w:b/>
          <w:bCs/>
          <w:lang w:val="en-GB"/>
        </w:rPr>
        <w:t xml:space="preserve">Solution: </w:t>
      </w:r>
      <w:r w:rsidRPr="003C54E7">
        <w:rPr>
          <w:lang w:val="en-GB"/>
        </w:rPr>
        <w:t>the images in your test dataset do not have corresponding annotations. Label the images and then retry testing.</w:t>
      </w:r>
    </w:p>
    <w:p w14:paraId="2351717E" w14:textId="635009AB" w:rsidR="000C4800" w:rsidRPr="003C54E7" w:rsidRDefault="000C4800" w:rsidP="001C66FC">
      <w:pPr>
        <w:rPr>
          <w:lang w:val="en-GB"/>
        </w:rPr>
      </w:pPr>
      <w:r w:rsidRPr="003C54E7">
        <w:rPr>
          <w:b/>
          <w:bCs/>
          <w:lang w:val="en-GB"/>
        </w:rPr>
        <w:t>Error</w:t>
      </w:r>
      <w:r w:rsidRPr="003C54E7">
        <w:rPr>
          <w:lang w:val="en-GB"/>
        </w:rPr>
        <w:t>: inhomogenous array</w:t>
      </w:r>
    </w:p>
    <w:p w14:paraId="2A29302E" w14:textId="295F2CB6" w:rsidR="000C4800" w:rsidRPr="003C54E7" w:rsidRDefault="000C4800" w:rsidP="001C66FC">
      <w:pPr>
        <w:rPr>
          <w:lang w:val="en-GB"/>
        </w:rPr>
      </w:pPr>
      <w:r w:rsidRPr="003C54E7">
        <w:rPr>
          <w:noProof/>
          <w:lang w:val="en-GB"/>
        </w:rPr>
        <w:drawing>
          <wp:inline distT="0" distB="0" distL="0" distR="0" wp14:anchorId="43431E34" wp14:editId="4256FD40">
            <wp:extent cx="5760720" cy="503555"/>
            <wp:effectExtent l="0" t="0" r="0" b="0"/>
            <wp:docPr id="96271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18826" name=""/>
                    <pic:cNvPicPr/>
                  </pic:nvPicPr>
                  <pic:blipFill>
                    <a:blip r:embed="rId158"/>
                    <a:stretch>
                      <a:fillRect/>
                    </a:stretch>
                  </pic:blipFill>
                  <pic:spPr>
                    <a:xfrm>
                      <a:off x="0" y="0"/>
                      <a:ext cx="5760720" cy="503555"/>
                    </a:xfrm>
                    <a:prstGeom prst="rect">
                      <a:avLst/>
                    </a:prstGeom>
                  </pic:spPr>
                </pic:pic>
              </a:graphicData>
            </a:graphic>
          </wp:inline>
        </w:drawing>
      </w:r>
    </w:p>
    <w:p w14:paraId="1721BABB" w14:textId="559962C3" w:rsidR="000C4800" w:rsidRPr="003C54E7" w:rsidRDefault="000C4800" w:rsidP="001C66FC">
      <w:pPr>
        <w:pBdr>
          <w:bottom w:val="single" w:sz="6" w:space="1" w:color="auto"/>
        </w:pBdr>
        <w:rPr>
          <w:lang w:val="en-GB"/>
        </w:rPr>
      </w:pPr>
      <w:r w:rsidRPr="003C54E7">
        <w:rPr>
          <w:b/>
          <w:bCs/>
          <w:lang w:val="en-GB"/>
        </w:rPr>
        <w:t>Solution:</w:t>
      </w:r>
      <w:r w:rsidRPr="003C54E7">
        <w:rPr>
          <w:lang w:val="en-GB"/>
        </w:rPr>
        <w:t xml:space="preserve"> in this case, you have likely triggered a training run where the annotations for images have different tile edges, e.g. one image has annotations enabled with 252 tile edge and another has annotations enabled with 126. Go and check each annotations file </w:t>
      </w:r>
      <w:r w:rsidR="00963B0D" w:rsidRPr="003C54E7">
        <w:rPr>
          <w:lang w:val="en-GB"/>
        </w:rPr>
        <w:t>edge and make sure they all match the edge size of the model you are testing.</w:t>
      </w:r>
    </w:p>
    <w:p w14:paraId="47133772" w14:textId="28A58394" w:rsidR="000D2103" w:rsidRPr="003C54E7" w:rsidRDefault="000D2103" w:rsidP="001C66FC">
      <w:pPr>
        <w:rPr>
          <w:lang w:val="en-GB"/>
        </w:rPr>
      </w:pPr>
      <w:r w:rsidRPr="003C54E7">
        <w:rPr>
          <w:b/>
          <w:bCs/>
          <w:lang w:val="en-GB"/>
        </w:rPr>
        <w:t xml:space="preserve">Error: </w:t>
      </w:r>
      <w:r w:rsidR="004A6A30" w:rsidRPr="003C54E7">
        <w:rPr>
          <w:lang w:val="en-GB"/>
        </w:rPr>
        <w:t>CUDA error</w:t>
      </w:r>
    </w:p>
    <w:p w14:paraId="3CD952E3" w14:textId="700F36E1" w:rsidR="004A6A30" w:rsidRPr="003C54E7" w:rsidRDefault="004A6A30" w:rsidP="001C66FC">
      <w:pPr>
        <w:rPr>
          <w:lang w:val="en-GB"/>
        </w:rPr>
      </w:pPr>
      <w:r w:rsidRPr="003C54E7">
        <w:rPr>
          <w:noProof/>
          <w:lang w:val="en-GB"/>
        </w:rPr>
        <w:drawing>
          <wp:inline distT="0" distB="0" distL="0" distR="0" wp14:anchorId="12B953FF" wp14:editId="20CDE023">
            <wp:extent cx="5760720" cy="498475"/>
            <wp:effectExtent l="0" t="0" r="0" b="0"/>
            <wp:docPr id="51871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11953" name=""/>
                    <pic:cNvPicPr/>
                  </pic:nvPicPr>
                  <pic:blipFill>
                    <a:blip r:embed="rId159"/>
                    <a:stretch>
                      <a:fillRect/>
                    </a:stretch>
                  </pic:blipFill>
                  <pic:spPr>
                    <a:xfrm>
                      <a:off x="0" y="0"/>
                      <a:ext cx="5760720" cy="498475"/>
                    </a:xfrm>
                    <a:prstGeom prst="rect">
                      <a:avLst/>
                    </a:prstGeom>
                  </pic:spPr>
                </pic:pic>
              </a:graphicData>
            </a:graphic>
          </wp:inline>
        </w:drawing>
      </w:r>
    </w:p>
    <w:p w14:paraId="78FF5C0B" w14:textId="63D7DE2E" w:rsidR="004A6A30" w:rsidRPr="003C54E7" w:rsidRDefault="004A6A30" w:rsidP="001C66FC">
      <w:pPr>
        <w:rPr>
          <w:b/>
          <w:bCs/>
          <w:lang w:val="en-GB"/>
        </w:rPr>
      </w:pPr>
      <w:r w:rsidRPr="003C54E7">
        <w:rPr>
          <w:b/>
          <w:bCs/>
          <w:lang w:val="en-GB"/>
        </w:rPr>
        <w:t xml:space="preserve">Solution: </w:t>
      </w:r>
      <w:r w:rsidR="00485439" w:rsidRPr="003C54E7">
        <w:rPr>
          <w:lang w:val="en-GB"/>
        </w:rPr>
        <w:t xml:space="preserve">in this case the CUDA driver has become </w:t>
      </w:r>
      <w:r w:rsidR="00B34CAA" w:rsidRPr="003C54E7">
        <w:rPr>
          <w:lang w:val="en-GB"/>
        </w:rPr>
        <w:t>corrupted,</w:t>
      </w:r>
      <w:r w:rsidR="00485439" w:rsidRPr="003C54E7">
        <w:rPr>
          <w:lang w:val="en-GB"/>
        </w:rPr>
        <w:t xml:space="preserve"> and you need to restart the application by closing</w:t>
      </w:r>
      <w:r w:rsidR="0093131B" w:rsidRPr="003C54E7">
        <w:rPr>
          <w:lang w:val="en-GB"/>
        </w:rPr>
        <w:t xml:space="preserve"> and reopening</w:t>
      </w:r>
      <w:r w:rsidR="00485439" w:rsidRPr="003C54E7">
        <w:rPr>
          <w:lang w:val="en-GB"/>
        </w:rPr>
        <w:t xml:space="preserve"> the executabl</w:t>
      </w:r>
      <w:r w:rsidR="00AE36D6" w:rsidRPr="003C54E7">
        <w:rPr>
          <w:lang w:val="en-GB"/>
        </w:rPr>
        <w:t>e</w:t>
      </w:r>
      <w:r w:rsidR="00485439" w:rsidRPr="003C54E7">
        <w:rPr>
          <w:lang w:val="en-GB"/>
        </w:rPr>
        <w:t>.</w:t>
      </w:r>
    </w:p>
    <w:p w14:paraId="36FA739E" w14:textId="40DD6CFD" w:rsidR="00DD53BB" w:rsidRPr="003C54E7" w:rsidRDefault="00DD53BB" w:rsidP="00DD53BB">
      <w:pPr>
        <w:pStyle w:val="Heading3"/>
        <w:rPr>
          <w:lang w:val="en-GB"/>
        </w:rPr>
      </w:pPr>
      <w:bookmarkStart w:id="181" w:name="_Conversion_Errors"/>
      <w:bookmarkStart w:id="182" w:name="_Toc198622695"/>
      <w:bookmarkEnd w:id="181"/>
      <w:r w:rsidRPr="003C54E7">
        <w:rPr>
          <w:lang w:val="en-GB"/>
        </w:rPr>
        <w:t>Conversion Errors</w:t>
      </w:r>
      <w:bookmarkEnd w:id="182"/>
    </w:p>
    <w:p w14:paraId="67DF929E" w14:textId="52B882B4" w:rsidR="00523886" w:rsidRPr="003C54E7" w:rsidRDefault="00523886" w:rsidP="00523886">
      <w:pPr>
        <w:rPr>
          <w:lang w:val="en-GB"/>
        </w:rPr>
      </w:pPr>
      <w:r w:rsidRPr="003C54E7">
        <w:rPr>
          <w:b/>
          <w:bCs/>
          <w:lang w:val="en-GB"/>
        </w:rPr>
        <w:t xml:space="preserve">Error: </w:t>
      </w:r>
      <w:r w:rsidR="009A49E0" w:rsidRPr="003C54E7">
        <w:rPr>
          <w:lang w:val="en-GB"/>
        </w:rPr>
        <w:t>Maximum supported image dimension is 65500 pixels when converting TIFs to JPGs.</w:t>
      </w:r>
    </w:p>
    <w:p w14:paraId="1FEA2917" w14:textId="40E35501" w:rsidR="00523886" w:rsidRPr="003C54E7" w:rsidRDefault="00523886" w:rsidP="00523886">
      <w:pPr>
        <w:rPr>
          <w:lang w:val="en-GB"/>
        </w:rPr>
      </w:pPr>
      <w:r w:rsidRPr="003C54E7">
        <w:rPr>
          <w:noProof/>
          <w:lang w:val="en-GB"/>
        </w:rPr>
        <w:drawing>
          <wp:inline distT="0" distB="0" distL="0" distR="0" wp14:anchorId="6C40E818" wp14:editId="7AC24FE0">
            <wp:extent cx="5760720" cy="367030"/>
            <wp:effectExtent l="0" t="0" r="0" b="0"/>
            <wp:docPr id="2075825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5458" name=""/>
                    <pic:cNvPicPr/>
                  </pic:nvPicPr>
                  <pic:blipFill>
                    <a:blip r:embed="rId160"/>
                    <a:stretch>
                      <a:fillRect/>
                    </a:stretch>
                  </pic:blipFill>
                  <pic:spPr>
                    <a:xfrm>
                      <a:off x="0" y="0"/>
                      <a:ext cx="5760720" cy="367030"/>
                    </a:xfrm>
                    <a:prstGeom prst="rect">
                      <a:avLst/>
                    </a:prstGeom>
                  </pic:spPr>
                </pic:pic>
              </a:graphicData>
            </a:graphic>
          </wp:inline>
        </w:drawing>
      </w:r>
    </w:p>
    <w:p w14:paraId="420C0635" w14:textId="6CCC2042" w:rsidR="009A49E0" w:rsidRDefault="009A49E0" w:rsidP="00523886">
      <w:pPr>
        <w:pBdr>
          <w:bottom w:val="single" w:sz="6" w:space="1" w:color="auto"/>
        </w:pBdr>
        <w:rPr>
          <w:lang w:val="en-GB"/>
        </w:rPr>
      </w:pPr>
      <w:r w:rsidRPr="003C54E7">
        <w:rPr>
          <w:b/>
          <w:bCs/>
          <w:lang w:val="en-GB"/>
        </w:rPr>
        <w:t xml:space="preserve">Solution: </w:t>
      </w:r>
      <w:r w:rsidRPr="003C54E7">
        <w:rPr>
          <w:lang w:val="en-GB"/>
        </w:rPr>
        <w:t>the maximum supported size for JPG conversion in Python is 65500 pixels. As such, if any of your annotations in SlideViewer (or the TIF itself if you are converting the entire image)</w:t>
      </w:r>
      <w:r w:rsidR="00667146" w:rsidRPr="003C54E7">
        <w:rPr>
          <w:lang w:val="en-GB"/>
        </w:rPr>
        <w:t xml:space="preserve"> are larger than this, the tool will not be able to automatically convert them. In this case, you can either manually crop the image, or use PNG mode when converting your images</w:t>
      </w:r>
      <w:r w:rsidR="00D328F8" w:rsidRPr="003C54E7">
        <w:rPr>
          <w:lang w:val="en-GB"/>
        </w:rPr>
        <w:t>, as these do not have a maximum size.</w:t>
      </w:r>
    </w:p>
    <w:p w14:paraId="4A9AA79E" w14:textId="3EF1CBE6" w:rsidR="00D87D05" w:rsidRDefault="00D87D05" w:rsidP="00523886">
      <w:pPr>
        <w:rPr>
          <w:b/>
          <w:bCs/>
          <w:lang w:val="en-GB"/>
        </w:rPr>
      </w:pPr>
      <w:r>
        <w:rPr>
          <w:b/>
          <w:bCs/>
          <w:lang w:val="en-GB"/>
        </w:rPr>
        <w:t xml:space="preserve">Error: </w:t>
      </w:r>
      <w:r w:rsidRPr="00D87D05">
        <w:rPr>
          <w:lang w:val="en-GB"/>
        </w:rPr>
        <w:t>No</w:t>
      </w:r>
      <w:r>
        <w:rPr>
          <w:lang w:val="en-GB"/>
        </w:rPr>
        <w:t xml:space="preserve"> space left on device.</w:t>
      </w:r>
    </w:p>
    <w:p w14:paraId="2DD7B997" w14:textId="0A1A5662" w:rsidR="00D87D05" w:rsidRDefault="00D87D05" w:rsidP="00523886">
      <w:pPr>
        <w:rPr>
          <w:b/>
          <w:bCs/>
          <w:lang w:val="en-GB"/>
        </w:rPr>
      </w:pPr>
      <w:r w:rsidRPr="00D87D05">
        <w:rPr>
          <w:b/>
          <w:bCs/>
          <w:noProof/>
          <w:lang w:val="en-GB"/>
        </w:rPr>
        <w:lastRenderedPageBreak/>
        <w:drawing>
          <wp:inline distT="0" distB="0" distL="0" distR="0" wp14:anchorId="2F70B589" wp14:editId="11F10AA2">
            <wp:extent cx="4521432" cy="190510"/>
            <wp:effectExtent l="0" t="0" r="0" b="0"/>
            <wp:docPr id="139120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09875" name=""/>
                    <pic:cNvPicPr/>
                  </pic:nvPicPr>
                  <pic:blipFill>
                    <a:blip r:embed="rId161"/>
                    <a:stretch>
                      <a:fillRect/>
                    </a:stretch>
                  </pic:blipFill>
                  <pic:spPr>
                    <a:xfrm>
                      <a:off x="0" y="0"/>
                      <a:ext cx="4521432" cy="190510"/>
                    </a:xfrm>
                    <a:prstGeom prst="rect">
                      <a:avLst/>
                    </a:prstGeom>
                  </pic:spPr>
                </pic:pic>
              </a:graphicData>
            </a:graphic>
          </wp:inline>
        </w:drawing>
      </w:r>
    </w:p>
    <w:p w14:paraId="72F16195" w14:textId="52D14D7C" w:rsidR="00D87D05" w:rsidRDefault="001119FC" w:rsidP="00523886">
      <w:pPr>
        <w:pBdr>
          <w:bottom w:val="single" w:sz="6" w:space="1" w:color="auto"/>
        </w:pBdr>
        <w:rPr>
          <w:lang w:val="en-GB"/>
        </w:rPr>
      </w:pPr>
      <w:r>
        <w:rPr>
          <w:b/>
          <w:bCs/>
          <w:lang w:val="en-GB"/>
        </w:rPr>
        <w:t xml:space="preserve">Solution: </w:t>
      </w:r>
      <w:r>
        <w:rPr>
          <w:lang w:val="en-GB"/>
        </w:rPr>
        <w:t xml:space="preserve">you have run out of storage space on your device. </w:t>
      </w:r>
      <w:r w:rsidR="00085CBF">
        <w:rPr>
          <w:lang w:val="en-GB"/>
        </w:rPr>
        <w:t>You need to clear space to be able to download further images.</w:t>
      </w:r>
    </w:p>
    <w:p w14:paraId="27DEEFB1" w14:textId="7FEEE57F" w:rsidR="00307B9E" w:rsidRDefault="00307B9E" w:rsidP="00523886">
      <w:pPr>
        <w:rPr>
          <w:lang w:val="en-GB"/>
        </w:rPr>
      </w:pPr>
      <w:r>
        <w:rPr>
          <w:b/>
          <w:bCs/>
          <w:lang w:val="en-GB"/>
        </w:rPr>
        <w:t xml:space="preserve">Error: </w:t>
      </w:r>
      <w:r w:rsidRPr="00307B9E">
        <w:rPr>
          <w:lang w:val="en-GB"/>
        </w:rPr>
        <w:t>MemoryError</w:t>
      </w:r>
    </w:p>
    <w:p w14:paraId="5603E762" w14:textId="1388DAC6" w:rsidR="00307B9E" w:rsidRDefault="00307B9E" w:rsidP="00523886">
      <w:pPr>
        <w:rPr>
          <w:b/>
          <w:bCs/>
          <w:lang w:val="en-GB"/>
        </w:rPr>
      </w:pPr>
      <w:r w:rsidRPr="00307B9E">
        <w:rPr>
          <w:b/>
          <w:bCs/>
          <w:noProof/>
          <w:lang w:val="en-GB"/>
        </w:rPr>
        <w:drawing>
          <wp:inline distT="0" distB="0" distL="0" distR="0" wp14:anchorId="043DA604" wp14:editId="4C1690E3">
            <wp:extent cx="2743341" cy="158758"/>
            <wp:effectExtent l="0" t="0" r="0" b="0"/>
            <wp:docPr id="68393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38405" name=""/>
                    <pic:cNvPicPr/>
                  </pic:nvPicPr>
                  <pic:blipFill>
                    <a:blip r:embed="rId162"/>
                    <a:stretch>
                      <a:fillRect/>
                    </a:stretch>
                  </pic:blipFill>
                  <pic:spPr>
                    <a:xfrm>
                      <a:off x="0" y="0"/>
                      <a:ext cx="2743341" cy="158758"/>
                    </a:xfrm>
                    <a:prstGeom prst="rect">
                      <a:avLst/>
                    </a:prstGeom>
                  </pic:spPr>
                </pic:pic>
              </a:graphicData>
            </a:graphic>
          </wp:inline>
        </w:drawing>
      </w:r>
    </w:p>
    <w:p w14:paraId="2169FAA9" w14:textId="090BC0A5" w:rsidR="00307B9E" w:rsidRPr="00307B9E" w:rsidRDefault="00307B9E" w:rsidP="00523886">
      <w:pPr>
        <w:rPr>
          <w:lang w:val="en-GB"/>
        </w:rPr>
      </w:pPr>
      <w:r>
        <w:rPr>
          <w:b/>
          <w:bCs/>
          <w:lang w:val="en-GB"/>
        </w:rPr>
        <w:t>Solution:</w:t>
      </w:r>
      <w:r>
        <w:rPr>
          <w:lang w:val="en-GB"/>
        </w:rPr>
        <w:t xml:space="preserve"> your machine has run out of RAM – this can happen when converting very large TIFs. You should close as many programs as possible and try to run again – if you still get this error, you need to use a machine with more RAM</w:t>
      </w:r>
      <w:r w:rsidR="00F622CC">
        <w:rPr>
          <w:lang w:val="en-GB"/>
        </w:rPr>
        <w:t xml:space="preserve"> or crop your TIFs to have smaller annotations, as your machine does not have the capacity to load such a large image.</w:t>
      </w:r>
    </w:p>
    <w:p w14:paraId="4A6E3973" w14:textId="2039CCCE" w:rsidR="004C557F" w:rsidRPr="003C54E7" w:rsidRDefault="004C557F" w:rsidP="004C557F">
      <w:pPr>
        <w:pStyle w:val="Heading3"/>
        <w:rPr>
          <w:lang w:val="en-GB"/>
        </w:rPr>
      </w:pPr>
      <w:bookmarkStart w:id="183" w:name="_Toc198622696"/>
      <w:r w:rsidRPr="003C54E7">
        <w:rPr>
          <w:lang w:val="en-GB"/>
        </w:rPr>
        <w:t>Calibration Errors</w:t>
      </w:r>
      <w:bookmarkEnd w:id="183"/>
    </w:p>
    <w:p w14:paraId="1730880D" w14:textId="21010EC7" w:rsidR="004C557F" w:rsidRPr="003C54E7" w:rsidRDefault="004C557F" w:rsidP="004C557F">
      <w:pPr>
        <w:rPr>
          <w:lang w:val="en-GB"/>
        </w:rPr>
      </w:pPr>
      <w:r w:rsidRPr="003C54E7">
        <w:rPr>
          <w:b/>
          <w:bCs/>
          <w:lang w:val="en-GB"/>
        </w:rPr>
        <w:t xml:space="preserve">Error: </w:t>
      </w:r>
      <w:r w:rsidRPr="003C54E7">
        <w:rPr>
          <w:lang w:val="en-GB"/>
        </w:rPr>
        <w:t>unable to allocate memory.</w:t>
      </w:r>
    </w:p>
    <w:p w14:paraId="22015B90" w14:textId="592B09B1" w:rsidR="004C557F" w:rsidRPr="003C54E7" w:rsidRDefault="004C557F" w:rsidP="004C557F">
      <w:pPr>
        <w:rPr>
          <w:lang w:val="en-GB"/>
        </w:rPr>
      </w:pPr>
      <w:r w:rsidRPr="003C54E7">
        <w:rPr>
          <w:noProof/>
          <w:lang w:val="en-GB"/>
        </w:rPr>
        <w:drawing>
          <wp:inline distT="0" distB="0" distL="0" distR="0" wp14:anchorId="631FB087" wp14:editId="4E9B7D2D">
            <wp:extent cx="5760720" cy="1121410"/>
            <wp:effectExtent l="0" t="0" r="0" b="2540"/>
            <wp:docPr id="176167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74004" name=""/>
                    <pic:cNvPicPr/>
                  </pic:nvPicPr>
                  <pic:blipFill>
                    <a:blip r:embed="rId163"/>
                    <a:stretch>
                      <a:fillRect/>
                    </a:stretch>
                  </pic:blipFill>
                  <pic:spPr>
                    <a:xfrm>
                      <a:off x="0" y="0"/>
                      <a:ext cx="5760720" cy="1121410"/>
                    </a:xfrm>
                    <a:prstGeom prst="rect">
                      <a:avLst/>
                    </a:prstGeom>
                  </pic:spPr>
                </pic:pic>
              </a:graphicData>
            </a:graphic>
          </wp:inline>
        </w:drawing>
      </w:r>
    </w:p>
    <w:p w14:paraId="77AA0B9D" w14:textId="2F9A0D7D" w:rsidR="004C557F" w:rsidRPr="003C54E7" w:rsidRDefault="004C557F" w:rsidP="004C557F">
      <w:pPr>
        <w:rPr>
          <w:lang w:val="en-GB"/>
        </w:rPr>
      </w:pPr>
      <w:r w:rsidRPr="003C54E7">
        <w:rPr>
          <w:b/>
          <w:bCs/>
          <w:lang w:val="en-GB"/>
        </w:rPr>
        <w:t xml:space="preserve">Solution: </w:t>
      </w:r>
      <w:r w:rsidRPr="003C54E7">
        <w:rPr>
          <w:lang w:val="en-GB"/>
        </w:rPr>
        <w:t xml:space="preserve">this is a known bug in the tool where during calibration, if the dataset is too large for your </w:t>
      </w:r>
      <w:r w:rsidR="006F1468" w:rsidRPr="003C54E7">
        <w:rPr>
          <w:lang w:val="en-GB"/>
        </w:rPr>
        <w:t>computer,</w:t>
      </w:r>
      <w:r w:rsidRPr="003C54E7">
        <w:rPr>
          <w:lang w:val="en-GB"/>
        </w:rPr>
        <w:t xml:space="preserve"> then it won’t be able to load the images. This bug </w:t>
      </w:r>
      <w:r w:rsidR="000D34E1" w:rsidRPr="003C54E7">
        <w:rPr>
          <w:lang w:val="en-GB"/>
        </w:rPr>
        <w:t xml:space="preserve">should be fixed in a future version of the tool – for now you would either need to reduce the dataset </w:t>
      </w:r>
      <w:r w:rsidR="006F1468" w:rsidRPr="003C54E7">
        <w:rPr>
          <w:lang w:val="en-GB"/>
        </w:rPr>
        <w:t>size or</w:t>
      </w:r>
      <w:r w:rsidR="000D34E1" w:rsidRPr="003C54E7">
        <w:rPr>
          <w:lang w:val="en-GB"/>
        </w:rPr>
        <w:t xml:space="preserve"> use a machine with higher RAM.</w:t>
      </w:r>
    </w:p>
    <w:p w14:paraId="77C16360" w14:textId="77777777" w:rsidR="0045459E" w:rsidRPr="003C54E7" w:rsidRDefault="0045459E" w:rsidP="00772CF7">
      <w:pPr>
        <w:rPr>
          <w:lang w:val="en-GB"/>
        </w:rPr>
      </w:pPr>
      <w:bookmarkStart w:id="184" w:name="_Annex_A_–"/>
      <w:bookmarkEnd w:id="184"/>
    </w:p>
    <w:p w14:paraId="43F0DCF6" w14:textId="2D3A1D7F" w:rsidR="00EE7ACA" w:rsidRPr="003C54E7" w:rsidRDefault="00EE7ACA" w:rsidP="00EE7ACA">
      <w:pPr>
        <w:pStyle w:val="Heading1"/>
        <w:rPr>
          <w:lang w:val="en-GB"/>
        </w:rPr>
      </w:pPr>
      <w:bookmarkStart w:id="185" w:name="_Annex_A_–_1"/>
      <w:bookmarkStart w:id="186" w:name="_Toc198622697"/>
      <w:bookmarkEnd w:id="185"/>
      <w:r w:rsidRPr="003C54E7">
        <w:rPr>
          <w:lang w:val="en-GB"/>
        </w:rPr>
        <w:lastRenderedPageBreak/>
        <w:t>Annex A – Metrics and their Meaning</w:t>
      </w:r>
      <w:bookmarkEnd w:id="186"/>
    </w:p>
    <w:p w14:paraId="50279EAB" w14:textId="4EF9D181" w:rsidR="00B40437" w:rsidRPr="003C54E7" w:rsidRDefault="00B40437" w:rsidP="00564C6C">
      <w:pPr>
        <w:spacing w:before="100" w:beforeAutospacing="1" w:after="100" w:afterAutospacing="1" w:line="240" w:lineRule="auto"/>
        <w:rPr>
          <w:rFonts w:eastAsia="Times New Roman" w:cs="Times New Roman"/>
          <w:lang w:val="en-GB" w:eastAsia="de-DE"/>
        </w:rPr>
      </w:pPr>
      <w:bookmarkStart w:id="187" w:name="_Annex_B_–"/>
      <w:bookmarkEnd w:id="187"/>
      <w:r w:rsidRPr="003C54E7">
        <w:rPr>
          <w:rFonts w:eastAsia="Times New Roman" w:cs="Times New Roman"/>
          <w:lang w:val="en-GB" w:eastAsia="de-DE"/>
        </w:rPr>
        <w:t>In this section, we introduce the metrics that are used to evaluate the performance of a model on a test set. An introduction to these metrics is also provided in [5].</w:t>
      </w:r>
    </w:p>
    <w:p w14:paraId="7EBEE1EE" w14:textId="4BEFF8C6" w:rsidR="00564C6C" w:rsidRPr="003C54E7" w:rsidRDefault="00564C6C" w:rsidP="00564C6C">
      <w:pPr>
        <w:spacing w:before="100" w:beforeAutospacing="1" w:after="100" w:afterAutospacing="1" w:line="240" w:lineRule="auto"/>
        <w:rPr>
          <w:rFonts w:eastAsia="Times New Roman" w:cs="Times New Roman"/>
          <w:lang w:val="en-GB" w:eastAsia="de-DE"/>
        </w:rPr>
      </w:pPr>
      <w:r w:rsidRPr="003C54E7">
        <w:rPr>
          <w:rFonts w:eastAsia="Times New Roman" w:cs="Times New Roman"/>
          <w:lang w:val="en-GB" w:eastAsia="de-DE"/>
        </w:rPr>
        <w:t xml:space="preserve">To fully understand evaluation metrics, we must first grasp the concept of a </w:t>
      </w:r>
      <w:r w:rsidRPr="003C54E7">
        <w:rPr>
          <w:rFonts w:eastAsia="Times New Roman" w:cs="Times New Roman"/>
          <w:b/>
          <w:bCs/>
          <w:lang w:val="en-GB" w:eastAsia="de-DE"/>
        </w:rPr>
        <w:t>confusion matrix</w:t>
      </w:r>
      <w:r w:rsidRPr="003C54E7">
        <w:rPr>
          <w:rFonts w:eastAsia="Times New Roman" w:cs="Times New Roman"/>
          <w:lang w:val="en-GB" w:eastAsia="de-DE"/>
        </w:rPr>
        <w:t xml:space="preserve"> and its key components.</w:t>
      </w:r>
    </w:p>
    <w:p w14:paraId="7BEE752F" w14:textId="77777777" w:rsidR="00564C6C" w:rsidRPr="003C54E7" w:rsidRDefault="00564C6C" w:rsidP="00564C6C">
      <w:pPr>
        <w:spacing w:before="100" w:beforeAutospacing="1" w:after="100" w:afterAutospacing="1" w:line="240" w:lineRule="auto"/>
        <w:rPr>
          <w:rFonts w:eastAsia="Times New Roman" w:cs="Times New Roman"/>
          <w:lang w:val="en-GB" w:eastAsia="de-DE"/>
        </w:rPr>
      </w:pPr>
      <w:r w:rsidRPr="003C54E7">
        <w:rPr>
          <w:rFonts w:eastAsia="Times New Roman" w:cs="Times New Roman"/>
          <w:lang w:val="en-GB" w:eastAsia="de-DE"/>
        </w:rPr>
        <w:t xml:space="preserve">A </w:t>
      </w:r>
      <w:r w:rsidRPr="003C54E7">
        <w:rPr>
          <w:rFonts w:eastAsia="Times New Roman" w:cs="Times New Roman"/>
          <w:b/>
          <w:bCs/>
          <w:lang w:val="en-GB" w:eastAsia="de-DE"/>
        </w:rPr>
        <w:t>confusion matrix</w:t>
      </w:r>
      <w:r w:rsidRPr="003C54E7">
        <w:rPr>
          <w:rFonts w:eastAsia="Times New Roman" w:cs="Times New Roman"/>
          <w:lang w:val="en-GB" w:eastAsia="de-DE"/>
        </w:rPr>
        <w:t xml:space="preserve"> is a fundamental tool for assessing the performance of a classification model by comparing predicted and actual outcomes. It consists of the following elements:</w:t>
      </w:r>
    </w:p>
    <w:p w14:paraId="06128F21" w14:textId="77777777" w:rsidR="00564C6C" w:rsidRPr="003C54E7" w:rsidRDefault="00564C6C" w:rsidP="000533F8">
      <w:pPr>
        <w:numPr>
          <w:ilvl w:val="0"/>
          <w:numId w:val="46"/>
        </w:numPr>
        <w:spacing w:before="100" w:beforeAutospacing="1" w:after="100" w:afterAutospacing="1" w:line="240" w:lineRule="auto"/>
        <w:rPr>
          <w:rFonts w:eastAsia="Times New Roman" w:cs="Times New Roman"/>
          <w:lang w:val="en-GB" w:eastAsia="de-DE"/>
        </w:rPr>
      </w:pPr>
      <w:r w:rsidRPr="003C54E7">
        <w:rPr>
          <w:rFonts w:eastAsia="Times New Roman" w:cs="Times New Roman"/>
          <w:b/>
          <w:bCs/>
          <w:lang w:val="en-GB" w:eastAsia="de-DE"/>
        </w:rPr>
        <w:t>True Positives (TP):</w:t>
      </w:r>
      <w:r w:rsidRPr="003C54E7">
        <w:rPr>
          <w:rFonts w:eastAsia="Times New Roman" w:cs="Times New Roman"/>
          <w:lang w:val="en-GB" w:eastAsia="de-DE"/>
        </w:rPr>
        <w:t xml:space="preserve"> Correctly predicted positive instances. For example, if a tile is predicted as AM+ and is indeed AM+ in reality.</w:t>
      </w:r>
    </w:p>
    <w:p w14:paraId="11098CA1" w14:textId="76EB8C92" w:rsidR="00564C6C" w:rsidRPr="003C54E7" w:rsidRDefault="00564C6C" w:rsidP="000533F8">
      <w:pPr>
        <w:numPr>
          <w:ilvl w:val="0"/>
          <w:numId w:val="46"/>
        </w:numPr>
        <w:spacing w:before="100" w:beforeAutospacing="1" w:after="100" w:afterAutospacing="1" w:line="240" w:lineRule="auto"/>
        <w:rPr>
          <w:rFonts w:eastAsia="Times New Roman" w:cs="Times New Roman"/>
          <w:lang w:val="en-GB" w:eastAsia="de-DE"/>
        </w:rPr>
      </w:pPr>
      <w:r w:rsidRPr="003C54E7">
        <w:rPr>
          <w:rFonts w:eastAsia="Times New Roman" w:cs="Times New Roman"/>
          <w:b/>
          <w:bCs/>
          <w:lang w:val="en-GB" w:eastAsia="de-DE"/>
        </w:rPr>
        <w:t>False Positives (FP):</w:t>
      </w:r>
      <w:r w:rsidRPr="003C54E7">
        <w:rPr>
          <w:rFonts w:eastAsia="Times New Roman" w:cs="Times New Roman"/>
          <w:lang w:val="en-GB" w:eastAsia="de-DE"/>
        </w:rPr>
        <w:t xml:space="preserve"> Incorrectly predicted positive instances</w:t>
      </w:r>
      <w:r w:rsidR="00332D03" w:rsidRPr="003C54E7">
        <w:rPr>
          <w:rFonts w:eastAsia="Times New Roman" w:cs="Times New Roman"/>
          <w:lang w:val="en-GB" w:eastAsia="de-DE"/>
        </w:rPr>
        <w:t>.</w:t>
      </w:r>
      <w:r w:rsidRPr="003C54E7">
        <w:rPr>
          <w:rFonts w:eastAsia="Times New Roman" w:cs="Times New Roman"/>
          <w:lang w:val="en-GB" w:eastAsia="de-DE"/>
        </w:rPr>
        <w:t xml:space="preserve"> For example, if a tile is predicted as AM+ but is actually N</w:t>
      </w:r>
      <w:r w:rsidR="009F18A3" w:rsidRPr="003C54E7">
        <w:rPr>
          <w:rFonts w:eastAsia="Times New Roman" w:cs="Times New Roman"/>
          <w:lang w:val="en-GB" w:eastAsia="de-DE"/>
        </w:rPr>
        <w:t>-</w:t>
      </w:r>
      <w:r w:rsidRPr="003C54E7">
        <w:rPr>
          <w:rFonts w:eastAsia="Times New Roman" w:cs="Times New Roman"/>
          <w:lang w:val="en-GB" w:eastAsia="de-DE"/>
        </w:rPr>
        <w:t xml:space="preserve"> in reality.</w:t>
      </w:r>
    </w:p>
    <w:p w14:paraId="3664B356" w14:textId="102CC6A6" w:rsidR="00564C6C" w:rsidRPr="003C54E7" w:rsidRDefault="00564C6C" w:rsidP="000533F8">
      <w:pPr>
        <w:numPr>
          <w:ilvl w:val="0"/>
          <w:numId w:val="46"/>
        </w:numPr>
        <w:spacing w:before="100" w:beforeAutospacing="1" w:after="100" w:afterAutospacing="1" w:line="240" w:lineRule="auto"/>
        <w:rPr>
          <w:rFonts w:eastAsia="Times New Roman" w:cs="Times New Roman"/>
          <w:lang w:val="en-GB" w:eastAsia="de-DE"/>
        </w:rPr>
      </w:pPr>
      <w:r w:rsidRPr="003C54E7">
        <w:rPr>
          <w:rFonts w:eastAsia="Times New Roman" w:cs="Times New Roman"/>
          <w:b/>
          <w:bCs/>
          <w:lang w:val="en-GB" w:eastAsia="de-DE"/>
        </w:rPr>
        <w:t>False Negatives (FN):</w:t>
      </w:r>
      <w:r w:rsidRPr="003C54E7">
        <w:rPr>
          <w:rFonts w:eastAsia="Times New Roman" w:cs="Times New Roman"/>
          <w:lang w:val="en-GB" w:eastAsia="de-DE"/>
        </w:rPr>
        <w:t xml:space="preserve"> Incorrectly predicted negative instances. For example, if a tile is predicted as N– but is actually AM+ in reality.</w:t>
      </w:r>
    </w:p>
    <w:p w14:paraId="5040C295" w14:textId="3ACADA64" w:rsidR="00564C6C" w:rsidRPr="003C54E7" w:rsidRDefault="00564C6C" w:rsidP="000533F8">
      <w:pPr>
        <w:numPr>
          <w:ilvl w:val="0"/>
          <w:numId w:val="46"/>
        </w:numPr>
        <w:spacing w:before="100" w:beforeAutospacing="1" w:after="100" w:afterAutospacing="1" w:line="240" w:lineRule="auto"/>
        <w:rPr>
          <w:rFonts w:eastAsia="Times New Roman" w:cs="Times New Roman"/>
          <w:lang w:val="en-GB" w:eastAsia="de-DE"/>
        </w:rPr>
      </w:pPr>
      <w:r w:rsidRPr="003C54E7">
        <w:rPr>
          <w:rFonts w:eastAsia="Times New Roman" w:cs="Times New Roman"/>
          <w:b/>
          <w:bCs/>
          <w:lang w:val="en-GB" w:eastAsia="de-DE"/>
        </w:rPr>
        <w:t>True Negatives (TN):</w:t>
      </w:r>
      <w:r w:rsidRPr="003C54E7">
        <w:rPr>
          <w:rFonts w:eastAsia="Times New Roman" w:cs="Times New Roman"/>
          <w:lang w:val="en-GB" w:eastAsia="de-DE"/>
        </w:rPr>
        <w:t xml:space="preserve"> Correctly predicted negative instances. For example, if a tile is predicted as </w:t>
      </w:r>
      <w:r w:rsidR="00445FF5" w:rsidRPr="003C54E7">
        <w:rPr>
          <w:rFonts w:eastAsia="Times New Roman" w:cs="Times New Roman"/>
          <w:lang w:val="en-GB" w:eastAsia="de-DE"/>
        </w:rPr>
        <w:t>N</w:t>
      </w:r>
      <w:r w:rsidR="009F18A3" w:rsidRPr="003C54E7">
        <w:rPr>
          <w:rFonts w:eastAsia="Times New Roman" w:cs="Times New Roman"/>
          <w:lang w:val="en-GB" w:eastAsia="de-DE"/>
        </w:rPr>
        <w:t>-</w:t>
      </w:r>
      <w:r w:rsidRPr="003C54E7">
        <w:rPr>
          <w:rFonts w:eastAsia="Times New Roman" w:cs="Times New Roman"/>
          <w:lang w:val="en-GB" w:eastAsia="de-DE"/>
        </w:rPr>
        <w:t xml:space="preserve"> and is indeed </w:t>
      </w:r>
      <w:r w:rsidR="00445FF5" w:rsidRPr="003C54E7">
        <w:rPr>
          <w:rFonts w:eastAsia="Times New Roman" w:cs="Times New Roman"/>
          <w:lang w:val="en-GB" w:eastAsia="de-DE"/>
        </w:rPr>
        <w:t>N</w:t>
      </w:r>
      <w:r w:rsidR="009F18A3" w:rsidRPr="003C54E7">
        <w:rPr>
          <w:rFonts w:eastAsia="Times New Roman" w:cs="Times New Roman"/>
          <w:lang w:val="en-GB" w:eastAsia="de-DE"/>
        </w:rPr>
        <w:t>-</w:t>
      </w:r>
      <w:r w:rsidRPr="003C54E7">
        <w:rPr>
          <w:rFonts w:eastAsia="Times New Roman" w:cs="Times New Roman"/>
          <w:lang w:val="en-GB" w:eastAsia="de-DE"/>
        </w:rPr>
        <w:t xml:space="preserve"> in reality.</w:t>
      </w:r>
    </w:p>
    <w:p w14:paraId="03A29F0D" w14:textId="5C633364" w:rsidR="00332D03" w:rsidRPr="003C54E7" w:rsidRDefault="007F76F8" w:rsidP="00564C6C">
      <w:pPr>
        <w:spacing w:before="100" w:beforeAutospacing="1" w:after="100" w:afterAutospacing="1" w:line="240" w:lineRule="auto"/>
        <w:rPr>
          <w:rFonts w:eastAsia="Times New Roman" w:cs="Times New Roman"/>
          <w:lang w:val="en-GB" w:eastAsia="de-DE"/>
        </w:rPr>
      </w:pPr>
      <w:r w:rsidRPr="003C54E7">
        <w:rPr>
          <w:rFonts w:eastAsia="Times New Roman" w:cs="Times New Roman"/>
          <w:lang w:val="en-GB" w:eastAsia="de-DE"/>
        </w:rPr>
        <w:t>An example confusion matrix for our case is shown below</w:t>
      </w:r>
      <w:r w:rsidR="00A74D38" w:rsidRPr="003C54E7">
        <w:rPr>
          <w:rFonts w:eastAsia="Times New Roman" w:cs="Times New Roman"/>
          <w:lang w:val="en-GB" w:eastAsia="de-DE"/>
        </w:rPr>
        <w:t>.</w:t>
      </w:r>
    </w:p>
    <w:p w14:paraId="768313F3" w14:textId="17C88BA9" w:rsidR="007F76F8" w:rsidRPr="003C54E7" w:rsidRDefault="007F76F8" w:rsidP="00332D03">
      <w:pPr>
        <w:spacing w:before="100" w:beforeAutospacing="1" w:after="100" w:afterAutospacing="1" w:line="240" w:lineRule="auto"/>
        <w:jc w:val="center"/>
        <w:rPr>
          <w:rFonts w:eastAsia="Times New Roman" w:cs="Times New Roman"/>
          <w:lang w:val="en-GB" w:eastAsia="de-DE"/>
        </w:rPr>
      </w:pPr>
      <w:r w:rsidRPr="003C54E7">
        <w:rPr>
          <w:rFonts w:eastAsia="Times New Roman" w:cs="Times New Roman"/>
          <w:lang w:val="en-GB" w:eastAsia="de-DE"/>
        </w:rPr>
        <w:br/>
      </w:r>
      <w:r w:rsidRPr="003C54E7">
        <w:rPr>
          <w:rFonts w:eastAsia="Times New Roman" w:cs="Times New Roman"/>
          <w:noProof/>
          <w:lang w:val="en-GB" w:eastAsia="de-DE"/>
        </w:rPr>
        <w:drawing>
          <wp:inline distT="0" distB="0" distL="0" distR="0" wp14:anchorId="26C16CE0" wp14:editId="657A9647">
            <wp:extent cx="4154663" cy="3465646"/>
            <wp:effectExtent l="0" t="0" r="0" b="1905"/>
            <wp:docPr id="8" name="Picture 7" descr="A graph with numbers and a blue box&#10;&#10;AI-generated content may be incorrect.">
              <a:extLst xmlns:a="http://schemas.openxmlformats.org/drawingml/2006/main">
                <a:ext uri="{FF2B5EF4-FFF2-40B4-BE49-F238E27FC236}">
                  <a16:creationId xmlns:a16="http://schemas.microsoft.com/office/drawing/2014/main" id="{B697F3E9-4FA6-59BE-95E1-6923BFF2A0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with numbers and a blue box&#10;&#10;AI-generated content may be incorrect.">
                      <a:extLst>
                        <a:ext uri="{FF2B5EF4-FFF2-40B4-BE49-F238E27FC236}">
                          <a16:creationId xmlns:a16="http://schemas.microsoft.com/office/drawing/2014/main" id="{B697F3E9-4FA6-59BE-95E1-6923BFF2A094}"/>
                        </a:ext>
                      </a:extLst>
                    </pic:cNvPr>
                    <pic:cNvPicPr>
                      <a:picLocks noChangeAspect="1"/>
                    </pic:cNvPicPr>
                  </pic:nvPicPr>
                  <pic:blipFill>
                    <a:blip r:embed="rId164">
                      <a:extLst>
                        <a:ext uri="{28A0092B-C50C-407E-A947-70E740481C1C}">
                          <a14:useLocalDpi xmlns:a14="http://schemas.microsoft.com/office/drawing/2010/main" val="0"/>
                        </a:ext>
                      </a:extLst>
                    </a:blip>
                    <a:stretch>
                      <a:fillRect/>
                    </a:stretch>
                  </pic:blipFill>
                  <pic:spPr>
                    <a:xfrm>
                      <a:off x="0" y="0"/>
                      <a:ext cx="4154663" cy="3465646"/>
                    </a:xfrm>
                    <a:prstGeom prst="rect">
                      <a:avLst/>
                    </a:prstGeom>
                  </pic:spPr>
                </pic:pic>
              </a:graphicData>
            </a:graphic>
          </wp:inline>
        </w:drawing>
      </w:r>
    </w:p>
    <w:p w14:paraId="68FD6547" w14:textId="77777777" w:rsidR="004929F6" w:rsidRPr="003C54E7" w:rsidRDefault="002A186D" w:rsidP="00564C6C">
      <w:pPr>
        <w:spacing w:before="100" w:beforeAutospacing="1" w:after="100" w:afterAutospacing="1" w:line="240" w:lineRule="auto"/>
        <w:rPr>
          <w:rFonts w:eastAsia="Times New Roman" w:cs="Times New Roman"/>
          <w:lang w:val="en-GB" w:eastAsia="de-DE"/>
        </w:rPr>
      </w:pPr>
      <w:r w:rsidRPr="003C54E7">
        <w:rPr>
          <w:rFonts w:eastAsia="Times New Roman" w:cs="Times New Roman"/>
          <w:lang w:val="en-GB" w:eastAsia="de-DE"/>
        </w:rPr>
        <w:t xml:space="preserve">As can be seen above, a confusion matrix organizes </w:t>
      </w:r>
      <w:r w:rsidR="007D3E25" w:rsidRPr="003C54E7">
        <w:rPr>
          <w:rFonts w:eastAsia="Times New Roman" w:cs="Times New Roman"/>
          <w:lang w:val="en-GB" w:eastAsia="de-DE"/>
        </w:rPr>
        <w:t xml:space="preserve">the true labels and predicted labels </w:t>
      </w:r>
      <w:r w:rsidR="004929F6" w:rsidRPr="003C54E7">
        <w:rPr>
          <w:rFonts w:eastAsia="Times New Roman" w:cs="Times New Roman"/>
          <w:lang w:val="en-GB" w:eastAsia="de-DE"/>
        </w:rPr>
        <w:t>for analysis.</w:t>
      </w:r>
    </w:p>
    <w:p w14:paraId="0A00D226" w14:textId="2B617757" w:rsidR="00E01698" w:rsidRPr="003C54E7" w:rsidRDefault="00B345C0" w:rsidP="00261175">
      <w:pPr>
        <w:spacing w:before="100" w:beforeAutospacing="1" w:after="100" w:afterAutospacing="1" w:line="240" w:lineRule="auto"/>
        <w:rPr>
          <w:rFonts w:eastAsia="Times New Roman" w:cs="Times New Roman"/>
          <w:i/>
          <w:iCs/>
          <w:lang w:val="en-GB" w:eastAsia="de-DE"/>
        </w:rPr>
      </w:pPr>
      <w:r w:rsidRPr="003C54E7">
        <w:rPr>
          <w:rFonts w:eastAsia="Times New Roman" w:cs="Times New Roman"/>
          <w:i/>
          <w:iCs/>
          <w:lang w:val="en-GB" w:eastAsia="de-DE"/>
        </w:rPr>
        <w:lastRenderedPageBreak/>
        <w:t>(</w:t>
      </w:r>
      <w:r w:rsidRPr="003C54E7">
        <w:rPr>
          <w:rFonts w:eastAsia="Times New Roman" w:cs="Times New Roman"/>
          <w:b/>
          <w:bCs/>
          <w:i/>
          <w:iCs/>
          <w:lang w:val="en-GB" w:eastAsia="de-DE"/>
        </w:rPr>
        <w:t>Note</w:t>
      </w:r>
      <w:r w:rsidRPr="003C54E7">
        <w:rPr>
          <w:rFonts w:eastAsia="Times New Roman" w:cs="Times New Roman"/>
          <w:i/>
          <w:iCs/>
          <w:lang w:val="en-GB" w:eastAsia="de-DE"/>
        </w:rPr>
        <w:t xml:space="preserve">: </w:t>
      </w:r>
      <w:r w:rsidR="00FC29B8" w:rsidRPr="003C54E7">
        <w:rPr>
          <w:rFonts w:eastAsia="Times New Roman" w:cs="Times New Roman"/>
          <w:i/>
          <w:iCs/>
          <w:lang w:val="en-GB" w:eastAsia="de-DE"/>
        </w:rPr>
        <w:t xml:space="preserve">It is important to note that for a class, say AM+, if the tile is predicted as anything but AM+, </w:t>
      </w:r>
      <w:r w:rsidR="00116CA9" w:rsidRPr="003C54E7">
        <w:rPr>
          <w:rFonts w:eastAsia="Times New Roman" w:cs="Times New Roman"/>
          <w:i/>
          <w:iCs/>
          <w:lang w:val="en-GB" w:eastAsia="de-DE"/>
        </w:rPr>
        <w:t>and it is AM+ in reality, it’s a FN. This goes for all classes.</w:t>
      </w:r>
      <w:r w:rsidRPr="003C54E7">
        <w:rPr>
          <w:rFonts w:eastAsia="Times New Roman" w:cs="Times New Roman"/>
          <w:i/>
          <w:iCs/>
          <w:lang w:val="en-GB" w:eastAsia="de-DE"/>
        </w:rPr>
        <w:t>)</w:t>
      </w:r>
    </w:p>
    <w:p w14:paraId="7BEFF140" w14:textId="35D74AE4" w:rsidR="00546048" w:rsidRPr="003C54E7" w:rsidRDefault="00546048" w:rsidP="00546048">
      <w:pPr>
        <w:spacing w:before="100" w:beforeAutospacing="1" w:after="100" w:afterAutospacing="1" w:line="240" w:lineRule="auto"/>
        <w:rPr>
          <w:rFonts w:eastAsia="Times New Roman" w:cs="Times New Roman"/>
          <w:lang w:val="en-GB" w:eastAsia="de-DE"/>
        </w:rPr>
      </w:pPr>
      <w:r w:rsidRPr="003C54E7">
        <w:rPr>
          <w:rFonts w:eastAsia="Times New Roman" w:cs="Times New Roman"/>
          <w:lang w:val="en-GB" w:eastAsia="de-DE"/>
        </w:rPr>
        <w:t>This matrix serves as the foundation for deriving various evaluation metrics</w:t>
      </w:r>
      <w:r w:rsidR="003A6D9D" w:rsidRPr="003C54E7">
        <w:rPr>
          <w:rFonts w:eastAsia="Times New Roman" w:cs="Times New Roman"/>
          <w:lang w:val="en-GB" w:eastAsia="de-DE"/>
        </w:rPr>
        <w:t xml:space="preserve"> </w:t>
      </w:r>
      <w:r w:rsidR="00CA542E" w:rsidRPr="003C54E7">
        <w:rPr>
          <w:rFonts w:eastAsia="Times New Roman" w:cs="Times New Roman"/>
          <w:lang w:val="en-GB" w:eastAsia="de-DE"/>
        </w:rPr>
        <w:t>as discussed below</w:t>
      </w:r>
      <w:r w:rsidRPr="003C54E7">
        <w:rPr>
          <w:rFonts w:eastAsia="Times New Roman" w:cs="Times New Roman"/>
          <w:lang w:val="en-GB" w:eastAsia="de-DE"/>
        </w:rPr>
        <w:t>, ensuring a comprehensive model assessment.</w:t>
      </w:r>
    </w:p>
    <w:p w14:paraId="4100419C" w14:textId="09E4FC73" w:rsidR="10E15C50" w:rsidRPr="003C54E7" w:rsidRDefault="10E15C50" w:rsidP="007729C1">
      <w:pPr>
        <w:pStyle w:val="Heading2"/>
        <w:rPr>
          <w:bCs w:val="0"/>
          <w:sz w:val="28"/>
          <w:szCs w:val="28"/>
          <w:lang w:val="en-GB"/>
        </w:rPr>
      </w:pPr>
      <w:bookmarkStart w:id="188" w:name="_Toc198622698"/>
      <w:r w:rsidRPr="003C54E7">
        <w:rPr>
          <w:lang w:val="en-GB"/>
        </w:rPr>
        <w:t>Accuracy</w:t>
      </w:r>
      <w:bookmarkEnd w:id="188"/>
    </w:p>
    <w:p w14:paraId="1505E812" w14:textId="61AFF499" w:rsidR="0048039F" w:rsidRPr="003C54E7" w:rsidRDefault="0048039F" w:rsidP="3171C310">
      <w:pPr>
        <w:rPr>
          <w:lang w:val="en-GB"/>
        </w:rPr>
      </w:pPr>
      <w:r w:rsidRPr="003C54E7">
        <w:rPr>
          <w:lang w:val="en-GB"/>
        </w:rPr>
        <w:t xml:space="preserve">Accuracy can be calculated on </w:t>
      </w:r>
      <w:r w:rsidR="00537BF3" w:rsidRPr="003C54E7">
        <w:rPr>
          <w:lang w:val="en-GB"/>
        </w:rPr>
        <w:t xml:space="preserve">both </w:t>
      </w:r>
      <w:r w:rsidRPr="003C54E7">
        <w:rPr>
          <w:lang w:val="en-GB"/>
        </w:rPr>
        <w:t>an overall and a per-class basis. We will first look into overall accuracy</w:t>
      </w:r>
      <w:r w:rsidR="00DB0D8A" w:rsidRPr="003C54E7">
        <w:rPr>
          <w:lang w:val="en-GB"/>
        </w:rPr>
        <w:t>.</w:t>
      </w:r>
    </w:p>
    <w:p w14:paraId="53D9F69A" w14:textId="31CD8AEB" w:rsidR="0048039F" w:rsidRPr="003C54E7" w:rsidRDefault="0048039F" w:rsidP="007729C1">
      <w:pPr>
        <w:pStyle w:val="Heading3"/>
        <w:rPr>
          <w:lang w:val="en-GB"/>
        </w:rPr>
      </w:pPr>
      <w:bookmarkStart w:id="189" w:name="_Toc198622699"/>
      <w:r w:rsidRPr="003C54E7">
        <w:rPr>
          <w:lang w:val="en-GB"/>
        </w:rPr>
        <w:t>Overall Accuracy</w:t>
      </w:r>
      <w:bookmarkEnd w:id="189"/>
    </w:p>
    <w:p w14:paraId="42572AD6" w14:textId="08BE3A02" w:rsidR="00240BF9" w:rsidRPr="003C54E7" w:rsidRDefault="00240BF9" w:rsidP="3171C310">
      <w:pPr>
        <w:rPr>
          <w:lang w:val="en-GB"/>
        </w:rPr>
      </w:pPr>
      <w:r w:rsidRPr="003C54E7">
        <w:rPr>
          <w:lang w:val="en-GB"/>
        </w:rPr>
        <w:t>Accuracy quantifies the proportion of correct predictions across all classes in a classification model. This metric is mathematically defined as</w:t>
      </w:r>
    </w:p>
    <w:p w14:paraId="36A03DDE" w14:textId="41D7D6CD" w:rsidR="00240BF9" w:rsidRPr="003C54E7" w:rsidRDefault="00240BF9" w:rsidP="3171C310">
      <w:pPr>
        <w:rPr>
          <w:lang w:val="en-GB"/>
        </w:rPr>
      </w:pPr>
      <m:oMathPara>
        <m:oMath>
          <m:r>
            <w:rPr>
              <w:rFonts w:ascii="Cambria Math" w:hAnsi="Cambria Math"/>
              <w:lang w:val="en-GB"/>
            </w:rPr>
            <m:t>Accuracy=</m:t>
          </m:r>
          <m:f>
            <m:fPr>
              <m:ctrlPr>
                <w:rPr>
                  <w:rFonts w:ascii="Cambria Math" w:hAnsi="Cambria Math"/>
                  <w:i/>
                  <w:lang w:val="en-GB"/>
                </w:rPr>
              </m:ctrlPr>
            </m:fPr>
            <m:num>
              <m:r>
                <w:rPr>
                  <w:rFonts w:ascii="Cambria Math" w:hAnsi="Cambria Math"/>
                  <w:lang w:val="en-GB"/>
                </w:rPr>
                <m:t>Number of correct predictions</m:t>
              </m:r>
            </m:num>
            <m:den>
              <m:r>
                <w:rPr>
                  <w:rFonts w:ascii="Cambria Math" w:hAnsi="Cambria Math"/>
                  <w:lang w:val="en-GB"/>
                </w:rPr>
                <m:t>Total number of predictions</m:t>
              </m:r>
            </m:den>
          </m:f>
          <m:r>
            <w:rPr>
              <w:rFonts w:ascii="Cambria Math" w:hAnsi="Cambria Math"/>
              <w:lang w:val="en-GB"/>
            </w:rPr>
            <m:t xml:space="preserve">= </m:t>
          </m:r>
          <m:f>
            <m:fPr>
              <m:ctrlPr>
                <w:rPr>
                  <w:rFonts w:ascii="Cambria Math" w:hAnsi="Cambria Math"/>
                  <w:i/>
                  <w:lang w:val="en-GB"/>
                </w:rPr>
              </m:ctrlPr>
            </m:fPr>
            <m:num>
              <m:nary>
                <m:naryPr>
                  <m:chr m:val="∑"/>
                  <m:limLoc m:val="subSup"/>
                  <m:ctrlPr>
                    <w:rPr>
                      <w:rFonts w:ascii="Cambria Math" w:hAnsi="Cambria Math"/>
                      <w:i/>
                      <w:lang w:val="en-GB"/>
                    </w:rPr>
                  </m:ctrlPr>
                </m:naryPr>
                <m:sub>
                  <m:r>
                    <w:rPr>
                      <w:rFonts w:ascii="Cambria Math" w:hAnsi="Cambria Math"/>
                      <w:lang w:val="en-GB"/>
                    </w:rPr>
                    <m:t>i=1</m:t>
                  </m:r>
                </m:sub>
                <m:sup>
                  <m:r>
                    <w:rPr>
                      <w:rFonts w:ascii="Cambria Math" w:hAnsi="Cambria Math"/>
                      <w:lang w:val="en-GB"/>
                    </w:rPr>
                    <m:t>n</m:t>
                  </m:r>
                </m:sup>
                <m:e>
                  <m:sSub>
                    <m:sSubPr>
                      <m:ctrlPr>
                        <w:rPr>
                          <w:rFonts w:ascii="Cambria Math" w:hAnsi="Cambria Math"/>
                          <w:i/>
                          <w:lang w:val="en-GB"/>
                        </w:rPr>
                      </m:ctrlPr>
                    </m:sSubPr>
                    <m:e>
                      <m:r>
                        <w:rPr>
                          <w:rFonts w:ascii="Cambria Math" w:hAnsi="Cambria Math"/>
                          <w:lang w:val="en-GB"/>
                        </w:rPr>
                        <m:t>TP</m:t>
                      </m:r>
                    </m:e>
                    <m:sub>
                      <m:r>
                        <w:rPr>
                          <w:rFonts w:ascii="Cambria Math" w:hAnsi="Cambria Math"/>
                          <w:lang w:val="en-GB"/>
                        </w:rPr>
                        <m:t>i</m:t>
                      </m:r>
                    </m:sub>
                  </m:sSub>
                </m:e>
              </m:nary>
            </m:num>
            <m:den>
              <m:nary>
                <m:naryPr>
                  <m:chr m:val="∑"/>
                  <m:limLoc m:val="subSup"/>
                  <m:ctrlPr>
                    <w:rPr>
                      <w:rFonts w:ascii="Cambria Math" w:hAnsi="Cambria Math"/>
                      <w:i/>
                      <w:lang w:val="en-GB"/>
                    </w:rPr>
                  </m:ctrlPr>
                </m:naryPr>
                <m:sub>
                  <m:r>
                    <w:rPr>
                      <w:rFonts w:ascii="Cambria Math" w:hAnsi="Cambria Math"/>
                      <w:lang w:val="en-GB"/>
                    </w:rPr>
                    <m:t>i=1</m:t>
                  </m:r>
                </m:sub>
                <m:sup>
                  <m:r>
                    <w:rPr>
                      <w:rFonts w:ascii="Cambria Math" w:hAnsi="Cambria Math"/>
                      <w:lang w:val="en-GB"/>
                    </w:rPr>
                    <m:t>n</m:t>
                  </m:r>
                </m:sup>
                <m:e>
                  <m:sSub>
                    <m:sSubPr>
                      <m:ctrlPr>
                        <w:rPr>
                          <w:rFonts w:ascii="Cambria Math" w:hAnsi="Cambria Math"/>
                          <w:i/>
                          <w:lang w:val="en-GB"/>
                        </w:rPr>
                      </m:ctrlPr>
                    </m:sSubPr>
                    <m:e>
                      <m:r>
                        <w:rPr>
                          <w:rFonts w:ascii="Cambria Math" w:hAnsi="Cambria Math"/>
                          <w:lang w:val="en-GB"/>
                        </w:rPr>
                        <m:t>(TP</m:t>
                      </m:r>
                    </m:e>
                    <m:sub>
                      <m:r>
                        <w:rPr>
                          <w:rFonts w:ascii="Cambria Math" w:hAnsi="Cambria Math"/>
                          <w:lang w:val="en-GB"/>
                        </w:rPr>
                        <m:t>i</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FP</m:t>
                      </m:r>
                    </m:e>
                    <m:sub>
                      <m:r>
                        <w:rPr>
                          <w:rFonts w:ascii="Cambria Math" w:hAnsi="Cambria Math"/>
                          <w:lang w:val="en-GB"/>
                        </w:rPr>
                        <m:t>i</m:t>
                      </m:r>
                    </m:sub>
                  </m:sSub>
                  <m:r>
                    <w:rPr>
                      <w:rFonts w:ascii="Cambria Math" w:hAnsi="Cambria Math"/>
                      <w:lang w:val="en-GB"/>
                    </w:rPr>
                    <m:t>)</m:t>
                  </m:r>
                </m:e>
              </m:nary>
            </m:den>
          </m:f>
        </m:oMath>
      </m:oMathPara>
    </w:p>
    <w:p w14:paraId="211D980F" w14:textId="4C36C045" w:rsidR="00F3359D" w:rsidRPr="003C54E7" w:rsidRDefault="00F3359D" w:rsidP="00F3359D">
      <w:pPr>
        <w:pStyle w:val="whitespace-pre-wrap"/>
        <w:rPr>
          <w:rFonts w:ascii="Roboto Slab" w:hAnsi="Roboto Slab"/>
          <w:sz w:val="22"/>
          <w:szCs w:val="22"/>
          <w:lang w:val="en-GB"/>
        </w:rPr>
      </w:pPr>
      <w:r w:rsidRPr="003C54E7">
        <w:rPr>
          <w:rFonts w:ascii="Roboto Slab" w:hAnsi="Roboto Slab"/>
          <w:sz w:val="22"/>
          <w:szCs w:val="22"/>
          <w:lang w:val="en-GB"/>
        </w:rPr>
        <w:t xml:space="preserve">Where </w:t>
      </w:r>
      <w:r w:rsidRPr="003C54E7">
        <w:rPr>
          <w:rStyle w:val="katex-mathml"/>
          <w:rFonts w:ascii="Roboto Slab" w:eastAsiaTheme="majorEastAsia" w:hAnsi="Roboto Slab"/>
          <w:sz w:val="22"/>
          <w:szCs w:val="22"/>
          <w:lang w:val="en-GB"/>
        </w:rPr>
        <w:t>TP</w:t>
      </w:r>
      <w:r w:rsidRPr="003C54E7">
        <w:rPr>
          <w:rStyle w:val="katex-mathml"/>
          <w:rFonts w:ascii="Roboto Slab" w:eastAsiaTheme="majorEastAsia" w:hAnsi="Roboto Slab"/>
          <w:sz w:val="22"/>
          <w:szCs w:val="22"/>
          <w:vertAlign w:val="subscript"/>
          <w:lang w:val="en-GB"/>
        </w:rPr>
        <w:t>i</w:t>
      </w:r>
      <w:r w:rsidRPr="003C54E7">
        <w:rPr>
          <w:rStyle w:val="vlist-s"/>
          <w:rFonts w:ascii="Roboto Slab" w:hAnsi="Roboto Slab"/>
          <w:sz w:val="22"/>
          <w:szCs w:val="22"/>
          <w:lang w:val="en-GB"/>
        </w:rPr>
        <w:t>​</w:t>
      </w:r>
      <w:r w:rsidRPr="003C54E7">
        <w:rPr>
          <w:rFonts w:ascii="Roboto Slab" w:hAnsi="Roboto Slab"/>
          <w:sz w:val="22"/>
          <w:szCs w:val="22"/>
          <w:lang w:val="en-GB"/>
        </w:rPr>
        <w:t xml:space="preserve"> represents true positives for class </w:t>
      </w:r>
      <w:r w:rsidRPr="003C54E7">
        <w:rPr>
          <w:rStyle w:val="mord"/>
          <w:rFonts w:ascii="Roboto Slab" w:eastAsiaTheme="majorEastAsia" w:hAnsi="Roboto Slab"/>
          <w:sz w:val="22"/>
          <w:szCs w:val="22"/>
          <w:lang w:val="en-GB"/>
        </w:rPr>
        <w:t>i</w:t>
      </w:r>
      <w:r w:rsidRPr="003C54E7">
        <w:rPr>
          <w:rFonts w:ascii="Roboto Slab" w:hAnsi="Roboto Slab"/>
          <w:sz w:val="22"/>
          <w:szCs w:val="22"/>
          <w:lang w:val="en-GB"/>
        </w:rPr>
        <w:t xml:space="preserve">, and </w:t>
      </w:r>
      <w:r w:rsidR="008221A4" w:rsidRPr="003C54E7">
        <w:rPr>
          <w:rStyle w:val="katex-mathml"/>
          <w:rFonts w:ascii="Roboto Slab" w:eastAsiaTheme="majorEastAsia" w:hAnsi="Roboto Slab"/>
          <w:sz w:val="22"/>
          <w:szCs w:val="22"/>
          <w:lang w:val="en-GB"/>
        </w:rPr>
        <w:t>FP</w:t>
      </w:r>
      <w:r w:rsidR="008221A4" w:rsidRPr="003C54E7">
        <w:rPr>
          <w:rStyle w:val="katex-mathml"/>
          <w:rFonts w:ascii="Roboto Slab" w:eastAsiaTheme="majorEastAsia" w:hAnsi="Roboto Slab"/>
          <w:sz w:val="22"/>
          <w:szCs w:val="22"/>
          <w:vertAlign w:val="subscript"/>
          <w:lang w:val="en-GB"/>
        </w:rPr>
        <w:t>i</w:t>
      </w:r>
      <w:r w:rsidRPr="003C54E7">
        <w:rPr>
          <w:rStyle w:val="vlist-s"/>
          <w:rFonts w:ascii="Roboto Slab" w:hAnsi="Roboto Slab"/>
          <w:sz w:val="22"/>
          <w:szCs w:val="22"/>
          <w:lang w:val="en-GB"/>
        </w:rPr>
        <w:t>​</w:t>
      </w:r>
      <w:r w:rsidRPr="003C54E7">
        <w:rPr>
          <w:rFonts w:ascii="Roboto Slab" w:hAnsi="Roboto Slab"/>
          <w:sz w:val="22"/>
          <w:szCs w:val="22"/>
          <w:lang w:val="en-GB"/>
        </w:rPr>
        <w:t xml:space="preserve"> represents false positives for class </w:t>
      </w:r>
      <w:r w:rsidRPr="003C54E7">
        <w:rPr>
          <w:rStyle w:val="mord"/>
          <w:rFonts w:ascii="Roboto Slab" w:eastAsiaTheme="majorEastAsia" w:hAnsi="Roboto Slab"/>
          <w:sz w:val="22"/>
          <w:szCs w:val="22"/>
          <w:lang w:val="en-GB"/>
        </w:rPr>
        <w:t>i</w:t>
      </w:r>
      <w:r w:rsidRPr="003C54E7">
        <w:rPr>
          <w:rFonts w:ascii="Roboto Slab" w:hAnsi="Roboto Slab"/>
          <w:sz w:val="22"/>
          <w:szCs w:val="22"/>
          <w:lang w:val="en-GB"/>
        </w:rPr>
        <w:t xml:space="preserve">. </w:t>
      </w:r>
    </w:p>
    <w:p w14:paraId="075F4A19" w14:textId="67E9FD3D" w:rsidR="00F3359D" w:rsidRPr="003C54E7" w:rsidRDefault="00F3359D" w:rsidP="00F3359D">
      <w:pPr>
        <w:pStyle w:val="whitespace-pre-wrap"/>
        <w:rPr>
          <w:rFonts w:ascii="Roboto Slab" w:hAnsi="Roboto Slab"/>
          <w:sz w:val="22"/>
          <w:szCs w:val="22"/>
          <w:lang w:val="en-GB"/>
        </w:rPr>
      </w:pPr>
      <w:r w:rsidRPr="003C54E7">
        <w:rPr>
          <w:rFonts w:ascii="Roboto Slab" w:hAnsi="Roboto Slab"/>
          <w:sz w:val="22"/>
          <w:szCs w:val="22"/>
          <w:lang w:val="en-GB"/>
        </w:rPr>
        <w:t>The</w:t>
      </w:r>
      <w:r w:rsidR="00984645" w:rsidRPr="003C54E7">
        <w:rPr>
          <w:rFonts w:ascii="Roboto Slab" w:hAnsi="Roboto Slab"/>
          <w:sz w:val="22"/>
          <w:szCs w:val="22"/>
          <w:lang w:val="en-GB"/>
        </w:rPr>
        <w:t xml:space="preserve"> example</w:t>
      </w:r>
      <w:r w:rsidRPr="003C54E7">
        <w:rPr>
          <w:rFonts w:ascii="Roboto Slab" w:hAnsi="Roboto Slab"/>
          <w:sz w:val="22"/>
          <w:szCs w:val="22"/>
          <w:lang w:val="en-GB"/>
        </w:rPr>
        <w:t xml:space="preserve"> confusion matrix presented yields an overall accuracy of 87.1%, calculated by dividing the </w:t>
      </w:r>
      <w:r w:rsidRPr="003C54E7">
        <w:rPr>
          <w:rFonts w:ascii="Roboto Slab" w:hAnsi="Roboto Slab"/>
          <w:b/>
          <w:bCs/>
          <w:sz w:val="22"/>
          <w:szCs w:val="22"/>
          <w:lang w:val="en-GB"/>
        </w:rPr>
        <w:t>sum of diagonal elements</w:t>
      </w:r>
      <w:r w:rsidRPr="003C54E7">
        <w:rPr>
          <w:rFonts w:ascii="Roboto Slab" w:hAnsi="Roboto Slab"/>
          <w:sz w:val="22"/>
          <w:szCs w:val="22"/>
          <w:lang w:val="en-GB"/>
        </w:rPr>
        <w:t xml:space="preserve"> (29,227) by the </w:t>
      </w:r>
      <w:r w:rsidRPr="003C54E7">
        <w:rPr>
          <w:rFonts w:ascii="Roboto Slab" w:hAnsi="Roboto Slab"/>
          <w:b/>
          <w:bCs/>
          <w:sz w:val="22"/>
          <w:szCs w:val="22"/>
          <w:lang w:val="en-GB"/>
        </w:rPr>
        <w:t>total number of samples</w:t>
      </w:r>
      <w:r w:rsidRPr="003C54E7">
        <w:rPr>
          <w:rFonts w:ascii="Roboto Slab" w:hAnsi="Roboto Slab"/>
          <w:sz w:val="22"/>
          <w:szCs w:val="22"/>
          <w:lang w:val="en-GB"/>
        </w:rPr>
        <w:t xml:space="preserve"> (33,549).</w:t>
      </w:r>
    </w:p>
    <w:p w14:paraId="53786465" w14:textId="78F81019" w:rsidR="0048039F" w:rsidRPr="003C54E7" w:rsidRDefault="00F3359D" w:rsidP="00F3359D">
      <w:pPr>
        <w:pStyle w:val="whitespace-pre-wrap"/>
        <w:rPr>
          <w:rFonts w:ascii="Roboto Slab" w:hAnsi="Roboto Slab"/>
          <w:b/>
          <w:bCs/>
          <w:sz w:val="22"/>
          <w:szCs w:val="22"/>
          <w:lang w:val="en-GB"/>
        </w:rPr>
      </w:pPr>
      <w:r w:rsidRPr="003C54E7">
        <w:rPr>
          <w:rFonts w:ascii="Roboto Slab" w:hAnsi="Roboto Slab"/>
          <w:sz w:val="22"/>
          <w:szCs w:val="22"/>
          <w:lang w:val="en-GB"/>
        </w:rPr>
        <w:t xml:space="preserve">Despite its intuitive interpretation, accuracy presents significant limitations when applied to datasets with class imbalance. This occurs because the metric is </w:t>
      </w:r>
      <w:r w:rsidRPr="003C54E7">
        <w:rPr>
          <w:rFonts w:ascii="Roboto Slab" w:hAnsi="Roboto Slab"/>
          <w:b/>
          <w:bCs/>
          <w:sz w:val="22"/>
          <w:szCs w:val="22"/>
          <w:lang w:val="en-GB"/>
        </w:rPr>
        <w:t>disproportionately influenced by the majority class, potentially obscuring poor performance on minority classes.</w:t>
      </w:r>
    </w:p>
    <w:p w14:paraId="48B3A400" w14:textId="162754D2" w:rsidR="009F4C91" w:rsidRPr="003C54E7" w:rsidRDefault="009F4C91" w:rsidP="00F3359D">
      <w:pPr>
        <w:pStyle w:val="whitespace-pre-wrap"/>
        <w:rPr>
          <w:rFonts w:ascii="Roboto Slab" w:hAnsi="Roboto Slab"/>
          <w:sz w:val="22"/>
          <w:szCs w:val="22"/>
          <w:lang w:val="en-GB"/>
        </w:rPr>
      </w:pPr>
      <w:r w:rsidRPr="003C54E7">
        <w:rPr>
          <w:rFonts w:ascii="Roboto Slab" w:hAnsi="Roboto Slab"/>
          <w:sz w:val="22"/>
          <w:szCs w:val="22"/>
          <w:lang w:val="en-GB"/>
        </w:rPr>
        <w:t>Note that this overall accuracy is reported as “</w:t>
      </w:r>
      <w:r w:rsidR="0064210A" w:rsidRPr="003C54E7">
        <w:rPr>
          <w:rFonts w:ascii="Roboto Slab" w:hAnsi="Roboto Slab"/>
          <w:sz w:val="22"/>
          <w:szCs w:val="22"/>
          <w:lang w:val="en-GB"/>
        </w:rPr>
        <w:t>A</w:t>
      </w:r>
      <w:r w:rsidRPr="003C54E7">
        <w:rPr>
          <w:rFonts w:ascii="Roboto Slab" w:hAnsi="Roboto Slab"/>
          <w:sz w:val="22"/>
          <w:szCs w:val="22"/>
          <w:lang w:val="en-GB"/>
        </w:rPr>
        <w:t xml:space="preserve">ccuracy” </w:t>
      </w:r>
      <w:r w:rsidR="00C13595" w:rsidRPr="003C54E7">
        <w:rPr>
          <w:rFonts w:ascii="Roboto Slab" w:hAnsi="Roboto Slab"/>
          <w:sz w:val="22"/>
          <w:szCs w:val="22"/>
          <w:lang w:val="en-GB"/>
        </w:rPr>
        <w:t xml:space="preserve">in the </w:t>
      </w:r>
      <w:r w:rsidR="0064210A" w:rsidRPr="003C54E7">
        <w:rPr>
          <w:rFonts w:ascii="Roboto Slab" w:hAnsi="Roboto Slab"/>
          <w:sz w:val="22"/>
          <w:szCs w:val="22"/>
          <w:lang w:val="en-GB"/>
        </w:rPr>
        <w:t xml:space="preserve">generic_metrics </w:t>
      </w:r>
      <w:r w:rsidR="005F407A" w:rsidRPr="003C54E7">
        <w:rPr>
          <w:rFonts w:ascii="Roboto Slab" w:hAnsi="Roboto Slab"/>
          <w:sz w:val="22"/>
          <w:szCs w:val="22"/>
          <w:lang w:val="en-GB"/>
        </w:rPr>
        <w:t xml:space="preserve">file provided by the </w:t>
      </w:r>
      <w:r w:rsidR="00DE386D" w:rsidRPr="003C54E7">
        <w:rPr>
          <w:rFonts w:ascii="Roboto Slab" w:hAnsi="Roboto Slab"/>
          <w:sz w:val="22"/>
          <w:szCs w:val="22"/>
          <w:lang w:val="en-GB"/>
        </w:rPr>
        <w:t>test functionality.</w:t>
      </w:r>
    </w:p>
    <w:p w14:paraId="26BBE2F3" w14:textId="59BC0245" w:rsidR="0048039F" w:rsidRPr="003C54E7" w:rsidRDefault="0048039F" w:rsidP="007729C1">
      <w:pPr>
        <w:pStyle w:val="Heading3"/>
        <w:rPr>
          <w:lang w:val="en-GB"/>
        </w:rPr>
      </w:pPr>
      <w:bookmarkStart w:id="190" w:name="_Toc198622700"/>
      <w:r w:rsidRPr="003C54E7">
        <w:rPr>
          <w:lang w:val="en-GB"/>
        </w:rPr>
        <w:t>Per-class Accuracy</w:t>
      </w:r>
      <w:bookmarkEnd w:id="190"/>
    </w:p>
    <w:p w14:paraId="3D154926" w14:textId="77777777" w:rsidR="00F07DFD" w:rsidRPr="003C54E7" w:rsidRDefault="00F07DFD" w:rsidP="0048039F">
      <w:pPr>
        <w:rPr>
          <w:lang w:val="en-GB"/>
        </w:rPr>
      </w:pPr>
      <w:r w:rsidRPr="003C54E7">
        <w:rPr>
          <w:lang w:val="en-GB"/>
        </w:rPr>
        <w:t>Per-class accuracy provides a more granular evaluation by measuring the proportion of correct predictions for each individual class:</w:t>
      </w:r>
    </w:p>
    <w:p w14:paraId="051DA83C" w14:textId="37DEFDD6" w:rsidR="0048039F" w:rsidRPr="003C54E7" w:rsidRDefault="00000000" w:rsidP="0048039F">
      <w:pPr>
        <w:rPr>
          <w:lang w:val="en-GB"/>
        </w:rPr>
      </w:pPr>
      <m:oMathPara>
        <m:oMath>
          <m:sSub>
            <m:sSubPr>
              <m:ctrlPr>
                <w:rPr>
                  <w:rFonts w:ascii="Cambria Math" w:hAnsi="Cambria Math"/>
                  <w:i/>
                  <w:lang w:val="en-GB"/>
                </w:rPr>
              </m:ctrlPr>
            </m:sSubPr>
            <m:e>
              <m:r>
                <w:rPr>
                  <w:rFonts w:ascii="Cambria Math" w:hAnsi="Cambria Math"/>
                  <w:lang w:val="en-GB"/>
                </w:rPr>
                <m:t>Accuracy</m:t>
              </m:r>
            </m:e>
            <m:sub>
              <m:r>
                <w:rPr>
                  <w:rFonts w:ascii="Cambria Math" w:hAnsi="Cambria Math"/>
                  <w:lang w:val="en-GB"/>
                </w:rPr>
                <m:t>i</m:t>
              </m:r>
            </m:sub>
          </m:sSub>
          <m:r>
            <w:rPr>
              <w:rFonts w:ascii="Cambria Math" w:hAnsi="Cambria Math"/>
              <w:lang w:val="en-GB"/>
            </w:rPr>
            <m:t xml:space="preserve">= </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TP</m:t>
                  </m:r>
                </m:e>
                <m:sub>
                  <m:r>
                    <w:rPr>
                      <w:rFonts w:ascii="Cambria Math" w:hAnsi="Cambria Math"/>
                      <w:lang w:val="en-GB"/>
                    </w:rPr>
                    <m:t>i</m:t>
                  </m:r>
                </m:sub>
              </m:sSub>
            </m:num>
            <m:den>
              <m:sSub>
                <m:sSubPr>
                  <m:ctrlPr>
                    <w:rPr>
                      <w:rFonts w:ascii="Cambria Math" w:hAnsi="Cambria Math"/>
                      <w:i/>
                      <w:lang w:val="en-GB"/>
                    </w:rPr>
                  </m:ctrlPr>
                </m:sSubPr>
                <m:e>
                  <m:r>
                    <w:rPr>
                      <w:rFonts w:ascii="Cambria Math" w:hAnsi="Cambria Math"/>
                      <w:lang w:val="en-GB"/>
                    </w:rPr>
                    <m:t>TP</m:t>
                  </m:r>
                </m:e>
                <m:sub>
                  <m:r>
                    <w:rPr>
                      <w:rFonts w:ascii="Cambria Math" w:hAnsi="Cambria Math"/>
                      <w:lang w:val="en-GB"/>
                    </w:rPr>
                    <m:t>i</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FN</m:t>
                  </m:r>
                </m:e>
                <m:sub>
                  <m:r>
                    <w:rPr>
                      <w:rFonts w:ascii="Cambria Math" w:hAnsi="Cambria Math"/>
                      <w:lang w:val="en-GB"/>
                    </w:rPr>
                    <m:t>i</m:t>
                  </m:r>
                </m:sub>
              </m:sSub>
            </m:den>
          </m:f>
        </m:oMath>
      </m:oMathPara>
    </w:p>
    <w:p w14:paraId="5DCBC26A" w14:textId="585F83BE" w:rsidR="0048039F" w:rsidRPr="003C54E7" w:rsidRDefault="00047B4B" w:rsidP="0048039F">
      <w:pPr>
        <w:pStyle w:val="whitespace-pre-wrap"/>
        <w:rPr>
          <w:rFonts w:ascii="Roboto Slab" w:hAnsi="Roboto Slab"/>
          <w:i/>
          <w:iCs/>
          <w:sz w:val="22"/>
          <w:szCs w:val="22"/>
          <w:lang w:val="en-GB"/>
        </w:rPr>
      </w:pPr>
      <w:r w:rsidRPr="003C54E7">
        <w:rPr>
          <w:rFonts w:ascii="Roboto Slab" w:hAnsi="Roboto Slab"/>
          <w:sz w:val="22"/>
          <w:szCs w:val="22"/>
          <w:lang w:val="en-GB"/>
        </w:rPr>
        <w:t xml:space="preserve">Where </w:t>
      </w:r>
      <w:r w:rsidRPr="003C54E7">
        <w:rPr>
          <w:rStyle w:val="katex-mathml"/>
          <w:rFonts w:ascii="Roboto Slab" w:eastAsiaTheme="majorEastAsia" w:hAnsi="Roboto Slab"/>
          <w:sz w:val="22"/>
          <w:szCs w:val="22"/>
          <w:lang w:val="en-GB"/>
        </w:rPr>
        <w:t>TP</w:t>
      </w:r>
      <w:r w:rsidRPr="003C54E7">
        <w:rPr>
          <w:rStyle w:val="katex-mathml"/>
          <w:rFonts w:ascii="Roboto Slab" w:eastAsiaTheme="majorEastAsia" w:hAnsi="Roboto Slab"/>
          <w:sz w:val="22"/>
          <w:szCs w:val="22"/>
          <w:vertAlign w:val="subscript"/>
          <w:lang w:val="en-GB"/>
        </w:rPr>
        <w:t>i</w:t>
      </w:r>
      <w:r w:rsidRPr="003C54E7">
        <w:rPr>
          <w:rStyle w:val="vlist-s"/>
          <w:rFonts w:ascii="Roboto Slab" w:eastAsiaTheme="majorEastAsia" w:hAnsi="Roboto Slab"/>
          <w:sz w:val="22"/>
          <w:szCs w:val="22"/>
          <w:lang w:val="en-GB"/>
        </w:rPr>
        <w:t>​</w:t>
      </w:r>
      <w:r w:rsidRPr="003C54E7">
        <w:rPr>
          <w:rFonts w:ascii="Roboto Slab" w:hAnsi="Roboto Slab"/>
          <w:sz w:val="22"/>
          <w:szCs w:val="22"/>
          <w:lang w:val="en-GB"/>
        </w:rPr>
        <w:t xml:space="preserve"> represents true positives and </w:t>
      </w:r>
      <w:r w:rsidRPr="003C54E7">
        <w:rPr>
          <w:rStyle w:val="katex-mathml"/>
          <w:rFonts w:ascii="Roboto Slab" w:eastAsiaTheme="majorEastAsia" w:hAnsi="Roboto Slab"/>
          <w:sz w:val="22"/>
          <w:szCs w:val="22"/>
          <w:lang w:val="en-GB"/>
        </w:rPr>
        <w:t>FN</w:t>
      </w:r>
      <w:r w:rsidRPr="003C54E7">
        <w:rPr>
          <w:rStyle w:val="katex-mathml"/>
          <w:rFonts w:ascii="Roboto Slab" w:eastAsiaTheme="majorEastAsia" w:hAnsi="Roboto Slab"/>
          <w:sz w:val="22"/>
          <w:szCs w:val="22"/>
          <w:vertAlign w:val="subscript"/>
          <w:lang w:val="en-GB"/>
        </w:rPr>
        <w:t>i</w:t>
      </w:r>
      <w:r w:rsidRPr="003C54E7">
        <w:rPr>
          <w:rStyle w:val="vlist-s"/>
          <w:rFonts w:ascii="Roboto Slab" w:eastAsiaTheme="majorEastAsia" w:hAnsi="Roboto Slab"/>
          <w:sz w:val="22"/>
          <w:szCs w:val="22"/>
          <w:lang w:val="en-GB"/>
        </w:rPr>
        <w:t>​</w:t>
      </w:r>
      <w:r w:rsidRPr="003C54E7">
        <w:rPr>
          <w:rFonts w:ascii="Roboto Slab" w:hAnsi="Roboto Slab"/>
          <w:sz w:val="22"/>
          <w:szCs w:val="22"/>
          <w:lang w:val="en-GB"/>
        </w:rPr>
        <w:t xml:space="preserve"> represents false negatives for class</w:t>
      </w:r>
      <w:r w:rsidRPr="003C54E7">
        <w:rPr>
          <w:rStyle w:val="katex-mathml"/>
          <w:rFonts w:ascii="Roboto Slab" w:eastAsiaTheme="majorEastAsia" w:hAnsi="Roboto Slab"/>
          <w:sz w:val="22"/>
          <w:szCs w:val="22"/>
          <w:lang w:val="en-GB"/>
        </w:rPr>
        <w:t xml:space="preserve"> </w:t>
      </w:r>
      <w:r w:rsidRPr="003C54E7">
        <w:rPr>
          <w:rStyle w:val="mord"/>
          <w:rFonts w:ascii="Roboto Slab" w:eastAsiaTheme="majorEastAsia" w:hAnsi="Roboto Slab"/>
          <w:sz w:val="22"/>
          <w:szCs w:val="22"/>
          <w:lang w:val="en-GB"/>
        </w:rPr>
        <w:t>i</w:t>
      </w:r>
      <w:r w:rsidRPr="003C54E7">
        <w:rPr>
          <w:rFonts w:ascii="Roboto Slab" w:hAnsi="Roboto Slab"/>
          <w:sz w:val="22"/>
          <w:szCs w:val="22"/>
          <w:lang w:val="en-GB"/>
        </w:rPr>
        <w:t>.</w:t>
      </w:r>
      <w:r w:rsidR="0048039F" w:rsidRPr="003C54E7">
        <w:rPr>
          <w:rFonts w:ascii="Roboto Slab" w:hAnsi="Roboto Slab"/>
          <w:sz w:val="22"/>
          <w:szCs w:val="22"/>
          <w:lang w:val="en-GB"/>
        </w:rPr>
        <w:t xml:space="preserve"> </w:t>
      </w:r>
      <w:r w:rsidRPr="003C54E7">
        <w:rPr>
          <w:rFonts w:ascii="Roboto Slab" w:hAnsi="Roboto Slab"/>
          <w:i/>
          <w:iCs/>
          <w:sz w:val="22"/>
          <w:szCs w:val="22"/>
          <w:lang w:val="en-GB"/>
        </w:rPr>
        <w:t>(</w:t>
      </w:r>
      <w:r w:rsidRPr="003C54E7">
        <w:rPr>
          <w:rFonts w:ascii="Roboto Slab" w:hAnsi="Roboto Slab"/>
          <w:b/>
          <w:bCs/>
          <w:i/>
          <w:iCs/>
          <w:sz w:val="22"/>
          <w:szCs w:val="22"/>
          <w:lang w:val="en-GB"/>
        </w:rPr>
        <w:t>Note</w:t>
      </w:r>
      <w:r w:rsidRPr="003C54E7">
        <w:rPr>
          <w:rFonts w:ascii="Roboto Slab" w:hAnsi="Roboto Slab"/>
          <w:i/>
          <w:iCs/>
          <w:sz w:val="22"/>
          <w:szCs w:val="22"/>
          <w:lang w:val="en-GB"/>
        </w:rPr>
        <w:t>: the denominator is the sum across all columns for a given class in the confusion matrix above)</w:t>
      </w:r>
    </w:p>
    <w:p w14:paraId="38BD4093" w14:textId="710EFAA8" w:rsidR="00F87DC4" w:rsidRPr="003C54E7" w:rsidRDefault="00F87DC4" w:rsidP="0048039F">
      <w:pPr>
        <w:pStyle w:val="whitespace-pre-wrap"/>
        <w:rPr>
          <w:rFonts w:ascii="Roboto Slab" w:hAnsi="Roboto Slab"/>
          <w:sz w:val="22"/>
          <w:szCs w:val="22"/>
          <w:lang w:val="en-GB"/>
        </w:rPr>
      </w:pPr>
      <w:r w:rsidRPr="003C54E7">
        <w:rPr>
          <w:rFonts w:ascii="Roboto Slab" w:hAnsi="Roboto Slab"/>
          <w:sz w:val="22"/>
          <w:szCs w:val="22"/>
          <w:lang w:val="en-GB"/>
        </w:rPr>
        <w:t xml:space="preserve">For example for </w:t>
      </w:r>
      <w:r w:rsidR="00C21DAB" w:rsidRPr="003C54E7">
        <w:rPr>
          <w:rFonts w:ascii="Roboto Slab" w:hAnsi="Roboto Slab"/>
          <w:sz w:val="22"/>
          <w:szCs w:val="22"/>
          <w:lang w:val="en-GB"/>
        </w:rPr>
        <w:t xml:space="preserve">the </w:t>
      </w:r>
      <w:r w:rsidRPr="003C54E7">
        <w:rPr>
          <w:rFonts w:ascii="Roboto Slab" w:hAnsi="Roboto Slab"/>
          <w:sz w:val="22"/>
          <w:szCs w:val="22"/>
          <w:lang w:val="en-GB"/>
        </w:rPr>
        <w:t>background class, Accuracy</w:t>
      </w:r>
      <w:r w:rsidR="00E00A63" w:rsidRPr="003C54E7">
        <w:rPr>
          <w:rFonts w:ascii="Roboto Slab" w:hAnsi="Roboto Slab"/>
          <w:sz w:val="22"/>
          <w:szCs w:val="22"/>
          <w:vertAlign w:val="subscript"/>
          <w:lang w:val="en-GB"/>
        </w:rPr>
        <w:t>X</w:t>
      </w:r>
      <w:r w:rsidRPr="003C54E7">
        <w:rPr>
          <w:rFonts w:ascii="Roboto Slab" w:hAnsi="Roboto Slab"/>
          <w:sz w:val="22"/>
          <w:szCs w:val="22"/>
          <w:lang w:val="en-GB"/>
        </w:rPr>
        <w:t xml:space="preserve"> = </w:t>
      </w:r>
      <w:r w:rsidR="00683E60" w:rsidRPr="003C54E7">
        <w:rPr>
          <w:rFonts w:ascii="Roboto Slab" w:hAnsi="Roboto Slab"/>
          <w:sz w:val="22"/>
          <w:szCs w:val="22"/>
          <w:lang w:val="en-GB"/>
        </w:rPr>
        <w:t>23822/(23822  +336 + 94 + 162 + 16 + 0) = 97.5%.</w:t>
      </w:r>
    </w:p>
    <w:p w14:paraId="7CECA1DB" w14:textId="2EA31A86" w:rsidR="009D5E62" w:rsidRPr="003C54E7" w:rsidRDefault="10E15C50" w:rsidP="009D5E62">
      <w:pPr>
        <w:pStyle w:val="Heading2"/>
        <w:rPr>
          <w:b w:val="0"/>
          <w:lang w:val="en-GB"/>
        </w:rPr>
      </w:pPr>
      <w:bookmarkStart w:id="191" w:name="_Toc198622701"/>
      <w:r w:rsidRPr="003C54E7">
        <w:rPr>
          <w:b w:val="0"/>
          <w:lang w:val="en-GB"/>
        </w:rPr>
        <w:lastRenderedPageBreak/>
        <w:t>Precision</w:t>
      </w:r>
      <w:r w:rsidR="009D5E62" w:rsidRPr="003C54E7">
        <w:rPr>
          <w:b w:val="0"/>
          <w:lang w:val="en-GB"/>
        </w:rPr>
        <w:t>:</w:t>
      </w:r>
      <w:bookmarkEnd w:id="191"/>
    </w:p>
    <w:p w14:paraId="015533FF" w14:textId="77777777" w:rsidR="0067760A" w:rsidRPr="003C54E7" w:rsidRDefault="0067760A" w:rsidP="00DC3B38">
      <w:pPr>
        <w:rPr>
          <w:lang w:val="en-GB"/>
        </w:rPr>
      </w:pPr>
      <w:r w:rsidRPr="003C54E7">
        <w:rPr>
          <w:b/>
          <w:bCs/>
          <w:lang w:val="en-GB"/>
        </w:rPr>
        <w:t>Precision quantifies the proportion of correctly identified positive instances among all instances predicted as positive for a specific class</w:t>
      </w:r>
      <w:r w:rsidRPr="003C54E7">
        <w:rPr>
          <w:lang w:val="en-GB"/>
        </w:rPr>
        <w:t>. Mathematically, per-class precision is defined as:</w:t>
      </w:r>
    </w:p>
    <w:p w14:paraId="220ED2F8" w14:textId="4ECD04A4" w:rsidR="00DC3B38" w:rsidRPr="003C54E7" w:rsidRDefault="00000000" w:rsidP="00DC3B38">
      <w:pPr>
        <w:rPr>
          <w:lang w:val="en-GB"/>
        </w:rPr>
      </w:pPr>
      <m:oMathPara>
        <m:oMath>
          <m:sSub>
            <m:sSubPr>
              <m:ctrlPr>
                <w:rPr>
                  <w:rFonts w:ascii="Cambria Math" w:hAnsi="Cambria Math"/>
                  <w:i/>
                  <w:lang w:val="en-GB"/>
                </w:rPr>
              </m:ctrlPr>
            </m:sSubPr>
            <m:e>
              <m:r>
                <w:rPr>
                  <w:rFonts w:ascii="Cambria Math" w:hAnsi="Cambria Math"/>
                  <w:lang w:val="en-GB"/>
                </w:rPr>
                <m:t>Precision</m:t>
              </m:r>
            </m:e>
            <m:sub>
              <m:r>
                <w:rPr>
                  <w:rFonts w:ascii="Cambria Math" w:hAnsi="Cambria Math"/>
                  <w:lang w:val="en-GB"/>
                </w:rPr>
                <m:t>i</m:t>
              </m:r>
            </m:sub>
          </m:sSub>
          <m:r>
            <w:rPr>
              <w:rFonts w:ascii="Cambria Math" w:hAnsi="Cambria Math"/>
              <w:lang w:val="en-GB"/>
            </w:rPr>
            <m:t xml:space="preserve">= </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TP</m:t>
                  </m:r>
                </m:e>
                <m:sub>
                  <m:r>
                    <w:rPr>
                      <w:rFonts w:ascii="Cambria Math" w:hAnsi="Cambria Math"/>
                      <w:lang w:val="en-GB"/>
                    </w:rPr>
                    <m:t>i</m:t>
                  </m:r>
                </m:sub>
              </m:sSub>
            </m:num>
            <m:den>
              <m:sSub>
                <m:sSubPr>
                  <m:ctrlPr>
                    <w:rPr>
                      <w:rFonts w:ascii="Cambria Math" w:hAnsi="Cambria Math"/>
                      <w:i/>
                      <w:lang w:val="en-GB"/>
                    </w:rPr>
                  </m:ctrlPr>
                </m:sSubPr>
                <m:e>
                  <m:r>
                    <w:rPr>
                      <w:rFonts w:ascii="Cambria Math" w:hAnsi="Cambria Math"/>
                      <w:lang w:val="en-GB"/>
                    </w:rPr>
                    <m:t>TP</m:t>
                  </m:r>
                </m:e>
                <m:sub>
                  <m:r>
                    <w:rPr>
                      <w:rFonts w:ascii="Cambria Math" w:hAnsi="Cambria Math"/>
                      <w:lang w:val="en-GB"/>
                    </w:rPr>
                    <m:t>i</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FP</m:t>
                  </m:r>
                </m:e>
                <m:sub>
                  <m:r>
                    <w:rPr>
                      <w:rFonts w:ascii="Cambria Math" w:hAnsi="Cambria Math"/>
                      <w:lang w:val="en-GB"/>
                    </w:rPr>
                    <m:t>i</m:t>
                  </m:r>
                </m:sub>
              </m:sSub>
            </m:den>
          </m:f>
        </m:oMath>
      </m:oMathPara>
    </w:p>
    <w:p w14:paraId="3F0E451A" w14:textId="29C4C1CC" w:rsidR="00E44B94" w:rsidRPr="003C54E7" w:rsidRDefault="00DC3B38" w:rsidP="00E44B94">
      <w:pPr>
        <w:pStyle w:val="whitespace-pre-wrap"/>
        <w:rPr>
          <w:rFonts w:ascii="Roboto Slab" w:hAnsi="Roboto Slab"/>
          <w:i/>
          <w:iCs/>
          <w:sz w:val="22"/>
          <w:szCs w:val="22"/>
          <w:lang w:val="en-GB"/>
        </w:rPr>
      </w:pPr>
      <w:r w:rsidRPr="003C54E7">
        <w:rPr>
          <w:rFonts w:ascii="Roboto Slab" w:hAnsi="Roboto Slab"/>
          <w:sz w:val="22"/>
          <w:szCs w:val="22"/>
          <w:lang w:val="en-GB"/>
        </w:rPr>
        <w:t xml:space="preserve">Where </w:t>
      </w:r>
      <w:r w:rsidRPr="003C54E7">
        <w:rPr>
          <w:rStyle w:val="katex-mathml"/>
          <w:rFonts w:ascii="Roboto Slab" w:eastAsiaTheme="majorEastAsia" w:hAnsi="Roboto Slab"/>
          <w:sz w:val="22"/>
          <w:szCs w:val="22"/>
          <w:lang w:val="en-GB"/>
        </w:rPr>
        <w:t>TP</w:t>
      </w:r>
      <w:r w:rsidRPr="003C54E7">
        <w:rPr>
          <w:rStyle w:val="katex-mathml"/>
          <w:rFonts w:ascii="Roboto Slab" w:eastAsiaTheme="majorEastAsia" w:hAnsi="Roboto Slab"/>
          <w:sz w:val="22"/>
          <w:szCs w:val="22"/>
          <w:vertAlign w:val="subscript"/>
          <w:lang w:val="en-GB"/>
        </w:rPr>
        <w:t>i</w:t>
      </w:r>
      <w:r w:rsidRPr="003C54E7">
        <w:rPr>
          <w:rStyle w:val="vlist-s"/>
          <w:rFonts w:ascii="Roboto Slab" w:hAnsi="Roboto Slab"/>
          <w:sz w:val="22"/>
          <w:szCs w:val="22"/>
          <w:lang w:val="en-GB"/>
        </w:rPr>
        <w:t>​</w:t>
      </w:r>
      <w:r w:rsidRPr="003C54E7">
        <w:rPr>
          <w:rFonts w:ascii="Roboto Slab" w:hAnsi="Roboto Slab"/>
          <w:sz w:val="22"/>
          <w:szCs w:val="22"/>
          <w:lang w:val="en-GB"/>
        </w:rPr>
        <w:t xml:space="preserve"> represents true positives for class </w:t>
      </w:r>
      <w:r w:rsidRPr="003C54E7">
        <w:rPr>
          <w:rStyle w:val="mord"/>
          <w:rFonts w:ascii="Roboto Slab" w:eastAsiaTheme="majorEastAsia" w:hAnsi="Roboto Slab"/>
          <w:sz w:val="22"/>
          <w:szCs w:val="22"/>
          <w:lang w:val="en-GB"/>
        </w:rPr>
        <w:t>i</w:t>
      </w:r>
      <w:r w:rsidRPr="003C54E7">
        <w:rPr>
          <w:rFonts w:ascii="Roboto Slab" w:hAnsi="Roboto Slab"/>
          <w:sz w:val="22"/>
          <w:szCs w:val="22"/>
          <w:lang w:val="en-GB"/>
        </w:rPr>
        <w:t xml:space="preserve">, and </w:t>
      </w:r>
      <w:r w:rsidRPr="003C54E7">
        <w:rPr>
          <w:rStyle w:val="katex-mathml"/>
          <w:rFonts w:ascii="Roboto Slab" w:eastAsiaTheme="majorEastAsia" w:hAnsi="Roboto Slab"/>
          <w:sz w:val="22"/>
          <w:szCs w:val="22"/>
          <w:lang w:val="en-GB"/>
        </w:rPr>
        <w:t>FP</w:t>
      </w:r>
      <w:r w:rsidRPr="003C54E7">
        <w:rPr>
          <w:rStyle w:val="katex-mathml"/>
          <w:rFonts w:ascii="Roboto Slab" w:eastAsiaTheme="majorEastAsia" w:hAnsi="Roboto Slab"/>
          <w:sz w:val="22"/>
          <w:szCs w:val="22"/>
          <w:vertAlign w:val="subscript"/>
          <w:lang w:val="en-GB"/>
        </w:rPr>
        <w:t>i</w:t>
      </w:r>
      <w:r w:rsidRPr="003C54E7">
        <w:rPr>
          <w:rStyle w:val="vlist-s"/>
          <w:rFonts w:ascii="Roboto Slab" w:hAnsi="Roboto Slab"/>
          <w:sz w:val="22"/>
          <w:szCs w:val="22"/>
          <w:lang w:val="en-GB"/>
        </w:rPr>
        <w:t>​</w:t>
      </w:r>
      <w:r w:rsidRPr="003C54E7">
        <w:rPr>
          <w:rFonts w:ascii="Roboto Slab" w:hAnsi="Roboto Slab"/>
          <w:sz w:val="22"/>
          <w:szCs w:val="22"/>
          <w:lang w:val="en-GB"/>
        </w:rPr>
        <w:t xml:space="preserve"> represents false positives for class </w:t>
      </w:r>
      <w:r w:rsidRPr="003C54E7">
        <w:rPr>
          <w:rStyle w:val="mord"/>
          <w:rFonts w:ascii="Roboto Slab" w:eastAsiaTheme="majorEastAsia" w:hAnsi="Roboto Slab"/>
          <w:sz w:val="22"/>
          <w:szCs w:val="22"/>
          <w:lang w:val="en-GB"/>
        </w:rPr>
        <w:t>i</w:t>
      </w:r>
      <w:r w:rsidRPr="003C54E7">
        <w:rPr>
          <w:rFonts w:ascii="Roboto Slab" w:hAnsi="Roboto Slab"/>
          <w:sz w:val="22"/>
          <w:szCs w:val="22"/>
          <w:lang w:val="en-GB"/>
        </w:rPr>
        <w:t xml:space="preserve">. </w:t>
      </w:r>
      <w:r w:rsidR="00E44B94" w:rsidRPr="003C54E7">
        <w:rPr>
          <w:rFonts w:ascii="Roboto Slab" w:hAnsi="Roboto Slab"/>
          <w:i/>
          <w:iCs/>
          <w:sz w:val="22"/>
          <w:szCs w:val="22"/>
          <w:lang w:val="en-GB"/>
        </w:rPr>
        <w:t>(</w:t>
      </w:r>
      <w:r w:rsidR="00E44B94" w:rsidRPr="003C54E7">
        <w:rPr>
          <w:rFonts w:ascii="Roboto Slab" w:hAnsi="Roboto Slab"/>
          <w:b/>
          <w:bCs/>
          <w:i/>
          <w:iCs/>
          <w:sz w:val="22"/>
          <w:szCs w:val="22"/>
          <w:lang w:val="en-GB"/>
        </w:rPr>
        <w:t>Note</w:t>
      </w:r>
      <w:r w:rsidR="00E44B94" w:rsidRPr="003C54E7">
        <w:rPr>
          <w:rFonts w:ascii="Roboto Slab" w:hAnsi="Roboto Slab"/>
          <w:i/>
          <w:iCs/>
          <w:sz w:val="22"/>
          <w:szCs w:val="22"/>
          <w:lang w:val="en-GB"/>
        </w:rPr>
        <w:t xml:space="preserve">: the denominator is the sum across all </w:t>
      </w:r>
      <w:r w:rsidR="00F1246B" w:rsidRPr="003C54E7">
        <w:rPr>
          <w:rFonts w:ascii="Roboto Slab" w:hAnsi="Roboto Slab"/>
          <w:i/>
          <w:iCs/>
          <w:sz w:val="22"/>
          <w:szCs w:val="22"/>
          <w:lang w:val="en-GB"/>
        </w:rPr>
        <w:t xml:space="preserve">rows </w:t>
      </w:r>
      <w:r w:rsidR="00E44B94" w:rsidRPr="003C54E7">
        <w:rPr>
          <w:rFonts w:ascii="Roboto Slab" w:hAnsi="Roboto Slab"/>
          <w:i/>
          <w:iCs/>
          <w:sz w:val="22"/>
          <w:szCs w:val="22"/>
          <w:lang w:val="en-GB"/>
        </w:rPr>
        <w:t>for a given class in the confusion matrix above)</w:t>
      </w:r>
      <w:r w:rsidR="00C343B9" w:rsidRPr="003C54E7">
        <w:rPr>
          <w:rFonts w:ascii="Roboto Slab" w:hAnsi="Roboto Slab"/>
          <w:i/>
          <w:iCs/>
          <w:sz w:val="22"/>
          <w:szCs w:val="22"/>
          <w:lang w:val="en-GB"/>
        </w:rPr>
        <w:t>.</w:t>
      </w:r>
    </w:p>
    <w:p w14:paraId="2A591648" w14:textId="20274DD1" w:rsidR="00C343B9" w:rsidRPr="003C54E7" w:rsidRDefault="00C343B9" w:rsidP="00E44B94">
      <w:pPr>
        <w:pStyle w:val="whitespace-pre-wrap"/>
        <w:rPr>
          <w:rFonts w:ascii="Roboto Slab" w:hAnsi="Roboto Slab"/>
          <w:sz w:val="22"/>
          <w:szCs w:val="22"/>
          <w:lang w:val="en-GB"/>
        </w:rPr>
      </w:pPr>
      <w:r w:rsidRPr="003C54E7">
        <w:rPr>
          <w:rFonts w:ascii="Roboto Slab" w:hAnsi="Roboto Slab"/>
          <w:sz w:val="22"/>
          <w:szCs w:val="22"/>
          <w:lang w:val="en-GB"/>
        </w:rPr>
        <w:t>For example, calculating the precision for the AMColonised class:</w:t>
      </w:r>
    </w:p>
    <w:p w14:paraId="12C2A28A" w14:textId="7CA1CEAA" w:rsidR="006D0F59" w:rsidRPr="003C54E7" w:rsidRDefault="00000000" w:rsidP="00DC3B38">
      <w:pPr>
        <w:pStyle w:val="whitespace-pre-wrap"/>
        <w:rPr>
          <w:rFonts w:ascii="Roboto Slab" w:hAnsi="Roboto Slab"/>
          <w:sz w:val="22"/>
          <w:szCs w:val="22"/>
          <w:lang w:val="en-GB"/>
        </w:rPr>
      </w:pPr>
      <m:oMathPara>
        <m:oMath>
          <m:sSub>
            <m:sSubPr>
              <m:ctrlPr>
                <w:rPr>
                  <w:rFonts w:ascii="Cambria Math" w:hAnsi="Cambria Math"/>
                  <w:i/>
                  <w:sz w:val="22"/>
                  <w:szCs w:val="22"/>
                  <w:lang w:val="en-GB"/>
                </w:rPr>
              </m:ctrlPr>
            </m:sSubPr>
            <m:e>
              <m:r>
                <w:rPr>
                  <w:rFonts w:ascii="Cambria Math" w:hAnsi="Cambria Math"/>
                  <w:sz w:val="22"/>
                  <w:szCs w:val="22"/>
                  <w:lang w:val="en-GB"/>
                </w:rPr>
                <m:t>Precision</m:t>
              </m:r>
            </m:e>
            <m:sub>
              <m:r>
                <w:rPr>
                  <w:rFonts w:ascii="Cambria Math" w:hAnsi="Cambria Math"/>
                  <w:sz w:val="22"/>
                  <w:szCs w:val="22"/>
                  <w:lang w:val="en-GB"/>
                </w:rPr>
                <m:t>AM+</m:t>
              </m:r>
            </m:sub>
          </m:sSub>
          <m:r>
            <w:rPr>
              <w:rFonts w:ascii="Cambria Math" w:hAnsi="Cambria Math"/>
              <w:sz w:val="22"/>
              <w:szCs w:val="22"/>
              <w:lang w:val="en-GB"/>
            </w:rPr>
            <m:t xml:space="preserve"> = 1116/(1116 + 781 + 22 + 56 + 21 + 31) = 55.1%</m:t>
          </m:r>
        </m:oMath>
      </m:oMathPara>
    </w:p>
    <w:p w14:paraId="421038CF" w14:textId="494402C5" w:rsidR="10E15C50" w:rsidRPr="003C54E7" w:rsidRDefault="006D0F59" w:rsidP="004670DC">
      <w:pPr>
        <w:pStyle w:val="whitespace-pre-wrap"/>
        <w:rPr>
          <w:rFonts w:ascii="Roboto Slab" w:hAnsi="Roboto Slab"/>
          <w:sz w:val="22"/>
          <w:szCs w:val="22"/>
          <w:lang w:val="en-GB"/>
        </w:rPr>
      </w:pPr>
      <w:r w:rsidRPr="003C54E7">
        <w:rPr>
          <w:rFonts w:ascii="Roboto Slab" w:hAnsi="Roboto Slab"/>
          <w:sz w:val="22"/>
          <w:szCs w:val="22"/>
          <w:lang w:val="en-GB"/>
        </w:rPr>
        <w:t>To evaluate the prec</w:t>
      </w:r>
      <w:r w:rsidR="00AC2CD6" w:rsidRPr="003C54E7">
        <w:rPr>
          <w:rFonts w:ascii="Roboto Slab" w:hAnsi="Roboto Slab"/>
          <w:sz w:val="22"/>
          <w:szCs w:val="22"/>
          <w:lang w:val="en-GB"/>
        </w:rPr>
        <w:t>i</w:t>
      </w:r>
      <w:r w:rsidRPr="003C54E7">
        <w:rPr>
          <w:rFonts w:ascii="Roboto Slab" w:hAnsi="Roboto Slab"/>
          <w:sz w:val="22"/>
          <w:szCs w:val="22"/>
          <w:lang w:val="en-GB"/>
        </w:rPr>
        <w:t xml:space="preserve">sion performance on an overall basis, </w:t>
      </w:r>
      <w:r w:rsidR="00AC2CD6" w:rsidRPr="003C54E7">
        <w:rPr>
          <w:rFonts w:ascii="Roboto Slab" w:hAnsi="Roboto Slab"/>
          <w:sz w:val="22"/>
          <w:szCs w:val="22"/>
          <w:lang w:val="en-GB"/>
        </w:rPr>
        <w:t xml:space="preserve">we can calculate the </w:t>
      </w:r>
      <w:r w:rsidR="00AC2CD6" w:rsidRPr="003C54E7">
        <w:rPr>
          <w:rFonts w:ascii="Roboto Slab" w:hAnsi="Roboto Slab"/>
          <w:b/>
          <w:bCs/>
          <w:sz w:val="22"/>
          <w:szCs w:val="22"/>
          <w:lang w:val="en-GB"/>
        </w:rPr>
        <w:t xml:space="preserve">Macro-Precision </w:t>
      </w:r>
      <w:r w:rsidR="00FF0F35" w:rsidRPr="003C54E7">
        <w:rPr>
          <w:rFonts w:ascii="Roboto Slab" w:hAnsi="Roboto Slab"/>
          <w:b/>
          <w:bCs/>
          <w:sz w:val="22"/>
          <w:szCs w:val="22"/>
          <w:lang w:val="en-GB"/>
        </w:rPr>
        <w:t xml:space="preserve">which is the average </w:t>
      </w:r>
      <w:r w:rsidR="00626303" w:rsidRPr="003C54E7">
        <w:rPr>
          <w:rFonts w:ascii="Roboto Slab" w:hAnsi="Roboto Slab"/>
          <w:b/>
          <w:bCs/>
          <w:sz w:val="22"/>
          <w:szCs w:val="22"/>
          <w:lang w:val="en-GB"/>
        </w:rPr>
        <w:t xml:space="preserve">of the </w:t>
      </w:r>
      <w:r w:rsidR="00FF0F35" w:rsidRPr="003C54E7">
        <w:rPr>
          <w:rFonts w:ascii="Roboto Slab" w:hAnsi="Roboto Slab"/>
          <w:b/>
          <w:bCs/>
          <w:sz w:val="22"/>
          <w:szCs w:val="22"/>
          <w:lang w:val="en-GB"/>
        </w:rPr>
        <w:t>precision value across all classes.</w:t>
      </w:r>
    </w:p>
    <w:p w14:paraId="57B56B52" w14:textId="77A4F345" w:rsidR="10E15C50" w:rsidRPr="003C54E7" w:rsidRDefault="10E15C50" w:rsidP="003E33A5">
      <w:pPr>
        <w:pStyle w:val="Heading2"/>
        <w:rPr>
          <w:b w:val="0"/>
          <w:bCs w:val="0"/>
          <w:lang w:val="en-GB"/>
        </w:rPr>
      </w:pPr>
      <w:bookmarkStart w:id="192" w:name="_Toc198622702"/>
      <w:r w:rsidRPr="003C54E7">
        <w:rPr>
          <w:b w:val="0"/>
          <w:lang w:val="en-GB"/>
        </w:rPr>
        <w:t>Recall</w:t>
      </w:r>
      <w:bookmarkEnd w:id="192"/>
    </w:p>
    <w:p w14:paraId="2815660E" w14:textId="77777777" w:rsidR="004C7F31" w:rsidRPr="003C54E7" w:rsidRDefault="004C7F31" w:rsidP="00826EAA">
      <w:pPr>
        <w:rPr>
          <w:lang w:val="en-GB"/>
        </w:rPr>
      </w:pPr>
      <w:r w:rsidRPr="003C54E7">
        <w:rPr>
          <w:b/>
          <w:bCs/>
          <w:lang w:val="en-GB"/>
        </w:rPr>
        <w:t>Recall measures the ability of a classification model to identify all relevant instances of a particular class</w:t>
      </w:r>
      <w:r w:rsidRPr="003C54E7">
        <w:rPr>
          <w:lang w:val="en-GB"/>
        </w:rPr>
        <w:t xml:space="preserve">. It represents the </w:t>
      </w:r>
      <w:r w:rsidRPr="003C54E7">
        <w:rPr>
          <w:b/>
          <w:bCs/>
          <w:lang w:val="en-GB"/>
        </w:rPr>
        <w:t>coverage or completeness</w:t>
      </w:r>
      <w:r w:rsidRPr="003C54E7">
        <w:rPr>
          <w:lang w:val="en-GB"/>
        </w:rPr>
        <w:t xml:space="preserve"> of the model's predictions. Mathematically, </w:t>
      </w:r>
      <w:r w:rsidRPr="003C54E7">
        <w:rPr>
          <w:b/>
          <w:bCs/>
          <w:lang w:val="en-GB"/>
        </w:rPr>
        <w:t>per-class</w:t>
      </w:r>
      <w:r w:rsidRPr="003C54E7">
        <w:rPr>
          <w:lang w:val="en-GB"/>
        </w:rPr>
        <w:t xml:space="preserve"> recall is defined as:</w:t>
      </w:r>
    </w:p>
    <w:p w14:paraId="09A46719" w14:textId="13D91126" w:rsidR="00826EAA" w:rsidRPr="003C54E7" w:rsidRDefault="00000000" w:rsidP="00826EAA">
      <w:pPr>
        <w:rPr>
          <w:lang w:val="en-GB"/>
        </w:rPr>
      </w:pPr>
      <m:oMathPara>
        <m:oMath>
          <m:sSub>
            <m:sSubPr>
              <m:ctrlPr>
                <w:rPr>
                  <w:rFonts w:ascii="Cambria Math" w:hAnsi="Cambria Math"/>
                  <w:i/>
                  <w:lang w:val="en-GB"/>
                </w:rPr>
              </m:ctrlPr>
            </m:sSubPr>
            <m:e>
              <m:r>
                <w:rPr>
                  <w:rFonts w:ascii="Cambria Math" w:hAnsi="Cambria Math"/>
                  <w:lang w:val="en-GB"/>
                </w:rPr>
                <m:t>Recall</m:t>
              </m:r>
            </m:e>
            <m:sub>
              <m:r>
                <w:rPr>
                  <w:rFonts w:ascii="Cambria Math" w:hAnsi="Cambria Math"/>
                  <w:lang w:val="en-GB"/>
                </w:rPr>
                <m:t>i</m:t>
              </m:r>
            </m:sub>
          </m:sSub>
          <m:r>
            <w:rPr>
              <w:rFonts w:ascii="Cambria Math" w:hAnsi="Cambria Math"/>
              <w:lang w:val="en-GB"/>
            </w:rPr>
            <m:t xml:space="preserve">= </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TP</m:t>
                  </m:r>
                </m:e>
                <m:sub>
                  <m:r>
                    <w:rPr>
                      <w:rFonts w:ascii="Cambria Math" w:hAnsi="Cambria Math"/>
                      <w:lang w:val="en-GB"/>
                    </w:rPr>
                    <m:t>i</m:t>
                  </m:r>
                </m:sub>
              </m:sSub>
            </m:num>
            <m:den>
              <m:sSub>
                <m:sSubPr>
                  <m:ctrlPr>
                    <w:rPr>
                      <w:rFonts w:ascii="Cambria Math" w:hAnsi="Cambria Math"/>
                      <w:i/>
                      <w:lang w:val="en-GB"/>
                    </w:rPr>
                  </m:ctrlPr>
                </m:sSubPr>
                <m:e>
                  <m:r>
                    <w:rPr>
                      <w:rFonts w:ascii="Cambria Math" w:hAnsi="Cambria Math"/>
                      <w:lang w:val="en-GB"/>
                    </w:rPr>
                    <m:t>TP</m:t>
                  </m:r>
                </m:e>
                <m:sub>
                  <m:r>
                    <w:rPr>
                      <w:rFonts w:ascii="Cambria Math" w:hAnsi="Cambria Math"/>
                      <w:lang w:val="en-GB"/>
                    </w:rPr>
                    <m:t>i</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FN</m:t>
                  </m:r>
                </m:e>
                <m:sub>
                  <m:r>
                    <w:rPr>
                      <w:rFonts w:ascii="Cambria Math" w:hAnsi="Cambria Math"/>
                      <w:lang w:val="en-GB"/>
                    </w:rPr>
                    <m:t>i</m:t>
                  </m:r>
                </m:sub>
              </m:sSub>
            </m:den>
          </m:f>
        </m:oMath>
      </m:oMathPara>
    </w:p>
    <w:p w14:paraId="0313DF5C" w14:textId="7FCD7072" w:rsidR="00826EAA" w:rsidRPr="003C54E7" w:rsidRDefault="00826EAA" w:rsidP="00826EAA">
      <w:pPr>
        <w:pStyle w:val="whitespace-pre-wrap"/>
        <w:rPr>
          <w:rFonts w:ascii="Roboto Slab" w:hAnsi="Roboto Slab"/>
          <w:i/>
          <w:iCs/>
          <w:sz w:val="22"/>
          <w:szCs w:val="22"/>
          <w:lang w:val="en-GB"/>
        </w:rPr>
      </w:pPr>
      <w:r w:rsidRPr="003C54E7">
        <w:rPr>
          <w:rFonts w:ascii="Roboto Slab" w:hAnsi="Roboto Slab"/>
          <w:sz w:val="22"/>
          <w:szCs w:val="22"/>
          <w:lang w:val="en-GB"/>
        </w:rPr>
        <w:t xml:space="preserve">Where </w:t>
      </w:r>
      <w:r w:rsidRPr="003C54E7">
        <w:rPr>
          <w:rStyle w:val="katex-mathml"/>
          <w:rFonts w:ascii="Roboto Slab" w:eastAsiaTheme="majorEastAsia" w:hAnsi="Roboto Slab"/>
          <w:sz w:val="22"/>
          <w:szCs w:val="22"/>
          <w:lang w:val="en-GB"/>
        </w:rPr>
        <w:t>TP</w:t>
      </w:r>
      <w:r w:rsidRPr="003C54E7">
        <w:rPr>
          <w:rStyle w:val="katex-mathml"/>
          <w:rFonts w:ascii="Roboto Slab" w:eastAsiaTheme="majorEastAsia" w:hAnsi="Roboto Slab"/>
          <w:sz w:val="22"/>
          <w:szCs w:val="22"/>
          <w:vertAlign w:val="subscript"/>
          <w:lang w:val="en-GB"/>
        </w:rPr>
        <w:t>i</w:t>
      </w:r>
      <w:r w:rsidRPr="003C54E7">
        <w:rPr>
          <w:rStyle w:val="vlist-s"/>
          <w:rFonts w:ascii="Roboto Slab" w:hAnsi="Roboto Slab"/>
          <w:sz w:val="22"/>
          <w:szCs w:val="22"/>
          <w:lang w:val="en-GB"/>
        </w:rPr>
        <w:t>​</w:t>
      </w:r>
      <w:r w:rsidRPr="003C54E7">
        <w:rPr>
          <w:rFonts w:ascii="Roboto Slab" w:hAnsi="Roboto Slab"/>
          <w:sz w:val="22"/>
          <w:szCs w:val="22"/>
          <w:lang w:val="en-GB"/>
        </w:rPr>
        <w:t xml:space="preserve"> represents true positives for class </w:t>
      </w:r>
      <w:r w:rsidRPr="003C54E7">
        <w:rPr>
          <w:rStyle w:val="mord"/>
          <w:rFonts w:ascii="Roboto Slab" w:eastAsiaTheme="majorEastAsia" w:hAnsi="Roboto Slab"/>
          <w:sz w:val="22"/>
          <w:szCs w:val="22"/>
          <w:lang w:val="en-GB"/>
        </w:rPr>
        <w:t>i</w:t>
      </w:r>
      <w:r w:rsidRPr="003C54E7">
        <w:rPr>
          <w:rFonts w:ascii="Roboto Slab" w:hAnsi="Roboto Slab"/>
          <w:sz w:val="22"/>
          <w:szCs w:val="22"/>
          <w:lang w:val="en-GB"/>
        </w:rPr>
        <w:t xml:space="preserve">, and </w:t>
      </w:r>
      <w:r w:rsidRPr="003C54E7">
        <w:rPr>
          <w:rStyle w:val="katex-mathml"/>
          <w:rFonts w:ascii="Roboto Slab" w:eastAsiaTheme="majorEastAsia" w:hAnsi="Roboto Slab"/>
          <w:sz w:val="22"/>
          <w:szCs w:val="22"/>
          <w:lang w:val="en-GB"/>
        </w:rPr>
        <w:t>F</w:t>
      </w:r>
      <w:r w:rsidR="00C94494" w:rsidRPr="003C54E7">
        <w:rPr>
          <w:rStyle w:val="katex-mathml"/>
          <w:rFonts w:ascii="Roboto Slab" w:eastAsiaTheme="majorEastAsia" w:hAnsi="Roboto Slab"/>
          <w:sz w:val="22"/>
          <w:szCs w:val="22"/>
          <w:lang w:val="en-GB"/>
        </w:rPr>
        <w:t>N</w:t>
      </w:r>
      <w:r w:rsidRPr="003C54E7">
        <w:rPr>
          <w:rStyle w:val="katex-mathml"/>
          <w:rFonts w:ascii="Roboto Slab" w:eastAsiaTheme="majorEastAsia" w:hAnsi="Roboto Slab"/>
          <w:sz w:val="22"/>
          <w:szCs w:val="22"/>
          <w:vertAlign w:val="subscript"/>
          <w:lang w:val="en-GB"/>
        </w:rPr>
        <w:t>i</w:t>
      </w:r>
      <w:r w:rsidRPr="003C54E7">
        <w:rPr>
          <w:rStyle w:val="vlist-s"/>
          <w:rFonts w:ascii="Roboto Slab" w:hAnsi="Roboto Slab"/>
          <w:sz w:val="22"/>
          <w:szCs w:val="22"/>
          <w:lang w:val="en-GB"/>
        </w:rPr>
        <w:t>​</w:t>
      </w:r>
      <w:r w:rsidRPr="003C54E7">
        <w:rPr>
          <w:rFonts w:ascii="Roboto Slab" w:hAnsi="Roboto Slab"/>
          <w:sz w:val="22"/>
          <w:szCs w:val="22"/>
          <w:lang w:val="en-GB"/>
        </w:rPr>
        <w:t xml:space="preserve"> represents false </w:t>
      </w:r>
      <w:r w:rsidR="008755F2" w:rsidRPr="003C54E7">
        <w:rPr>
          <w:rFonts w:ascii="Roboto Slab" w:hAnsi="Roboto Slab"/>
          <w:sz w:val="22"/>
          <w:szCs w:val="22"/>
          <w:lang w:val="en-GB"/>
        </w:rPr>
        <w:t>negatives</w:t>
      </w:r>
      <w:r w:rsidRPr="003C54E7">
        <w:rPr>
          <w:rFonts w:ascii="Roboto Slab" w:hAnsi="Roboto Slab"/>
          <w:sz w:val="22"/>
          <w:szCs w:val="22"/>
          <w:lang w:val="en-GB"/>
        </w:rPr>
        <w:t xml:space="preserve"> for class </w:t>
      </w:r>
      <w:r w:rsidRPr="003C54E7">
        <w:rPr>
          <w:rStyle w:val="mord"/>
          <w:rFonts w:ascii="Roboto Slab" w:eastAsiaTheme="majorEastAsia" w:hAnsi="Roboto Slab"/>
          <w:sz w:val="22"/>
          <w:szCs w:val="22"/>
          <w:lang w:val="en-GB"/>
        </w:rPr>
        <w:t>i</w:t>
      </w:r>
      <w:r w:rsidRPr="003C54E7">
        <w:rPr>
          <w:rFonts w:ascii="Roboto Slab" w:hAnsi="Roboto Slab"/>
          <w:sz w:val="22"/>
          <w:szCs w:val="22"/>
          <w:lang w:val="en-GB"/>
        </w:rPr>
        <w:t xml:space="preserve">. </w:t>
      </w:r>
      <w:r w:rsidRPr="003C54E7">
        <w:rPr>
          <w:rFonts w:ascii="Roboto Slab" w:hAnsi="Roboto Slab"/>
          <w:i/>
          <w:iCs/>
          <w:sz w:val="22"/>
          <w:szCs w:val="22"/>
          <w:lang w:val="en-GB"/>
        </w:rPr>
        <w:t>(</w:t>
      </w:r>
      <w:r w:rsidRPr="003C54E7">
        <w:rPr>
          <w:rFonts w:ascii="Roboto Slab" w:hAnsi="Roboto Slab"/>
          <w:b/>
          <w:bCs/>
          <w:i/>
          <w:iCs/>
          <w:sz w:val="22"/>
          <w:szCs w:val="22"/>
          <w:lang w:val="en-GB"/>
        </w:rPr>
        <w:t>Note</w:t>
      </w:r>
      <w:r w:rsidRPr="003C54E7">
        <w:rPr>
          <w:rFonts w:ascii="Roboto Slab" w:hAnsi="Roboto Slab"/>
          <w:i/>
          <w:iCs/>
          <w:sz w:val="22"/>
          <w:szCs w:val="22"/>
          <w:lang w:val="en-GB"/>
        </w:rPr>
        <w:t xml:space="preserve">: </w:t>
      </w:r>
      <w:r w:rsidR="004C7F31" w:rsidRPr="003C54E7">
        <w:rPr>
          <w:rFonts w:ascii="Roboto Slab" w:hAnsi="Roboto Slab"/>
          <w:i/>
          <w:iCs/>
          <w:sz w:val="22"/>
          <w:szCs w:val="22"/>
          <w:lang w:val="en-GB"/>
        </w:rPr>
        <w:t xml:space="preserve">this is </w:t>
      </w:r>
      <w:r w:rsidR="004C7F31" w:rsidRPr="003C54E7">
        <w:rPr>
          <w:rFonts w:ascii="Roboto Slab" w:hAnsi="Roboto Slab"/>
          <w:b/>
          <w:bCs/>
          <w:i/>
          <w:iCs/>
          <w:sz w:val="22"/>
          <w:szCs w:val="22"/>
          <w:lang w:val="en-GB"/>
        </w:rPr>
        <w:t>identical to per-class accuracy!</w:t>
      </w:r>
      <w:r w:rsidRPr="003C54E7">
        <w:rPr>
          <w:rFonts w:ascii="Roboto Slab" w:hAnsi="Roboto Slab"/>
          <w:i/>
          <w:iCs/>
          <w:sz w:val="22"/>
          <w:szCs w:val="22"/>
          <w:lang w:val="en-GB"/>
        </w:rPr>
        <w:t>).</w:t>
      </w:r>
    </w:p>
    <w:p w14:paraId="2C6C8585" w14:textId="29AC2C2D" w:rsidR="00826EAA" w:rsidRPr="003C54E7" w:rsidRDefault="00826EAA" w:rsidP="00826EAA">
      <w:pPr>
        <w:pStyle w:val="whitespace-pre-wrap"/>
        <w:rPr>
          <w:rFonts w:ascii="Roboto Slab" w:hAnsi="Roboto Slab"/>
          <w:sz w:val="22"/>
          <w:szCs w:val="22"/>
          <w:lang w:val="en-GB"/>
        </w:rPr>
      </w:pPr>
      <w:r w:rsidRPr="003C54E7">
        <w:rPr>
          <w:rFonts w:ascii="Roboto Slab" w:hAnsi="Roboto Slab"/>
          <w:sz w:val="22"/>
          <w:szCs w:val="22"/>
          <w:lang w:val="en-GB"/>
        </w:rPr>
        <w:t xml:space="preserve">For example, calculating the </w:t>
      </w:r>
      <w:r w:rsidR="00366EB8" w:rsidRPr="003C54E7">
        <w:rPr>
          <w:rFonts w:ascii="Roboto Slab" w:hAnsi="Roboto Slab"/>
          <w:sz w:val="22"/>
          <w:szCs w:val="22"/>
          <w:lang w:val="en-GB"/>
        </w:rPr>
        <w:t>recall</w:t>
      </w:r>
      <w:r w:rsidRPr="003C54E7">
        <w:rPr>
          <w:rFonts w:ascii="Roboto Slab" w:hAnsi="Roboto Slab"/>
          <w:sz w:val="22"/>
          <w:szCs w:val="22"/>
          <w:lang w:val="en-GB"/>
        </w:rPr>
        <w:t xml:space="preserve"> for the AMColonised class:</w:t>
      </w:r>
    </w:p>
    <w:p w14:paraId="5A4B0287" w14:textId="2EBF4D82" w:rsidR="00826EAA" w:rsidRPr="003C54E7" w:rsidRDefault="00000000" w:rsidP="00826EAA">
      <w:pPr>
        <w:pStyle w:val="whitespace-pre-wrap"/>
        <w:rPr>
          <w:rFonts w:ascii="Roboto Slab" w:hAnsi="Roboto Slab"/>
          <w:sz w:val="22"/>
          <w:szCs w:val="22"/>
          <w:lang w:val="en-GB"/>
        </w:rPr>
      </w:pPr>
      <m:oMathPara>
        <m:oMath>
          <m:sSub>
            <m:sSubPr>
              <m:ctrlPr>
                <w:rPr>
                  <w:rFonts w:ascii="Cambria Math" w:hAnsi="Cambria Math"/>
                  <w:i/>
                  <w:sz w:val="22"/>
                  <w:szCs w:val="22"/>
                  <w:lang w:val="en-GB"/>
                </w:rPr>
              </m:ctrlPr>
            </m:sSubPr>
            <m:e>
              <m:r>
                <w:rPr>
                  <w:rFonts w:ascii="Cambria Math" w:hAnsi="Cambria Math"/>
                  <w:sz w:val="22"/>
                  <w:szCs w:val="22"/>
                  <w:lang w:val="en-GB"/>
                </w:rPr>
                <m:t>Recall</m:t>
              </m:r>
            </m:e>
            <m:sub>
              <m:r>
                <w:rPr>
                  <w:rFonts w:ascii="Cambria Math" w:hAnsi="Cambria Math"/>
                  <w:sz w:val="22"/>
                  <w:szCs w:val="22"/>
                  <w:lang w:val="en-GB"/>
                </w:rPr>
                <m:t>AM+</m:t>
              </m:r>
            </m:sub>
          </m:sSub>
          <m:r>
            <w:rPr>
              <w:rFonts w:ascii="Cambria Math" w:hAnsi="Cambria Math"/>
              <w:sz w:val="22"/>
              <w:szCs w:val="22"/>
              <w:lang w:val="en-GB"/>
            </w:rPr>
            <m:t xml:space="preserve"> = 1116/(1116 + 341 + 1 + 59 + 17 + 21) = 71.8%</m:t>
          </m:r>
        </m:oMath>
      </m:oMathPara>
    </w:p>
    <w:p w14:paraId="60A31068" w14:textId="54FFC15D" w:rsidR="00626303" w:rsidRPr="003C54E7" w:rsidRDefault="00826EAA" w:rsidP="00626303">
      <w:pPr>
        <w:rPr>
          <w:lang w:val="en-GB"/>
        </w:rPr>
      </w:pPr>
      <w:r w:rsidRPr="003C54E7">
        <w:rPr>
          <w:lang w:val="en-GB"/>
        </w:rPr>
        <w:t xml:space="preserve">To evaluate the precision performance on an overall basis, we can calculate the </w:t>
      </w:r>
      <w:r w:rsidRPr="003C54E7">
        <w:rPr>
          <w:b/>
          <w:bCs/>
          <w:lang w:val="en-GB"/>
        </w:rPr>
        <w:t>Macro-</w:t>
      </w:r>
      <w:r w:rsidR="00146B2E" w:rsidRPr="003C54E7">
        <w:rPr>
          <w:b/>
          <w:bCs/>
          <w:lang w:val="en-GB"/>
        </w:rPr>
        <w:t>Recall</w:t>
      </w:r>
      <w:r w:rsidRPr="003C54E7">
        <w:rPr>
          <w:b/>
          <w:bCs/>
          <w:lang w:val="en-GB"/>
        </w:rPr>
        <w:t xml:space="preserve"> which is the average of the </w:t>
      </w:r>
      <w:r w:rsidR="00146B2E" w:rsidRPr="003C54E7">
        <w:rPr>
          <w:b/>
          <w:bCs/>
          <w:lang w:val="en-GB"/>
        </w:rPr>
        <w:t>recall</w:t>
      </w:r>
      <w:r w:rsidRPr="003C54E7">
        <w:rPr>
          <w:b/>
          <w:bCs/>
          <w:lang w:val="en-GB"/>
        </w:rPr>
        <w:t xml:space="preserve"> value across all classes.</w:t>
      </w:r>
    </w:p>
    <w:p w14:paraId="02D4238F" w14:textId="72FA104E" w:rsidR="00B36D1F" w:rsidRPr="003C54E7" w:rsidRDefault="00B36D1F" w:rsidP="00455602">
      <w:pPr>
        <w:pStyle w:val="Heading2"/>
        <w:rPr>
          <w:lang w:val="en-GB"/>
        </w:rPr>
      </w:pPr>
      <w:bookmarkStart w:id="193" w:name="_Toc198622703"/>
      <w:r w:rsidRPr="003C54E7">
        <w:rPr>
          <w:lang w:val="en-GB"/>
        </w:rPr>
        <w:t>F1-score</w:t>
      </w:r>
      <w:bookmarkEnd w:id="193"/>
    </w:p>
    <w:p w14:paraId="72426464" w14:textId="67F8941C" w:rsidR="003947FE" w:rsidRPr="003C54E7" w:rsidRDefault="003947FE" w:rsidP="00455602">
      <w:pPr>
        <w:rPr>
          <w:lang w:val="en-GB"/>
        </w:rPr>
      </w:pPr>
      <w:r w:rsidRPr="003C54E7">
        <w:rPr>
          <w:lang w:val="en-GB"/>
        </w:rPr>
        <w:t xml:space="preserve">The F1 score addresses the inherent trade-off between precision and recall. While precision emphasizes the correctness of positive predictions, and recall focuses on comprehensive coverage of positive instances, neither metric alone provides a complete picture of model performance. The F1 score harmonizes these </w:t>
      </w:r>
      <w:r w:rsidRPr="003C54E7">
        <w:rPr>
          <w:lang w:val="en-GB"/>
        </w:rPr>
        <w:lastRenderedPageBreak/>
        <w:t xml:space="preserve">complementary aspects by calculating their harmonic mean, creating a balanced metric </w:t>
      </w:r>
      <w:r w:rsidR="00DF7C9C" w:rsidRPr="003C54E7">
        <w:rPr>
          <w:lang w:val="en-GB"/>
        </w:rPr>
        <w:t xml:space="preserve">that is </w:t>
      </w:r>
      <w:r w:rsidRPr="003C54E7">
        <w:rPr>
          <w:lang w:val="en-GB"/>
        </w:rPr>
        <w:t>particularly valuable for imbalanced datasets.</w:t>
      </w:r>
    </w:p>
    <w:p w14:paraId="78124F54" w14:textId="77777777" w:rsidR="003947FE" w:rsidRPr="003C54E7" w:rsidRDefault="003947FE" w:rsidP="00455602">
      <w:pPr>
        <w:pStyle w:val="Heading3"/>
        <w:rPr>
          <w:lang w:val="en-GB"/>
        </w:rPr>
      </w:pPr>
      <w:bookmarkStart w:id="194" w:name="_Toc198622704"/>
      <w:r w:rsidRPr="003C54E7">
        <w:rPr>
          <w:lang w:val="en-GB"/>
        </w:rPr>
        <w:t>Per-Class F1 Score</w:t>
      </w:r>
      <w:bookmarkEnd w:id="194"/>
    </w:p>
    <w:p w14:paraId="717A4538" w14:textId="77777777" w:rsidR="003947FE" w:rsidRPr="003C54E7" w:rsidRDefault="003947FE" w:rsidP="003947FE">
      <w:pPr>
        <w:pStyle w:val="whitespace-pre-wrap"/>
        <w:rPr>
          <w:rFonts w:ascii="Roboto Slab" w:hAnsi="Roboto Slab"/>
          <w:sz w:val="22"/>
          <w:szCs w:val="22"/>
          <w:lang w:val="en-GB"/>
        </w:rPr>
      </w:pPr>
      <w:r w:rsidRPr="003C54E7">
        <w:rPr>
          <w:rFonts w:ascii="Roboto Slab" w:hAnsi="Roboto Slab"/>
          <w:sz w:val="22"/>
          <w:szCs w:val="22"/>
          <w:lang w:val="en-GB"/>
        </w:rPr>
        <w:t>The F1 score for each class is mathematically defined as:</w:t>
      </w:r>
    </w:p>
    <w:p w14:paraId="0428B337" w14:textId="579FCF68" w:rsidR="006D7CBF" w:rsidRPr="003C54E7" w:rsidRDefault="00000000" w:rsidP="003947FE">
      <w:pPr>
        <w:pStyle w:val="whitespace-pre-wrap"/>
        <w:rPr>
          <w:rFonts w:ascii="Roboto Slab" w:hAnsi="Roboto Slab"/>
          <w:sz w:val="22"/>
          <w:szCs w:val="22"/>
          <w:lang w:val="en-GB"/>
        </w:rPr>
      </w:pPr>
      <m:oMathPara>
        <m:oMath>
          <m:sSub>
            <m:sSubPr>
              <m:ctrlPr>
                <w:rPr>
                  <w:rFonts w:ascii="Cambria Math" w:eastAsiaTheme="minorHAnsi" w:hAnsi="Cambria Math" w:cs="Arial"/>
                  <w:i/>
                  <w:sz w:val="22"/>
                  <w:szCs w:val="22"/>
                  <w:lang w:val="en-GB" w:eastAsia="en-US"/>
                </w:rPr>
              </m:ctrlPr>
            </m:sSubPr>
            <m:e>
              <m:r>
                <w:rPr>
                  <w:rFonts w:ascii="Cambria Math" w:hAnsi="Cambria Math"/>
                  <w:sz w:val="22"/>
                  <w:szCs w:val="22"/>
                  <w:lang w:val="en-GB"/>
                </w:rPr>
                <m:t>F1</m:t>
              </m:r>
            </m:e>
            <m:sub>
              <m:r>
                <w:rPr>
                  <w:rFonts w:ascii="Cambria Math" w:hAnsi="Cambria Math"/>
                  <w:sz w:val="22"/>
                  <w:szCs w:val="22"/>
                  <w:lang w:val="en-GB"/>
                </w:rPr>
                <m:t>i</m:t>
              </m:r>
            </m:sub>
          </m:sSub>
          <m:r>
            <w:rPr>
              <w:rFonts w:ascii="Cambria Math" w:hAnsi="Cambria Math"/>
              <w:sz w:val="22"/>
              <w:szCs w:val="22"/>
              <w:lang w:val="en-GB"/>
            </w:rPr>
            <m:t>= 2</m:t>
          </m:r>
          <m:f>
            <m:fPr>
              <m:ctrlPr>
                <w:rPr>
                  <w:rFonts w:ascii="Cambria Math" w:eastAsiaTheme="minorHAnsi" w:hAnsi="Cambria Math" w:cs="Arial"/>
                  <w:i/>
                  <w:sz w:val="22"/>
                  <w:szCs w:val="22"/>
                  <w:lang w:val="en-GB" w:eastAsia="en-US"/>
                </w:rPr>
              </m:ctrlPr>
            </m:fPr>
            <m:num>
              <m:sSub>
                <m:sSubPr>
                  <m:ctrlPr>
                    <w:rPr>
                      <w:rFonts w:ascii="Cambria Math" w:eastAsiaTheme="minorHAnsi" w:hAnsi="Cambria Math" w:cs="Arial"/>
                      <w:i/>
                      <w:sz w:val="22"/>
                      <w:szCs w:val="22"/>
                      <w:lang w:val="en-GB" w:eastAsia="en-US"/>
                    </w:rPr>
                  </m:ctrlPr>
                </m:sSubPr>
                <m:e>
                  <m:r>
                    <w:rPr>
                      <w:rFonts w:ascii="Cambria Math" w:hAnsi="Cambria Math"/>
                      <w:sz w:val="22"/>
                      <w:szCs w:val="22"/>
                      <w:lang w:val="en-GB"/>
                    </w:rPr>
                    <m:t>Precision</m:t>
                  </m:r>
                </m:e>
                <m:sub>
                  <m:r>
                    <w:rPr>
                      <w:rFonts w:ascii="Cambria Math" w:hAnsi="Cambria Math"/>
                      <w:sz w:val="22"/>
                      <w:szCs w:val="22"/>
                      <w:lang w:val="en-GB"/>
                    </w:rPr>
                    <m:t>i</m:t>
                  </m:r>
                </m:sub>
              </m:sSub>
              <m:r>
                <w:rPr>
                  <w:rFonts w:ascii="Cambria Math" w:eastAsiaTheme="minorHAnsi" w:hAnsi="Cambria Math" w:cs="Arial"/>
                  <w:sz w:val="22"/>
                  <w:szCs w:val="22"/>
                  <w:lang w:val="en-GB" w:eastAsia="en-US"/>
                </w:rPr>
                <m:t xml:space="preserve"> × </m:t>
              </m:r>
              <m:sSub>
                <m:sSubPr>
                  <m:ctrlPr>
                    <w:rPr>
                      <w:rFonts w:ascii="Cambria Math" w:eastAsiaTheme="minorHAnsi" w:hAnsi="Cambria Math" w:cs="Arial"/>
                      <w:i/>
                      <w:sz w:val="22"/>
                      <w:szCs w:val="22"/>
                      <w:lang w:val="en-GB" w:eastAsia="en-US"/>
                    </w:rPr>
                  </m:ctrlPr>
                </m:sSubPr>
                <m:e>
                  <m:r>
                    <w:rPr>
                      <w:rFonts w:ascii="Cambria Math" w:hAnsi="Cambria Math"/>
                      <w:sz w:val="22"/>
                      <w:szCs w:val="22"/>
                      <w:lang w:val="en-GB"/>
                    </w:rPr>
                    <m:t>Recall</m:t>
                  </m:r>
                </m:e>
                <m:sub>
                  <m:r>
                    <w:rPr>
                      <w:rFonts w:ascii="Cambria Math" w:hAnsi="Cambria Math"/>
                      <w:sz w:val="22"/>
                      <w:szCs w:val="22"/>
                      <w:lang w:val="en-GB"/>
                    </w:rPr>
                    <m:t>i</m:t>
                  </m:r>
                </m:sub>
              </m:sSub>
            </m:num>
            <m:den>
              <m:sSub>
                <m:sSubPr>
                  <m:ctrlPr>
                    <w:rPr>
                      <w:rFonts w:ascii="Cambria Math" w:eastAsiaTheme="minorHAnsi" w:hAnsi="Cambria Math" w:cs="Arial"/>
                      <w:i/>
                      <w:sz w:val="22"/>
                      <w:szCs w:val="22"/>
                      <w:lang w:val="en-GB" w:eastAsia="en-US"/>
                    </w:rPr>
                  </m:ctrlPr>
                </m:sSubPr>
                <m:e>
                  <m:r>
                    <w:rPr>
                      <w:rFonts w:ascii="Cambria Math" w:hAnsi="Cambria Math"/>
                      <w:sz w:val="22"/>
                      <w:szCs w:val="22"/>
                      <w:lang w:val="en-GB"/>
                    </w:rPr>
                    <m:t>Precision</m:t>
                  </m:r>
                </m:e>
                <m:sub>
                  <m:r>
                    <w:rPr>
                      <w:rFonts w:ascii="Cambria Math" w:hAnsi="Cambria Math"/>
                      <w:sz w:val="22"/>
                      <w:szCs w:val="22"/>
                      <w:lang w:val="en-GB"/>
                    </w:rPr>
                    <m:t>i</m:t>
                  </m:r>
                </m:sub>
              </m:sSub>
              <m:r>
                <w:rPr>
                  <w:rFonts w:ascii="Cambria Math" w:hAnsi="Cambria Math"/>
                  <w:sz w:val="22"/>
                  <w:szCs w:val="22"/>
                  <w:lang w:val="en-GB"/>
                </w:rPr>
                <m:t xml:space="preserve">+ </m:t>
              </m:r>
              <m:sSub>
                <m:sSubPr>
                  <m:ctrlPr>
                    <w:rPr>
                      <w:rFonts w:ascii="Cambria Math" w:eastAsiaTheme="minorHAnsi" w:hAnsi="Cambria Math" w:cs="Arial"/>
                      <w:i/>
                      <w:sz w:val="22"/>
                      <w:szCs w:val="22"/>
                      <w:lang w:val="en-GB" w:eastAsia="en-US"/>
                    </w:rPr>
                  </m:ctrlPr>
                </m:sSubPr>
                <m:e>
                  <m:r>
                    <w:rPr>
                      <w:rFonts w:ascii="Cambria Math" w:hAnsi="Cambria Math"/>
                      <w:sz w:val="22"/>
                      <w:szCs w:val="22"/>
                      <w:lang w:val="en-GB"/>
                    </w:rPr>
                    <m:t>Recall</m:t>
                  </m:r>
                </m:e>
                <m:sub>
                  <m:r>
                    <w:rPr>
                      <w:rFonts w:ascii="Cambria Math" w:hAnsi="Cambria Math"/>
                      <w:sz w:val="22"/>
                      <w:szCs w:val="22"/>
                      <w:lang w:val="en-GB"/>
                    </w:rPr>
                    <m:t>i</m:t>
                  </m:r>
                </m:sub>
              </m:sSub>
            </m:den>
          </m:f>
        </m:oMath>
      </m:oMathPara>
    </w:p>
    <w:p w14:paraId="770F54D8" w14:textId="77777777" w:rsidR="003947FE" w:rsidRPr="003C54E7" w:rsidRDefault="003947FE" w:rsidP="003947FE">
      <w:pPr>
        <w:pStyle w:val="whitespace-pre-wrap"/>
        <w:rPr>
          <w:rFonts w:ascii="Roboto Slab" w:hAnsi="Roboto Slab"/>
          <w:sz w:val="22"/>
          <w:szCs w:val="22"/>
          <w:lang w:val="en-GB"/>
        </w:rPr>
      </w:pPr>
      <w:r w:rsidRPr="003C54E7">
        <w:rPr>
          <w:rFonts w:ascii="Roboto Slab" w:hAnsi="Roboto Slab"/>
          <w:sz w:val="22"/>
          <w:szCs w:val="22"/>
          <w:lang w:val="en-GB"/>
        </w:rPr>
        <w:t>For example, calculating the F1 score for the AMColonised class:</w:t>
      </w:r>
    </w:p>
    <w:p w14:paraId="2236E9DE" w14:textId="3C51E675" w:rsidR="003947FE" w:rsidRPr="003C54E7" w:rsidRDefault="00000000" w:rsidP="003947FE">
      <w:pPr>
        <w:rPr>
          <w:lang w:val="en-GB"/>
        </w:rPr>
      </w:pPr>
      <m:oMathPara>
        <m:oMath>
          <m:sSub>
            <m:sSubPr>
              <m:ctrlPr>
                <w:rPr>
                  <w:rStyle w:val="katex-mathml"/>
                  <w:rFonts w:ascii="Cambria Math" w:hAnsi="Cambria Math"/>
                  <w:i/>
                  <w:lang w:val="en-GB"/>
                </w:rPr>
              </m:ctrlPr>
            </m:sSubPr>
            <m:e>
              <m:r>
                <w:rPr>
                  <w:rStyle w:val="katex-mathml"/>
                  <w:rFonts w:ascii="Cambria Math" w:hAnsi="Cambria Math"/>
                  <w:lang w:val="en-GB"/>
                </w:rPr>
                <m:t>F1</m:t>
              </m:r>
            </m:e>
            <m:sub>
              <m:r>
                <w:rPr>
                  <w:rStyle w:val="katex-mathml"/>
                  <w:rFonts w:ascii="Cambria Math" w:hAnsi="Cambria Math"/>
                  <w:vertAlign w:val="subscript"/>
                  <w:lang w:val="en-GB"/>
                </w:rPr>
                <m:t>AM+</m:t>
              </m:r>
            </m:sub>
          </m:sSub>
          <m:r>
            <w:rPr>
              <w:rStyle w:val="katex-mathml"/>
              <w:rFonts w:ascii="Cambria Math" w:hAnsi="Cambria Math"/>
              <w:lang w:val="en-GB"/>
            </w:rPr>
            <m:t xml:space="preserve"> = 2×55.1×71.8/(55.1+71.8)=62.4%</m:t>
          </m:r>
        </m:oMath>
      </m:oMathPara>
    </w:p>
    <w:p w14:paraId="2FB6A5D1" w14:textId="77777777" w:rsidR="003947FE" w:rsidRPr="003C54E7" w:rsidRDefault="003947FE" w:rsidP="003947FE">
      <w:pPr>
        <w:pStyle w:val="whitespace-pre-wrap"/>
        <w:rPr>
          <w:rFonts w:ascii="Roboto Slab" w:hAnsi="Roboto Slab"/>
          <w:sz w:val="22"/>
          <w:szCs w:val="22"/>
          <w:lang w:val="en-GB"/>
        </w:rPr>
      </w:pPr>
      <w:r w:rsidRPr="003C54E7">
        <w:rPr>
          <w:rFonts w:ascii="Roboto Slab" w:hAnsi="Roboto Slab"/>
          <w:sz w:val="22"/>
          <w:szCs w:val="22"/>
          <w:lang w:val="en-GB"/>
        </w:rPr>
        <w:t>Similarly, the F1 scores for other classes are:</w:t>
      </w:r>
    </w:p>
    <w:p w14:paraId="0D04174C" w14:textId="77777777" w:rsidR="003947FE" w:rsidRPr="003C54E7" w:rsidRDefault="003947FE" w:rsidP="000533F8">
      <w:pPr>
        <w:pStyle w:val="whitespace-normal"/>
        <w:numPr>
          <w:ilvl w:val="0"/>
          <w:numId w:val="49"/>
        </w:numPr>
        <w:rPr>
          <w:rFonts w:ascii="Roboto Slab" w:hAnsi="Roboto Slab"/>
          <w:sz w:val="22"/>
          <w:szCs w:val="22"/>
          <w:lang w:val="en-GB"/>
        </w:rPr>
      </w:pPr>
      <w:r w:rsidRPr="003C54E7">
        <w:rPr>
          <w:rFonts w:ascii="Roboto Slab" w:hAnsi="Roboto Slab"/>
          <w:sz w:val="22"/>
          <w:szCs w:val="22"/>
          <w:lang w:val="en-GB"/>
        </w:rPr>
        <w:t xml:space="preserve">Uncolonised: </w:t>
      </w:r>
      <w:r w:rsidRPr="003C54E7">
        <w:rPr>
          <w:rFonts w:ascii="Roboto Slab" w:hAnsi="Roboto Slab"/>
          <w:b/>
          <w:bCs/>
          <w:sz w:val="22"/>
          <w:szCs w:val="22"/>
          <w:lang w:val="en-GB"/>
        </w:rPr>
        <w:t>77.4%</w:t>
      </w:r>
      <w:r w:rsidRPr="003C54E7">
        <w:rPr>
          <w:rFonts w:ascii="Roboto Slab" w:hAnsi="Roboto Slab"/>
          <w:sz w:val="22"/>
          <w:szCs w:val="22"/>
          <w:lang w:val="en-GB"/>
        </w:rPr>
        <w:t xml:space="preserve"> (2 × (80.0% × 75.0%)/(80.0% + 75.0%))</w:t>
      </w:r>
    </w:p>
    <w:p w14:paraId="70FE8650" w14:textId="77777777" w:rsidR="003947FE" w:rsidRPr="003C54E7" w:rsidRDefault="003947FE" w:rsidP="000533F8">
      <w:pPr>
        <w:pStyle w:val="whitespace-normal"/>
        <w:numPr>
          <w:ilvl w:val="0"/>
          <w:numId w:val="49"/>
        </w:numPr>
        <w:rPr>
          <w:rFonts w:ascii="Roboto Slab" w:hAnsi="Roboto Slab"/>
          <w:sz w:val="22"/>
          <w:szCs w:val="22"/>
          <w:lang w:val="en-GB"/>
        </w:rPr>
      </w:pPr>
      <w:r w:rsidRPr="003C54E7">
        <w:rPr>
          <w:rFonts w:ascii="Roboto Slab" w:hAnsi="Roboto Slab"/>
          <w:sz w:val="22"/>
          <w:szCs w:val="22"/>
          <w:lang w:val="en-GB"/>
        </w:rPr>
        <w:t xml:space="preserve">Background: </w:t>
      </w:r>
      <w:r w:rsidRPr="003C54E7">
        <w:rPr>
          <w:rFonts w:ascii="Roboto Slab" w:hAnsi="Roboto Slab"/>
          <w:b/>
          <w:bCs/>
          <w:sz w:val="22"/>
          <w:szCs w:val="22"/>
          <w:lang w:val="en-GB"/>
        </w:rPr>
        <w:t>98.5%</w:t>
      </w:r>
      <w:r w:rsidRPr="003C54E7">
        <w:rPr>
          <w:rFonts w:ascii="Roboto Slab" w:hAnsi="Roboto Slab"/>
          <w:sz w:val="22"/>
          <w:szCs w:val="22"/>
          <w:lang w:val="en-GB"/>
        </w:rPr>
        <w:t xml:space="preserve"> (2 × (99.4% × 97.7%)/(99.4% + 97.7%))</w:t>
      </w:r>
    </w:p>
    <w:p w14:paraId="6F73A4BE" w14:textId="77777777" w:rsidR="003947FE" w:rsidRPr="003C54E7" w:rsidRDefault="003947FE" w:rsidP="000533F8">
      <w:pPr>
        <w:pStyle w:val="whitespace-normal"/>
        <w:numPr>
          <w:ilvl w:val="0"/>
          <w:numId w:val="49"/>
        </w:numPr>
        <w:rPr>
          <w:rFonts w:ascii="Roboto Slab" w:hAnsi="Roboto Slab"/>
          <w:sz w:val="22"/>
          <w:szCs w:val="22"/>
          <w:lang w:val="en-GB"/>
        </w:rPr>
      </w:pPr>
      <w:r w:rsidRPr="003C54E7">
        <w:rPr>
          <w:rFonts w:ascii="Roboto Slab" w:hAnsi="Roboto Slab"/>
          <w:sz w:val="22"/>
          <w:szCs w:val="22"/>
          <w:lang w:val="en-GB"/>
        </w:rPr>
        <w:t xml:space="preserve">Unreadable: </w:t>
      </w:r>
      <w:r w:rsidRPr="003C54E7">
        <w:rPr>
          <w:rFonts w:ascii="Roboto Slab" w:hAnsi="Roboto Slab"/>
          <w:b/>
          <w:bCs/>
          <w:sz w:val="22"/>
          <w:szCs w:val="22"/>
          <w:lang w:val="en-GB"/>
        </w:rPr>
        <w:t>44.1%</w:t>
      </w:r>
      <w:r w:rsidRPr="003C54E7">
        <w:rPr>
          <w:rFonts w:ascii="Roboto Slab" w:hAnsi="Roboto Slab"/>
          <w:sz w:val="22"/>
          <w:szCs w:val="22"/>
          <w:lang w:val="en-GB"/>
        </w:rPr>
        <w:t xml:space="preserve"> (2 × (38.0% × 52.4%)/(38.0% + 52.4%))</w:t>
      </w:r>
    </w:p>
    <w:p w14:paraId="42840CA0" w14:textId="77777777" w:rsidR="003947FE" w:rsidRPr="003C54E7" w:rsidRDefault="003947FE" w:rsidP="000533F8">
      <w:pPr>
        <w:pStyle w:val="whitespace-normal"/>
        <w:numPr>
          <w:ilvl w:val="0"/>
          <w:numId w:val="49"/>
        </w:numPr>
        <w:rPr>
          <w:rFonts w:ascii="Roboto Slab" w:hAnsi="Roboto Slab"/>
          <w:sz w:val="22"/>
          <w:szCs w:val="22"/>
          <w:lang w:val="en-GB"/>
        </w:rPr>
      </w:pPr>
      <w:r w:rsidRPr="003C54E7">
        <w:rPr>
          <w:rFonts w:ascii="Roboto Slab" w:hAnsi="Roboto Slab"/>
          <w:sz w:val="22"/>
          <w:szCs w:val="22"/>
          <w:lang w:val="en-GB"/>
        </w:rPr>
        <w:t xml:space="preserve">DSE: </w:t>
      </w:r>
      <w:r w:rsidRPr="003C54E7">
        <w:rPr>
          <w:rFonts w:ascii="Roboto Slab" w:hAnsi="Roboto Slab"/>
          <w:b/>
          <w:bCs/>
          <w:sz w:val="22"/>
          <w:szCs w:val="22"/>
          <w:lang w:val="en-GB"/>
        </w:rPr>
        <w:t>48.6%</w:t>
      </w:r>
      <w:r w:rsidRPr="003C54E7">
        <w:rPr>
          <w:rFonts w:ascii="Roboto Slab" w:hAnsi="Roboto Slab"/>
          <w:sz w:val="22"/>
          <w:szCs w:val="22"/>
          <w:lang w:val="en-GB"/>
        </w:rPr>
        <w:t xml:space="preserve"> (2 × (44.2% × 54.2%)/(44.2% + 54.2%))</w:t>
      </w:r>
    </w:p>
    <w:p w14:paraId="5EE53CDA" w14:textId="77777777" w:rsidR="003947FE" w:rsidRPr="003C54E7" w:rsidRDefault="003947FE" w:rsidP="000533F8">
      <w:pPr>
        <w:pStyle w:val="whitespace-normal"/>
        <w:numPr>
          <w:ilvl w:val="0"/>
          <w:numId w:val="49"/>
        </w:numPr>
        <w:rPr>
          <w:rFonts w:ascii="Roboto Slab" w:hAnsi="Roboto Slab"/>
          <w:sz w:val="22"/>
          <w:szCs w:val="22"/>
          <w:lang w:val="en-GB"/>
        </w:rPr>
      </w:pPr>
      <w:r w:rsidRPr="003C54E7">
        <w:rPr>
          <w:rFonts w:ascii="Roboto Slab" w:hAnsi="Roboto Slab"/>
          <w:sz w:val="22"/>
          <w:szCs w:val="22"/>
          <w:lang w:val="en-GB"/>
        </w:rPr>
        <w:t xml:space="preserve">Hybrid: </w:t>
      </w:r>
      <w:r w:rsidRPr="003C54E7">
        <w:rPr>
          <w:rFonts w:ascii="Roboto Slab" w:hAnsi="Roboto Slab"/>
          <w:b/>
          <w:bCs/>
          <w:sz w:val="22"/>
          <w:szCs w:val="22"/>
          <w:lang w:val="en-GB"/>
        </w:rPr>
        <w:t>48.7%</w:t>
      </w:r>
      <w:r w:rsidRPr="003C54E7">
        <w:rPr>
          <w:rFonts w:ascii="Roboto Slab" w:hAnsi="Roboto Slab"/>
          <w:sz w:val="22"/>
          <w:szCs w:val="22"/>
          <w:lang w:val="en-GB"/>
        </w:rPr>
        <w:t xml:space="preserve"> (2 × (53.2% × 45.0%)/(53.2% + 45.0%))</w:t>
      </w:r>
    </w:p>
    <w:p w14:paraId="1B5C5229" w14:textId="77777777" w:rsidR="003947FE" w:rsidRPr="003C54E7" w:rsidRDefault="003947FE" w:rsidP="003947FE">
      <w:pPr>
        <w:pStyle w:val="Heading3"/>
        <w:rPr>
          <w:lang w:val="en-GB"/>
        </w:rPr>
      </w:pPr>
      <w:bookmarkStart w:id="195" w:name="_Toc198622705"/>
      <w:bookmarkStart w:id="196" w:name="_Hlk193981616"/>
      <w:r w:rsidRPr="003C54E7">
        <w:rPr>
          <w:lang w:val="en-GB"/>
        </w:rPr>
        <w:t>Macro-Average F1 Score</w:t>
      </w:r>
      <w:bookmarkEnd w:id="195"/>
    </w:p>
    <w:bookmarkEnd w:id="196"/>
    <w:p w14:paraId="11FB064E" w14:textId="4BA3D45C" w:rsidR="003947FE" w:rsidRPr="003C54E7" w:rsidRDefault="003947FE" w:rsidP="00AC0736">
      <w:pPr>
        <w:pStyle w:val="whitespace-pre-wrap"/>
        <w:rPr>
          <w:rFonts w:ascii="Roboto Slab" w:hAnsi="Roboto Slab"/>
          <w:sz w:val="22"/>
          <w:szCs w:val="22"/>
          <w:lang w:val="en-GB"/>
        </w:rPr>
      </w:pPr>
      <w:r w:rsidRPr="003C54E7">
        <w:rPr>
          <w:rFonts w:ascii="Roboto Slab" w:hAnsi="Roboto Slab"/>
          <w:sz w:val="22"/>
          <w:szCs w:val="22"/>
          <w:lang w:val="en-GB"/>
        </w:rPr>
        <w:t>The macro-average F1 score calculates the unweighted mean of per-class F1 scores, treating all classes equally regardless of their frequency</w:t>
      </w:r>
      <w:r w:rsidR="00AC0736" w:rsidRPr="003C54E7">
        <w:rPr>
          <w:rFonts w:ascii="Roboto Slab" w:hAnsi="Roboto Slab"/>
          <w:sz w:val="22"/>
          <w:szCs w:val="22"/>
          <w:lang w:val="en-GB"/>
        </w:rPr>
        <w:t>:</w:t>
      </w:r>
    </w:p>
    <w:p w14:paraId="04F54DDD" w14:textId="4C56F969" w:rsidR="00AC0736" w:rsidRPr="003C54E7" w:rsidRDefault="00000000" w:rsidP="00AC0736">
      <w:pPr>
        <w:pStyle w:val="whitespace-pre-wrap"/>
        <w:rPr>
          <w:rFonts w:ascii="Roboto Slab" w:hAnsi="Roboto Slab"/>
          <w:sz w:val="22"/>
          <w:szCs w:val="22"/>
          <w:lang w:val="en-GB"/>
        </w:rPr>
      </w:pPr>
      <m:oMathPara>
        <m:oMath>
          <m:sSub>
            <m:sSubPr>
              <m:ctrlPr>
                <w:rPr>
                  <w:rFonts w:ascii="Cambria Math" w:eastAsiaTheme="minorHAnsi" w:hAnsi="Cambria Math" w:cs="Arial"/>
                  <w:i/>
                  <w:sz w:val="22"/>
                  <w:szCs w:val="22"/>
                  <w:lang w:val="en-GB" w:eastAsia="en-US"/>
                </w:rPr>
              </m:ctrlPr>
            </m:sSubPr>
            <m:e>
              <m:r>
                <w:rPr>
                  <w:rFonts w:ascii="Cambria Math" w:hAnsi="Cambria Math"/>
                  <w:sz w:val="22"/>
                  <w:szCs w:val="22"/>
                  <w:lang w:val="en-GB"/>
                </w:rPr>
                <m:t>F1</m:t>
              </m:r>
            </m:e>
            <m:sub>
              <m:r>
                <w:rPr>
                  <w:rFonts w:ascii="Cambria Math" w:hAnsi="Cambria Math"/>
                  <w:sz w:val="22"/>
                  <w:szCs w:val="22"/>
                  <w:lang w:val="en-GB"/>
                </w:rPr>
                <m:t>i</m:t>
              </m:r>
            </m:sub>
          </m:sSub>
          <m:r>
            <w:rPr>
              <w:rFonts w:ascii="Cambria Math" w:hAnsi="Cambria Math"/>
              <w:sz w:val="22"/>
              <w:szCs w:val="22"/>
              <w:lang w:val="en-GB"/>
            </w:rPr>
            <m:t xml:space="preserve">= </m:t>
          </m:r>
          <m:f>
            <m:fPr>
              <m:ctrlPr>
                <w:rPr>
                  <w:rFonts w:ascii="Cambria Math" w:eastAsiaTheme="minorHAnsi" w:hAnsi="Cambria Math" w:cs="Arial"/>
                  <w:i/>
                  <w:sz w:val="22"/>
                  <w:szCs w:val="22"/>
                  <w:lang w:val="en-GB" w:eastAsia="en-US"/>
                </w:rPr>
              </m:ctrlPr>
            </m:fPr>
            <m:num>
              <m:r>
                <w:rPr>
                  <w:rFonts w:ascii="Cambria Math" w:eastAsiaTheme="minorHAnsi" w:hAnsi="Cambria Math" w:cs="Arial"/>
                  <w:sz w:val="22"/>
                  <w:szCs w:val="22"/>
                  <w:lang w:val="en-GB" w:eastAsia="en-US"/>
                </w:rPr>
                <m:t>1</m:t>
              </m:r>
            </m:num>
            <m:den>
              <m:r>
                <w:rPr>
                  <w:rFonts w:ascii="Cambria Math" w:eastAsiaTheme="minorHAnsi" w:hAnsi="Cambria Math" w:cs="Arial"/>
                  <w:sz w:val="22"/>
                  <w:szCs w:val="22"/>
                  <w:lang w:val="en-GB" w:eastAsia="en-US"/>
                </w:rPr>
                <m:t>n</m:t>
              </m:r>
            </m:den>
          </m:f>
          <m:nary>
            <m:naryPr>
              <m:chr m:val="∑"/>
              <m:limLoc m:val="undOvr"/>
              <m:ctrlPr>
                <w:rPr>
                  <w:rFonts w:ascii="Cambria Math" w:eastAsiaTheme="minorHAnsi" w:hAnsi="Cambria Math" w:cs="Arial"/>
                  <w:i/>
                  <w:sz w:val="22"/>
                  <w:szCs w:val="22"/>
                  <w:lang w:val="en-GB" w:eastAsia="en-US"/>
                </w:rPr>
              </m:ctrlPr>
            </m:naryPr>
            <m:sub>
              <m:r>
                <w:rPr>
                  <w:rFonts w:ascii="Cambria Math" w:eastAsiaTheme="minorHAnsi" w:hAnsi="Cambria Math" w:cs="Arial"/>
                  <w:sz w:val="22"/>
                  <w:szCs w:val="22"/>
                  <w:lang w:val="en-GB" w:eastAsia="en-US"/>
                </w:rPr>
                <m:t>i=1</m:t>
              </m:r>
            </m:sub>
            <m:sup>
              <m:r>
                <w:rPr>
                  <w:rFonts w:ascii="Cambria Math" w:eastAsiaTheme="minorHAnsi" w:hAnsi="Cambria Math" w:cs="Arial"/>
                  <w:sz w:val="22"/>
                  <w:szCs w:val="22"/>
                  <w:lang w:val="en-GB" w:eastAsia="en-US"/>
                </w:rPr>
                <m:t>n</m:t>
              </m:r>
            </m:sup>
            <m:e>
              <m:sSub>
                <m:sSubPr>
                  <m:ctrlPr>
                    <w:rPr>
                      <w:rFonts w:ascii="Cambria Math" w:eastAsiaTheme="minorHAnsi" w:hAnsi="Cambria Math" w:cs="Arial"/>
                      <w:i/>
                      <w:sz w:val="22"/>
                      <w:szCs w:val="22"/>
                      <w:lang w:val="en-GB" w:eastAsia="en-US"/>
                    </w:rPr>
                  </m:ctrlPr>
                </m:sSubPr>
                <m:e>
                  <m:r>
                    <w:rPr>
                      <w:rFonts w:ascii="Cambria Math" w:eastAsiaTheme="minorHAnsi" w:hAnsi="Cambria Math" w:cs="Arial"/>
                      <w:sz w:val="22"/>
                      <w:szCs w:val="22"/>
                      <w:lang w:val="en-GB" w:eastAsia="en-US"/>
                    </w:rPr>
                    <m:t>F1</m:t>
                  </m:r>
                </m:e>
                <m:sub>
                  <m:r>
                    <w:rPr>
                      <w:rFonts w:ascii="Cambria Math" w:eastAsiaTheme="minorHAnsi" w:hAnsi="Cambria Math" w:cs="Arial"/>
                      <w:sz w:val="22"/>
                      <w:szCs w:val="22"/>
                      <w:lang w:val="en-GB" w:eastAsia="en-US"/>
                    </w:rPr>
                    <m:t>i</m:t>
                  </m:r>
                </m:sub>
              </m:sSub>
            </m:e>
          </m:nary>
        </m:oMath>
      </m:oMathPara>
    </w:p>
    <w:p w14:paraId="662D8BD1" w14:textId="77777777" w:rsidR="003947FE" w:rsidRPr="003C54E7" w:rsidRDefault="003947FE" w:rsidP="003947FE">
      <w:pPr>
        <w:pStyle w:val="whitespace-pre-wrap"/>
        <w:rPr>
          <w:rFonts w:ascii="Roboto Slab" w:hAnsi="Roboto Slab"/>
          <w:sz w:val="22"/>
          <w:szCs w:val="22"/>
          <w:lang w:val="en-GB"/>
        </w:rPr>
      </w:pPr>
      <w:r w:rsidRPr="003C54E7">
        <w:rPr>
          <w:rFonts w:ascii="Roboto Slab" w:hAnsi="Roboto Slab"/>
          <w:sz w:val="22"/>
          <w:szCs w:val="22"/>
          <w:lang w:val="en-GB"/>
        </w:rPr>
        <w:t>For the given confusion matrix:</w:t>
      </w:r>
    </w:p>
    <w:p w14:paraId="7C59B494" w14:textId="5ABD60FF" w:rsidR="003947FE" w:rsidRPr="003C54E7" w:rsidRDefault="00A10C21" w:rsidP="003947FE">
      <w:pPr>
        <w:rPr>
          <w:lang w:val="en-GB"/>
        </w:rPr>
      </w:pPr>
      <m:oMathPara>
        <m:oMath>
          <m:r>
            <w:rPr>
              <w:rStyle w:val="katex-mathml"/>
              <w:rFonts w:ascii="Cambria Math" w:hAnsi="Cambria Math"/>
              <w:lang w:val="en-GB"/>
            </w:rPr>
            <m:t>Macro-F1=(62.4%+77.4%+98.5%+44.1%+48.6%+48.7%)/6=63.3</m:t>
          </m:r>
        </m:oMath>
      </m:oMathPara>
    </w:p>
    <w:p w14:paraId="00F34B83" w14:textId="599AC98D" w:rsidR="3FF6ADD6" w:rsidRPr="003C54E7" w:rsidRDefault="003947FE" w:rsidP="00455602">
      <w:pPr>
        <w:pStyle w:val="whitespace-pre-wrap"/>
        <w:rPr>
          <w:rFonts w:ascii="Roboto Slab" w:hAnsi="Roboto Slab"/>
          <w:sz w:val="22"/>
          <w:szCs w:val="22"/>
          <w:lang w:val="en-GB"/>
        </w:rPr>
      </w:pPr>
      <w:r w:rsidRPr="003C54E7">
        <w:rPr>
          <w:rFonts w:ascii="Roboto Slab" w:eastAsiaTheme="minorHAnsi" w:hAnsi="Roboto Slab" w:cs="Arial"/>
          <w:sz w:val="22"/>
          <w:szCs w:val="22"/>
          <w:lang w:val="en-GB" w:eastAsia="en-US"/>
        </w:rPr>
        <w:t>The macro-F1 score of 63.3% reveals a</w:t>
      </w:r>
      <w:r w:rsidR="00365DED" w:rsidRPr="003C54E7">
        <w:rPr>
          <w:rFonts w:ascii="Roboto Slab" w:eastAsiaTheme="minorHAnsi" w:hAnsi="Roboto Slab" w:cs="Arial"/>
          <w:sz w:val="22"/>
          <w:szCs w:val="22"/>
          <w:lang w:val="en-GB" w:eastAsia="en-US"/>
        </w:rPr>
        <w:t xml:space="preserve">n </w:t>
      </w:r>
      <w:r w:rsidRPr="003C54E7">
        <w:rPr>
          <w:rFonts w:ascii="Roboto Slab" w:eastAsiaTheme="minorHAnsi" w:hAnsi="Roboto Slab" w:cs="Arial"/>
          <w:sz w:val="22"/>
          <w:szCs w:val="22"/>
          <w:lang w:val="en-GB" w:eastAsia="en-US"/>
        </w:rPr>
        <w:t>overall performance that accounts for both the precision and recall dimensions. The substantial variation in F1 scores across classes—ranging from 44.1% for the Unreadable class to 98.5% for the Background class—highlights the classification challenges posed by certain classes. This balanced</w:t>
      </w:r>
      <w:r w:rsidRPr="003C54E7">
        <w:rPr>
          <w:rFonts w:ascii="Roboto Slab" w:hAnsi="Roboto Slab"/>
          <w:sz w:val="22"/>
          <w:szCs w:val="22"/>
          <w:lang w:val="en-GB"/>
        </w:rPr>
        <w:t xml:space="preserve"> metric effectively exposes performance disparities that might remain concealed when considering accuracy, precision, or recall independently.</w:t>
      </w:r>
    </w:p>
    <w:p w14:paraId="540734D9" w14:textId="5AEF4BE4" w:rsidR="007259E6" w:rsidRPr="003C54E7" w:rsidRDefault="007259E6" w:rsidP="00455602">
      <w:pPr>
        <w:pStyle w:val="Heading2"/>
        <w:rPr>
          <w:lang w:val="en-GB"/>
        </w:rPr>
      </w:pPr>
      <w:bookmarkStart w:id="197" w:name="_Toc198622706"/>
      <w:r w:rsidRPr="003C54E7">
        <w:rPr>
          <w:lang w:val="en-GB"/>
        </w:rPr>
        <w:t>Number of tiles below certain threshold</w:t>
      </w:r>
      <w:bookmarkEnd w:id="197"/>
    </w:p>
    <w:p w14:paraId="2337D352" w14:textId="61F9935C" w:rsidR="007259E6" w:rsidRPr="003C54E7" w:rsidRDefault="00C72711" w:rsidP="007259E6">
      <w:pPr>
        <w:rPr>
          <w:bCs/>
          <w:lang w:val="en-GB"/>
        </w:rPr>
      </w:pPr>
      <w:r>
        <w:rPr>
          <w:bCs/>
          <w:lang w:val="en-GB"/>
        </w:rPr>
        <w:t>The n</w:t>
      </w:r>
      <w:r w:rsidR="007259E6" w:rsidRPr="003C54E7">
        <w:rPr>
          <w:bCs/>
          <w:lang w:val="en-GB"/>
        </w:rPr>
        <w:t xml:space="preserve">umber of tiles below a certain threshold gives an idea about how many tiles the model is confident about. As described in the section </w:t>
      </w:r>
      <w:hyperlink w:anchor="_Colonisation_Metrics_for_1" w:history="1">
        <w:r w:rsidR="007259E6" w:rsidRPr="003C54E7">
          <w:rPr>
            <w:rStyle w:val="Hyperlink"/>
            <w:rFonts w:ascii="Roboto Slab" w:hAnsi="Roboto Slab"/>
            <w:bCs/>
            <w:lang w:val="en-GB"/>
          </w:rPr>
          <w:t>Colonisation Metrics for a Prediction</w:t>
        </w:r>
      </w:hyperlink>
      <w:r w:rsidR="007259E6" w:rsidRPr="003C54E7">
        <w:rPr>
          <w:bCs/>
          <w:lang w:val="en-GB"/>
        </w:rPr>
        <w:t xml:space="preserve">, we look for each tile at the maximum probability that is output by the </w:t>
      </w:r>
      <w:r w:rsidR="007259E6" w:rsidRPr="003C54E7">
        <w:rPr>
          <w:bCs/>
          <w:lang w:val="en-GB"/>
        </w:rPr>
        <w:lastRenderedPageBreak/>
        <w:t>model. Then, given this max probability, this tile is counted towards one of the confidence thresholds buckets, where the borders range from 0.</w:t>
      </w:r>
      <w:r w:rsidR="00365DED" w:rsidRPr="003C54E7">
        <w:rPr>
          <w:bCs/>
          <w:lang w:val="en-GB"/>
        </w:rPr>
        <w:t>1 to 1.0 in steps of 0.1</w:t>
      </w:r>
      <w:r w:rsidR="007259E6" w:rsidRPr="003C54E7">
        <w:rPr>
          <w:bCs/>
          <w:lang w:val="en-GB"/>
        </w:rPr>
        <w:t>. The buckets are cumulative, meaning that all the tiles that are in the bucket with threshold 0.2 are also in the bucket with threshold 0.3 and above. As an example, we consider a tile, where the model predicts a class with max probability of 0.42. This probability is lower or equal to 0.5. Hence, the tile counts towards the buckets “Tiles with confidence &lt;= 0.5”, “Tiles with confidence &lt;= 0.6”, ..., “Tiles with confidence &lt;= 1.0”. That way one gets an idea of how many tiles it is worth looking at for manual labelling.</w:t>
      </w:r>
    </w:p>
    <w:p w14:paraId="6ACD4C91" w14:textId="4405C24A" w:rsidR="007103AE" w:rsidRPr="003C54E7" w:rsidRDefault="007103AE" w:rsidP="007259E6">
      <w:pPr>
        <w:rPr>
          <w:bCs/>
          <w:lang w:val="en-GB"/>
        </w:rPr>
      </w:pPr>
      <w:r w:rsidRPr="003C54E7">
        <w:rPr>
          <w:bCs/>
          <w:lang w:val="en-GB"/>
        </w:rPr>
        <w:t xml:space="preserve">We can see the </w:t>
      </w:r>
      <w:r w:rsidR="002A6DAA" w:rsidRPr="003C54E7">
        <w:rPr>
          <w:bCs/>
          <w:lang w:val="en-GB"/>
        </w:rPr>
        <w:t>output of the number of tiles below a threshold for test – this is reported as a percentage, whereas for predictions it is reported as an absolute value.</w:t>
      </w:r>
    </w:p>
    <w:p w14:paraId="0BDAD33B" w14:textId="2CA1C8C9" w:rsidR="002A6DAA" w:rsidRPr="003C54E7" w:rsidRDefault="00D02FAA" w:rsidP="007259E6">
      <w:pPr>
        <w:rPr>
          <w:bCs/>
          <w:lang w:val="en-GB"/>
        </w:rPr>
      </w:pPr>
      <w:r w:rsidRPr="003C54E7">
        <w:rPr>
          <w:bCs/>
          <w:noProof/>
          <w:lang w:val="en-GB"/>
        </w:rPr>
        <w:drawing>
          <wp:inline distT="0" distB="0" distL="0" distR="0" wp14:anchorId="55A0922C" wp14:editId="3F8B41FC">
            <wp:extent cx="5760720" cy="525145"/>
            <wp:effectExtent l="0" t="0" r="0" b="8255"/>
            <wp:docPr id="159726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62792" name=""/>
                    <pic:cNvPicPr/>
                  </pic:nvPicPr>
                  <pic:blipFill>
                    <a:blip r:embed="rId165"/>
                    <a:stretch>
                      <a:fillRect/>
                    </a:stretch>
                  </pic:blipFill>
                  <pic:spPr>
                    <a:xfrm>
                      <a:off x="0" y="0"/>
                      <a:ext cx="5760720" cy="525145"/>
                    </a:xfrm>
                    <a:prstGeom prst="rect">
                      <a:avLst/>
                    </a:prstGeom>
                  </pic:spPr>
                </pic:pic>
              </a:graphicData>
            </a:graphic>
          </wp:inline>
        </w:drawing>
      </w:r>
    </w:p>
    <w:p w14:paraId="05AFF2D3" w14:textId="77777777" w:rsidR="007259E6" w:rsidRPr="003C54E7" w:rsidRDefault="007259E6" w:rsidP="00455602">
      <w:pPr>
        <w:pStyle w:val="Heading2"/>
        <w:rPr>
          <w:lang w:val="en-GB"/>
        </w:rPr>
      </w:pPr>
      <w:bookmarkStart w:id="198" w:name="_Toc198622707"/>
      <w:r w:rsidRPr="003C54E7">
        <w:rPr>
          <w:lang w:val="en-GB"/>
        </w:rPr>
        <w:t>Class Metrics after manual labelling</w:t>
      </w:r>
      <w:bookmarkEnd w:id="198"/>
    </w:p>
    <w:p w14:paraId="1EDA888B" w14:textId="7C851DEC" w:rsidR="00D02FAA" w:rsidRPr="003C54E7" w:rsidRDefault="007259E6" w:rsidP="007259E6">
      <w:pPr>
        <w:rPr>
          <w:lang w:val="en-GB"/>
        </w:rPr>
      </w:pPr>
      <w:r w:rsidRPr="003C54E7">
        <w:rPr>
          <w:lang w:val="en-GB"/>
        </w:rPr>
        <w:t>As already described above, one has an idea about how many tiles the model is how confident about with its prediction. The natural question to ask is then, if the tiles below are certain confidence threshold would be manually labelled by a researcher, how would the model performance change. This is exactly what class metrics after manual labelling tells us. It converts every annotation below a threshold to its correct annotation and then recalculates based on that the metrics mentioned above. The values for the threshold are again 0.1, 0.2, …, 1.0.</w:t>
      </w:r>
    </w:p>
    <w:p w14:paraId="02B526E7" w14:textId="0A94F5B9" w:rsidR="00D02FAA" w:rsidRPr="003C54E7" w:rsidRDefault="00D02FAA" w:rsidP="007259E6">
      <w:pPr>
        <w:rPr>
          <w:lang w:val="en-GB"/>
        </w:rPr>
      </w:pPr>
      <w:r w:rsidRPr="003C54E7">
        <w:rPr>
          <w:lang w:val="en-GB"/>
        </w:rPr>
        <w:t>We can see the output of one such threshold csv below</w:t>
      </w:r>
      <w:r w:rsidR="00ED5647" w:rsidRPr="003C54E7">
        <w:rPr>
          <w:lang w:val="en-GB"/>
        </w:rPr>
        <w:t xml:space="preserve"> – this corresponds to the “threshold_0.8.csv” file, which means these are the model metrics if one were to </w:t>
      </w:r>
      <w:r w:rsidR="00EA09C4" w:rsidRPr="003C54E7">
        <w:rPr>
          <w:lang w:val="en-GB"/>
        </w:rPr>
        <w:t xml:space="preserve">convert </w:t>
      </w:r>
      <w:r w:rsidR="001C70E2" w:rsidRPr="003C54E7">
        <w:rPr>
          <w:lang w:val="en-GB"/>
        </w:rPr>
        <w:t>every tile to the correct annotation with confidence less than or equal to 0.8.</w:t>
      </w:r>
    </w:p>
    <w:p w14:paraId="180A1786" w14:textId="75B32037" w:rsidR="00D02FAA" w:rsidRPr="003C54E7" w:rsidRDefault="00ED5647" w:rsidP="00200C40">
      <w:pPr>
        <w:jc w:val="center"/>
        <w:rPr>
          <w:lang w:val="en-GB"/>
        </w:rPr>
      </w:pPr>
      <w:r w:rsidRPr="003C54E7">
        <w:rPr>
          <w:noProof/>
          <w:lang w:val="en-GB"/>
        </w:rPr>
        <w:drawing>
          <wp:inline distT="0" distB="0" distL="0" distR="0" wp14:anchorId="73E7DD22" wp14:editId="1DE0EEDA">
            <wp:extent cx="3226710" cy="1439186"/>
            <wp:effectExtent l="0" t="0" r="0" b="8890"/>
            <wp:docPr id="118238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87098" name=""/>
                    <pic:cNvPicPr/>
                  </pic:nvPicPr>
                  <pic:blipFill>
                    <a:blip r:embed="rId115"/>
                    <a:stretch>
                      <a:fillRect/>
                    </a:stretch>
                  </pic:blipFill>
                  <pic:spPr>
                    <a:xfrm>
                      <a:off x="0" y="0"/>
                      <a:ext cx="3235003" cy="1442885"/>
                    </a:xfrm>
                    <a:prstGeom prst="rect">
                      <a:avLst/>
                    </a:prstGeom>
                  </pic:spPr>
                </pic:pic>
              </a:graphicData>
            </a:graphic>
          </wp:inline>
        </w:drawing>
      </w:r>
    </w:p>
    <w:p w14:paraId="5EA3027C" w14:textId="53A61D49" w:rsidR="00EE7ACA" w:rsidRPr="003C54E7" w:rsidRDefault="00EE7ACA" w:rsidP="00EE7ACA">
      <w:pPr>
        <w:pStyle w:val="Heading1"/>
        <w:rPr>
          <w:lang w:val="en-GB"/>
        </w:rPr>
      </w:pPr>
      <w:bookmarkStart w:id="199" w:name="_Toc198622708"/>
      <w:r w:rsidRPr="003C54E7">
        <w:rPr>
          <w:lang w:val="en-GB"/>
        </w:rPr>
        <w:lastRenderedPageBreak/>
        <w:t>Annex B – Training Best Practices</w:t>
      </w:r>
      <w:bookmarkEnd w:id="199"/>
    </w:p>
    <w:p w14:paraId="4E805BCC" w14:textId="1AAB3561" w:rsidR="002E2A29" w:rsidRPr="003C54E7" w:rsidRDefault="00AB52B6" w:rsidP="000533F8">
      <w:pPr>
        <w:pStyle w:val="ListParagraph"/>
        <w:numPr>
          <w:ilvl w:val="0"/>
          <w:numId w:val="39"/>
        </w:numPr>
        <w:rPr>
          <w:lang w:val="en-GB"/>
        </w:rPr>
      </w:pPr>
      <w:r w:rsidRPr="003C54E7">
        <w:rPr>
          <w:lang w:val="en-GB"/>
        </w:rPr>
        <w:t>When de</w:t>
      </w:r>
      <w:r w:rsidR="005E5A31" w:rsidRPr="003C54E7">
        <w:rPr>
          <w:lang w:val="en-GB"/>
        </w:rPr>
        <w:t>fining training and test datasets,</w:t>
      </w:r>
      <w:r w:rsidRPr="003C54E7">
        <w:rPr>
          <w:lang w:val="en-GB"/>
        </w:rPr>
        <w:t xml:space="preserve"> </w:t>
      </w:r>
      <w:r w:rsidR="006A7CB4" w:rsidRPr="003C54E7">
        <w:rPr>
          <w:lang w:val="en-GB"/>
        </w:rPr>
        <w:t>a</w:t>
      </w:r>
      <w:r w:rsidR="00581D8E" w:rsidRPr="003C54E7">
        <w:rPr>
          <w:lang w:val="en-GB"/>
        </w:rPr>
        <w:t>n</w:t>
      </w:r>
      <w:r w:rsidR="006A7CB4" w:rsidRPr="003C54E7">
        <w:rPr>
          <w:lang w:val="en-GB"/>
        </w:rPr>
        <w:t xml:space="preserve"> 80%-20% split is </w:t>
      </w:r>
      <w:r w:rsidR="00B502A5" w:rsidRPr="003C54E7">
        <w:rPr>
          <w:lang w:val="en-GB"/>
        </w:rPr>
        <w:t xml:space="preserve">a common and </w:t>
      </w:r>
      <w:r w:rsidR="00A234A5" w:rsidRPr="003C54E7">
        <w:rPr>
          <w:lang w:val="en-GB"/>
        </w:rPr>
        <w:t>sensible choice. Make sure</w:t>
      </w:r>
      <w:r w:rsidR="00A21F1A">
        <w:rPr>
          <w:lang w:val="en-GB"/>
        </w:rPr>
        <w:t xml:space="preserve"> </w:t>
      </w:r>
      <w:r w:rsidR="00A234A5" w:rsidRPr="003C54E7">
        <w:rPr>
          <w:lang w:val="en-GB"/>
        </w:rPr>
        <w:t xml:space="preserve">that training and test data sets are mutually exclusive in order to </w:t>
      </w:r>
      <w:r w:rsidR="00B30474" w:rsidRPr="003C54E7">
        <w:rPr>
          <w:lang w:val="en-GB"/>
        </w:rPr>
        <w:t xml:space="preserve">get a </w:t>
      </w:r>
      <w:r w:rsidR="0087668F" w:rsidRPr="003C54E7">
        <w:rPr>
          <w:lang w:val="en-GB"/>
        </w:rPr>
        <w:t xml:space="preserve">fair and </w:t>
      </w:r>
      <w:r w:rsidR="00B30474" w:rsidRPr="003C54E7">
        <w:rPr>
          <w:lang w:val="en-GB"/>
        </w:rPr>
        <w:t>realistic</w:t>
      </w:r>
      <w:r w:rsidR="0087668F" w:rsidRPr="003C54E7">
        <w:rPr>
          <w:lang w:val="en-GB"/>
        </w:rPr>
        <w:t xml:space="preserve"> performance estimate on the test dataset</w:t>
      </w:r>
      <w:r w:rsidR="00DD5586" w:rsidRPr="003C54E7">
        <w:rPr>
          <w:lang w:val="en-GB"/>
        </w:rPr>
        <w:t>.</w:t>
      </w:r>
    </w:p>
    <w:p w14:paraId="1293D4CC" w14:textId="37BEAE01" w:rsidR="007E3ED0" w:rsidRPr="003C54E7" w:rsidRDefault="00BD41AD" w:rsidP="000533F8">
      <w:pPr>
        <w:pStyle w:val="ListParagraph"/>
        <w:numPr>
          <w:ilvl w:val="0"/>
          <w:numId w:val="39"/>
        </w:numPr>
        <w:rPr>
          <w:lang w:val="en-GB"/>
        </w:rPr>
      </w:pPr>
      <w:r w:rsidRPr="003C54E7">
        <w:rPr>
          <w:lang w:val="en-GB"/>
        </w:rPr>
        <w:t xml:space="preserve">Retraining of the model only is advisable </w:t>
      </w:r>
      <w:r w:rsidR="00A047C0" w:rsidRPr="003C54E7">
        <w:rPr>
          <w:lang w:val="en-GB"/>
        </w:rPr>
        <w:t xml:space="preserve">if </w:t>
      </w:r>
      <w:r w:rsidR="00C244AC" w:rsidRPr="003C54E7">
        <w:rPr>
          <w:lang w:val="en-GB"/>
        </w:rPr>
        <w:t xml:space="preserve">a significant loss of </w:t>
      </w:r>
      <w:r w:rsidR="00C36FE9" w:rsidRPr="003C54E7">
        <w:rPr>
          <w:lang w:val="en-GB"/>
        </w:rPr>
        <w:t xml:space="preserve">performance </w:t>
      </w:r>
      <w:r w:rsidR="00554CF9" w:rsidRPr="003C54E7">
        <w:rPr>
          <w:lang w:val="en-GB"/>
        </w:rPr>
        <w:t xml:space="preserve">in </w:t>
      </w:r>
      <w:r w:rsidR="009D4D34" w:rsidRPr="003C54E7">
        <w:rPr>
          <w:lang w:val="en-GB"/>
        </w:rPr>
        <w:t xml:space="preserve">predicting classes for new images is detected. </w:t>
      </w:r>
      <w:r w:rsidR="00F422C0" w:rsidRPr="003C54E7">
        <w:rPr>
          <w:lang w:val="en-GB"/>
        </w:rPr>
        <w:t xml:space="preserve">To achieve </w:t>
      </w:r>
      <w:r w:rsidR="005E36A4" w:rsidRPr="003C54E7">
        <w:rPr>
          <w:lang w:val="en-GB"/>
        </w:rPr>
        <w:t xml:space="preserve">an </w:t>
      </w:r>
      <w:r w:rsidR="00BC2658" w:rsidRPr="003C54E7">
        <w:rPr>
          <w:lang w:val="en-GB"/>
        </w:rPr>
        <w:t>improvement of performance in retraining</w:t>
      </w:r>
      <w:r w:rsidR="00442EE7" w:rsidRPr="003C54E7">
        <w:rPr>
          <w:lang w:val="en-GB"/>
        </w:rPr>
        <w:t xml:space="preserve"> a good rule of thumb is that</w:t>
      </w:r>
      <w:r w:rsidR="00BC2658" w:rsidRPr="003C54E7">
        <w:rPr>
          <w:lang w:val="en-GB"/>
        </w:rPr>
        <w:t xml:space="preserve"> the</w:t>
      </w:r>
      <w:r w:rsidR="0077027B" w:rsidRPr="003C54E7">
        <w:rPr>
          <w:lang w:val="en-GB"/>
        </w:rPr>
        <w:t xml:space="preserve"> </w:t>
      </w:r>
      <w:r w:rsidR="007521F1" w:rsidRPr="003C54E7">
        <w:rPr>
          <w:lang w:val="en-GB"/>
        </w:rPr>
        <w:t xml:space="preserve">number of images </w:t>
      </w:r>
      <w:r w:rsidR="004C1412" w:rsidRPr="003C54E7">
        <w:rPr>
          <w:lang w:val="en-GB"/>
        </w:rPr>
        <w:t xml:space="preserve">for retraining should be </w:t>
      </w:r>
      <w:r w:rsidR="008A5D9B" w:rsidRPr="003C54E7">
        <w:rPr>
          <w:lang w:val="en-GB"/>
        </w:rPr>
        <w:t>at least about 25% of the size of the original training dataset</w:t>
      </w:r>
      <w:r w:rsidR="00DD5586" w:rsidRPr="003C54E7">
        <w:rPr>
          <w:lang w:val="en-GB"/>
        </w:rPr>
        <w:t xml:space="preserve"> –</w:t>
      </w:r>
      <w:r w:rsidR="00442EE7" w:rsidRPr="003C54E7">
        <w:rPr>
          <w:lang w:val="en-GB"/>
        </w:rPr>
        <w:t xml:space="preserve"> in addition</w:t>
      </w:r>
      <w:r w:rsidR="000D4B1B" w:rsidRPr="003C54E7">
        <w:rPr>
          <w:lang w:val="en-GB"/>
        </w:rPr>
        <w:t>,</w:t>
      </w:r>
      <w:r w:rsidR="00442EE7" w:rsidRPr="003C54E7">
        <w:rPr>
          <w:lang w:val="en-GB"/>
        </w:rPr>
        <w:t xml:space="preserve"> </w:t>
      </w:r>
      <w:r w:rsidR="0073658E" w:rsidRPr="003C54E7">
        <w:rPr>
          <w:lang w:val="en-GB"/>
        </w:rPr>
        <w:t xml:space="preserve">the images used for retraining </w:t>
      </w:r>
      <w:r w:rsidR="008F5A18" w:rsidRPr="003C54E7">
        <w:rPr>
          <w:lang w:val="en-GB"/>
        </w:rPr>
        <w:t xml:space="preserve">should </w:t>
      </w:r>
      <w:r w:rsidR="008A7DEB" w:rsidRPr="003C54E7">
        <w:rPr>
          <w:lang w:val="en-GB"/>
        </w:rPr>
        <w:t xml:space="preserve">look </w:t>
      </w:r>
      <w:r w:rsidR="008F2E03" w:rsidRPr="003C54E7">
        <w:rPr>
          <w:lang w:val="en-GB"/>
        </w:rPr>
        <w:t>different</w:t>
      </w:r>
      <w:r w:rsidR="00DD5586" w:rsidRPr="003C54E7">
        <w:rPr>
          <w:lang w:val="en-GB"/>
        </w:rPr>
        <w:t>,</w:t>
      </w:r>
      <w:r w:rsidR="008F2E03" w:rsidRPr="003C54E7">
        <w:rPr>
          <w:lang w:val="en-GB"/>
        </w:rPr>
        <w:t xml:space="preserve"> </w:t>
      </w:r>
      <w:r w:rsidR="001473B5" w:rsidRPr="003C54E7">
        <w:rPr>
          <w:lang w:val="en-GB"/>
        </w:rPr>
        <w:t xml:space="preserve">in the sense that they </w:t>
      </w:r>
      <w:r w:rsidR="007347C1" w:rsidRPr="003C54E7">
        <w:rPr>
          <w:lang w:val="en-GB"/>
        </w:rPr>
        <w:t>add new information</w:t>
      </w:r>
      <w:r w:rsidR="00DB0332" w:rsidRPr="003C54E7">
        <w:rPr>
          <w:lang w:val="en-GB"/>
        </w:rPr>
        <w:t>/features</w:t>
      </w:r>
      <w:r w:rsidR="007347C1" w:rsidRPr="003C54E7">
        <w:rPr>
          <w:lang w:val="en-GB"/>
        </w:rPr>
        <w:t xml:space="preserve"> </w:t>
      </w:r>
      <w:r w:rsidR="00DB0332" w:rsidRPr="003C54E7">
        <w:rPr>
          <w:lang w:val="en-GB"/>
        </w:rPr>
        <w:t>for the model to learn.</w:t>
      </w:r>
    </w:p>
    <w:p w14:paraId="57B2F616" w14:textId="4C61F115" w:rsidR="00EF6DF9" w:rsidRPr="003C54E7" w:rsidRDefault="00EF6DF9" w:rsidP="000533F8">
      <w:pPr>
        <w:pStyle w:val="ListParagraph"/>
        <w:numPr>
          <w:ilvl w:val="0"/>
          <w:numId w:val="39"/>
        </w:numPr>
        <w:jc w:val="left"/>
        <w:rPr>
          <w:lang w:val="en-GB"/>
        </w:rPr>
      </w:pPr>
      <w:r w:rsidRPr="003C54E7">
        <w:rPr>
          <w:lang w:val="en-GB"/>
        </w:rPr>
        <w:t xml:space="preserve">The default values for each hyperparameter are based on the best performing model for Efficient Net, which is provided in trained_networks as efficientnet_252_6class_D2.pth. We should note here that these are a good starting point for retraining this </w:t>
      </w:r>
      <w:r w:rsidR="00606D44" w:rsidRPr="003C54E7">
        <w:rPr>
          <w:lang w:val="en-GB"/>
        </w:rPr>
        <w:t>model but</w:t>
      </w:r>
      <w:r w:rsidRPr="003C54E7">
        <w:rPr>
          <w:lang w:val="en-GB"/>
        </w:rPr>
        <w:t xml:space="preserve"> may not generalize well if you are training other types of models, e.g. ResNet, ResNeXt or CNN1. We have provided the best hyperparameter values we have seen for both 126 and 252 tiles for each of these model types below (based on maximum Macro F1 score) – these should give you a good starting point if you want to train other types of models.</w:t>
      </w:r>
    </w:p>
    <w:p w14:paraId="7E51AD9C" w14:textId="35CD9AC6" w:rsidR="008A018D" w:rsidRPr="003C54E7" w:rsidRDefault="00CB6C0E" w:rsidP="000533F8">
      <w:pPr>
        <w:pStyle w:val="ListParagraph"/>
        <w:numPr>
          <w:ilvl w:val="0"/>
          <w:numId w:val="39"/>
        </w:numPr>
        <w:rPr>
          <w:lang w:val="en-GB"/>
        </w:rPr>
      </w:pPr>
      <w:r w:rsidRPr="003C54E7">
        <w:rPr>
          <w:lang w:val="en-GB"/>
        </w:rPr>
        <w:t xml:space="preserve">Parameters of the </w:t>
      </w:r>
      <w:r w:rsidR="00AA611E" w:rsidRPr="003C54E7">
        <w:rPr>
          <w:lang w:val="en-GB"/>
        </w:rPr>
        <w:t>“</w:t>
      </w:r>
      <w:r w:rsidRPr="003C54E7">
        <w:rPr>
          <w:lang w:val="en-GB"/>
        </w:rPr>
        <w:t>Adam Optimiser</w:t>
      </w:r>
      <w:r w:rsidR="00AA611E" w:rsidRPr="003C54E7">
        <w:rPr>
          <w:lang w:val="en-GB"/>
        </w:rPr>
        <w:t>”</w:t>
      </w:r>
      <w:r w:rsidRPr="003C54E7">
        <w:rPr>
          <w:lang w:val="en-GB"/>
        </w:rPr>
        <w:t xml:space="preserve"> </w:t>
      </w:r>
      <w:r w:rsidR="00C70F90" w:rsidRPr="003C54E7">
        <w:rPr>
          <w:lang w:val="en-GB"/>
        </w:rPr>
        <w:t xml:space="preserve">should be </w:t>
      </w:r>
      <w:r w:rsidR="00EF6DF9" w:rsidRPr="003C54E7">
        <w:rPr>
          <w:lang w:val="en-GB"/>
        </w:rPr>
        <w:t>close to</w:t>
      </w:r>
      <w:r w:rsidR="00C70F90" w:rsidRPr="003C54E7">
        <w:rPr>
          <w:lang w:val="en-GB"/>
        </w:rPr>
        <w:t xml:space="preserve"> </w:t>
      </w:r>
      <w:r w:rsidR="00D86935" w:rsidRPr="003C54E7">
        <w:rPr>
          <w:lang w:val="en-GB"/>
        </w:rPr>
        <w:t>beta1=0.</w:t>
      </w:r>
      <w:r w:rsidR="00617935" w:rsidRPr="003C54E7">
        <w:rPr>
          <w:lang w:val="en-GB"/>
        </w:rPr>
        <w:t>9, beta2</w:t>
      </w:r>
      <w:r w:rsidR="00D949BD" w:rsidRPr="003C54E7">
        <w:rPr>
          <w:lang w:val="en-GB"/>
        </w:rPr>
        <w:t>=0.999</w:t>
      </w:r>
      <w:r w:rsidR="004724D5" w:rsidRPr="003C54E7">
        <w:rPr>
          <w:lang w:val="en-GB"/>
        </w:rPr>
        <w:t>, since t</w:t>
      </w:r>
      <w:r w:rsidR="00141284" w:rsidRPr="003C54E7">
        <w:rPr>
          <w:lang w:val="en-GB"/>
        </w:rPr>
        <w:t xml:space="preserve">hey are good </w:t>
      </w:r>
      <w:r w:rsidR="005F5303" w:rsidRPr="003C54E7">
        <w:rPr>
          <w:lang w:val="en-GB"/>
        </w:rPr>
        <w:t>choices in general.</w:t>
      </w:r>
      <w:r w:rsidR="00D949BD" w:rsidRPr="003C54E7">
        <w:rPr>
          <w:lang w:val="en-GB"/>
        </w:rPr>
        <w:t xml:space="preserve"> </w:t>
      </w:r>
      <w:r w:rsidR="00243318" w:rsidRPr="003C54E7">
        <w:rPr>
          <w:lang w:val="en-GB"/>
        </w:rPr>
        <w:t xml:space="preserve">It </w:t>
      </w:r>
      <w:r w:rsidR="00D20090" w:rsidRPr="003C54E7">
        <w:rPr>
          <w:lang w:val="en-GB"/>
        </w:rPr>
        <w:t xml:space="preserve">is only advised to </w:t>
      </w:r>
      <w:r w:rsidR="001572B0" w:rsidRPr="003C54E7">
        <w:rPr>
          <w:lang w:val="en-GB"/>
        </w:rPr>
        <w:t>tweak them</w:t>
      </w:r>
      <w:r w:rsidR="00D61062" w:rsidRPr="003C54E7">
        <w:rPr>
          <w:lang w:val="en-GB"/>
        </w:rPr>
        <w:t xml:space="preserve"> when large scale hyperparameter sweeps</w:t>
      </w:r>
      <w:r w:rsidR="00DD5586" w:rsidRPr="003C54E7">
        <w:rPr>
          <w:lang w:val="en-GB"/>
        </w:rPr>
        <w:t xml:space="preserve"> are carried out</w:t>
      </w:r>
      <w:r w:rsidR="008C6533" w:rsidRPr="003C54E7">
        <w:rPr>
          <w:lang w:val="en-GB"/>
        </w:rPr>
        <w:t xml:space="preserve">, which </w:t>
      </w:r>
      <w:r w:rsidR="00AB3093" w:rsidRPr="003C54E7">
        <w:rPr>
          <w:lang w:val="en-GB"/>
        </w:rPr>
        <w:t xml:space="preserve">should not be necessary when </w:t>
      </w:r>
      <w:r w:rsidR="00AA611E" w:rsidRPr="003C54E7">
        <w:rPr>
          <w:lang w:val="en-GB"/>
        </w:rPr>
        <w:t>retraining on new images.</w:t>
      </w:r>
    </w:p>
    <w:p w14:paraId="14D2399B" w14:textId="25B1FF65" w:rsidR="00AA611E" w:rsidRPr="003C54E7" w:rsidRDefault="005137B0" w:rsidP="000533F8">
      <w:pPr>
        <w:pStyle w:val="ListParagraph"/>
        <w:numPr>
          <w:ilvl w:val="0"/>
          <w:numId w:val="39"/>
        </w:numPr>
        <w:rPr>
          <w:lang w:val="en-GB"/>
        </w:rPr>
      </w:pPr>
      <w:r w:rsidRPr="003C54E7">
        <w:rPr>
          <w:lang w:val="en-GB"/>
        </w:rPr>
        <w:t xml:space="preserve">Since </w:t>
      </w:r>
      <w:r w:rsidR="000D4B1B" w:rsidRPr="003C54E7">
        <w:rPr>
          <w:lang w:val="en-GB"/>
        </w:rPr>
        <w:t>most</w:t>
      </w:r>
      <w:r w:rsidRPr="003C54E7">
        <w:rPr>
          <w:lang w:val="en-GB"/>
        </w:rPr>
        <w:t xml:space="preserve"> retraining scenarios </w:t>
      </w:r>
      <w:r w:rsidR="000D4B1B" w:rsidRPr="003C54E7">
        <w:rPr>
          <w:lang w:val="en-GB"/>
        </w:rPr>
        <w:t>will be</w:t>
      </w:r>
      <w:r w:rsidR="00825FB9" w:rsidRPr="003C54E7">
        <w:rPr>
          <w:lang w:val="en-GB"/>
        </w:rPr>
        <w:t xml:space="preserve"> fine-tuning for </w:t>
      </w:r>
      <w:r w:rsidR="0085799E" w:rsidRPr="003C54E7">
        <w:rPr>
          <w:lang w:val="en-GB"/>
        </w:rPr>
        <w:t>EfficientNet</w:t>
      </w:r>
      <w:r w:rsidR="003B4E56" w:rsidRPr="003C54E7">
        <w:rPr>
          <w:lang w:val="en-GB"/>
        </w:rPr>
        <w:t xml:space="preserve">, it is </w:t>
      </w:r>
      <w:r w:rsidR="00DC2296" w:rsidRPr="003C54E7">
        <w:rPr>
          <w:lang w:val="en-GB"/>
        </w:rPr>
        <w:t>advisable to start with low learning rates (approx. 5e-6)</w:t>
      </w:r>
      <w:r w:rsidR="005F1EDE" w:rsidRPr="003C54E7">
        <w:rPr>
          <w:lang w:val="en-GB"/>
        </w:rPr>
        <w:t>. Track the validation loss for each epoch</w:t>
      </w:r>
      <w:r w:rsidR="00224441" w:rsidRPr="003C54E7">
        <w:rPr>
          <w:lang w:val="en-GB"/>
        </w:rPr>
        <w:t xml:space="preserve">, </w:t>
      </w:r>
      <w:r w:rsidR="00C643A6" w:rsidRPr="003C54E7">
        <w:rPr>
          <w:lang w:val="en-GB"/>
        </w:rPr>
        <w:t>which should decrease monotonically until it reaches a point where it will ris</w:t>
      </w:r>
      <w:r w:rsidR="008F1B22" w:rsidRPr="003C54E7">
        <w:rPr>
          <w:lang w:val="en-GB"/>
        </w:rPr>
        <w:t>e again</w:t>
      </w:r>
      <w:r w:rsidR="00323DC9" w:rsidRPr="003C54E7">
        <w:rPr>
          <w:lang w:val="en-GB"/>
        </w:rPr>
        <w:t>.</w:t>
      </w:r>
    </w:p>
    <w:p w14:paraId="7828CD79" w14:textId="77861691" w:rsidR="00323DC9" w:rsidRPr="003C54E7" w:rsidRDefault="00323DC9" w:rsidP="000533F8">
      <w:pPr>
        <w:pStyle w:val="ListParagraph"/>
        <w:numPr>
          <w:ilvl w:val="1"/>
          <w:numId w:val="39"/>
        </w:numPr>
        <w:rPr>
          <w:lang w:val="en-GB"/>
        </w:rPr>
      </w:pPr>
      <w:r w:rsidRPr="003C54E7">
        <w:rPr>
          <w:lang w:val="en-GB"/>
        </w:rPr>
        <w:t xml:space="preserve">If </w:t>
      </w:r>
      <w:r w:rsidR="001E0ED8" w:rsidRPr="003C54E7">
        <w:rPr>
          <w:lang w:val="en-GB"/>
        </w:rPr>
        <w:t>the validation loss is decreasing only minimally</w:t>
      </w:r>
      <w:r w:rsidR="002A2D05" w:rsidRPr="003C54E7">
        <w:rPr>
          <w:lang w:val="en-GB"/>
        </w:rPr>
        <w:t xml:space="preserve">, try </w:t>
      </w:r>
      <w:r w:rsidR="002A2D05" w:rsidRPr="003C54E7">
        <w:rPr>
          <w:b/>
          <w:lang w:val="en-GB"/>
        </w:rPr>
        <w:t>increasing</w:t>
      </w:r>
      <w:r w:rsidR="002A2D05" w:rsidRPr="003C54E7">
        <w:rPr>
          <w:lang w:val="en-GB"/>
        </w:rPr>
        <w:t xml:space="preserve"> the learning rate</w:t>
      </w:r>
      <w:r w:rsidR="00D723DF" w:rsidRPr="003C54E7">
        <w:rPr>
          <w:lang w:val="en-GB"/>
        </w:rPr>
        <w:t>.</w:t>
      </w:r>
    </w:p>
    <w:p w14:paraId="12EC6B8B" w14:textId="71311399" w:rsidR="002A2D05" w:rsidRPr="003C54E7" w:rsidRDefault="002A2D05" w:rsidP="000533F8">
      <w:pPr>
        <w:pStyle w:val="ListParagraph"/>
        <w:numPr>
          <w:ilvl w:val="1"/>
          <w:numId w:val="39"/>
        </w:numPr>
        <w:rPr>
          <w:lang w:val="en-GB"/>
        </w:rPr>
      </w:pPr>
      <w:r w:rsidRPr="003C54E7">
        <w:rPr>
          <w:lang w:val="en-GB"/>
        </w:rPr>
        <w:t xml:space="preserve">If the validation loss is fluctuating a lot between epochs, </w:t>
      </w:r>
      <w:r w:rsidR="00AB2985" w:rsidRPr="003C54E7">
        <w:rPr>
          <w:lang w:val="en-GB"/>
        </w:rPr>
        <w:t xml:space="preserve">try </w:t>
      </w:r>
      <w:r w:rsidR="00AB2985" w:rsidRPr="003C54E7">
        <w:rPr>
          <w:b/>
          <w:lang w:val="en-GB"/>
        </w:rPr>
        <w:t>decreasing</w:t>
      </w:r>
      <w:r w:rsidR="00AB2985" w:rsidRPr="003C54E7">
        <w:rPr>
          <w:lang w:val="en-GB"/>
        </w:rPr>
        <w:t xml:space="preserve"> the learning rate</w:t>
      </w:r>
      <w:r w:rsidR="00D723DF" w:rsidRPr="003C54E7">
        <w:rPr>
          <w:lang w:val="en-GB"/>
        </w:rPr>
        <w:t>.</w:t>
      </w:r>
    </w:p>
    <w:p w14:paraId="4A8F4A7E" w14:textId="3F1FAC83" w:rsidR="00E27E73" w:rsidRPr="003C54E7" w:rsidRDefault="0008780A" w:rsidP="000533F8">
      <w:pPr>
        <w:pStyle w:val="ListParagraph"/>
        <w:numPr>
          <w:ilvl w:val="0"/>
          <w:numId w:val="39"/>
        </w:numPr>
        <w:rPr>
          <w:lang w:val="en-GB"/>
        </w:rPr>
      </w:pPr>
      <w:r w:rsidRPr="003C54E7">
        <w:rPr>
          <w:lang w:val="en-GB"/>
        </w:rPr>
        <w:t xml:space="preserve">Set </w:t>
      </w:r>
      <w:r w:rsidR="00D5544A" w:rsidRPr="003C54E7">
        <w:rPr>
          <w:lang w:val="en-GB"/>
        </w:rPr>
        <w:t>the patience</w:t>
      </w:r>
      <w:r w:rsidR="003E2F9C" w:rsidRPr="003C54E7">
        <w:rPr>
          <w:lang w:val="en-GB"/>
        </w:rPr>
        <w:t xml:space="preserve">_r </w:t>
      </w:r>
      <w:r w:rsidR="000A625D" w:rsidRPr="003C54E7">
        <w:rPr>
          <w:lang w:val="en-GB"/>
        </w:rPr>
        <w:t xml:space="preserve">(currently 3) </w:t>
      </w:r>
      <w:r w:rsidR="00D45218" w:rsidRPr="003C54E7">
        <w:rPr>
          <w:lang w:val="en-GB"/>
        </w:rPr>
        <w:t xml:space="preserve">and patience_e </w:t>
      </w:r>
      <w:r w:rsidR="000A625D" w:rsidRPr="003C54E7">
        <w:rPr>
          <w:lang w:val="en-GB"/>
        </w:rPr>
        <w:t>(</w:t>
      </w:r>
      <w:r w:rsidR="00747C14" w:rsidRPr="003C54E7">
        <w:rPr>
          <w:lang w:val="en-GB"/>
        </w:rPr>
        <w:t>currently 10</w:t>
      </w:r>
      <w:r w:rsidR="000A625D" w:rsidRPr="003C54E7">
        <w:rPr>
          <w:lang w:val="en-GB"/>
        </w:rPr>
        <w:t>)</w:t>
      </w:r>
      <w:r w:rsidR="00747C14" w:rsidRPr="003C54E7">
        <w:rPr>
          <w:lang w:val="en-GB"/>
        </w:rPr>
        <w:t xml:space="preserve"> </w:t>
      </w:r>
      <w:r w:rsidR="00D45218" w:rsidRPr="003C54E7">
        <w:rPr>
          <w:lang w:val="en-GB"/>
        </w:rPr>
        <w:t>parameter</w:t>
      </w:r>
      <w:r w:rsidR="00145D98" w:rsidRPr="003C54E7">
        <w:rPr>
          <w:lang w:val="en-GB"/>
        </w:rPr>
        <w:t xml:space="preserve">s, which </w:t>
      </w:r>
      <w:r w:rsidR="008542D7" w:rsidRPr="003C54E7">
        <w:rPr>
          <w:lang w:val="en-GB"/>
        </w:rPr>
        <w:t>contr</w:t>
      </w:r>
      <w:r w:rsidR="004E65E7" w:rsidRPr="003C54E7">
        <w:rPr>
          <w:lang w:val="en-GB"/>
        </w:rPr>
        <w:t xml:space="preserve">ol </w:t>
      </w:r>
      <w:r w:rsidR="00D72767" w:rsidRPr="003C54E7">
        <w:rPr>
          <w:lang w:val="en-GB"/>
        </w:rPr>
        <w:t>automatic learning rate reduction</w:t>
      </w:r>
      <w:r w:rsidR="000B7D6F" w:rsidRPr="003C54E7">
        <w:rPr>
          <w:lang w:val="en-GB"/>
        </w:rPr>
        <w:t>, if a rise in validation loss is detected</w:t>
      </w:r>
      <w:r w:rsidR="009431EE" w:rsidRPr="003C54E7">
        <w:rPr>
          <w:lang w:val="en-GB"/>
        </w:rPr>
        <w:t>,</w:t>
      </w:r>
      <w:r w:rsidR="000B7D6F" w:rsidRPr="003C54E7">
        <w:rPr>
          <w:lang w:val="en-GB"/>
        </w:rPr>
        <w:t xml:space="preserve"> and </w:t>
      </w:r>
      <w:r w:rsidR="00655E7D" w:rsidRPr="003C54E7">
        <w:rPr>
          <w:lang w:val="en-GB"/>
        </w:rPr>
        <w:t>early</w:t>
      </w:r>
      <w:r w:rsidR="00C50E03" w:rsidRPr="003C54E7">
        <w:rPr>
          <w:lang w:val="en-GB"/>
        </w:rPr>
        <w:t xml:space="preserve"> stopping</w:t>
      </w:r>
      <w:r w:rsidR="009431EE" w:rsidRPr="003C54E7">
        <w:rPr>
          <w:lang w:val="en-GB"/>
        </w:rPr>
        <w:t>, if no</w:t>
      </w:r>
      <w:r w:rsidR="005B6ABB" w:rsidRPr="003C54E7">
        <w:rPr>
          <w:lang w:val="en-GB"/>
        </w:rPr>
        <w:t xml:space="preserve"> model improv</w:t>
      </w:r>
      <w:r w:rsidR="00D86F90" w:rsidRPr="003C54E7">
        <w:rPr>
          <w:lang w:val="en-GB"/>
        </w:rPr>
        <w:t xml:space="preserve">ement is detected </w:t>
      </w:r>
      <w:r w:rsidR="00D723DF" w:rsidRPr="003C54E7">
        <w:rPr>
          <w:lang w:val="en-GB"/>
        </w:rPr>
        <w:t>anymore before the maximum number of epochs is reached in order to save resources, respectively.</w:t>
      </w:r>
    </w:p>
    <w:p w14:paraId="3FDBFEB1" w14:textId="6E001B56" w:rsidR="00F16112" w:rsidRPr="003C54E7" w:rsidRDefault="00F36E5F" w:rsidP="00F16112">
      <w:pPr>
        <w:rPr>
          <w:lang w:val="en-GB"/>
        </w:rPr>
      </w:pPr>
      <w:r w:rsidRPr="003C54E7">
        <w:rPr>
          <w:lang w:val="en-GB"/>
        </w:rPr>
        <w:t xml:space="preserve">We note that the values from the hyperparameter sweep for </w:t>
      </w:r>
      <w:r w:rsidR="00AC7DF5" w:rsidRPr="003C54E7">
        <w:rPr>
          <w:lang w:val="en-GB"/>
        </w:rPr>
        <w:t xml:space="preserve">EfficientNet were as follows, where the 252 hyperparameters correspond to </w:t>
      </w:r>
      <w:r w:rsidRPr="003C54E7">
        <w:rPr>
          <w:lang w:val="en-GB"/>
        </w:rPr>
        <w:t xml:space="preserve">the </w:t>
      </w:r>
      <w:r w:rsidR="003D36AD" w:rsidRPr="003D36AD">
        <w:rPr>
          <w:lang w:val="en-GB"/>
        </w:rPr>
        <w:t>am_</w:t>
      </w:r>
      <w:r w:rsidR="003D36AD">
        <w:rPr>
          <w:lang w:val="en-GB"/>
        </w:rPr>
        <w:t>252</w:t>
      </w:r>
      <w:r w:rsidR="003D36AD" w:rsidRPr="003D36AD">
        <w:rPr>
          <w:lang w:val="en-GB"/>
        </w:rPr>
        <w:t>_efficientnet</w:t>
      </w:r>
      <w:r w:rsidRPr="003C54E7">
        <w:rPr>
          <w:lang w:val="en-GB"/>
        </w:rPr>
        <w:t>.pth model</w:t>
      </w:r>
      <w:r w:rsidR="00BC7BF6" w:rsidRPr="003C54E7">
        <w:rPr>
          <w:lang w:val="en-GB"/>
        </w:rPr>
        <w:t xml:space="preserve"> in trained_networks</w:t>
      </w:r>
      <w:r w:rsidR="00AC7DF5" w:rsidRPr="003C54E7">
        <w:rPr>
          <w:lang w:val="en-GB"/>
        </w:rPr>
        <w:t xml:space="preserve">, and the 126 to </w:t>
      </w:r>
      <w:r w:rsidR="003D36AD" w:rsidRPr="003D36AD">
        <w:rPr>
          <w:lang w:val="en-GB"/>
        </w:rPr>
        <w:t>am_126_efficientnet</w:t>
      </w:r>
      <w:r w:rsidR="00AC7DF5" w:rsidRPr="003C54E7">
        <w:rPr>
          <w:lang w:val="en-GB"/>
        </w:rPr>
        <w:t>.pth</w:t>
      </w:r>
      <w:r w:rsidR="00BC7BF6" w:rsidRPr="003C54E7">
        <w:rPr>
          <w:lang w:val="en-GB"/>
        </w:rPr>
        <w:t>.</w:t>
      </w:r>
    </w:p>
    <w:tbl>
      <w:tblPr>
        <w:tblStyle w:val="PlainTable11"/>
        <w:tblW w:w="9209" w:type="dxa"/>
        <w:tblLayout w:type="fixed"/>
        <w:tblLook w:val="04A0" w:firstRow="1" w:lastRow="0" w:firstColumn="1" w:lastColumn="0" w:noHBand="0" w:noVBand="1"/>
      </w:tblPr>
      <w:tblGrid>
        <w:gridCol w:w="1510"/>
        <w:gridCol w:w="1510"/>
        <w:gridCol w:w="1511"/>
        <w:gridCol w:w="1510"/>
        <w:gridCol w:w="1609"/>
        <w:gridCol w:w="1559"/>
      </w:tblGrid>
      <w:tr w:rsidR="00BC7BF6" w:rsidRPr="003C54E7" w14:paraId="341762F3" w14:textId="77777777" w:rsidTr="00DC3F37">
        <w:trPr>
          <w:cnfStyle w:val="100000000000" w:firstRow="1" w:lastRow="0" w:firstColumn="0" w:lastColumn="0" w:oddVBand="0" w:evenVBand="0" w:oddHBand="0"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510" w:type="dxa"/>
          </w:tcPr>
          <w:p w14:paraId="6F09027A" w14:textId="1FA3B523" w:rsidR="00092C02" w:rsidRPr="003C54E7" w:rsidRDefault="00092C02" w:rsidP="00DC3F37">
            <w:pPr>
              <w:jc w:val="center"/>
              <w:rPr>
                <w:rFonts w:ascii="Arial" w:eastAsia="Times New Roman" w:hAnsi="Arial"/>
                <w:color w:val="003C50"/>
                <w:lang w:val="en-GB" w:eastAsia="en-GB"/>
              </w:rPr>
            </w:pPr>
            <w:r w:rsidRPr="003C54E7">
              <w:rPr>
                <w:rFonts w:ascii="Arial" w:eastAsia="Times New Roman" w:hAnsi="Arial"/>
                <w:color w:val="003C50"/>
                <w:lang w:val="en-GB" w:eastAsia="en-GB"/>
              </w:rPr>
              <w:t>Tile Size</w:t>
            </w:r>
          </w:p>
        </w:tc>
        <w:tc>
          <w:tcPr>
            <w:tcW w:w="1510" w:type="dxa"/>
            <w:noWrap/>
          </w:tcPr>
          <w:p w14:paraId="7ED5E0D6" w14:textId="6F641F13" w:rsidR="00BC7BF6" w:rsidRPr="003C54E7" w:rsidRDefault="00BC7BF6" w:rsidP="00DC3F3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Balance Factor</w:t>
            </w:r>
          </w:p>
        </w:tc>
        <w:tc>
          <w:tcPr>
            <w:tcW w:w="1511" w:type="dxa"/>
            <w:noWrap/>
          </w:tcPr>
          <w:p w14:paraId="6E1F7F81" w14:textId="7E4087EB" w:rsidR="00BC7BF6" w:rsidRPr="003C54E7" w:rsidRDefault="00BC7BF6" w:rsidP="00DC3F3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Batch Size</w:t>
            </w:r>
          </w:p>
        </w:tc>
        <w:tc>
          <w:tcPr>
            <w:tcW w:w="1510" w:type="dxa"/>
            <w:noWrap/>
          </w:tcPr>
          <w:p w14:paraId="496B6B2D" w14:textId="56F5BBFA" w:rsidR="00BC7BF6" w:rsidRPr="003C54E7" w:rsidRDefault="00BC7BF6" w:rsidP="00DC3F3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Learning Rate</w:t>
            </w:r>
          </w:p>
        </w:tc>
        <w:tc>
          <w:tcPr>
            <w:tcW w:w="1609" w:type="dxa"/>
            <w:noWrap/>
          </w:tcPr>
          <w:p w14:paraId="38FB8C2B" w14:textId="0D93C4E4" w:rsidR="00BC7BF6" w:rsidRPr="003C54E7" w:rsidRDefault="00BC7BF6" w:rsidP="00DC3F3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Adam Beta 1</w:t>
            </w:r>
          </w:p>
        </w:tc>
        <w:tc>
          <w:tcPr>
            <w:tcW w:w="1559" w:type="dxa"/>
            <w:noWrap/>
          </w:tcPr>
          <w:p w14:paraId="253D19E6" w14:textId="70F68A97" w:rsidR="00BC7BF6" w:rsidRPr="003C54E7" w:rsidRDefault="00BC7BF6" w:rsidP="00DC3F3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Adam Beta 2</w:t>
            </w:r>
          </w:p>
        </w:tc>
      </w:tr>
      <w:tr w:rsidR="00BC7BF6" w:rsidRPr="003C54E7" w14:paraId="215D6846" w14:textId="77777777" w:rsidTr="00DC3F37">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510" w:type="dxa"/>
          </w:tcPr>
          <w:p w14:paraId="20A61FA4" w14:textId="7780953B" w:rsidR="00092C02" w:rsidRPr="003C54E7" w:rsidRDefault="00092C02" w:rsidP="00DC3F37">
            <w:pPr>
              <w:jc w:val="center"/>
              <w:rPr>
                <w:rFonts w:ascii="Arial" w:eastAsia="Times New Roman" w:hAnsi="Arial"/>
                <w:b w:val="0"/>
                <w:bCs w:val="0"/>
                <w:color w:val="003C50"/>
                <w:lang w:val="en-GB" w:eastAsia="en-GB"/>
              </w:rPr>
            </w:pPr>
            <w:r w:rsidRPr="003C54E7">
              <w:rPr>
                <w:rFonts w:ascii="Arial" w:eastAsia="Times New Roman" w:hAnsi="Arial"/>
                <w:b w:val="0"/>
                <w:bCs w:val="0"/>
                <w:color w:val="003C50"/>
                <w:lang w:val="en-GB" w:eastAsia="en-GB"/>
              </w:rPr>
              <w:t>252</w:t>
            </w:r>
          </w:p>
        </w:tc>
        <w:tc>
          <w:tcPr>
            <w:tcW w:w="1510" w:type="dxa"/>
            <w:noWrap/>
            <w:hideMark/>
          </w:tcPr>
          <w:p w14:paraId="3A8FB309" w14:textId="13E7048C" w:rsidR="00BC7BF6" w:rsidRPr="003C54E7" w:rsidRDefault="00BC7BF6" w:rsidP="00DC3F3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1.2490</w:t>
            </w:r>
          </w:p>
        </w:tc>
        <w:tc>
          <w:tcPr>
            <w:tcW w:w="1511" w:type="dxa"/>
            <w:noWrap/>
            <w:hideMark/>
          </w:tcPr>
          <w:p w14:paraId="35D42967" w14:textId="77777777" w:rsidR="00BC7BF6" w:rsidRPr="003C54E7" w:rsidRDefault="00BC7BF6" w:rsidP="00DC3F3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32</w:t>
            </w:r>
          </w:p>
        </w:tc>
        <w:tc>
          <w:tcPr>
            <w:tcW w:w="1510" w:type="dxa"/>
            <w:noWrap/>
            <w:hideMark/>
          </w:tcPr>
          <w:p w14:paraId="274512AF" w14:textId="77777777" w:rsidR="00BC7BF6" w:rsidRPr="003C54E7" w:rsidRDefault="00BC7BF6" w:rsidP="00DC3F3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0.0000042</w:t>
            </w:r>
          </w:p>
        </w:tc>
        <w:tc>
          <w:tcPr>
            <w:tcW w:w="1609" w:type="dxa"/>
            <w:noWrap/>
            <w:hideMark/>
          </w:tcPr>
          <w:p w14:paraId="1FEA9B3E" w14:textId="77777777" w:rsidR="00BC7BF6" w:rsidRPr="003C54E7" w:rsidRDefault="00BC7BF6" w:rsidP="00DC3F3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0.90645074</w:t>
            </w:r>
          </w:p>
        </w:tc>
        <w:tc>
          <w:tcPr>
            <w:tcW w:w="1559" w:type="dxa"/>
            <w:noWrap/>
            <w:hideMark/>
          </w:tcPr>
          <w:p w14:paraId="065260EF" w14:textId="77777777" w:rsidR="00BC7BF6" w:rsidRPr="003C54E7" w:rsidRDefault="00BC7BF6" w:rsidP="00DC3F3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0.9863903</w:t>
            </w:r>
          </w:p>
        </w:tc>
      </w:tr>
      <w:tr w:rsidR="00092C02" w:rsidRPr="003C54E7" w14:paraId="2EAAE9BB" w14:textId="77777777" w:rsidTr="00DC3F37">
        <w:trPr>
          <w:trHeight w:val="412"/>
        </w:trPr>
        <w:tc>
          <w:tcPr>
            <w:cnfStyle w:val="001000000000" w:firstRow="0" w:lastRow="0" w:firstColumn="1" w:lastColumn="0" w:oddVBand="0" w:evenVBand="0" w:oddHBand="0" w:evenHBand="0" w:firstRowFirstColumn="0" w:firstRowLastColumn="0" w:lastRowFirstColumn="0" w:lastRowLastColumn="0"/>
            <w:tcW w:w="1510" w:type="dxa"/>
          </w:tcPr>
          <w:p w14:paraId="7ACA9F4C" w14:textId="23674239" w:rsidR="00092C02" w:rsidRPr="003C54E7" w:rsidRDefault="00092C02" w:rsidP="00DC3F37">
            <w:pPr>
              <w:jc w:val="center"/>
              <w:rPr>
                <w:rFonts w:ascii="Arial" w:eastAsia="Times New Roman" w:hAnsi="Arial"/>
                <w:b w:val="0"/>
                <w:bCs w:val="0"/>
                <w:color w:val="003C50"/>
                <w:lang w:val="en-GB" w:eastAsia="en-GB"/>
              </w:rPr>
            </w:pPr>
            <w:r w:rsidRPr="003C54E7">
              <w:rPr>
                <w:rFonts w:ascii="Arial" w:eastAsia="Times New Roman" w:hAnsi="Arial"/>
                <w:b w:val="0"/>
                <w:bCs w:val="0"/>
                <w:color w:val="003C50"/>
                <w:lang w:val="en-GB" w:eastAsia="en-GB"/>
              </w:rPr>
              <w:lastRenderedPageBreak/>
              <w:t>126</w:t>
            </w:r>
          </w:p>
        </w:tc>
        <w:tc>
          <w:tcPr>
            <w:tcW w:w="1510" w:type="dxa"/>
            <w:noWrap/>
          </w:tcPr>
          <w:p w14:paraId="4A4E1FC5" w14:textId="46E2AF66" w:rsidR="00092C02" w:rsidRPr="003C54E7" w:rsidRDefault="00DC3F37" w:rsidP="00DC3F3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1.0274</w:t>
            </w:r>
          </w:p>
        </w:tc>
        <w:tc>
          <w:tcPr>
            <w:tcW w:w="1511" w:type="dxa"/>
            <w:noWrap/>
          </w:tcPr>
          <w:p w14:paraId="32259778" w14:textId="643D4B8D" w:rsidR="00092C02" w:rsidRPr="003C54E7" w:rsidRDefault="00DC3F37" w:rsidP="00DC3F3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32</w:t>
            </w:r>
          </w:p>
        </w:tc>
        <w:tc>
          <w:tcPr>
            <w:tcW w:w="1510" w:type="dxa"/>
            <w:noWrap/>
          </w:tcPr>
          <w:p w14:paraId="67309455" w14:textId="5B9EBF81" w:rsidR="00092C02" w:rsidRPr="003C54E7" w:rsidRDefault="00DC3F37" w:rsidP="00DC3F3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0.0000043</w:t>
            </w:r>
          </w:p>
        </w:tc>
        <w:tc>
          <w:tcPr>
            <w:tcW w:w="1609" w:type="dxa"/>
            <w:noWrap/>
          </w:tcPr>
          <w:p w14:paraId="4DB7747E" w14:textId="15BA672E" w:rsidR="00092C02" w:rsidRPr="003C54E7" w:rsidRDefault="00DC3F37" w:rsidP="00DC3F3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0.9076909</w:t>
            </w:r>
          </w:p>
        </w:tc>
        <w:tc>
          <w:tcPr>
            <w:tcW w:w="1559" w:type="dxa"/>
            <w:noWrap/>
          </w:tcPr>
          <w:p w14:paraId="11FCEA08" w14:textId="67377FE6" w:rsidR="00092C02" w:rsidRPr="003C54E7" w:rsidRDefault="00DC3F37" w:rsidP="00DC3F3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0.9909789</w:t>
            </w:r>
          </w:p>
        </w:tc>
      </w:tr>
    </w:tbl>
    <w:p w14:paraId="24661FBE" w14:textId="015D8CF9" w:rsidR="00BC7BF6" w:rsidRPr="003C54E7" w:rsidRDefault="00BC7BF6" w:rsidP="00F16112">
      <w:pPr>
        <w:rPr>
          <w:lang w:val="en-GB"/>
        </w:rPr>
      </w:pPr>
    </w:p>
    <w:p w14:paraId="7603A96A" w14:textId="3ABEBE91" w:rsidR="00B91EC0" w:rsidRPr="003C54E7" w:rsidRDefault="00B91EC0" w:rsidP="00F16112">
      <w:pPr>
        <w:rPr>
          <w:lang w:val="en-GB"/>
        </w:rPr>
      </w:pPr>
      <w:r w:rsidRPr="003C54E7">
        <w:rPr>
          <w:lang w:val="en-GB"/>
        </w:rPr>
        <w:t>Moreover, the best parameters for ResNe</w:t>
      </w:r>
      <w:r w:rsidR="00AC7DF5" w:rsidRPr="003C54E7">
        <w:rPr>
          <w:lang w:val="en-GB"/>
        </w:rPr>
        <w:t>Xt</w:t>
      </w:r>
      <w:r w:rsidR="00092C02" w:rsidRPr="003C54E7">
        <w:rPr>
          <w:lang w:val="en-GB"/>
        </w:rPr>
        <w:t xml:space="preserve"> for 126 and 252 models were as follows.</w:t>
      </w:r>
    </w:p>
    <w:tbl>
      <w:tblPr>
        <w:tblStyle w:val="PlainTable11"/>
        <w:tblW w:w="9062" w:type="dxa"/>
        <w:tblLayout w:type="fixed"/>
        <w:tblLook w:val="04A0" w:firstRow="1" w:lastRow="0" w:firstColumn="1" w:lastColumn="0" w:noHBand="0" w:noVBand="1"/>
      </w:tblPr>
      <w:tblGrid>
        <w:gridCol w:w="1510"/>
        <w:gridCol w:w="1510"/>
        <w:gridCol w:w="1370"/>
        <w:gridCol w:w="1559"/>
        <w:gridCol w:w="1559"/>
        <w:gridCol w:w="1554"/>
      </w:tblGrid>
      <w:tr w:rsidR="00092C02" w:rsidRPr="003C54E7" w14:paraId="5E8EBB66" w14:textId="77777777" w:rsidTr="004A6359">
        <w:trPr>
          <w:cnfStyle w:val="100000000000" w:firstRow="1" w:lastRow="0" w:firstColumn="0" w:lastColumn="0" w:oddVBand="0" w:evenVBand="0" w:oddHBand="0"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510" w:type="dxa"/>
          </w:tcPr>
          <w:p w14:paraId="21D06E5E" w14:textId="77777777" w:rsidR="00092C02" w:rsidRPr="003C54E7" w:rsidRDefault="00092C02" w:rsidP="00EB6AC7">
            <w:pPr>
              <w:jc w:val="center"/>
              <w:rPr>
                <w:rFonts w:ascii="Arial" w:eastAsia="Times New Roman" w:hAnsi="Arial"/>
                <w:color w:val="003C50"/>
                <w:lang w:val="en-GB" w:eastAsia="en-GB"/>
              </w:rPr>
            </w:pPr>
            <w:r w:rsidRPr="003C54E7">
              <w:rPr>
                <w:rFonts w:ascii="Arial" w:eastAsia="Times New Roman" w:hAnsi="Arial"/>
                <w:color w:val="003C50"/>
                <w:lang w:val="en-GB" w:eastAsia="en-GB"/>
              </w:rPr>
              <w:t>Tile Size</w:t>
            </w:r>
          </w:p>
        </w:tc>
        <w:tc>
          <w:tcPr>
            <w:tcW w:w="1510" w:type="dxa"/>
            <w:noWrap/>
          </w:tcPr>
          <w:p w14:paraId="5426D43B" w14:textId="77777777" w:rsidR="00092C02" w:rsidRPr="003C54E7" w:rsidRDefault="00092C02" w:rsidP="00EB6AC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Balance Factor</w:t>
            </w:r>
          </w:p>
        </w:tc>
        <w:tc>
          <w:tcPr>
            <w:tcW w:w="1370" w:type="dxa"/>
            <w:noWrap/>
          </w:tcPr>
          <w:p w14:paraId="70A8AB3B" w14:textId="77777777" w:rsidR="00092C02" w:rsidRPr="003C54E7" w:rsidRDefault="00092C02" w:rsidP="00EB6AC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Batch Size</w:t>
            </w:r>
          </w:p>
        </w:tc>
        <w:tc>
          <w:tcPr>
            <w:tcW w:w="1559" w:type="dxa"/>
            <w:noWrap/>
          </w:tcPr>
          <w:p w14:paraId="11BDE16F" w14:textId="77777777" w:rsidR="00092C02" w:rsidRPr="003C54E7" w:rsidRDefault="00092C02" w:rsidP="00EB6AC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Learning Rate</w:t>
            </w:r>
          </w:p>
        </w:tc>
        <w:tc>
          <w:tcPr>
            <w:tcW w:w="1559" w:type="dxa"/>
            <w:noWrap/>
          </w:tcPr>
          <w:p w14:paraId="3C7E217D" w14:textId="77777777" w:rsidR="00092C02" w:rsidRPr="003C54E7" w:rsidRDefault="00092C02" w:rsidP="00EB6AC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Adam Beta 1</w:t>
            </w:r>
          </w:p>
        </w:tc>
        <w:tc>
          <w:tcPr>
            <w:tcW w:w="1554" w:type="dxa"/>
            <w:noWrap/>
          </w:tcPr>
          <w:p w14:paraId="4DD77ACC" w14:textId="77777777" w:rsidR="00092C02" w:rsidRPr="003C54E7" w:rsidRDefault="00092C02" w:rsidP="00EB6AC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Adam Beta 2</w:t>
            </w:r>
          </w:p>
        </w:tc>
      </w:tr>
      <w:tr w:rsidR="00092C02" w:rsidRPr="003C54E7" w14:paraId="14AEC808" w14:textId="77777777" w:rsidTr="004A6359">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510" w:type="dxa"/>
          </w:tcPr>
          <w:p w14:paraId="24B82959" w14:textId="77777777" w:rsidR="00092C02" w:rsidRPr="003C54E7" w:rsidRDefault="00092C02" w:rsidP="00EB6AC7">
            <w:pPr>
              <w:jc w:val="center"/>
              <w:rPr>
                <w:rFonts w:ascii="Arial" w:eastAsia="Times New Roman" w:hAnsi="Arial"/>
                <w:b w:val="0"/>
                <w:bCs w:val="0"/>
                <w:color w:val="003C50"/>
                <w:lang w:val="en-GB" w:eastAsia="en-GB"/>
              </w:rPr>
            </w:pPr>
            <w:r w:rsidRPr="003C54E7">
              <w:rPr>
                <w:rFonts w:ascii="Arial" w:eastAsia="Times New Roman" w:hAnsi="Arial"/>
                <w:b w:val="0"/>
                <w:bCs w:val="0"/>
                <w:color w:val="003C50"/>
                <w:lang w:val="en-GB" w:eastAsia="en-GB"/>
              </w:rPr>
              <w:t>252</w:t>
            </w:r>
          </w:p>
        </w:tc>
        <w:tc>
          <w:tcPr>
            <w:tcW w:w="1510" w:type="dxa"/>
            <w:noWrap/>
          </w:tcPr>
          <w:p w14:paraId="48170762" w14:textId="0168EC66" w:rsidR="00092C02" w:rsidRPr="003C54E7" w:rsidRDefault="00D2609A" w:rsidP="00EB6AC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1.1446</w:t>
            </w:r>
          </w:p>
        </w:tc>
        <w:tc>
          <w:tcPr>
            <w:tcW w:w="1370" w:type="dxa"/>
            <w:noWrap/>
          </w:tcPr>
          <w:p w14:paraId="36832274" w14:textId="3141B47C" w:rsidR="00092C02" w:rsidRPr="003C54E7" w:rsidRDefault="00D2609A" w:rsidP="00EB6AC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32</w:t>
            </w:r>
          </w:p>
        </w:tc>
        <w:tc>
          <w:tcPr>
            <w:tcW w:w="1559" w:type="dxa"/>
            <w:noWrap/>
          </w:tcPr>
          <w:p w14:paraId="5FCD8C89" w14:textId="40B5D210" w:rsidR="00092C02" w:rsidRPr="003C54E7" w:rsidRDefault="00D2609A" w:rsidP="00EB6AC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0.000004734</w:t>
            </w:r>
          </w:p>
        </w:tc>
        <w:tc>
          <w:tcPr>
            <w:tcW w:w="1559" w:type="dxa"/>
            <w:noWrap/>
          </w:tcPr>
          <w:p w14:paraId="6B956026" w14:textId="1A488D10" w:rsidR="00092C02" w:rsidRPr="003C54E7" w:rsidRDefault="00D2609A" w:rsidP="00EB6AC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0.893003810</w:t>
            </w:r>
          </w:p>
        </w:tc>
        <w:tc>
          <w:tcPr>
            <w:tcW w:w="1554" w:type="dxa"/>
            <w:noWrap/>
          </w:tcPr>
          <w:p w14:paraId="5C967FB9" w14:textId="6C58677E" w:rsidR="00092C02" w:rsidRPr="003C54E7" w:rsidRDefault="00D2609A" w:rsidP="00EB6AC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0.968032358</w:t>
            </w:r>
          </w:p>
        </w:tc>
      </w:tr>
      <w:tr w:rsidR="00092C02" w:rsidRPr="003C54E7" w14:paraId="6A3DA2C7" w14:textId="77777777" w:rsidTr="004A6359">
        <w:trPr>
          <w:trHeight w:val="412"/>
        </w:trPr>
        <w:tc>
          <w:tcPr>
            <w:cnfStyle w:val="001000000000" w:firstRow="0" w:lastRow="0" w:firstColumn="1" w:lastColumn="0" w:oddVBand="0" w:evenVBand="0" w:oddHBand="0" w:evenHBand="0" w:firstRowFirstColumn="0" w:firstRowLastColumn="0" w:lastRowFirstColumn="0" w:lastRowLastColumn="0"/>
            <w:tcW w:w="1510" w:type="dxa"/>
          </w:tcPr>
          <w:p w14:paraId="103C9CFF" w14:textId="77777777" w:rsidR="00092C02" w:rsidRPr="003C54E7" w:rsidRDefault="00092C02" w:rsidP="00EB6AC7">
            <w:pPr>
              <w:jc w:val="center"/>
              <w:rPr>
                <w:rFonts w:ascii="Arial" w:eastAsia="Times New Roman" w:hAnsi="Arial"/>
                <w:b w:val="0"/>
                <w:bCs w:val="0"/>
                <w:color w:val="003C50"/>
                <w:lang w:val="en-GB" w:eastAsia="en-GB"/>
              </w:rPr>
            </w:pPr>
            <w:r w:rsidRPr="003C54E7">
              <w:rPr>
                <w:rFonts w:ascii="Arial" w:eastAsia="Times New Roman" w:hAnsi="Arial"/>
                <w:b w:val="0"/>
                <w:bCs w:val="0"/>
                <w:color w:val="003C50"/>
                <w:lang w:val="en-GB" w:eastAsia="en-GB"/>
              </w:rPr>
              <w:t>126</w:t>
            </w:r>
          </w:p>
        </w:tc>
        <w:tc>
          <w:tcPr>
            <w:tcW w:w="1510" w:type="dxa"/>
            <w:noWrap/>
          </w:tcPr>
          <w:p w14:paraId="005F9E0F" w14:textId="41C55695" w:rsidR="00092C02" w:rsidRPr="003C54E7" w:rsidRDefault="000D4B1B" w:rsidP="00EB6AC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1.2456</w:t>
            </w:r>
          </w:p>
        </w:tc>
        <w:tc>
          <w:tcPr>
            <w:tcW w:w="1370" w:type="dxa"/>
            <w:noWrap/>
          </w:tcPr>
          <w:p w14:paraId="6F3F5A7F" w14:textId="7664BCE7" w:rsidR="00092C02" w:rsidRPr="003C54E7" w:rsidRDefault="000D4B1B" w:rsidP="00EB6AC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32</w:t>
            </w:r>
          </w:p>
        </w:tc>
        <w:tc>
          <w:tcPr>
            <w:tcW w:w="1559" w:type="dxa"/>
            <w:noWrap/>
          </w:tcPr>
          <w:p w14:paraId="6C7FAB0E" w14:textId="5BB46ADC" w:rsidR="00092C02" w:rsidRPr="003C54E7" w:rsidRDefault="000D4B1B" w:rsidP="00EB6AC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0.000000521</w:t>
            </w:r>
          </w:p>
        </w:tc>
        <w:tc>
          <w:tcPr>
            <w:tcW w:w="1559" w:type="dxa"/>
            <w:noWrap/>
          </w:tcPr>
          <w:p w14:paraId="78D2161E" w14:textId="32652192" w:rsidR="00092C02" w:rsidRPr="003C54E7" w:rsidRDefault="000D4B1B" w:rsidP="00EB6AC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0.895399930</w:t>
            </w:r>
          </w:p>
        </w:tc>
        <w:tc>
          <w:tcPr>
            <w:tcW w:w="1554" w:type="dxa"/>
            <w:noWrap/>
          </w:tcPr>
          <w:p w14:paraId="2EA77B9B" w14:textId="6E6230B8" w:rsidR="00092C02" w:rsidRPr="003C54E7" w:rsidRDefault="000D4B1B" w:rsidP="00EB6AC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0.994679281</w:t>
            </w:r>
          </w:p>
        </w:tc>
      </w:tr>
    </w:tbl>
    <w:p w14:paraId="36025A24" w14:textId="77777777" w:rsidR="00092C02" w:rsidRPr="003C54E7" w:rsidRDefault="00092C02" w:rsidP="00F16112">
      <w:pPr>
        <w:rPr>
          <w:lang w:val="en-GB"/>
        </w:rPr>
      </w:pPr>
    </w:p>
    <w:p w14:paraId="38106E00" w14:textId="3CCC67D3" w:rsidR="00092C02" w:rsidRPr="003C54E7" w:rsidRDefault="00092C02" w:rsidP="00F16112">
      <w:pPr>
        <w:rPr>
          <w:lang w:val="en-GB"/>
        </w:rPr>
      </w:pPr>
      <w:r w:rsidRPr="003C54E7">
        <w:rPr>
          <w:lang w:val="en-GB"/>
        </w:rPr>
        <w:t>Similarly</w:t>
      </w:r>
      <w:r w:rsidR="002B2B21" w:rsidRPr="003C54E7">
        <w:rPr>
          <w:lang w:val="en-GB"/>
        </w:rPr>
        <w:t>,</w:t>
      </w:r>
      <w:r w:rsidRPr="003C54E7">
        <w:rPr>
          <w:lang w:val="en-GB"/>
        </w:rPr>
        <w:t xml:space="preserve"> for ResNet:</w:t>
      </w:r>
    </w:p>
    <w:tbl>
      <w:tblPr>
        <w:tblStyle w:val="PlainTable11"/>
        <w:tblW w:w="9062" w:type="dxa"/>
        <w:tblLayout w:type="fixed"/>
        <w:tblLook w:val="04A0" w:firstRow="1" w:lastRow="0" w:firstColumn="1" w:lastColumn="0" w:noHBand="0" w:noVBand="1"/>
      </w:tblPr>
      <w:tblGrid>
        <w:gridCol w:w="1510"/>
        <w:gridCol w:w="1510"/>
        <w:gridCol w:w="1511"/>
        <w:gridCol w:w="1510"/>
        <w:gridCol w:w="1510"/>
        <w:gridCol w:w="1511"/>
      </w:tblGrid>
      <w:tr w:rsidR="00092C02" w:rsidRPr="003C54E7" w14:paraId="3A926E07" w14:textId="77777777" w:rsidTr="00092C02">
        <w:trPr>
          <w:cnfStyle w:val="100000000000" w:firstRow="1" w:lastRow="0" w:firstColumn="0" w:lastColumn="0" w:oddVBand="0" w:evenVBand="0" w:oddHBand="0"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510" w:type="dxa"/>
          </w:tcPr>
          <w:p w14:paraId="0D1B5D74" w14:textId="77777777" w:rsidR="00092C02" w:rsidRPr="003C54E7" w:rsidRDefault="00092C02" w:rsidP="00EB6AC7">
            <w:pPr>
              <w:jc w:val="center"/>
              <w:rPr>
                <w:rFonts w:ascii="Arial" w:eastAsia="Times New Roman" w:hAnsi="Arial"/>
                <w:color w:val="003C50"/>
                <w:lang w:val="en-GB" w:eastAsia="en-GB"/>
              </w:rPr>
            </w:pPr>
            <w:r w:rsidRPr="003C54E7">
              <w:rPr>
                <w:rFonts w:ascii="Arial" w:eastAsia="Times New Roman" w:hAnsi="Arial"/>
                <w:color w:val="003C50"/>
                <w:lang w:val="en-GB" w:eastAsia="en-GB"/>
              </w:rPr>
              <w:t>Tile Size</w:t>
            </w:r>
          </w:p>
        </w:tc>
        <w:tc>
          <w:tcPr>
            <w:tcW w:w="1510" w:type="dxa"/>
            <w:noWrap/>
          </w:tcPr>
          <w:p w14:paraId="6DDCE3C9" w14:textId="77777777" w:rsidR="00092C02" w:rsidRPr="003C54E7" w:rsidRDefault="00092C02" w:rsidP="00EB6AC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Balance Factor</w:t>
            </w:r>
          </w:p>
        </w:tc>
        <w:tc>
          <w:tcPr>
            <w:tcW w:w="1511" w:type="dxa"/>
            <w:noWrap/>
          </w:tcPr>
          <w:p w14:paraId="4E1B7C25" w14:textId="77777777" w:rsidR="00092C02" w:rsidRPr="003C54E7" w:rsidRDefault="00092C02" w:rsidP="00EB6AC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Batch Size</w:t>
            </w:r>
          </w:p>
        </w:tc>
        <w:tc>
          <w:tcPr>
            <w:tcW w:w="1510" w:type="dxa"/>
            <w:noWrap/>
          </w:tcPr>
          <w:p w14:paraId="0F768776" w14:textId="77777777" w:rsidR="00092C02" w:rsidRPr="003C54E7" w:rsidRDefault="00092C02" w:rsidP="00EB6AC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Learning Rate</w:t>
            </w:r>
          </w:p>
        </w:tc>
        <w:tc>
          <w:tcPr>
            <w:tcW w:w="1510" w:type="dxa"/>
            <w:noWrap/>
          </w:tcPr>
          <w:p w14:paraId="5137828C" w14:textId="77777777" w:rsidR="00092C02" w:rsidRPr="003C54E7" w:rsidRDefault="00092C02" w:rsidP="00EB6AC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Adam Beta 1</w:t>
            </w:r>
          </w:p>
        </w:tc>
        <w:tc>
          <w:tcPr>
            <w:tcW w:w="1511" w:type="dxa"/>
            <w:noWrap/>
          </w:tcPr>
          <w:p w14:paraId="5998160A" w14:textId="77777777" w:rsidR="00092C02" w:rsidRPr="003C54E7" w:rsidRDefault="00092C02" w:rsidP="00EB6AC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Adam Beta 2</w:t>
            </w:r>
          </w:p>
        </w:tc>
      </w:tr>
      <w:tr w:rsidR="00092C02" w:rsidRPr="003C54E7" w14:paraId="2FDE0330" w14:textId="77777777" w:rsidTr="00092C02">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510" w:type="dxa"/>
          </w:tcPr>
          <w:p w14:paraId="1E93C7B4" w14:textId="77777777" w:rsidR="00092C02" w:rsidRPr="003C54E7" w:rsidRDefault="00092C02" w:rsidP="00EB6AC7">
            <w:pPr>
              <w:jc w:val="center"/>
              <w:rPr>
                <w:rFonts w:ascii="Arial" w:eastAsia="Times New Roman" w:hAnsi="Arial"/>
                <w:b w:val="0"/>
                <w:bCs w:val="0"/>
                <w:color w:val="003C50"/>
                <w:lang w:val="en-GB" w:eastAsia="en-GB"/>
              </w:rPr>
            </w:pPr>
            <w:r w:rsidRPr="003C54E7">
              <w:rPr>
                <w:rFonts w:ascii="Arial" w:eastAsia="Times New Roman" w:hAnsi="Arial"/>
                <w:b w:val="0"/>
                <w:bCs w:val="0"/>
                <w:color w:val="003C50"/>
                <w:lang w:val="en-GB" w:eastAsia="en-GB"/>
              </w:rPr>
              <w:t>252</w:t>
            </w:r>
          </w:p>
        </w:tc>
        <w:tc>
          <w:tcPr>
            <w:tcW w:w="1510" w:type="dxa"/>
            <w:noWrap/>
          </w:tcPr>
          <w:p w14:paraId="266110F8" w14:textId="6326B628" w:rsidR="00092C02" w:rsidRPr="003C54E7" w:rsidRDefault="006F71CE" w:rsidP="00EB6AC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1.2444</w:t>
            </w:r>
          </w:p>
        </w:tc>
        <w:tc>
          <w:tcPr>
            <w:tcW w:w="1511" w:type="dxa"/>
            <w:noWrap/>
          </w:tcPr>
          <w:p w14:paraId="74D4C5FE" w14:textId="5F270C2C" w:rsidR="00092C02" w:rsidRPr="003C54E7" w:rsidRDefault="006F71CE" w:rsidP="00EB6AC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32</w:t>
            </w:r>
          </w:p>
        </w:tc>
        <w:tc>
          <w:tcPr>
            <w:tcW w:w="1510" w:type="dxa"/>
            <w:noWrap/>
          </w:tcPr>
          <w:p w14:paraId="21BCA18E" w14:textId="780AE68C" w:rsidR="00092C02" w:rsidRPr="003C54E7" w:rsidRDefault="006F71CE" w:rsidP="00EB6AC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0.000004846</w:t>
            </w:r>
          </w:p>
        </w:tc>
        <w:tc>
          <w:tcPr>
            <w:tcW w:w="1510" w:type="dxa"/>
            <w:noWrap/>
          </w:tcPr>
          <w:p w14:paraId="5C8E76DD" w14:textId="553B7EA5" w:rsidR="00092C02" w:rsidRPr="003C54E7" w:rsidRDefault="006F71CE" w:rsidP="00EB6AC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0.910678232</w:t>
            </w:r>
          </w:p>
        </w:tc>
        <w:tc>
          <w:tcPr>
            <w:tcW w:w="1511" w:type="dxa"/>
            <w:noWrap/>
          </w:tcPr>
          <w:p w14:paraId="6072D18D" w14:textId="66766E75" w:rsidR="00092C02" w:rsidRPr="003C54E7" w:rsidRDefault="006F71CE" w:rsidP="00EB6AC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0.997845726</w:t>
            </w:r>
          </w:p>
        </w:tc>
      </w:tr>
      <w:tr w:rsidR="00092C02" w:rsidRPr="003C54E7" w14:paraId="048C8441" w14:textId="77777777" w:rsidTr="00092C02">
        <w:trPr>
          <w:trHeight w:val="412"/>
        </w:trPr>
        <w:tc>
          <w:tcPr>
            <w:cnfStyle w:val="001000000000" w:firstRow="0" w:lastRow="0" w:firstColumn="1" w:lastColumn="0" w:oddVBand="0" w:evenVBand="0" w:oddHBand="0" w:evenHBand="0" w:firstRowFirstColumn="0" w:firstRowLastColumn="0" w:lastRowFirstColumn="0" w:lastRowLastColumn="0"/>
            <w:tcW w:w="1510" w:type="dxa"/>
          </w:tcPr>
          <w:p w14:paraId="732D10AA" w14:textId="77777777" w:rsidR="00092C02" w:rsidRPr="003C54E7" w:rsidRDefault="00092C02" w:rsidP="00EB6AC7">
            <w:pPr>
              <w:jc w:val="center"/>
              <w:rPr>
                <w:rFonts w:ascii="Arial" w:eastAsia="Times New Roman" w:hAnsi="Arial"/>
                <w:b w:val="0"/>
                <w:bCs w:val="0"/>
                <w:color w:val="003C50"/>
                <w:lang w:val="en-GB" w:eastAsia="en-GB"/>
              </w:rPr>
            </w:pPr>
            <w:r w:rsidRPr="003C54E7">
              <w:rPr>
                <w:rFonts w:ascii="Arial" w:eastAsia="Times New Roman" w:hAnsi="Arial"/>
                <w:b w:val="0"/>
                <w:bCs w:val="0"/>
                <w:color w:val="003C50"/>
                <w:lang w:val="en-GB" w:eastAsia="en-GB"/>
              </w:rPr>
              <w:t>126</w:t>
            </w:r>
          </w:p>
        </w:tc>
        <w:tc>
          <w:tcPr>
            <w:tcW w:w="1510" w:type="dxa"/>
            <w:noWrap/>
          </w:tcPr>
          <w:p w14:paraId="22E54DDC" w14:textId="66DC9A5B" w:rsidR="00092C02" w:rsidRPr="003C54E7" w:rsidRDefault="006F71CE" w:rsidP="00EB6AC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w:t>
            </w:r>
          </w:p>
        </w:tc>
        <w:tc>
          <w:tcPr>
            <w:tcW w:w="1511" w:type="dxa"/>
            <w:noWrap/>
          </w:tcPr>
          <w:p w14:paraId="51E8AD63" w14:textId="45ABC1FA" w:rsidR="00092C02" w:rsidRPr="003C54E7" w:rsidRDefault="006F71CE" w:rsidP="00EB6AC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w:t>
            </w:r>
          </w:p>
        </w:tc>
        <w:tc>
          <w:tcPr>
            <w:tcW w:w="1510" w:type="dxa"/>
            <w:noWrap/>
          </w:tcPr>
          <w:p w14:paraId="66509F35" w14:textId="2C4035E7" w:rsidR="00092C02" w:rsidRPr="003C54E7" w:rsidRDefault="006F71CE" w:rsidP="00EB6AC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w:t>
            </w:r>
          </w:p>
        </w:tc>
        <w:tc>
          <w:tcPr>
            <w:tcW w:w="1510" w:type="dxa"/>
            <w:noWrap/>
          </w:tcPr>
          <w:p w14:paraId="3DF891D7" w14:textId="5C333B20" w:rsidR="00092C02" w:rsidRPr="003C54E7" w:rsidRDefault="006F71CE" w:rsidP="00EB6AC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w:t>
            </w:r>
          </w:p>
        </w:tc>
        <w:tc>
          <w:tcPr>
            <w:tcW w:w="1511" w:type="dxa"/>
            <w:noWrap/>
          </w:tcPr>
          <w:p w14:paraId="03FFB9EE" w14:textId="24F68D4B" w:rsidR="00092C02" w:rsidRPr="003C54E7" w:rsidRDefault="006F71CE" w:rsidP="00EB6AC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w:t>
            </w:r>
          </w:p>
        </w:tc>
      </w:tr>
    </w:tbl>
    <w:p w14:paraId="32E8D3F8" w14:textId="77777777" w:rsidR="00092C02" w:rsidRPr="003C54E7" w:rsidRDefault="00092C02" w:rsidP="00F16112">
      <w:pPr>
        <w:rPr>
          <w:lang w:val="en-GB"/>
        </w:rPr>
      </w:pPr>
    </w:p>
    <w:p w14:paraId="64906836" w14:textId="550ED557" w:rsidR="00092C02" w:rsidRPr="003C54E7" w:rsidRDefault="00092C02" w:rsidP="00F16112">
      <w:pPr>
        <w:rPr>
          <w:lang w:val="en-GB"/>
        </w:rPr>
      </w:pPr>
      <w:r w:rsidRPr="003C54E7">
        <w:rPr>
          <w:lang w:val="en-GB"/>
        </w:rPr>
        <w:t>And finally</w:t>
      </w:r>
      <w:r w:rsidR="002B2B21" w:rsidRPr="003C54E7">
        <w:rPr>
          <w:lang w:val="en-GB"/>
        </w:rPr>
        <w:t>,</w:t>
      </w:r>
      <w:r w:rsidRPr="003C54E7">
        <w:rPr>
          <w:lang w:val="en-GB"/>
        </w:rPr>
        <w:t xml:space="preserve"> for CNN1:</w:t>
      </w:r>
    </w:p>
    <w:tbl>
      <w:tblPr>
        <w:tblStyle w:val="PlainTable11"/>
        <w:tblW w:w="9062" w:type="dxa"/>
        <w:tblLayout w:type="fixed"/>
        <w:tblLook w:val="04A0" w:firstRow="1" w:lastRow="0" w:firstColumn="1" w:lastColumn="0" w:noHBand="0" w:noVBand="1"/>
      </w:tblPr>
      <w:tblGrid>
        <w:gridCol w:w="1510"/>
        <w:gridCol w:w="1510"/>
        <w:gridCol w:w="1511"/>
        <w:gridCol w:w="1510"/>
        <w:gridCol w:w="1510"/>
        <w:gridCol w:w="1511"/>
      </w:tblGrid>
      <w:tr w:rsidR="00092C02" w:rsidRPr="003C54E7" w14:paraId="482C2F4A" w14:textId="77777777" w:rsidTr="00092C02">
        <w:trPr>
          <w:cnfStyle w:val="100000000000" w:firstRow="1" w:lastRow="0" w:firstColumn="0" w:lastColumn="0" w:oddVBand="0" w:evenVBand="0" w:oddHBand="0"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510" w:type="dxa"/>
          </w:tcPr>
          <w:p w14:paraId="6C99BA4C" w14:textId="77777777" w:rsidR="00092C02" w:rsidRPr="003C54E7" w:rsidRDefault="00092C02" w:rsidP="00EB6AC7">
            <w:pPr>
              <w:jc w:val="center"/>
              <w:rPr>
                <w:rFonts w:ascii="Arial" w:eastAsia="Times New Roman" w:hAnsi="Arial"/>
                <w:color w:val="003C50"/>
                <w:lang w:val="en-GB" w:eastAsia="en-GB"/>
              </w:rPr>
            </w:pPr>
            <w:r w:rsidRPr="003C54E7">
              <w:rPr>
                <w:rFonts w:ascii="Arial" w:eastAsia="Times New Roman" w:hAnsi="Arial"/>
                <w:color w:val="003C50"/>
                <w:lang w:val="en-GB" w:eastAsia="en-GB"/>
              </w:rPr>
              <w:t>Tile Size</w:t>
            </w:r>
          </w:p>
        </w:tc>
        <w:tc>
          <w:tcPr>
            <w:tcW w:w="1510" w:type="dxa"/>
            <w:noWrap/>
          </w:tcPr>
          <w:p w14:paraId="608CF463" w14:textId="77777777" w:rsidR="00092C02" w:rsidRPr="003C54E7" w:rsidRDefault="00092C02" w:rsidP="00EB6AC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Balance Factor</w:t>
            </w:r>
          </w:p>
        </w:tc>
        <w:tc>
          <w:tcPr>
            <w:tcW w:w="1511" w:type="dxa"/>
            <w:noWrap/>
          </w:tcPr>
          <w:p w14:paraId="1A8860B2" w14:textId="77777777" w:rsidR="00092C02" w:rsidRPr="003C54E7" w:rsidRDefault="00092C02" w:rsidP="00EB6AC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Batch Size</w:t>
            </w:r>
          </w:p>
        </w:tc>
        <w:tc>
          <w:tcPr>
            <w:tcW w:w="1510" w:type="dxa"/>
            <w:noWrap/>
          </w:tcPr>
          <w:p w14:paraId="7CF24143" w14:textId="77777777" w:rsidR="00092C02" w:rsidRPr="003C54E7" w:rsidRDefault="00092C02" w:rsidP="00EB6AC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Learning Rate</w:t>
            </w:r>
          </w:p>
        </w:tc>
        <w:tc>
          <w:tcPr>
            <w:tcW w:w="1510" w:type="dxa"/>
            <w:noWrap/>
          </w:tcPr>
          <w:p w14:paraId="74BE94CF" w14:textId="77777777" w:rsidR="00092C02" w:rsidRPr="003C54E7" w:rsidRDefault="00092C02" w:rsidP="00EB6AC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Adam Beta 1</w:t>
            </w:r>
          </w:p>
        </w:tc>
        <w:tc>
          <w:tcPr>
            <w:tcW w:w="1511" w:type="dxa"/>
            <w:noWrap/>
          </w:tcPr>
          <w:p w14:paraId="4E5FB193" w14:textId="77777777" w:rsidR="00092C02" w:rsidRPr="003C54E7" w:rsidRDefault="00092C02" w:rsidP="00EB6AC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Adam Beta 2</w:t>
            </w:r>
          </w:p>
        </w:tc>
      </w:tr>
      <w:tr w:rsidR="00092C02" w:rsidRPr="003C54E7" w14:paraId="7DF6F94D" w14:textId="77777777" w:rsidTr="00092C02">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510" w:type="dxa"/>
          </w:tcPr>
          <w:p w14:paraId="621F1062" w14:textId="77777777" w:rsidR="00092C02" w:rsidRPr="003C54E7" w:rsidRDefault="00092C02" w:rsidP="00EB6AC7">
            <w:pPr>
              <w:jc w:val="center"/>
              <w:rPr>
                <w:rFonts w:ascii="Arial" w:eastAsia="Times New Roman" w:hAnsi="Arial"/>
                <w:b w:val="0"/>
                <w:bCs w:val="0"/>
                <w:color w:val="003C50"/>
                <w:lang w:val="en-GB" w:eastAsia="en-GB"/>
              </w:rPr>
            </w:pPr>
            <w:r w:rsidRPr="003C54E7">
              <w:rPr>
                <w:rFonts w:ascii="Arial" w:eastAsia="Times New Roman" w:hAnsi="Arial"/>
                <w:b w:val="0"/>
                <w:bCs w:val="0"/>
                <w:color w:val="003C50"/>
                <w:lang w:val="en-GB" w:eastAsia="en-GB"/>
              </w:rPr>
              <w:t>252</w:t>
            </w:r>
          </w:p>
        </w:tc>
        <w:tc>
          <w:tcPr>
            <w:tcW w:w="1510" w:type="dxa"/>
            <w:noWrap/>
          </w:tcPr>
          <w:p w14:paraId="5CC46C05" w14:textId="6305C85B" w:rsidR="00092C02" w:rsidRPr="003C54E7" w:rsidRDefault="004C1DE8" w:rsidP="00EB6AC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1.1742</w:t>
            </w:r>
          </w:p>
        </w:tc>
        <w:tc>
          <w:tcPr>
            <w:tcW w:w="1511" w:type="dxa"/>
            <w:noWrap/>
          </w:tcPr>
          <w:p w14:paraId="7670F5A6" w14:textId="6FE43395" w:rsidR="00092C02" w:rsidRPr="003C54E7" w:rsidRDefault="004C1DE8" w:rsidP="00EB6AC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32</w:t>
            </w:r>
          </w:p>
        </w:tc>
        <w:tc>
          <w:tcPr>
            <w:tcW w:w="1510" w:type="dxa"/>
            <w:noWrap/>
          </w:tcPr>
          <w:p w14:paraId="668CC87B" w14:textId="209BC3E2" w:rsidR="00092C02" w:rsidRPr="003C54E7" w:rsidRDefault="004C1DE8" w:rsidP="00EB6AC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0.00009188</w:t>
            </w:r>
          </w:p>
        </w:tc>
        <w:tc>
          <w:tcPr>
            <w:tcW w:w="1510" w:type="dxa"/>
            <w:noWrap/>
          </w:tcPr>
          <w:p w14:paraId="41F3F52B" w14:textId="12B6662F" w:rsidR="00092C02" w:rsidRPr="003C54E7" w:rsidRDefault="004C1DE8" w:rsidP="00EB6AC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0.90678225</w:t>
            </w:r>
          </w:p>
        </w:tc>
        <w:tc>
          <w:tcPr>
            <w:tcW w:w="1511" w:type="dxa"/>
            <w:noWrap/>
          </w:tcPr>
          <w:p w14:paraId="47114E55" w14:textId="0A5C741D" w:rsidR="00092C02" w:rsidRPr="003C54E7" w:rsidRDefault="004C1DE8" w:rsidP="00EB6AC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0.95423917</w:t>
            </w:r>
          </w:p>
        </w:tc>
      </w:tr>
      <w:tr w:rsidR="00092C02" w:rsidRPr="003C54E7" w14:paraId="09546179" w14:textId="77777777" w:rsidTr="00092C02">
        <w:trPr>
          <w:trHeight w:val="412"/>
        </w:trPr>
        <w:tc>
          <w:tcPr>
            <w:cnfStyle w:val="001000000000" w:firstRow="0" w:lastRow="0" w:firstColumn="1" w:lastColumn="0" w:oddVBand="0" w:evenVBand="0" w:oddHBand="0" w:evenHBand="0" w:firstRowFirstColumn="0" w:firstRowLastColumn="0" w:lastRowFirstColumn="0" w:lastRowLastColumn="0"/>
            <w:tcW w:w="1510" w:type="dxa"/>
          </w:tcPr>
          <w:p w14:paraId="06C70ACB" w14:textId="77777777" w:rsidR="00092C02" w:rsidRPr="003C54E7" w:rsidRDefault="00092C02" w:rsidP="00EB6AC7">
            <w:pPr>
              <w:jc w:val="center"/>
              <w:rPr>
                <w:rFonts w:ascii="Arial" w:eastAsia="Times New Roman" w:hAnsi="Arial"/>
                <w:b w:val="0"/>
                <w:bCs w:val="0"/>
                <w:color w:val="003C50"/>
                <w:lang w:val="en-GB" w:eastAsia="en-GB"/>
              </w:rPr>
            </w:pPr>
            <w:r w:rsidRPr="003C54E7">
              <w:rPr>
                <w:rFonts w:ascii="Arial" w:eastAsia="Times New Roman" w:hAnsi="Arial"/>
                <w:b w:val="0"/>
                <w:bCs w:val="0"/>
                <w:color w:val="003C50"/>
                <w:lang w:val="en-GB" w:eastAsia="en-GB"/>
              </w:rPr>
              <w:t>126</w:t>
            </w:r>
          </w:p>
        </w:tc>
        <w:tc>
          <w:tcPr>
            <w:tcW w:w="1510" w:type="dxa"/>
            <w:noWrap/>
          </w:tcPr>
          <w:p w14:paraId="1CF5BF20" w14:textId="3BB611B4" w:rsidR="00092C02" w:rsidRPr="003C54E7" w:rsidRDefault="009D596A" w:rsidP="00EB6AC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0.9383</w:t>
            </w:r>
          </w:p>
        </w:tc>
        <w:tc>
          <w:tcPr>
            <w:tcW w:w="1511" w:type="dxa"/>
            <w:noWrap/>
          </w:tcPr>
          <w:p w14:paraId="1AB1FD01" w14:textId="52D2094C" w:rsidR="00092C02" w:rsidRPr="003C54E7" w:rsidRDefault="009D596A" w:rsidP="00EB6AC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32</w:t>
            </w:r>
          </w:p>
        </w:tc>
        <w:tc>
          <w:tcPr>
            <w:tcW w:w="1510" w:type="dxa"/>
            <w:noWrap/>
          </w:tcPr>
          <w:p w14:paraId="3943C2B1" w14:textId="5EBB7975" w:rsidR="00092C02" w:rsidRPr="003C54E7" w:rsidRDefault="009D596A" w:rsidP="00EB6AC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0.000079789</w:t>
            </w:r>
          </w:p>
        </w:tc>
        <w:tc>
          <w:tcPr>
            <w:tcW w:w="1510" w:type="dxa"/>
            <w:noWrap/>
          </w:tcPr>
          <w:p w14:paraId="7790C408" w14:textId="592F56F8" w:rsidR="00092C02" w:rsidRPr="003C54E7" w:rsidRDefault="009D596A" w:rsidP="00EB6AC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0.911281288</w:t>
            </w:r>
          </w:p>
        </w:tc>
        <w:tc>
          <w:tcPr>
            <w:tcW w:w="1511" w:type="dxa"/>
            <w:noWrap/>
          </w:tcPr>
          <w:p w14:paraId="07BD6EE8" w14:textId="54018DD1" w:rsidR="00092C02" w:rsidRPr="003C54E7" w:rsidRDefault="009D596A" w:rsidP="00EB6AC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3C50"/>
                <w:lang w:val="en-GB" w:eastAsia="en-GB"/>
              </w:rPr>
            </w:pPr>
            <w:r w:rsidRPr="003C54E7">
              <w:rPr>
                <w:rFonts w:ascii="Arial" w:eastAsia="Times New Roman" w:hAnsi="Arial"/>
                <w:color w:val="003C50"/>
                <w:lang w:val="en-GB" w:eastAsia="en-GB"/>
              </w:rPr>
              <w:t>0.975138196</w:t>
            </w:r>
          </w:p>
        </w:tc>
      </w:tr>
    </w:tbl>
    <w:p w14:paraId="5953400D" w14:textId="77777777" w:rsidR="00092C02" w:rsidRPr="003C54E7" w:rsidRDefault="00092C02" w:rsidP="00F16112">
      <w:pPr>
        <w:rPr>
          <w:lang w:val="en-GB"/>
        </w:rPr>
      </w:pPr>
    </w:p>
    <w:p w14:paraId="5C7D696B" w14:textId="65439FD9" w:rsidR="00092C02" w:rsidRPr="003C54E7" w:rsidRDefault="00092C02" w:rsidP="00F16112">
      <w:pPr>
        <w:rPr>
          <w:lang w:val="en-GB"/>
        </w:rPr>
      </w:pPr>
      <w:r w:rsidRPr="003C54E7">
        <w:rPr>
          <w:lang w:val="en-GB"/>
        </w:rPr>
        <w:t>You can use these values as starting points for (re)training each type of model.</w:t>
      </w:r>
      <w:r w:rsidR="00700477" w:rsidRPr="003C54E7">
        <w:rPr>
          <w:lang w:val="en-GB"/>
        </w:rPr>
        <w:t xml:space="preserve"> A detailed analysis of every hyperparameter sweep can be found in the included excel sheets [2] and [3].</w:t>
      </w:r>
    </w:p>
    <w:p w14:paraId="168D9E00" w14:textId="6FE66F34" w:rsidR="00EE7ACA" w:rsidRPr="003C54E7" w:rsidRDefault="00EE7ACA" w:rsidP="00455602">
      <w:pPr>
        <w:pStyle w:val="Heading1"/>
        <w:rPr>
          <w:lang w:val="en-GB"/>
        </w:rPr>
      </w:pPr>
      <w:bookmarkStart w:id="200" w:name="_Toc198622709"/>
      <w:r w:rsidRPr="003C54E7">
        <w:rPr>
          <w:lang w:val="en-GB"/>
        </w:rPr>
        <w:lastRenderedPageBreak/>
        <w:t xml:space="preserve">Annex C </w:t>
      </w:r>
      <w:r w:rsidR="00703983" w:rsidRPr="003C54E7">
        <w:rPr>
          <w:lang w:val="en-GB"/>
        </w:rPr>
        <w:t>–</w:t>
      </w:r>
      <w:r w:rsidRPr="003C54E7">
        <w:rPr>
          <w:lang w:val="en-GB"/>
        </w:rPr>
        <w:t xml:space="preserve"> </w:t>
      </w:r>
      <w:r w:rsidR="00703983" w:rsidRPr="003C54E7">
        <w:rPr>
          <w:lang w:val="en-GB"/>
        </w:rPr>
        <w:t>Active L</w:t>
      </w:r>
      <w:r w:rsidR="002B2B21" w:rsidRPr="003C54E7">
        <w:rPr>
          <w:lang w:val="en-GB"/>
        </w:rPr>
        <w:t>e</w:t>
      </w:r>
      <w:r w:rsidR="00703983" w:rsidRPr="003C54E7">
        <w:rPr>
          <w:lang w:val="en-GB"/>
        </w:rPr>
        <w:t>arning</w:t>
      </w:r>
      <w:bookmarkEnd w:id="200"/>
    </w:p>
    <w:p w14:paraId="1ED2157C" w14:textId="7826D03E" w:rsidR="00AA1097" w:rsidRPr="003C54E7" w:rsidRDefault="00AA1097" w:rsidP="003D36AD">
      <w:pPr>
        <w:rPr>
          <w:lang w:val="en-GB"/>
        </w:rPr>
      </w:pPr>
      <w:r w:rsidRPr="003C54E7">
        <w:rPr>
          <w:lang w:val="en-GB"/>
        </w:rPr>
        <w:t xml:space="preserve">Active learning is a machine learning paradigm that aims to achieve high accuracy with minimal </w:t>
      </w:r>
      <w:r w:rsidR="00C0785C" w:rsidRPr="003C54E7">
        <w:rPr>
          <w:lang w:val="en-GB"/>
        </w:rPr>
        <w:t>labelling</w:t>
      </w:r>
      <w:r w:rsidRPr="003C54E7">
        <w:rPr>
          <w:lang w:val="en-GB"/>
        </w:rPr>
        <w:t xml:space="preserve"> effort by selectively querying the most informative </w:t>
      </w:r>
      <w:r w:rsidR="00C0785C" w:rsidRPr="003C54E7">
        <w:rPr>
          <w:lang w:val="en-GB"/>
        </w:rPr>
        <w:t>unlabelled</w:t>
      </w:r>
      <w:r w:rsidRPr="003C54E7">
        <w:rPr>
          <w:lang w:val="en-GB"/>
        </w:rPr>
        <w:t xml:space="preserve"> instances for annotation. Unlike traditional supervised learning approaches that rely on large volumes of </w:t>
      </w:r>
      <w:r w:rsidR="00C0785C" w:rsidRPr="003C54E7">
        <w:rPr>
          <w:lang w:val="en-GB"/>
        </w:rPr>
        <w:t>labelled</w:t>
      </w:r>
      <w:r w:rsidRPr="003C54E7">
        <w:rPr>
          <w:lang w:val="en-GB"/>
        </w:rPr>
        <w:t xml:space="preserve"> data, active learning algorithms strategically identify which data points would most improve model performance when </w:t>
      </w:r>
      <w:r w:rsidR="00C0785C" w:rsidRPr="003C54E7">
        <w:rPr>
          <w:lang w:val="en-GB"/>
        </w:rPr>
        <w:t>labelled</w:t>
      </w:r>
      <w:r w:rsidRPr="003C54E7">
        <w:rPr>
          <w:lang w:val="en-GB"/>
        </w:rPr>
        <w:t xml:space="preserve">. This approach is particularly valuable in domains where obtaining </w:t>
      </w:r>
      <w:r w:rsidR="00C0785C" w:rsidRPr="003C54E7">
        <w:rPr>
          <w:lang w:val="en-GB"/>
        </w:rPr>
        <w:t>labelled</w:t>
      </w:r>
      <w:r w:rsidRPr="003C54E7">
        <w:rPr>
          <w:lang w:val="en-GB"/>
        </w:rPr>
        <w:t xml:space="preserve"> data is expensive, time-consuming, or requires expert knowledge.</w:t>
      </w:r>
    </w:p>
    <w:p w14:paraId="7C8EEBC4" w14:textId="454FC5D6" w:rsidR="00AA1097" w:rsidRPr="003C54E7" w:rsidRDefault="00AA1097" w:rsidP="003D36AD">
      <w:pPr>
        <w:rPr>
          <w:lang w:val="en-GB"/>
        </w:rPr>
      </w:pPr>
      <w:r w:rsidRPr="003C54E7">
        <w:rPr>
          <w:lang w:val="en-GB"/>
        </w:rPr>
        <w:t xml:space="preserve">The active learning process typically follows an iterative cycle: (1) train a model on the currently available </w:t>
      </w:r>
      <w:r w:rsidR="00C0785C" w:rsidRPr="003C54E7">
        <w:rPr>
          <w:lang w:val="en-GB"/>
        </w:rPr>
        <w:t>labelled</w:t>
      </w:r>
      <w:r w:rsidRPr="003C54E7">
        <w:rPr>
          <w:lang w:val="en-GB"/>
        </w:rPr>
        <w:t xml:space="preserve"> data, (2) apply an acquisition function to evaluate the informativeness of </w:t>
      </w:r>
      <w:r w:rsidR="00C0785C" w:rsidRPr="003C54E7">
        <w:rPr>
          <w:lang w:val="en-GB"/>
        </w:rPr>
        <w:t>unlabelled</w:t>
      </w:r>
      <w:r w:rsidRPr="003C54E7">
        <w:rPr>
          <w:lang w:val="en-GB"/>
        </w:rPr>
        <w:t xml:space="preserve"> instances, (3) select the most valuable instances for annotation, (4) obtain labels from an oracle (typically a human expert), and (5) update the </w:t>
      </w:r>
      <w:r w:rsidR="00C0785C" w:rsidRPr="003C54E7">
        <w:rPr>
          <w:lang w:val="en-GB"/>
        </w:rPr>
        <w:t>labelled</w:t>
      </w:r>
      <w:r w:rsidRPr="003C54E7">
        <w:rPr>
          <w:lang w:val="en-GB"/>
        </w:rPr>
        <w:t xml:space="preserve"> dataset and retrain the model. This process continues until a predefined stopping criterion is met, such as reaching a target performance level or exhausting the </w:t>
      </w:r>
      <w:r w:rsidR="00C0785C" w:rsidRPr="003C54E7">
        <w:rPr>
          <w:lang w:val="en-GB"/>
        </w:rPr>
        <w:t>labelling</w:t>
      </w:r>
      <w:r w:rsidRPr="003C54E7">
        <w:rPr>
          <w:lang w:val="en-GB"/>
        </w:rPr>
        <w:t xml:space="preserve"> budget.</w:t>
      </w:r>
    </w:p>
    <w:p w14:paraId="5455AF94" w14:textId="418FDDB9" w:rsidR="00E61EB8" w:rsidRPr="003C54E7" w:rsidRDefault="00AA1097" w:rsidP="003D36AD">
      <w:pPr>
        <w:rPr>
          <w:lang w:val="en-GB"/>
        </w:rPr>
      </w:pPr>
      <w:r w:rsidRPr="003C54E7">
        <w:rPr>
          <w:lang w:val="en-GB"/>
        </w:rPr>
        <w:t>Various acquisition strategies have been developed to identify informative instances, including uncertainty-based sampling, diversity-based methods, expected model change, and Bayesian approaches. Among these, Bayesian methods have gained significant attention due to their principled treatment of model uncertainty, particularly in deep learning contexts.</w:t>
      </w:r>
    </w:p>
    <w:p w14:paraId="5881F331" w14:textId="6C2E427C" w:rsidR="001C7FBE" w:rsidRPr="003C54E7" w:rsidRDefault="003C7F40" w:rsidP="00455602">
      <w:pPr>
        <w:pStyle w:val="Heading2"/>
        <w:rPr>
          <w:lang w:val="en-GB"/>
        </w:rPr>
      </w:pPr>
      <w:bookmarkStart w:id="201" w:name="_Toc198622710"/>
      <w:r w:rsidRPr="003C54E7">
        <w:rPr>
          <w:lang w:val="en-GB"/>
        </w:rPr>
        <w:t>Bayesian Active Learning by Disagreement (BALD)</w:t>
      </w:r>
      <w:bookmarkEnd w:id="201"/>
    </w:p>
    <w:p w14:paraId="3FE4F954" w14:textId="77777777" w:rsidR="00E92171" w:rsidRPr="003D36AD" w:rsidRDefault="00E92171" w:rsidP="003D36AD">
      <w:pPr>
        <w:rPr>
          <w:lang w:val="en-GB"/>
        </w:rPr>
      </w:pPr>
      <w:r w:rsidRPr="003D36AD">
        <w:rPr>
          <w:lang w:val="en-GB"/>
        </w:rPr>
        <w:t>Bayesian Active Learning by Disagreement (BALD) is an information-theoretic approach that selects instances which maximize the mutual information between model predictions and model parameters. Conceptually, BALD identifies samples where the model is uncertain about its predictions, but this uncertainty is expected to be reduced significantly with additional information about the model parameters.</w:t>
      </w:r>
    </w:p>
    <w:p w14:paraId="4E3DDB0D" w14:textId="7560D4B9" w:rsidR="00E92171" w:rsidRPr="003C54E7" w:rsidRDefault="00E92171" w:rsidP="003D36AD">
      <w:pPr>
        <w:rPr>
          <w:lang w:val="en-GB"/>
        </w:rPr>
      </w:pPr>
      <w:r w:rsidRPr="003D36AD">
        <w:rPr>
          <w:lang w:val="en-GB"/>
        </w:rPr>
        <w:t>Mathematically, BALD quantifies the mutual information</w:t>
      </w:r>
      <w:r w:rsidRPr="003C54E7">
        <w:rPr>
          <w:lang w:val="en-GB"/>
        </w:rPr>
        <w:t xml:space="preserve"> </w:t>
      </w:r>
      <m:oMath>
        <m:r>
          <w:rPr>
            <w:rFonts w:ascii="Cambria Math" w:hAnsi="Cambria Math"/>
            <w:lang w:val="en-GB"/>
          </w:rPr>
          <m:t xml:space="preserve">I(y, ω | x) </m:t>
        </m:r>
      </m:oMath>
      <w:r w:rsidRPr="003C54E7">
        <w:rPr>
          <w:lang w:val="en-GB"/>
        </w:rPr>
        <w:t>between the prediction y and model parameters ω, conditioned on the input x:</w:t>
      </w:r>
    </w:p>
    <w:p w14:paraId="3609677A" w14:textId="74EDFF4D" w:rsidR="00E92171" w:rsidRPr="003C54E7" w:rsidRDefault="00C0785C" w:rsidP="00E92171">
      <w:pPr>
        <w:pStyle w:val="whitespace-pre-wrap"/>
        <w:rPr>
          <w:rFonts w:ascii="Roboto Slab" w:hAnsi="Roboto Slab"/>
          <w:sz w:val="22"/>
          <w:szCs w:val="22"/>
          <w:lang w:val="en-GB"/>
        </w:rPr>
      </w:pPr>
      <m:oMathPara>
        <m:oMath>
          <m:r>
            <w:rPr>
              <w:rFonts w:ascii="Cambria Math" w:hAnsi="Cambria Math"/>
              <w:sz w:val="22"/>
              <w:szCs w:val="22"/>
              <w:lang w:val="en-GB"/>
            </w:rPr>
            <m:t>I(y, ω | x) = H(y | x) - E[H(y | x, ω)]</m:t>
          </m:r>
        </m:oMath>
      </m:oMathPara>
    </w:p>
    <w:p w14:paraId="21D3806C" w14:textId="0B27ECE1" w:rsidR="00E92171" w:rsidRPr="003C54E7" w:rsidRDefault="00E92171" w:rsidP="003D36AD">
      <w:pPr>
        <w:rPr>
          <w:lang w:val="en-GB"/>
        </w:rPr>
      </w:pPr>
      <w:r w:rsidRPr="003C54E7">
        <w:rPr>
          <w:lang w:val="en-GB"/>
        </w:rPr>
        <w:t xml:space="preserve">Where </w:t>
      </w:r>
      <m:oMath>
        <m:r>
          <w:rPr>
            <w:rFonts w:ascii="Cambria Math" w:hAnsi="Cambria Math"/>
            <w:lang w:val="en-GB"/>
          </w:rPr>
          <m:t>H</m:t>
        </m:r>
        <m:r>
          <m:rPr>
            <m:sty m:val="p"/>
          </m:rPr>
          <w:rPr>
            <w:rFonts w:ascii="Cambria Math" w:hAnsi="Cambria Math"/>
            <w:lang w:val="en-GB"/>
          </w:rPr>
          <m:t>(</m:t>
        </m:r>
        <m:r>
          <w:rPr>
            <w:rFonts w:ascii="Cambria Math" w:hAnsi="Cambria Math"/>
            <w:lang w:val="en-GB"/>
          </w:rPr>
          <m:t>y</m:t>
        </m:r>
        <m:r>
          <m:rPr>
            <m:sty m:val="p"/>
          </m:rPr>
          <w:rPr>
            <w:rFonts w:ascii="Cambria Math" w:hAnsi="Cambria Math"/>
            <w:lang w:val="en-GB"/>
          </w:rPr>
          <m:t xml:space="preserve"> | </m:t>
        </m:r>
        <m:r>
          <w:rPr>
            <w:rFonts w:ascii="Cambria Math" w:hAnsi="Cambria Math"/>
            <w:lang w:val="en-GB"/>
          </w:rPr>
          <m:t>x</m:t>
        </m:r>
        <m:r>
          <m:rPr>
            <m:sty m:val="p"/>
          </m:rPr>
          <w:rPr>
            <w:rFonts w:ascii="Cambria Math" w:hAnsi="Cambria Math"/>
            <w:lang w:val="en-GB"/>
          </w:rPr>
          <m:t>)</m:t>
        </m:r>
      </m:oMath>
      <w:r w:rsidRPr="003C54E7">
        <w:rPr>
          <w:lang w:val="en-GB"/>
        </w:rPr>
        <w:t xml:space="preserve"> represents the entropy of the predictive distribution, and the second term is the expected entropy of the predictions across different model parameters.</w:t>
      </w:r>
    </w:p>
    <w:p w14:paraId="49F2858D" w14:textId="0C5EEB2B" w:rsidR="00E92171" w:rsidRPr="003C54E7" w:rsidRDefault="00E92171" w:rsidP="003D36AD">
      <w:pPr>
        <w:rPr>
          <w:lang w:val="en-GB"/>
        </w:rPr>
      </w:pPr>
      <w:r w:rsidRPr="003C54E7">
        <w:rPr>
          <w:lang w:val="en-GB"/>
        </w:rPr>
        <w:t xml:space="preserve">In practical implementations with Bayesian neural networks or ensemble methods, </w:t>
      </w:r>
      <w:r w:rsidRPr="003D36AD">
        <w:rPr>
          <w:lang w:val="en-GB"/>
        </w:rPr>
        <w:t>BALD can be approximated using Monte Carlo dropout</w:t>
      </w:r>
      <w:r w:rsidR="00A103F9" w:rsidRPr="003D36AD">
        <w:rPr>
          <w:lang w:val="en-GB"/>
        </w:rPr>
        <w:t xml:space="preserve"> (</w:t>
      </w:r>
      <w:r w:rsidR="00A103F9" w:rsidRPr="003C54E7">
        <w:rPr>
          <w:lang w:val="en-GB"/>
        </w:rPr>
        <w:t>dropout randomly deactivates neurons during training to prevent overfitting and approximate Bayesian inference.</w:t>
      </w:r>
      <w:r w:rsidR="00A103F9" w:rsidRPr="003D36AD">
        <w:rPr>
          <w:lang w:val="en-GB"/>
        </w:rPr>
        <w:t>)</w:t>
      </w:r>
      <w:r w:rsidRPr="003C54E7">
        <w:rPr>
          <w:lang w:val="en-GB"/>
        </w:rPr>
        <w:t xml:space="preserve">. </w:t>
      </w:r>
      <w:r w:rsidRPr="003C54E7">
        <w:rPr>
          <w:lang w:val="en-GB"/>
        </w:rPr>
        <w:lastRenderedPageBreak/>
        <w:t xml:space="preserve">By performing multiple </w:t>
      </w:r>
      <w:r w:rsidRPr="003D36AD">
        <w:rPr>
          <w:lang w:val="en-GB"/>
        </w:rPr>
        <w:t>forward passes with dropout enabled</w:t>
      </w:r>
      <w:r w:rsidRPr="003C54E7">
        <w:rPr>
          <w:lang w:val="en-GB"/>
        </w:rPr>
        <w:t xml:space="preserve"> during inference, we generate T different predictions for each input x:</w:t>
      </w:r>
    </w:p>
    <w:p w14:paraId="77FA55A6" w14:textId="1F6168CA" w:rsidR="00E92171" w:rsidRPr="003C54E7" w:rsidRDefault="00C0785C" w:rsidP="003D36AD">
      <w:pPr>
        <w:rPr>
          <w:lang w:val="en-GB"/>
        </w:rPr>
      </w:pPr>
      <m:oMathPara>
        <m:oMath>
          <m:r>
            <w:rPr>
              <w:rFonts w:ascii="Cambria Math" w:hAnsi="Cambria Math"/>
              <w:lang w:val="en-GB"/>
            </w:rPr>
            <m:t>I</m:t>
          </m:r>
          <m:r>
            <m:rPr>
              <m:sty m:val="p"/>
            </m:rPr>
            <w:rPr>
              <w:rFonts w:ascii="Cambria Math" w:hAnsi="Cambria Math"/>
              <w:lang w:val="en-GB"/>
            </w:rPr>
            <m:t>(</m:t>
          </m:r>
          <m:r>
            <w:rPr>
              <w:rFonts w:ascii="Cambria Math" w:hAnsi="Cambria Math"/>
              <w:lang w:val="en-GB"/>
            </w:rPr>
            <m:t>y</m:t>
          </m:r>
          <m:r>
            <m:rPr>
              <m:sty m:val="p"/>
            </m:rPr>
            <w:rPr>
              <w:rFonts w:ascii="Cambria Math" w:hAnsi="Cambria Math"/>
              <w:lang w:val="en-GB"/>
            </w:rPr>
            <m:t xml:space="preserve">, </m:t>
          </m:r>
          <m:r>
            <w:rPr>
              <w:rFonts w:ascii="Cambria Math" w:hAnsi="Cambria Math"/>
              <w:lang w:val="en-GB"/>
            </w:rPr>
            <m:t>ω</m:t>
          </m:r>
          <m:r>
            <m:rPr>
              <m:sty m:val="p"/>
            </m:rPr>
            <w:rPr>
              <w:rFonts w:ascii="Cambria Math" w:hAnsi="Cambria Math"/>
              <w:lang w:val="en-GB"/>
            </w:rPr>
            <m:t xml:space="preserve"> | </m:t>
          </m:r>
          <m:r>
            <w:rPr>
              <w:rFonts w:ascii="Cambria Math" w:hAnsi="Cambria Math"/>
              <w:lang w:val="en-GB"/>
            </w:rPr>
            <m:t>x</m:t>
          </m:r>
          <m:r>
            <m:rPr>
              <m:sty m:val="p"/>
            </m:rPr>
            <w:rPr>
              <w:rFonts w:ascii="Cambria Math" w:hAnsi="Cambria Math"/>
              <w:lang w:val="en-GB"/>
            </w:rPr>
            <m:t xml:space="preserve">) ≈ </m:t>
          </m:r>
          <m:r>
            <w:rPr>
              <w:rFonts w:ascii="Cambria Math" w:hAnsi="Cambria Math"/>
              <w:lang w:val="en-GB"/>
            </w:rPr>
            <m:t>H</m:t>
          </m:r>
          <m:r>
            <m:rPr>
              <m:sty m:val="p"/>
            </m:rPr>
            <w:rPr>
              <w:rFonts w:ascii="Cambria Math" w:hAnsi="Cambria Math"/>
              <w:lang w:val="en-GB"/>
            </w:rPr>
            <m:t>(1/</m:t>
          </m:r>
          <m:r>
            <w:rPr>
              <w:rFonts w:ascii="Cambria Math" w:hAnsi="Cambria Math"/>
              <w:lang w:val="en-GB"/>
            </w:rPr>
            <m:t>T</m:t>
          </m:r>
          <m:r>
            <m:rPr>
              <m:sty m:val="p"/>
            </m:rPr>
            <w:rPr>
              <w:rFonts w:ascii="Cambria Math" w:hAnsi="Cambria Math"/>
              <w:lang w:val="en-GB"/>
            </w:rPr>
            <m:t xml:space="preserve"> ∑ </m:t>
          </m:r>
          <m:r>
            <w:rPr>
              <w:rFonts w:ascii="Cambria Math" w:hAnsi="Cambria Math"/>
              <w:lang w:val="en-GB"/>
            </w:rPr>
            <m:t>p</m:t>
          </m:r>
          <m:r>
            <m:rPr>
              <m:sty m:val="p"/>
            </m:rPr>
            <w:rPr>
              <w:rFonts w:ascii="Cambria Math" w:hAnsi="Cambria Math"/>
              <w:lang w:val="en-GB"/>
            </w:rPr>
            <m:t>(</m:t>
          </m:r>
          <m:r>
            <w:rPr>
              <w:rFonts w:ascii="Cambria Math" w:hAnsi="Cambria Math"/>
              <w:lang w:val="en-GB"/>
            </w:rPr>
            <m:t>y</m:t>
          </m:r>
          <m:r>
            <m:rPr>
              <m:sty m:val="p"/>
            </m:rPr>
            <w:rPr>
              <w:rFonts w:ascii="Cambria Math" w:hAnsi="Cambria Math"/>
              <w:lang w:val="en-GB"/>
            </w:rPr>
            <m:t xml:space="preserve"> | </m:t>
          </m:r>
          <m:r>
            <w:rPr>
              <w:rFonts w:ascii="Cambria Math" w:hAnsi="Cambria Math"/>
              <w:lang w:val="en-GB"/>
            </w:rPr>
            <m:t>x</m:t>
          </m:r>
          <m:r>
            <m:rPr>
              <m:sty m:val="p"/>
            </m:rPr>
            <w:rPr>
              <w:rFonts w:ascii="Cambria Math" w:hAnsi="Cambria Math"/>
              <w:lang w:val="en-GB"/>
            </w:rPr>
            <m:t xml:space="preserve">, </m:t>
          </m:r>
          <m:r>
            <w:rPr>
              <w:rFonts w:ascii="Cambria Math" w:hAnsi="Cambria Math"/>
              <w:lang w:val="en-GB"/>
            </w:rPr>
            <m:t>ω</m:t>
          </m:r>
          <m:r>
            <m:rPr>
              <m:sty m:val="p"/>
            </m:rPr>
            <w:rPr>
              <w:rFonts w:ascii="Cambria Math" w:hAnsi="Cambria Math"/>
              <w:lang w:val="en-GB"/>
            </w:rPr>
            <m:t>̂_</m:t>
          </m:r>
          <m:r>
            <w:rPr>
              <w:rFonts w:ascii="Cambria Math" w:hAnsi="Cambria Math"/>
              <w:lang w:val="en-GB"/>
            </w:rPr>
            <m:t>t</m:t>
          </m:r>
          <m:r>
            <m:rPr>
              <m:sty m:val="p"/>
            </m:rPr>
            <w:rPr>
              <w:rFonts w:ascii="Cambria Math" w:hAnsi="Cambria Math"/>
              <w:lang w:val="en-GB"/>
            </w:rPr>
            <m:t>)) - 1/</m:t>
          </m:r>
          <m:r>
            <w:rPr>
              <w:rFonts w:ascii="Cambria Math" w:hAnsi="Cambria Math"/>
              <w:lang w:val="en-GB"/>
            </w:rPr>
            <m:t>T</m:t>
          </m:r>
          <m:r>
            <m:rPr>
              <m:sty m:val="p"/>
            </m:rPr>
            <w:rPr>
              <w:rFonts w:ascii="Cambria Math" w:hAnsi="Cambria Math"/>
              <w:lang w:val="en-GB"/>
            </w:rPr>
            <m:t xml:space="preserve"> ∑ </m:t>
          </m:r>
          <m:r>
            <w:rPr>
              <w:rFonts w:ascii="Cambria Math" w:hAnsi="Cambria Math"/>
              <w:lang w:val="en-GB"/>
            </w:rPr>
            <m:t>H</m:t>
          </m:r>
          <m:r>
            <m:rPr>
              <m:sty m:val="p"/>
            </m:rPr>
            <w:rPr>
              <w:rFonts w:ascii="Cambria Math" w:hAnsi="Cambria Math"/>
              <w:lang w:val="en-GB"/>
            </w:rPr>
            <m:t>(</m:t>
          </m:r>
          <m:r>
            <w:rPr>
              <w:rFonts w:ascii="Cambria Math" w:hAnsi="Cambria Math"/>
              <w:lang w:val="en-GB"/>
            </w:rPr>
            <m:t>p</m:t>
          </m:r>
          <m:r>
            <m:rPr>
              <m:sty m:val="p"/>
            </m:rPr>
            <w:rPr>
              <w:rFonts w:ascii="Cambria Math" w:hAnsi="Cambria Math"/>
              <w:lang w:val="en-GB"/>
            </w:rPr>
            <m:t>(</m:t>
          </m:r>
          <m:r>
            <w:rPr>
              <w:rFonts w:ascii="Cambria Math" w:hAnsi="Cambria Math"/>
              <w:lang w:val="en-GB"/>
            </w:rPr>
            <m:t>y</m:t>
          </m:r>
          <m:r>
            <m:rPr>
              <m:sty m:val="p"/>
            </m:rPr>
            <w:rPr>
              <w:rFonts w:ascii="Cambria Math" w:hAnsi="Cambria Math"/>
              <w:lang w:val="en-GB"/>
            </w:rPr>
            <m:t xml:space="preserve"> | </m:t>
          </m:r>
          <m:r>
            <w:rPr>
              <w:rFonts w:ascii="Cambria Math" w:hAnsi="Cambria Math"/>
              <w:lang w:val="en-GB"/>
            </w:rPr>
            <m:t>x</m:t>
          </m:r>
          <m:r>
            <m:rPr>
              <m:sty m:val="p"/>
            </m:rPr>
            <w:rPr>
              <w:rFonts w:ascii="Cambria Math" w:hAnsi="Cambria Math"/>
              <w:lang w:val="en-GB"/>
            </w:rPr>
            <m:t xml:space="preserve">, </m:t>
          </m:r>
          <m:r>
            <w:rPr>
              <w:rFonts w:ascii="Cambria Math" w:hAnsi="Cambria Math"/>
              <w:lang w:val="en-GB"/>
            </w:rPr>
            <m:t>ω</m:t>
          </m:r>
          <m:r>
            <m:rPr>
              <m:sty m:val="p"/>
            </m:rPr>
            <w:rPr>
              <w:rFonts w:ascii="Cambria Math" w:hAnsi="Cambria Math"/>
              <w:lang w:val="en-GB"/>
            </w:rPr>
            <m:t>̂_</m:t>
          </m:r>
          <m:r>
            <w:rPr>
              <w:rFonts w:ascii="Cambria Math" w:hAnsi="Cambria Math"/>
              <w:lang w:val="en-GB"/>
            </w:rPr>
            <m:t>t</m:t>
          </m:r>
          <m:r>
            <m:rPr>
              <m:sty m:val="p"/>
            </m:rPr>
            <w:rPr>
              <w:rFonts w:ascii="Cambria Math" w:hAnsi="Cambria Math"/>
              <w:lang w:val="en-GB"/>
            </w:rPr>
            <m:t>))</m:t>
          </m:r>
        </m:oMath>
      </m:oMathPara>
    </w:p>
    <w:p w14:paraId="7D07BA6A" w14:textId="4C4FA5FA" w:rsidR="003C7F40" w:rsidRPr="003C54E7" w:rsidRDefault="00E92171" w:rsidP="003D36AD">
      <w:pPr>
        <w:rPr>
          <w:lang w:val="en-GB"/>
        </w:rPr>
      </w:pPr>
      <w:r w:rsidRPr="003C54E7">
        <w:rPr>
          <w:lang w:val="en-GB"/>
        </w:rPr>
        <w:t xml:space="preserve">BALD effectively identifies instances where the model predictions vary significantly across different dropout masks, indicating regions of high epistemic uncertainty that would benefit most from additional </w:t>
      </w:r>
      <w:r w:rsidR="00C0785C" w:rsidRPr="003C54E7">
        <w:rPr>
          <w:lang w:val="en-GB"/>
        </w:rPr>
        <w:t>labelled</w:t>
      </w:r>
      <w:r w:rsidRPr="003C54E7">
        <w:rPr>
          <w:lang w:val="en-GB"/>
        </w:rPr>
        <w:t xml:space="preserve"> data.</w:t>
      </w:r>
    </w:p>
    <w:p w14:paraId="3B09A6ED" w14:textId="2F8ACD22" w:rsidR="00E92171" w:rsidRPr="003C54E7" w:rsidRDefault="00E92171" w:rsidP="00455602">
      <w:pPr>
        <w:pStyle w:val="Heading2"/>
        <w:rPr>
          <w:lang w:val="en-GB"/>
        </w:rPr>
      </w:pPr>
      <w:bookmarkStart w:id="202" w:name="_Toc198622711"/>
      <w:r w:rsidRPr="003C54E7">
        <w:rPr>
          <w:lang w:val="en-GB"/>
        </w:rPr>
        <w:t>BatchBALD</w:t>
      </w:r>
      <w:bookmarkEnd w:id="202"/>
    </w:p>
    <w:p w14:paraId="052B55F8" w14:textId="77777777" w:rsidR="006643B8" w:rsidRPr="003C54E7" w:rsidRDefault="006643B8" w:rsidP="003D36AD">
      <w:pPr>
        <w:rPr>
          <w:lang w:val="en-GB"/>
        </w:rPr>
      </w:pPr>
      <w:r w:rsidRPr="003C54E7">
        <w:rPr>
          <w:lang w:val="en-GB"/>
        </w:rPr>
        <w:t>While BALD offers a principled framework for active learning, it selects instances independently without considering the potential redundancy among them. This becomes problematic in batch acquisition scenarios where multiple instances are selected simultaneously, as commonly required in practical applications to amortize the cost of retraining.</w:t>
      </w:r>
    </w:p>
    <w:p w14:paraId="6A8DB354" w14:textId="77777777" w:rsidR="006643B8" w:rsidRPr="003C54E7" w:rsidRDefault="006643B8" w:rsidP="003D36AD">
      <w:pPr>
        <w:rPr>
          <w:lang w:val="en-GB"/>
        </w:rPr>
      </w:pPr>
      <w:r w:rsidRPr="003C54E7">
        <w:rPr>
          <w:lang w:val="en-GB"/>
        </w:rPr>
        <w:t>BatchBALD extends BALD to address this limitation by jointly selecting a batch of points that maximizes the mutual information between the model parameters and the joint predictions for all points in the batch. For a batch B = {x₁, x₂, ..., xₖ} with corresponding labels Y = {y₁, y₂, ..., yₖ}, BatchBALD computes:</w:t>
      </w:r>
    </w:p>
    <w:p w14:paraId="59258C1C" w14:textId="68E7BEF9" w:rsidR="006643B8" w:rsidRPr="003C54E7" w:rsidRDefault="00C0785C" w:rsidP="003D36AD">
      <w:pPr>
        <w:rPr>
          <w:lang w:val="en-GB"/>
        </w:rPr>
      </w:pPr>
      <m:oMathPara>
        <m:oMath>
          <m:r>
            <w:rPr>
              <w:rFonts w:ascii="Cambria Math" w:hAnsi="Cambria Math"/>
              <w:lang w:val="en-GB"/>
            </w:rPr>
            <m:t>I</m:t>
          </m:r>
          <m:r>
            <m:rPr>
              <m:sty m:val="p"/>
            </m:rPr>
            <w:rPr>
              <w:rFonts w:ascii="Cambria Math" w:hAnsi="Cambria Math"/>
              <w:lang w:val="en-GB"/>
            </w:rPr>
            <m:t>(</m:t>
          </m:r>
          <m:r>
            <w:rPr>
              <w:rFonts w:ascii="Cambria Math" w:hAnsi="Cambria Math"/>
              <w:lang w:val="en-GB"/>
            </w:rPr>
            <m:t>Y</m:t>
          </m:r>
          <m:r>
            <m:rPr>
              <m:sty m:val="p"/>
            </m:rPr>
            <w:rPr>
              <w:rFonts w:ascii="Cambria Math" w:hAnsi="Cambria Math"/>
              <w:lang w:val="en-GB"/>
            </w:rPr>
            <m:t xml:space="preserve">, </m:t>
          </m:r>
          <m:r>
            <w:rPr>
              <w:rFonts w:ascii="Cambria Math" w:hAnsi="Cambria Math"/>
              <w:lang w:val="en-GB"/>
            </w:rPr>
            <m:t>ω</m:t>
          </m:r>
          <m:r>
            <m:rPr>
              <m:sty m:val="p"/>
            </m:rPr>
            <w:rPr>
              <w:rFonts w:ascii="Cambria Math" w:hAnsi="Cambria Math"/>
              <w:lang w:val="en-GB"/>
            </w:rPr>
            <m:t xml:space="preserve"> | </m:t>
          </m:r>
          <m:r>
            <w:rPr>
              <w:rFonts w:ascii="Cambria Math" w:hAnsi="Cambria Math"/>
              <w:lang w:val="en-GB"/>
            </w:rPr>
            <m:t>B</m:t>
          </m:r>
          <m:r>
            <m:rPr>
              <m:sty m:val="p"/>
            </m:rPr>
            <w:rPr>
              <w:rFonts w:ascii="Cambria Math" w:hAnsi="Cambria Math"/>
              <w:lang w:val="en-GB"/>
            </w:rPr>
            <m:t xml:space="preserve">) = </m:t>
          </m:r>
          <m:r>
            <w:rPr>
              <w:rFonts w:ascii="Cambria Math" w:hAnsi="Cambria Math"/>
              <w:lang w:val="en-GB"/>
            </w:rPr>
            <m:t>H</m:t>
          </m:r>
          <m:r>
            <m:rPr>
              <m:sty m:val="p"/>
            </m:rPr>
            <w:rPr>
              <w:rFonts w:ascii="Cambria Math" w:hAnsi="Cambria Math"/>
              <w:lang w:val="en-GB"/>
            </w:rPr>
            <m:t>(</m:t>
          </m:r>
          <m:r>
            <w:rPr>
              <w:rFonts w:ascii="Cambria Math" w:hAnsi="Cambria Math"/>
              <w:lang w:val="en-GB"/>
            </w:rPr>
            <m:t>Y</m:t>
          </m:r>
          <m:r>
            <m:rPr>
              <m:sty m:val="p"/>
            </m:rPr>
            <w:rPr>
              <w:rFonts w:ascii="Cambria Math" w:hAnsi="Cambria Math"/>
              <w:lang w:val="en-GB"/>
            </w:rPr>
            <m:t xml:space="preserve"> | </m:t>
          </m:r>
          <m:r>
            <w:rPr>
              <w:rFonts w:ascii="Cambria Math" w:hAnsi="Cambria Math"/>
              <w:lang w:val="en-GB"/>
            </w:rPr>
            <m:t>B</m:t>
          </m:r>
          <m:r>
            <m:rPr>
              <m:sty m:val="p"/>
            </m:rPr>
            <w:rPr>
              <w:rFonts w:ascii="Cambria Math" w:hAnsi="Cambria Math"/>
              <w:lang w:val="en-GB"/>
            </w:rPr>
            <m:t xml:space="preserve">) - </m:t>
          </m:r>
          <m:r>
            <w:rPr>
              <w:rFonts w:ascii="Cambria Math" w:hAnsi="Cambria Math"/>
              <w:lang w:val="en-GB"/>
            </w:rPr>
            <m:t>E</m:t>
          </m:r>
          <m:r>
            <m:rPr>
              <m:sty m:val="p"/>
            </m:rPr>
            <w:rPr>
              <w:rFonts w:ascii="Cambria Math" w:hAnsi="Cambria Math"/>
              <w:lang w:val="en-GB"/>
            </w:rPr>
            <m:t>[</m:t>
          </m:r>
          <m:r>
            <w:rPr>
              <w:rFonts w:ascii="Cambria Math" w:hAnsi="Cambria Math"/>
              <w:lang w:val="en-GB"/>
            </w:rPr>
            <m:t>H</m:t>
          </m:r>
          <m:r>
            <m:rPr>
              <m:sty m:val="p"/>
            </m:rPr>
            <w:rPr>
              <w:rFonts w:ascii="Cambria Math" w:hAnsi="Cambria Math"/>
              <w:lang w:val="en-GB"/>
            </w:rPr>
            <m:t>(</m:t>
          </m:r>
          <m:r>
            <w:rPr>
              <w:rFonts w:ascii="Cambria Math" w:hAnsi="Cambria Math"/>
              <w:lang w:val="en-GB"/>
            </w:rPr>
            <m:t>Y</m:t>
          </m:r>
          <m:r>
            <m:rPr>
              <m:sty m:val="p"/>
            </m:rPr>
            <w:rPr>
              <w:rFonts w:ascii="Cambria Math" w:hAnsi="Cambria Math"/>
              <w:lang w:val="en-GB"/>
            </w:rPr>
            <m:t xml:space="preserve"> | </m:t>
          </m:r>
          <m:r>
            <w:rPr>
              <w:rFonts w:ascii="Cambria Math" w:hAnsi="Cambria Math"/>
              <w:lang w:val="en-GB"/>
            </w:rPr>
            <m:t>B</m:t>
          </m:r>
          <m:r>
            <m:rPr>
              <m:sty m:val="p"/>
            </m:rPr>
            <w:rPr>
              <w:rFonts w:ascii="Cambria Math" w:hAnsi="Cambria Math"/>
              <w:lang w:val="en-GB"/>
            </w:rPr>
            <m:t xml:space="preserve">, </m:t>
          </m:r>
          <m:r>
            <w:rPr>
              <w:rFonts w:ascii="Cambria Math" w:hAnsi="Cambria Math"/>
              <w:lang w:val="en-GB"/>
            </w:rPr>
            <m:t>ω</m:t>
          </m:r>
          <m:r>
            <m:rPr>
              <m:sty m:val="p"/>
            </m:rPr>
            <w:rPr>
              <w:rFonts w:ascii="Cambria Math" w:hAnsi="Cambria Math"/>
              <w:lang w:val="en-GB"/>
            </w:rPr>
            <m:t>)]</m:t>
          </m:r>
        </m:oMath>
      </m:oMathPara>
    </w:p>
    <w:p w14:paraId="107CEBE9" w14:textId="77777777" w:rsidR="006643B8" w:rsidRPr="003C54E7" w:rsidRDefault="006643B8" w:rsidP="003D36AD">
      <w:pPr>
        <w:rPr>
          <w:lang w:val="en-GB"/>
        </w:rPr>
      </w:pPr>
      <w:r w:rsidRPr="003C54E7">
        <w:rPr>
          <w:lang w:val="en-GB"/>
        </w:rPr>
        <w:t>Computing this quantity exactly becomes intractable for large batch sizes due to the exponential growth of possible label combinations. BatchBALD implements an efficient greedy approximation algorithm that incrementally builds the batch by selecting points that maximize the conditional mutual information given the previously selected points:</w:t>
      </w:r>
    </w:p>
    <w:p w14:paraId="2373060A" w14:textId="37B03447" w:rsidR="006643B8" w:rsidRPr="003C54E7" w:rsidRDefault="00000000" w:rsidP="003D36AD">
      <w:pPr>
        <w:rPr>
          <w:lang w:val="en-GB"/>
        </w:rPr>
      </w:pPr>
      <m:oMathPara>
        <m:oMath>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m:t>
              </m:r>
            </m:sub>
          </m:sSub>
          <m:r>
            <m:rPr>
              <m:sty m:val="p"/>
            </m:rPr>
            <w:rPr>
              <w:rFonts w:ascii="Cambria Math" w:hAnsi="Cambria Math"/>
              <w:lang w:val="en-GB"/>
            </w:rPr>
            <m:t xml:space="preserve"> = </m:t>
          </m:r>
          <m:r>
            <w:rPr>
              <w:rFonts w:ascii="Cambria Math" w:hAnsi="Cambria Math"/>
              <w:lang w:val="en-GB"/>
            </w:rPr>
            <m:t>argmax</m:t>
          </m:r>
          <m:r>
            <m:rPr>
              <m:sty m:val="p"/>
            </m:rPr>
            <w:rPr>
              <w:rFonts w:ascii="Cambria Math" w:hAnsi="Cambria Math"/>
              <w:lang w:val="en-GB"/>
            </w:rPr>
            <m:t xml:space="preserve"> </m:t>
          </m:r>
          <m:r>
            <w:rPr>
              <w:rFonts w:ascii="Cambria Math" w:hAnsi="Cambria Math"/>
              <w:lang w:val="en-GB"/>
            </w:rPr>
            <m:t>I</m:t>
          </m:r>
          <m:r>
            <m:rPr>
              <m:sty m:val="p"/>
            </m:rPr>
            <w:rPr>
              <w:rFonts w:ascii="Cambria Math" w:hAnsi="Cambria Math"/>
              <w:lang w:val="en-GB"/>
            </w:rPr>
            <m:t>(</m:t>
          </m:r>
          <m:r>
            <w:rPr>
              <w:rFonts w:ascii="Cambria Math" w:hAnsi="Cambria Math"/>
              <w:lang w:val="en-GB"/>
            </w:rPr>
            <m:t>y</m:t>
          </m:r>
          <m:r>
            <m:rPr>
              <m:sty m:val="p"/>
            </m:rPr>
            <w:rPr>
              <w:rFonts w:ascii="Cambria Math" w:hAnsi="Cambria Math"/>
              <w:lang w:val="en-GB"/>
            </w:rPr>
            <m:t xml:space="preserve">, </m:t>
          </m:r>
          <m:r>
            <w:rPr>
              <w:rFonts w:ascii="Cambria Math" w:hAnsi="Cambria Math"/>
              <w:lang w:val="en-GB"/>
            </w:rPr>
            <m:t>ω</m:t>
          </m:r>
          <m:r>
            <m:rPr>
              <m:sty m:val="p"/>
            </m:rPr>
            <w:rPr>
              <w:rFonts w:ascii="Cambria Math" w:hAnsi="Cambria Math"/>
              <w:lang w:val="en-GB"/>
            </w:rPr>
            <m:t xml:space="preserve"> | </m:t>
          </m:r>
          <m:r>
            <w:rPr>
              <w:rFonts w:ascii="Cambria Math" w:hAnsi="Cambria Math"/>
              <w:lang w:val="en-GB"/>
            </w:rPr>
            <m:t>x</m:t>
          </m:r>
          <m:r>
            <m:rPr>
              <m:sty m:val="p"/>
            </m:rP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B</m:t>
              </m:r>
            </m:e>
            <m:sub>
              <m:r>
                <w:rPr>
                  <w:rFonts w:ascii="Cambria Math" w:hAnsi="Cambria Math"/>
                  <w:lang w:val="en-GB"/>
                </w:rPr>
                <m:t>i</m:t>
              </m:r>
              <m:r>
                <m:rPr>
                  <m:sty m:val="p"/>
                </m:rPr>
                <w:rPr>
                  <w:rFonts w:ascii="Cambria Math" w:hAnsi="Cambria Math"/>
                  <w:lang w:val="en-GB"/>
                </w:rPr>
                <m:t>-1</m:t>
              </m:r>
            </m:sub>
          </m:sSub>
          <m:r>
            <m:rPr>
              <m:sty m:val="p"/>
            </m:rPr>
            <w:rPr>
              <w:rFonts w:ascii="Cambria Math" w:hAnsi="Cambria Math"/>
              <w:lang w:val="en-GB"/>
            </w:rPr>
            <m:t>)</m:t>
          </m:r>
        </m:oMath>
      </m:oMathPara>
    </w:p>
    <w:p w14:paraId="0EBB708C" w14:textId="7757A75D" w:rsidR="006643B8" w:rsidRPr="003C54E7" w:rsidRDefault="006643B8" w:rsidP="003D36AD">
      <w:pPr>
        <w:rPr>
          <w:lang w:val="en-GB"/>
        </w:rPr>
      </w:pPr>
      <w:r w:rsidRPr="003C54E7">
        <w:rPr>
          <w:lang w:val="en-GB"/>
        </w:rPr>
        <w:t xml:space="preserve">Where </w:t>
      </w:r>
      <m:oMath>
        <m:sSub>
          <m:sSubPr>
            <m:ctrlPr>
              <w:rPr>
                <w:rFonts w:ascii="Cambria Math" w:hAnsi="Cambria Math"/>
                <w:lang w:val="en-GB"/>
              </w:rPr>
            </m:ctrlPr>
          </m:sSubPr>
          <m:e>
            <m:r>
              <w:rPr>
                <w:rFonts w:ascii="Cambria Math" w:hAnsi="Cambria Math"/>
                <w:lang w:val="en-GB"/>
              </w:rPr>
              <m:t>B</m:t>
            </m:r>
          </m:e>
          <m:sub>
            <m:r>
              <w:rPr>
                <w:rFonts w:ascii="Cambria Math" w:hAnsi="Cambria Math"/>
                <w:lang w:val="en-GB"/>
              </w:rPr>
              <m:t>i</m:t>
            </m:r>
            <m:r>
              <m:rPr>
                <m:sty m:val="p"/>
              </m:rPr>
              <w:rPr>
                <w:rFonts w:ascii="Cambria Math" w:hAnsi="Cambria Math"/>
                <w:lang w:val="en-GB"/>
              </w:rPr>
              <m:t>-1</m:t>
            </m:r>
          </m:sub>
        </m:sSub>
      </m:oMath>
      <w:r w:rsidR="00047830" w:rsidRPr="003C54E7">
        <w:rPr>
          <w:lang w:val="en-GB"/>
        </w:rPr>
        <w:t xml:space="preserve"> </w:t>
      </w:r>
      <w:r w:rsidRPr="003C54E7">
        <w:rPr>
          <w:lang w:val="en-GB"/>
        </w:rPr>
        <w:t xml:space="preserve">represents the batch constructed in the previous </w:t>
      </w:r>
      <m:oMath>
        <m:r>
          <w:rPr>
            <w:rFonts w:ascii="Cambria Math" w:hAnsi="Cambria Math"/>
            <w:lang w:val="en-GB"/>
          </w:rPr>
          <m:t>i</m:t>
        </m:r>
        <m:r>
          <m:rPr>
            <m:sty m:val="p"/>
          </m:rPr>
          <w:rPr>
            <w:rFonts w:ascii="Cambria Math" w:hAnsi="Cambria Math"/>
            <w:lang w:val="en-GB"/>
          </w:rPr>
          <m:t>-1</m:t>
        </m:r>
      </m:oMath>
      <w:r w:rsidRPr="003C54E7">
        <w:rPr>
          <w:lang w:val="en-GB"/>
        </w:rPr>
        <w:t xml:space="preserve"> iterations, and y is the label corresponding to input x.</w:t>
      </w:r>
    </w:p>
    <w:p w14:paraId="47D96634" w14:textId="64994CD6" w:rsidR="006643B8" w:rsidRPr="003C54E7" w:rsidRDefault="006643B8" w:rsidP="003D36AD">
      <w:pPr>
        <w:rPr>
          <w:lang w:val="en-GB"/>
        </w:rPr>
      </w:pPr>
      <w:r w:rsidRPr="003C54E7">
        <w:rPr>
          <w:lang w:val="en-GB"/>
        </w:rPr>
        <w:t xml:space="preserve">Empirical evaluations demonstrate that BatchBALD outperforms other batch acquisition methods, particularly in challenging scenarios with redundant data or class imbalances. By accounting for correlations between the uncertainties of different data points, BatchBALD avoids selecting redundant examples that provide similar information about the model parameters, resulting in more efficient use of the </w:t>
      </w:r>
      <w:r w:rsidR="001E3DA9" w:rsidRPr="003C54E7">
        <w:rPr>
          <w:lang w:val="en-GB"/>
        </w:rPr>
        <w:t>labelling</w:t>
      </w:r>
      <w:r w:rsidRPr="003C54E7">
        <w:rPr>
          <w:lang w:val="en-GB"/>
        </w:rPr>
        <w:t xml:space="preserve"> budget and faster convergence to optimal performance.</w:t>
      </w:r>
    </w:p>
    <w:p w14:paraId="15077C08" w14:textId="77777777" w:rsidR="00E92171" w:rsidRPr="003C54E7" w:rsidRDefault="00E92171" w:rsidP="00E92171">
      <w:pPr>
        <w:rPr>
          <w:lang w:val="en-GB"/>
        </w:rPr>
      </w:pPr>
    </w:p>
    <w:p w14:paraId="71C73021" w14:textId="66A7FF49" w:rsidR="00EE7ACA" w:rsidRPr="003C54E7" w:rsidRDefault="00EE7ACA" w:rsidP="00EE7ACA">
      <w:pPr>
        <w:pStyle w:val="Heading1"/>
        <w:rPr>
          <w:lang w:val="en-GB"/>
        </w:rPr>
      </w:pPr>
      <w:bookmarkStart w:id="203" w:name="_Toc198622712"/>
      <w:r w:rsidRPr="003C54E7">
        <w:rPr>
          <w:lang w:val="en-GB"/>
        </w:rPr>
        <w:lastRenderedPageBreak/>
        <w:t>Annex D - Semi-supervised Training</w:t>
      </w:r>
      <w:bookmarkEnd w:id="203"/>
    </w:p>
    <w:p w14:paraId="6F2813CF" w14:textId="0571CB7B" w:rsidR="001C5978" w:rsidRPr="003C54E7" w:rsidRDefault="001C5978" w:rsidP="001C5978">
      <w:pPr>
        <w:rPr>
          <w:lang w:val="en-GB"/>
        </w:rPr>
      </w:pPr>
      <w:r w:rsidRPr="003C54E7">
        <w:rPr>
          <w:lang w:val="en-GB"/>
        </w:rPr>
        <w:t xml:space="preserve">The semi-supervised training functionalities in the tool are based on FixMatch and were implemented by Cambridge Consultants in a previous version of AMFinder. In this version of the tool, we make these </w:t>
      </w:r>
      <w:r w:rsidR="007727CB" w:rsidRPr="003C54E7">
        <w:rPr>
          <w:lang w:val="en-GB"/>
        </w:rPr>
        <w:t>functionalities available via the UI of the tool – however, it is worth noting that further development work may be needed to assess the efficacy of this approach for training the tool.</w:t>
      </w:r>
    </w:p>
    <w:p w14:paraId="44AEAE59" w14:textId="13BBECEF" w:rsidR="00B83E8C" w:rsidRPr="003C54E7" w:rsidRDefault="00B83E8C" w:rsidP="001C5978">
      <w:pPr>
        <w:rPr>
          <w:lang w:val="en-GB"/>
        </w:rPr>
      </w:pPr>
      <w:r w:rsidRPr="003C54E7">
        <w:rPr>
          <w:lang w:val="en-GB"/>
        </w:rPr>
        <w:t>The disclaimer provided by Cambridge Consultants is provided below.</w:t>
      </w:r>
    </w:p>
    <w:p w14:paraId="341532A8" w14:textId="0C939BCE" w:rsidR="00B83E8C" w:rsidRPr="003C54E7" w:rsidRDefault="00B83E8C" w:rsidP="00B83E8C">
      <w:pPr>
        <w:rPr>
          <w:lang w:val="en-GB"/>
        </w:rPr>
      </w:pPr>
      <w:r w:rsidRPr="003C54E7">
        <w:rPr>
          <w:lang w:val="en-GB"/>
        </w:rPr>
        <w:t xml:space="preserve">“This is an unofficial PyTorch implementation of </w:t>
      </w:r>
      <w:hyperlink r:id="rId166" w:history="1">
        <w:r w:rsidRPr="003C54E7">
          <w:rPr>
            <w:rStyle w:val="Hyperlink"/>
            <w:rFonts w:ascii="Roboto Slab" w:hAnsi="Roboto Slab"/>
            <w:lang w:val="en-GB"/>
          </w:rPr>
          <w:t>FixMatch: Simplifying Semi-Supervised Learning with Consistency and Confidence</w:t>
        </w:r>
      </w:hyperlink>
      <w:r w:rsidRPr="003C54E7">
        <w:rPr>
          <w:lang w:val="en-GB"/>
        </w:rPr>
        <w:t xml:space="preserve">, extended by Cambridge Consultants. The official Tensorflow implementation is </w:t>
      </w:r>
      <w:hyperlink r:id="rId167" w:history="1">
        <w:r w:rsidRPr="003C54E7">
          <w:rPr>
            <w:rStyle w:val="Hyperlink"/>
            <w:rFonts w:ascii="Roboto Slab" w:hAnsi="Roboto Slab"/>
            <w:lang w:val="en-GB"/>
          </w:rPr>
          <w:t>here</w:t>
        </w:r>
      </w:hyperlink>
      <w:r w:rsidRPr="003C54E7">
        <w:rPr>
          <w:lang w:val="en-GB"/>
        </w:rPr>
        <w:t>.</w:t>
      </w:r>
    </w:p>
    <w:p w14:paraId="64E454D0" w14:textId="374A6FDA" w:rsidR="00B83E8C" w:rsidRPr="003C54E7" w:rsidRDefault="00B83E8C" w:rsidP="00B83E8C">
      <w:pPr>
        <w:rPr>
          <w:lang w:val="en-GB"/>
        </w:rPr>
      </w:pPr>
      <w:r w:rsidRPr="003C54E7">
        <w:rPr>
          <w:lang w:val="en-GB"/>
        </w:rPr>
        <w:t>This project is an extension provided by Cambridge Consultants and is not associated with the original creators of the FixMatch model. All modifications and improvements made by Cambridge Consultants are intended to enhance functionality on the dataset provided by Kew Gardens.”</w:t>
      </w:r>
    </w:p>
    <w:p w14:paraId="5BA671C7" w14:textId="3C14C666" w:rsidR="007727CB" w:rsidRPr="003C54E7" w:rsidRDefault="007727CB" w:rsidP="001C5978">
      <w:pPr>
        <w:rPr>
          <w:lang w:val="en-GB"/>
        </w:rPr>
      </w:pPr>
      <w:r w:rsidRPr="003C54E7">
        <w:rPr>
          <w:lang w:val="en-GB"/>
        </w:rPr>
        <w:t xml:space="preserve">Semi-supervised training is used to artificially label tiles in an incomplete training dataset, in order to boost the available data used for training the tool. </w:t>
      </w:r>
      <w:r w:rsidR="00721BC7" w:rsidRPr="003C54E7">
        <w:rPr>
          <w:lang w:val="en-GB"/>
        </w:rPr>
        <w:t>When running FixMatch, the tool will consider labelled and unlabelled training data, and will augment the labelled data. It is worth noting that every image still needs to have annotations associated with it to load correctly, but these annotations do not need to be complete.</w:t>
      </w:r>
      <w:r w:rsidR="001E3DA9" w:rsidRPr="003C54E7">
        <w:rPr>
          <w:lang w:val="en-GB"/>
        </w:rPr>
        <w:t xml:space="preserve"> Further details can be found in the linked paper above.</w:t>
      </w:r>
    </w:p>
    <w:p w14:paraId="5EFCF3C0" w14:textId="722F9197" w:rsidR="004660CE" w:rsidRPr="003C54E7" w:rsidRDefault="004660CE" w:rsidP="004660CE">
      <w:pPr>
        <w:pStyle w:val="Heading1"/>
        <w:rPr>
          <w:lang w:val="en-GB"/>
        </w:rPr>
      </w:pPr>
      <w:bookmarkStart w:id="204" w:name="_Toc198622713"/>
      <w:r w:rsidRPr="003C54E7">
        <w:rPr>
          <w:lang w:val="en-GB"/>
        </w:rPr>
        <w:lastRenderedPageBreak/>
        <w:t xml:space="preserve">Annex E </w:t>
      </w:r>
      <w:r w:rsidR="006614E3" w:rsidRPr="003C54E7">
        <w:rPr>
          <w:lang w:val="en-GB"/>
        </w:rPr>
        <w:t>–</w:t>
      </w:r>
      <w:r w:rsidRPr="003C54E7">
        <w:rPr>
          <w:lang w:val="en-GB"/>
        </w:rPr>
        <w:t xml:space="preserve"> </w:t>
      </w:r>
      <w:r w:rsidR="006614E3" w:rsidRPr="003C54E7">
        <w:rPr>
          <w:lang w:val="en-GB"/>
        </w:rPr>
        <w:t>Explanation of Confidence Interv</w:t>
      </w:r>
      <w:r w:rsidR="00680A2D" w:rsidRPr="003C54E7">
        <w:rPr>
          <w:lang w:val="en-GB"/>
        </w:rPr>
        <w:t>als</w:t>
      </w:r>
      <w:bookmarkEnd w:id="204"/>
    </w:p>
    <w:p w14:paraId="24A583D8" w14:textId="30FAB748" w:rsidR="00567055" w:rsidRPr="003C54E7" w:rsidRDefault="00567055" w:rsidP="00567055">
      <w:pPr>
        <w:rPr>
          <w:lang w:val="en-GB"/>
        </w:rPr>
      </w:pPr>
      <w:r w:rsidRPr="003C54E7">
        <w:rPr>
          <w:lang w:val="en-GB"/>
        </w:rPr>
        <w:t xml:space="preserve">In </w:t>
      </w:r>
      <w:r w:rsidR="00116AB4" w:rsidRPr="003C54E7">
        <w:rPr>
          <w:lang w:val="en-GB"/>
        </w:rPr>
        <w:t>our classification problem,</w:t>
      </w:r>
      <w:r w:rsidRPr="003C54E7">
        <w:rPr>
          <w:lang w:val="en-GB"/>
        </w:rPr>
        <w:t xml:space="preserve"> it's important to not only predict which class </w:t>
      </w:r>
      <w:r w:rsidR="00A9231D" w:rsidRPr="003C54E7">
        <w:rPr>
          <w:lang w:val="en-GB"/>
        </w:rPr>
        <w:t xml:space="preserve">a tile </w:t>
      </w:r>
      <w:r w:rsidRPr="003C54E7">
        <w:rPr>
          <w:lang w:val="en-GB"/>
        </w:rPr>
        <w:t>belongs to</w:t>
      </w:r>
      <w:r w:rsidR="00FF4730" w:rsidRPr="003C54E7">
        <w:rPr>
          <w:lang w:val="en-GB"/>
        </w:rPr>
        <w:t>,</w:t>
      </w:r>
      <w:r w:rsidRPr="003C54E7">
        <w:rPr>
          <w:lang w:val="en-GB"/>
        </w:rPr>
        <w:t xml:space="preserve"> but also to understand how confident </w:t>
      </w:r>
      <w:r w:rsidR="00A9231D" w:rsidRPr="003C54E7">
        <w:rPr>
          <w:lang w:val="en-GB"/>
        </w:rPr>
        <w:t>the model is</w:t>
      </w:r>
      <w:r w:rsidRPr="003C54E7">
        <w:rPr>
          <w:lang w:val="en-GB"/>
        </w:rPr>
        <w:t xml:space="preserve"> in these predictions. </w:t>
      </w:r>
      <w:r w:rsidR="00FF4730" w:rsidRPr="003C54E7">
        <w:rPr>
          <w:lang w:val="en-GB"/>
        </w:rPr>
        <w:t>In order to impose this uncertainty measure, we need</w:t>
      </w:r>
      <w:r w:rsidRPr="003C54E7">
        <w:rPr>
          <w:lang w:val="en-GB"/>
        </w:rPr>
        <w:t xml:space="preserve"> </w:t>
      </w:r>
      <w:r w:rsidR="00FF4730" w:rsidRPr="003C54E7">
        <w:rPr>
          <w:lang w:val="en-GB"/>
        </w:rPr>
        <w:t>to</w:t>
      </w:r>
      <w:r w:rsidRPr="003C54E7">
        <w:rPr>
          <w:lang w:val="en-GB"/>
        </w:rPr>
        <w:t xml:space="preserve"> both </w:t>
      </w:r>
      <w:hyperlink w:anchor="_Calibrate" w:history="1">
        <w:r w:rsidRPr="003C54E7">
          <w:rPr>
            <w:rStyle w:val="Hyperlink"/>
            <w:rFonts w:ascii="Roboto Slab" w:hAnsi="Roboto Slab"/>
            <w:lang w:val="en-GB"/>
          </w:rPr>
          <w:t>calibrat</w:t>
        </w:r>
        <w:r w:rsidR="00FF4730" w:rsidRPr="003C54E7">
          <w:rPr>
            <w:rStyle w:val="Hyperlink"/>
            <w:rFonts w:ascii="Roboto Slab" w:hAnsi="Roboto Slab"/>
            <w:lang w:val="en-GB"/>
          </w:rPr>
          <w:t xml:space="preserve">e </w:t>
        </w:r>
        <w:r w:rsidRPr="003C54E7">
          <w:rPr>
            <w:rStyle w:val="Hyperlink"/>
            <w:rFonts w:ascii="Roboto Slab" w:hAnsi="Roboto Slab"/>
            <w:lang w:val="en-GB"/>
          </w:rPr>
          <w:t>the model's predictions</w:t>
        </w:r>
      </w:hyperlink>
      <w:r w:rsidR="00450343" w:rsidRPr="003C54E7">
        <w:rPr>
          <w:lang w:val="en-GB"/>
        </w:rPr>
        <w:t xml:space="preserve"> </w:t>
      </w:r>
      <w:r w:rsidRPr="003C54E7">
        <w:rPr>
          <w:lang w:val="en-GB"/>
        </w:rPr>
        <w:t>and us</w:t>
      </w:r>
      <w:r w:rsidR="00FF4730" w:rsidRPr="003C54E7">
        <w:rPr>
          <w:lang w:val="en-GB"/>
        </w:rPr>
        <w:t>e</w:t>
      </w:r>
      <w:r w:rsidRPr="003C54E7">
        <w:rPr>
          <w:lang w:val="en-GB"/>
        </w:rPr>
        <w:t xml:space="preserve"> statistical techniques to estimate the reliability of those </w:t>
      </w:r>
      <w:r w:rsidR="00CD6BD7" w:rsidRPr="003C54E7">
        <w:rPr>
          <w:lang w:val="en-GB"/>
        </w:rPr>
        <w:t xml:space="preserve">predictions for </w:t>
      </w:r>
      <w:r w:rsidR="00AB616D" w:rsidRPr="003C54E7">
        <w:rPr>
          <w:lang w:val="en-GB"/>
        </w:rPr>
        <w:t xml:space="preserve">any </w:t>
      </w:r>
      <w:r w:rsidR="00CD6BD7" w:rsidRPr="003C54E7">
        <w:rPr>
          <w:lang w:val="en-GB"/>
        </w:rPr>
        <w:t>metric</w:t>
      </w:r>
      <w:r w:rsidR="007902AF" w:rsidRPr="003C54E7">
        <w:rPr>
          <w:lang w:val="en-GB"/>
        </w:rPr>
        <w:t xml:space="preserve"> in an image</w:t>
      </w:r>
      <w:r w:rsidRPr="003C54E7">
        <w:rPr>
          <w:lang w:val="en-GB"/>
        </w:rPr>
        <w:t>.</w:t>
      </w:r>
    </w:p>
    <w:p w14:paraId="354EB96F" w14:textId="03C67C17" w:rsidR="00AB616D" w:rsidRPr="003C54E7" w:rsidRDefault="000A2DC0" w:rsidP="00567055">
      <w:pPr>
        <w:rPr>
          <w:lang w:val="en-GB"/>
        </w:rPr>
      </w:pPr>
      <w:r w:rsidRPr="003C54E7">
        <w:rPr>
          <w:lang w:val="en-GB"/>
        </w:rPr>
        <w:t>Before we delve into the details</w:t>
      </w:r>
      <w:r w:rsidR="00AB616D" w:rsidRPr="003C54E7">
        <w:rPr>
          <w:lang w:val="en-GB"/>
        </w:rPr>
        <w:t xml:space="preserve">, </w:t>
      </w:r>
      <w:r w:rsidRPr="003C54E7">
        <w:rPr>
          <w:lang w:val="en-GB"/>
        </w:rPr>
        <w:t xml:space="preserve">we define the general term ‘metric’ </w:t>
      </w:r>
      <w:r w:rsidR="00AB616D" w:rsidRPr="003C54E7">
        <w:rPr>
          <w:lang w:val="en-GB"/>
        </w:rPr>
        <w:t xml:space="preserve">in the </w:t>
      </w:r>
      <w:r w:rsidRPr="003C54E7">
        <w:rPr>
          <w:lang w:val="en-GB"/>
        </w:rPr>
        <w:t>section</w:t>
      </w:r>
      <w:r w:rsidR="00AB616D" w:rsidRPr="003C54E7">
        <w:rPr>
          <w:lang w:val="en-GB"/>
        </w:rPr>
        <w:t xml:space="preserve"> </w:t>
      </w:r>
      <w:r w:rsidRPr="003C54E7">
        <w:rPr>
          <w:lang w:val="en-GB"/>
        </w:rPr>
        <w:t>as</w:t>
      </w:r>
      <w:r w:rsidR="00AB616D" w:rsidRPr="003C54E7">
        <w:rPr>
          <w:lang w:val="en-GB"/>
        </w:rPr>
        <w:t xml:space="preserve"> any of the following</w:t>
      </w:r>
      <w:r w:rsidR="00F81BC7" w:rsidRPr="003C54E7">
        <w:rPr>
          <w:lang w:val="en-GB"/>
        </w:rPr>
        <w:t xml:space="preserve"> values</w:t>
      </w:r>
      <w:r w:rsidR="002A3591">
        <w:rPr>
          <w:lang w:val="en-GB"/>
        </w:rPr>
        <w:t xml:space="preserve"> (reported below for AM – the metrics are similar for ErM)</w:t>
      </w:r>
      <w:r w:rsidR="00AB616D" w:rsidRPr="003C54E7">
        <w:rPr>
          <w:lang w:val="en-GB"/>
        </w:rPr>
        <w:t>:</w:t>
      </w:r>
    </w:p>
    <w:p w14:paraId="2C4B4912" w14:textId="779C526E" w:rsidR="00AB616D" w:rsidRPr="003C54E7" w:rsidRDefault="00B8507C" w:rsidP="000533F8">
      <w:pPr>
        <w:pStyle w:val="ListParagraph"/>
        <w:numPr>
          <w:ilvl w:val="0"/>
          <w:numId w:val="44"/>
        </w:numPr>
        <w:rPr>
          <w:lang w:val="en-GB"/>
        </w:rPr>
      </w:pPr>
      <w:r w:rsidRPr="003C54E7">
        <w:rPr>
          <w:lang w:val="en-GB"/>
        </w:rPr>
        <w:t>am_c</w:t>
      </w:r>
      <w:r w:rsidR="00CD0E7A" w:rsidRPr="003C54E7">
        <w:rPr>
          <w:lang w:val="en-GB"/>
        </w:rPr>
        <w:t>olonised</w:t>
      </w:r>
      <w:r w:rsidR="00036530" w:rsidRPr="003C54E7">
        <w:rPr>
          <w:lang w:val="en-GB"/>
        </w:rPr>
        <w:t>_</w:t>
      </w:r>
      <w:r w:rsidR="00CD0E7A" w:rsidRPr="003C54E7">
        <w:rPr>
          <w:lang w:val="en-GB"/>
        </w:rPr>
        <w:t>percentage</w:t>
      </w:r>
    </w:p>
    <w:p w14:paraId="0659C871" w14:textId="77777777" w:rsidR="00CD0E7A" w:rsidRPr="003C54E7" w:rsidRDefault="00B8507C" w:rsidP="000533F8">
      <w:pPr>
        <w:pStyle w:val="ListParagraph"/>
        <w:numPr>
          <w:ilvl w:val="0"/>
          <w:numId w:val="44"/>
        </w:numPr>
        <w:rPr>
          <w:lang w:val="en-GB"/>
        </w:rPr>
      </w:pPr>
      <w:r w:rsidRPr="003C54E7">
        <w:rPr>
          <w:lang w:val="en-GB"/>
        </w:rPr>
        <w:t>dse_</w:t>
      </w:r>
      <w:r w:rsidR="00CD0E7A" w:rsidRPr="003C54E7">
        <w:rPr>
          <w:lang w:val="en-GB"/>
        </w:rPr>
        <w:t>percentage</w:t>
      </w:r>
    </w:p>
    <w:p w14:paraId="7EB4F399" w14:textId="77777777" w:rsidR="00CD0E7A" w:rsidRPr="003C54E7" w:rsidRDefault="00B8507C" w:rsidP="000533F8">
      <w:pPr>
        <w:pStyle w:val="ListParagraph"/>
        <w:numPr>
          <w:ilvl w:val="0"/>
          <w:numId w:val="44"/>
        </w:numPr>
        <w:rPr>
          <w:lang w:val="en-GB"/>
        </w:rPr>
      </w:pPr>
      <w:r w:rsidRPr="003C54E7">
        <w:rPr>
          <w:lang w:val="en-GB"/>
        </w:rPr>
        <w:t>total_</w:t>
      </w:r>
      <w:r w:rsidR="00CD0E7A" w:rsidRPr="003C54E7">
        <w:rPr>
          <w:lang w:val="en-GB"/>
        </w:rPr>
        <w:t>coloni</w:t>
      </w:r>
      <w:r w:rsidRPr="003C54E7">
        <w:rPr>
          <w:lang w:val="en-GB"/>
        </w:rPr>
        <w:t>s</w:t>
      </w:r>
      <w:r w:rsidR="00CD0E7A" w:rsidRPr="003C54E7">
        <w:rPr>
          <w:lang w:val="en-GB"/>
        </w:rPr>
        <w:t>ation</w:t>
      </w:r>
      <w:r w:rsidRPr="003C54E7">
        <w:rPr>
          <w:lang w:val="en-GB"/>
        </w:rPr>
        <w:t>_</w:t>
      </w:r>
      <w:r w:rsidR="00CD0E7A" w:rsidRPr="003C54E7">
        <w:rPr>
          <w:lang w:val="en-GB"/>
        </w:rPr>
        <w:t>percentage</w:t>
      </w:r>
    </w:p>
    <w:p w14:paraId="36CDFF65" w14:textId="0B7E6336" w:rsidR="00CD0E7A" w:rsidRPr="003C54E7" w:rsidRDefault="00CD0E7A" w:rsidP="000533F8">
      <w:pPr>
        <w:pStyle w:val="ListParagraph"/>
        <w:numPr>
          <w:ilvl w:val="0"/>
          <w:numId w:val="44"/>
        </w:numPr>
        <w:rPr>
          <w:lang w:val="en-GB"/>
        </w:rPr>
      </w:pPr>
      <w:r w:rsidRPr="003C54E7">
        <w:rPr>
          <w:lang w:val="en-GB"/>
        </w:rPr>
        <w:t>AMColonised</w:t>
      </w:r>
    </w:p>
    <w:p w14:paraId="51796A3E" w14:textId="367B1484" w:rsidR="00F81BC7" w:rsidRPr="003C54E7" w:rsidRDefault="00A66738" w:rsidP="000533F8">
      <w:pPr>
        <w:pStyle w:val="ListParagraph"/>
        <w:numPr>
          <w:ilvl w:val="0"/>
          <w:numId w:val="44"/>
        </w:numPr>
        <w:rPr>
          <w:lang w:val="en-GB"/>
        </w:rPr>
      </w:pPr>
      <w:r w:rsidRPr="003C54E7">
        <w:rPr>
          <w:lang w:val="en-GB"/>
        </w:rPr>
        <w:t>Uncolonised</w:t>
      </w:r>
    </w:p>
    <w:p w14:paraId="00B6B1B1" w14:textId="360389CF" w:rsidR="00F81BC7" w:rsidRPr="003C54E7" w:rsidRDefault="00A66738" w:rsidP="000533F8">
      <w:pPr>
        <w:pStyle w:val="ListParagraph"/>
        <w:numPr>
          <w:ilvl w:val="0"/>
          <w:numId w:val="44"/>
        </w:numPr>
        <w:rPr>
          <w:lang w:val="en-GB"/>
        </w:rPr>
      </w:pPr>
      <w:r w:rsidRPr="003C54E7">
        <w:rPr>
          <w:lang w:val="en-GB"/>
        </w:rPr>
        <w:t>Background</w:t>
      </w:r>
    </w:p>
    <w:p w14:paraId="54FD4655" w14:textId="1AC978A8" w:rsidR="00F81BC7" w:rsidRPr="003C54E7" w:rsidRDefault="004265E8" w:rsidP="000533F8">
      <w:pPr>
        <w:pStyle w:val="ListParagraph"/>
        <w:numPr>
          <w:ilvl w:val="0"/>
          <w:numId w:val="44"/>
        </w:numPr>
        <w:rPr>
          <w:lang w:val="en-GB"/>
        </w:rPr>
      </w:pPr>
      <w:r w:rsidRPr="003C54E7">
        <w:rPr>
          <w:lang w:val="en-GB"/>
        </w:rPr>
        <w:t>Unreadable</w:t>
      </w:r>
    </w:p>
    <w:p w14:paraId="3CA20EC8" w14:textId="550DBEAA" w:rsidR="00F81BC7" w:rsidRPr="003C54E7" w:rsidRDefault="00F113FD" w:rsidP="000533F8">
      <w:pPr>
        <w:pStyle w:val="ListParagraph"/>
        <w:numPr>
          <w:ilvl w:val="0"/>
          <w:numId w:val="44"/>
        </w:numPr>
        <w:rPr>
          <w:lang w:val="en-GB"/>
        </w:rPr>
      </w:pPr>
      <w:r w:rsidRPr="003C54E7">
        <w:rPr>
          <w:lang w:val="en-GB"/>
        </w:rPr>
        <w:t>DSE</w:t>
      </w:r>
    </w:p>
    <w:p w14:paraId="26EF3CC3" w14:textId="02666B79" w:rsidR="00F113FD" w:rsidRPr="003C54E7" w:rsidRDefault="00F113FD" w:rsidP="000533F8">
      <w:pPr>
        <w:pStyle w:val="ListParagraph"/>
        <w:numPr>
          <w:ilvl w:val="0"/>
          <w:numId w:val="44"/>
        </w:numPr>
        <w:rPr>
          <w:lang w:val="en-GB"/>
        </w:rPr>
      </w:pPr>
      <w:r w:rsidRPr="003C54E7">
        <w:rPr>
          <w:lang w:val="en-GB"/>
        </w:rPr>
        <w:t>Hybrid</w:t>
      </w:r>
    </w:p>
    <w:p w14:paraId="1BBE0DAC" w14:textId="61367CB9" w:rsidR="004265E8" w:rsidRPr="003C54E7" w:rsidRDefault="001B1793" w:rsidP="004265E8">
      <w:pPr>
        <w:rPr>
          <w:lang w:val="en-GB"/>
        </w:rPr>
      </w:pPr>
      <w:r w:rsidRPr="003C54E7">
        <w:rPr>
          <w:lang w:val="en-GB"/>
        </w:rPr>
        <w:t>For the following, it is important to highlight</w:t>
      </w:r>
      <w:r w:rsidR="00DA06DE" w:rsidRPr="003C54E7">
        <w:rPr>
          <w:lang w:val="en-GB"/>
        </w:rPr>
        <w:t xml:space="preserve"> that t</w:t>
      </w:r>
      <w:r w:rsidR="004265E8" w:rsidRPr="003C54E7">
        <w:rPr>
          <w:lang w:val="en-GB"/>
        </w:rPr>
        <w:t xml:space="preserve">he above metrics are all derived based on </w:t>
      </w:r>
      <w:r w:rsidR="004265E8" w:rsidRPr="003C54E7">
        <w:rPr>
          <w:b/>
          <w:lang w:val="en-GB"/>
        </w:rPr>
        <w:t xml:space="preserve">converting the max probabilities </w:t>
      </w:r>
      <w:r w:rsidR="00A038F8" w:rsidRPr="003C54E7">
        <w:rPr>
          <w:b/>
          <w:lang w:val="en-GB"/>
        </w:rPr>
        <w:t>to class labels</w:t>
      </w:r>
      <w:r w:rsidR="00A038F8" w:rsidRPr="003C54E7">
        <w:rPr>
          <w:lang w:val="en-GB"/>
        </w:rPr>
        <w:t xml:space="preserve"> and </w:t>
      </w:r>
      <w:r w:rsidR="00553E08" w:rsidRPr="003C54E7">
        <w:rPr>
          <w:lang w:val="en-GB"/>
        </w:rPr>
        <w:t xml:space="preserve">are then calculated </w:t>
      </w:r>
      <w:r w:rsidR="00A038F8" w:rsidRPr="003C54E7">
        <w:rPr>
          <w:lang w:val="en-GB"/>
        </w:rPr>
        <w:t>based on these labels</w:t>
      </w:r>
      <w:r w:rsidR="000B5688" w:rsidRPr="003C54E7">
        <w:rPr>
          <w:lang w:val="en-GB"/>
        </w:rPr>
        <w:t>. For</w:t>
      </w:r>
      <w:r w:rsidR="00DA06DE" w:rsidRPr="003C54E7">
        <w:rPr>
          <w:lang w:val="en-GB"/>
        </w:rPr>
        <w:t xml:space="preserve"> the </w:t>
      </w:r>
      <w:r w:rsidR="003473C9" w:rsidRPr="003C54E7">
        <w:rPr>
          <w:lang w:val="en-GB"/>
        </w:rPr>
        <w:t>calculation of the confidence intervals,</w:t>
      </w:r>
      <w:r w:rsidRPr="003C54E7">
        <w:rPr>
          <w:lang w:val="en-GB"/>
        </w:rPr>
        <w:t xml:space="preserve"> we change the perspective and </w:t>
      </w:r>
      <w:r w:rsidR="0012279A" w:rsidRPr="003C54E7">
        <w:rPr>
          <w:lang w:val="en-GB"/>
        </w:rPr>
        <w:t>rather than considering</w:t>
      </w:r>
      <w:r w:rsidR="00DA06DE" w:rsidRPr="003C54E7">
        <w:rPr>
          <w:lang w:val="en-GB"/>
        </w:rPr>
        <w:t xml:space="preserve"> </w:t>
      </w:r>
      <w:r w:rsidR="005219B5" w:rsidRPr="003C54E7">
        <w:rPr>
          <w:lang w:val="en-GB"/>
        </w:rPr>
        <w:t xml:space="preserve">the max </w:t>
      </w:r>
      <w:r w:rsidR="0012279A" w:rsidRPr="003C54E7">
        <w:rPr>
          <w:lang w:val="en-GB"/>
        </w:rPr>
        <w:t>probabilities, we</w:t>
      </w:r>
      <w:r w:rsidR="005219B5" w:rsidRPr="003C54E7">
        <w:rPr>
          <w:lang w:val="en-GB"/>
        </w:rPr>
        <w:t xml:space="preserve"> look at the whole distribution </w:t>
      </w:r>
      <w:r w:rsidRPr="003C54E7">
        <w:rPr>
          <w:lang w:val="en-GB"/>
        </w:rPr>
        <w:t xml:space="preserve">output by the model for a prediction of a tile. With this in mind, we can </w:t>
      </w:r>
      <w:r w:rsidR="00E71BD5" w:rsidRPr="003C54E7">
        <w:rPr>
          <w:lang w:val="en-GB"/>
        </w:rPr>
        <w:t>continue with the model calibration procedure and derivation of confidence intervals.</w:t>
      </w:r>
    </w:p>
    <w:p w14:paraId="352C5E97" w14:textId="29BF0997" w:rsidR="00A25910" w:rsidRPr="003C54E7" w:rsidRDefault="00FF4730" w:rsidP="00567055">
      <w:pPr>
        <w:rPr>
          <w:lang w:val="en-GB"/>
        </w:rPr>
      </w:pPr>
      <w:r w:rsidRPr="003C54E7">
        <w:rPr>
          <w:lang w:val="en-GB"/>
        </w:rPr>
        <w:t>As</w:t>
      </w:r>
      <w:r w:rsidR="00F82254" w:rsidRPr="003C54E7">
        <w:rPr>
          <w:lang w:val="en-GB"/>
        </w:rPr>
        <w:t xml:space="preserve"> a first step, we </w:t>
      </w:r>
      <w:r w:rsidRPr="003C54E7">
        <w:rPr>
          <w:lang w:val="en-GB"/>
        </w:rPr>
        <w:t>delve</w:t>
      </w:r>
      <w:r w:rsidR="00F82254" w:rsidRPr="003C54E7">
        <w:rPr>
          <w:lang w:val="en-GB"/>
        </w:rPr>
        <w:t xml:space="preserve"> into the model calibration. </w:t>
      </w:r>
      <w:r w:rsidR="00184BD9" w:rsidRPr="003C54E7">
        <w:rPr>
          <w:lang w:val="en-GB"/>
        </w:rPr>
        <w:t xml:space="preserve">Our model, after training, might be good at predicting classes but could be </w:t>
      </w:r>
      <w:r w:rsidR="00184BD9" w:rsidRPr="003C54E7">
        <w:rPr>
          <w:b/>
          <w:lang w:val="en-GB"/>
        </w:rPr>
        <w:t>overconfident</w:t>
      </w:r>
      <w:r w:rsidR="00184BD9" w:rsidRPr="003C54E7">
        <w:rPr>
          <w:lang w:val="en-GB"/>
        </w:rPr>
        <w:t xml:space="preserve"> or </w:t>
      </w:r>
      <w:r w:rsidR="00184BD9" w:rsidRPr="003C54E7">
        <w:rPr>
          <w:b/>
          <w:lang w:val="en-GB"/>
        </w:rPr>
        <w:t>underconfident</w:t>
      </w:r>
      <w:r w:rsidR="00184BD9" w:rsidRPr="003C54E7">
        <w:rPr>
          <w:lang w:val="en-GB"/>
        </w:rPr>
        <w:t xml:space="preserve"> about those predictions. Calibration</w:t>
      </w:r>
      <w:r w:rsidR="00774492" w:rsidRPr="003C54E7">
        <w:rPr>
          <w:lang w:val="en-GB"/>
        </w:rPr>
        <w:t xml:space="preserve"> </w:t>
      </w:r>
      <w:r w:rsidR="00184BD9" w:rsidRPr="003C54E7">
        <w:rPr>
          <w:lang w:val="en-GB"/>
        </w:rPr>
        <w:t>helps adjust the model's probability scores to better reflect true confidence levels</w:t>
      </w:r>
      <w:r w:rsidR="003C144C" w:rsidRPr="003C54E7">
        <w:rPr>
          <w:lang w:val="en-GB"/>
        </w:rPr>
        <w:t xml:space="preserve">. For example, if the model predicts a tile to be AMColonised with 100% confidence, then we would expect that there is no uncertainty involved. However, if it only predicts it with 80%, we expect 80 out of 100 such samples to be </w:t>
      </w:r>
      <w:r w:rsidR="002360C6" w:rsidRPr="003C54E7">
        <w:rPr>
          <w:lang w:val="en-GB"/>
        </w:rPr>
        <w:t>AMColonised</w:t>
      </w:r>
      <w:r w:rsidR="00327860" w:rsidRPr="003C54E7">
        <w:rPr>
          <w:lang w:val="en-GB"/>
        </w:rPr>
        <w:t xml:space="preserve">. </w:t>
      </w:r>
      <w:r w:rsidR="00450343" w:rsidRPr="003C54E7">
        <w:rPr>
          <w:lang w:val="en-GB"/>
        </w:rPr>
        <w:t xml:space="preserve">Hence, calibration tries to match the </w:t>
      </w:r>
      <w:r w:rsidR="000C7638" w:rsidRPr="003C54E7">
        <w:rPr>
          <w:lang w:val="en-GB"/>
        </w:rPr>
        <w:t>model’s</w:t>
      </w:r>
      <w:r w:rsidR="00450343" w:rsidRPr="003C54E7">
        <w:rPr>
          <w:lang w:val="en-GB"/>
        </w:rPr>
        <w:t xml:space="preserve"> </w:t>
      </w:r>
      <w:r w:rsidR="00774492" w:rsidRPr="003C54E7">
        <w:rPr>
          <w:lang w:val="en-GB"/>
        </w:rPr>
        <w:t>confidence to its accuracy. To achieve this, we use a method called temperature scaling.</w:t>
      </w:r>
      <w:r w:rsidR="00B42DDB" w:rsidRPr="003C54E7">
        <w:rPr>
          <w:lang w:val="en-GB"/>
        </w:rPr>
        <w:t xml:space="preserve"> </w:t>
      </w:r>
      <w:r w:rsidR="0077491C" w:rsidRPr="003C54E7">
        <w:rPr>
          <w:lang w:val="en-GB"/>
        </w:rPr>
        <w:t xml:space="preserve">It adjusts the logits (raw model outputs before the softmax layer) using a single scaling parameter, known as the "temperature." The logits are divided by this temperature before applying the softmax function to convert them into </w:t>
      </w:r>
      <w:r w:rsidR="007A0674" w:rsidRPr="003C54E7">
        <w:rPr>
          <w:lang w:val="en-GB"/>
        </w:rPr>
        <w:t xml:space="preserve">calibrated </w:t>
      </w:r>
      <w:r w:rsidR="0077491C" w:rsidRPr="003C54E7">
        <w:rPr>
          <w:lang w:val="en-GB"/>
        </w:rPr>
        <w:t>probabilities. If the temperature is greater than one, it reduces the confidence of the predictions</w:t>
      </w:r>
      <w:r w:rsidR="007C3120" w:rsidRPr="003C54E7">
        <w:rPr>
          <w:lang w:val="en-GB"/>
        </w:rPr>
        <w:t xml:space="preserve">. </w:t>
      </w:r>
      <w:r w:rsidR="0077491C" w:rsidRPr="003C54E7">
        <w:rPr>
          <w:lang w:val="en-GB"/>
        </w:rPr>
        <w:t>Conversely, a temperature less than one increases the confidence</w:t>
      </w:r>
      <w:r w:rsidR="00991A2B" w:rsidRPr="003C54E7">
        <w:rPr>
          <w:lang w:val="en-GB"/>
        </w:rPr>
        <w:t>.</w:t>
      </w:r>
      <w:r w:rsidR="0077491C" w:rsidRPr="003C54E7">
        <w:rPr>
          <w:lang w:val="en-GB"/>
        </w:rPr>
        <w:t xml:space="preserve"> This adjustment helps ensure that the predicted probabilities better reflect the true likelihoods observed in the data</w:t>
      </w:r>
      <w:r w:rsidR="00030182" w:rsidRPr="003C54E7">
        <w:rPr>
          <w:lang w:val="en-GB"/>
        </w:rPr>
        <w:t xml:space="preserve"> provided.</w:t>
      </w:r>
      <w:r w:rsidR="00A25910" w:rsidRPr="003C54E7">
        <w:rPr>
          <w:lang w:val="en-GB"/>
        </w:rPr>
        <w:t xml:space="preserve"> </w:t>
      </w:r>
    </w:p>
    <w:p w14:paraId="7B23CE43" w14:textId="050BEA69" w:rsidR="00A9231D" w:rsidRPr="003C54E7" w:rsidRDefault="00A25910" w:rsidP="00567055">
      <w:pPr>
        <w:rPr>
          <w:lang w:val="en-GB"/>
        </w:rPr>
      </w:pPr>
      <w:r w:rsidRPr="003C54E7">
        <w:rPr>
          <w:lang w:val="en-GB"/>
        </w:rPr>
        <w:lastRenderedPageBreak/>
        <w:t>Regarding the output of the calibration procedure, we have three files.</w:t>
      </w:r>
      <w:r w:rsidR="00B43137" w:rsidRPr="003C54E7">
        <w:rPr>
          <w:lang w:val="en-GB"/>
        </w:rPr>
        <w:t xml:space="preserve"> The final predicted calibrated probabilities for each tile across an image are </w:t>
      </w:r>
      <w:r w:rsidR="003B46E0" w:rsidRPr="003C54E7">
        <w:rPr>
          <w:lang w:val="en-GB"/>
        </w:rPr>
        <w:t xml:space="preserve">always </w:t>
      </w:r>
      <w:r w:rsidR="00B43137" w:rsidRPr="003C54E7">
        <w:rPr>
          <w:lang w:val="en-GB"/>
        </w:rPr>
        <w:t xml:space="preserve">saved to </w:t>
      </w:r>
      <w:hyperlink w:anchor="_Calibrate_1" w:history="1">
        <w:r w:rsidR="00B43137" w:rsidRPr="003C54E7">
          <w:rPr>
            <w:rStyle w:val="Hyperlink"/>
            <w:rFonts w:ascii="Roboto Slab" w:hAnsi="Roboto Slab"/>
            <w:lang w:val="en-GB"/>
          </w:rPr>
          <w:t>calibrated_probs.csv</w:t>
        </w:r>
      </w:hyperlink>
      <w:r w:rsidR="001700EB" w:rsidRPr="003C54E7">
        <w:rPr>
          <w:lang w:val="en-GB"/>
        </w:rPr>
        <w:t>.</w:t>
      </w:r>
      <w:r w:rsidR="0019268D" w:rsidRPr="003C54E7">
        <w:rPr>
          <w:lang w:val="en-GB"/>
        </w:rPr>
        <w:t xml:space="preserve"> </w:t>
      </w:r>
      <w:r w:rsidR="009F0AC7" w:rsidRPr="003C54E7">
        <w:rPr>
          <w:lang w:val="en-GB"/>
        </w:rPr>
        <w:t xml:space="preserve">The </w:t>
      </w:r>
      <w:r w:rsidR="00087F9B" w:rsidRPr="003C54E7">
        <w:rPr>
          <w:lang w:val="en-GB"/>
        </w:rPr>
        <w:t xml:space="preserve">temperature value can be found in </w:t>
      </w:r>
      <w:hyperlink w:anchor="_Calibrate_1" w:history="1">
        <w:r w:rsidR="00087F9B" w:rsidRPr="003C54E7">
          <w:rPr>
            <w:rStyle w:val="Hyperlink"/>
            <w:rFonts w:ascii="Roboto Slab" w:hAnsi="Roboto Slab"/>
            <w:lang w:val="en-GB"/>
          </w:rPr>
          <w:t>Model_temperature_value.txt</w:t>
        </w:r>
      </w:hyperlink>
      <w:r w:rsidR="00087F9B" w:rsidRPr="003C54E7">
        <w:rPr>
          <w:lang w:val="en-GB"/>
        </w:rPr>
        <w:t xml:space="preserve"> and the results of the optimization procedure to get the temperature value are saved to </w:t>
      </w:r>
      <w:hyperlink w:anchor="_Calibrate_1" w:history="1">
        <w:r w:rsidR="00087F9B" w:rsidRPr="003C54E7">
          <w:rPr>
            <w:rStyle w:val="Hyperlink"/>
            <w:rFonts w:ascii="Roboto Slab" w:hAnsi="Roboto Slab"/>
            <w:lang w:val="en-GB"/>
          </w:rPr>
          <w:t>Temperature</w:t>
        </w:r>
        <w:r w:rsidR="00EB15B8" w:rsidRPr="003C54E7">
          <w:rPr>
            <w:rStyle w:val="Hyperlink"/>
            <w:rFonts w:ascii="Roboto Slab" w:hAnsi="Roboto Slab"/>
            <w:lang w:val="en-GB"/>
          </w:rPr>
          <w:t>_scaling_results.csv</w:t>
        </w:r>
      </w:hyperlink>
      <w:r w:rsidR="00EB15B8" w:rsidRPr="003C54E7">
        <w:rPr>
          <w:lang w:val="en-GB"/>
        </w:rPr>
        <w:t>.</w:t>
      </w:r>
    </w:p>
    <w:p w14:paraId="343F2C82" w14:textId="6518411D" w:rsidR="00C26097" w:rsidRPr="003C54E7" w:rsidRDefault="00684C56" w:rsidP="00567055">
      <w:pPr>
        <w:rPr>
          <w:lang w:val="en-GB"/>
        </w:rPr>
      </w:pPr>
      <w:r w:rsidRPr="003C54E7">
        <w:rPr>
          <w:lang w:val="en-GB"/>
        </w:rPr>
        <w:t xml:space="preserve">Once we've calibrated the model, we approach the task of </w:t>
      </w:r>
      <w:r w:rsidR="0097691F" w:rsidRPr="003C54E7">
        <w:rPr>
          <w:lang w:val="en-GB"/>
        </w:rPr>
        <w:t>estimating</w:t>
      </w:r>
      <w:r w:rsidRPr="003C54E7">
        <w:rPr>
          <w:lang w:val="en-GB"/>
        </w:rPr>
        <w:t xml:space="preserve"> metrics</w:t>
      </w:r>
      <w:r w:rsidR="0097691F" w:rsidRPr="003C54E7">
        <w:rPr>
          <w:lang w:val="en-GB"/>
        </w:rPr>
        <w:t xml:space="preserve"> </w:t>
      </w:r>
      <w:r w:rsidR="00D85943" w:rsidRPr="003C54E7">
        <w:rPr>
          <w:lang w:val="en-GB"/>
        </w:rPr>
        <w:t>a</w:t>
      </w:r>
      <w:r w:rsidR="0097691F" w:rsidRPr="003C54E7">
        <w:rPr>
          <w:lang w:val="en-GB"/>
        </w:rPr>
        <w:t>nd the inherent uncertainty</w:t>
      </w:r>
      <w:r w:rsidRPr="003C54E7">
        <w:rPr>
          <w:lang w:val="en-GB"/>
        </w:rPr>
        <w:t xml:space="preserve"> across an image. Instead of relying </w:t>
      </w:r>
      <w:r w:rsidR="0097691F" w:rsidRPr="003C54E7">
        <w:rPr>
          <w:lang w:val="en-GB"/>
        </w:rPr>
        <w:t>on just the max</w:t>
      </w:r>
      <w:r w:rsidR="000348B4" w:rsidRPr="003C54E7">
        <w:rPr>
          <w:lang w:val="en-GB"/>
        </w:rPr>
        <w:t>imum</w:t>
      </w:r>
      <w:r w:rsidR="0097691F" w:rsidRPr="003C54E7">
        <w:rPr>
          <w:lang w:val="en-GB"/>
        </w:rPr>
        <w:t xml:space="preserve"> probability for a given tile, we look at the whole probability distribution for a tile</w:t>
      </w:r>
      <w:r w:rsidR="00221C20" w:rsidRPr="003C54E7">
        <w:rPr>
          <w:lang w:val="en-GB"/>
        </w:rPr>
        <w:t xml:space="preserve"> to </w:t>
      </w:r>
      <w:r w:rsidR="000348B4" w:rsidRPr="003C54E7">
        <w:rPr>
          <w:lang w:val="en-GB"/>
        </w:rPr>
        <w:t>understand</w:t>
      </w:r>
      <w:r w:rsidR="00221C20" w:rsidRPr="003C54E7">
        <w:rPr>
          <w:lang w:val="en-GB"/>
        </w:rPr>
        <w:t xml:space="preserve"> the uncertainty in the predictions.</w:t>
      </w:r>
      <w:r w:rsidR="00E253CA" w:rsidRPr="003C54E7">
        <w:rPr>
          <w:lang w:val="en-GB"/>
        </w:rPr>
        <w:t xml:space="preserve"> </w:t>
      </w:r>
      <w:r w:rsidR="006250B2" w:rsidRPr="003C54E7">
        <w:rPr>
          <w:lang w:val="en-GB"/>
        </w:rPr>
        <w:t xml:space="preserve">To get an estimate of </w:t>
      </w:r>
      <w:r w:rsidR="00250E10" w:rsidRPr="003C54E7">
        <w:rPr>
          <w:lang w:val="en-GB"/>
        </w:rPr>
        <w:t>one of the metrics</w:t>
      </w:r>
      <w:r w:rsidR="00D85943" w:rsidRPr="003C54E7">
        <w:rPr>
          <w:lang w:val="en-GB"/>
        </w:rPr>
        <w:t xml:space="preserve"> within the image</w:t>
      </w:r>
      <w:r w:rsidR="00250E10" w:rsidRPr="003C54E7">
        <w:rPr>
          <w:lang w:val="en-GB"/>
        </w:rPr>
        <w:t xml:space="preserve">, we run through all the tiles in the image and sample for each </w:t>
      </w:r>
      <w:r w:rsidR="00D85943" w:rsidRPr="003C54E7">
        <w:rPr>
          <w:lang w:val="en-GB"/>
        </w:rPr>
        <w:t>tile</w:t>
      </w:r>
      <w:r w:rsidR="00250E10" w:rsidRPr="003C54E7">
        <w:rPr>
          <w:lang w:val="en-GB"/>
        </w:rPr>
        <w:t xml:space="preserve"> the predicted class according to the probability distribution given by the calibrated model for that tile. </w:t>
      </w:r>
      <w:r w:rsidR="00C557ED" w:rsidRPr="003C54E7">
        <w:rPr>
          <w:lang w:val="en-GB"/>
        </w:rPr>
        <w:t xml:space="preserve">By conducting numerous sampling runs across these tiles, we generate multiple estimates of </w:t>
      </w:r>
      <w:r w:rsidR="0059631C" w:rsidRPr="003C54E7">
        <w:rPr>
          <w:lang w:val="en-GB"/>
        </w:rPr>
        <w:t xml:space="preserve">the considered </w:t>
      </w:r>
      <w:r w:rsidR="00250E10" w:rsidRPr="003C54E7">
        <w:rPr>
          <w:lang w:val="en-GB"/>
        </w:rPr>
        <w:t>metric</w:t>
      </w:r>
      <w:r w:rsidR="00C557ED" w:rsidRPr="003C54E7">
        <w:rPr>
          <w:lang w:val="en-GB"/>
        </w:rPr>
        <w:t xml:space="preserve"> within the entire image. These repeated estimates form a distribution, which helps us understand the range and variability in our model's predictions.</w:t>
      </w:r>
    </w:p>
    <w:p w14:paraId="3CBC80A5" w14:textId="5228B832" w:rsidR="00103BFF" w:rsidRPr="003C54E7" w:rsidRDefault="00C557ED" w:rsidP="00567055">
      <w:pPr>
        <w:rPr>
          <w:lang w:val="en-GB"/>
        </w:rPr>
      </w:pPr>
      <w:r w:rsidRPr="003C54E7">
        <w:rPr>
          <w:lang w:val="en-GB"/>
        </w:rPr>
        <w:t xml:space="preserve">Once we collect these estimates, we calculate the mean to find an average representation, along with the standard deviation to measure the spread of estimates around this mean. The confidence interval is then constructed using this mean and standard deviation, by considering the mean plus or minus </w:t>
      </w:r>
      <w:r w:rsidRPr="003C54E7">
        <w:rPr>
          <w:b/>
          <w:lang w:val="en-GB"/>
        </w:rPr>
        <w:t xml:space="preserve">twice the standard deviation </w:t>
      </w:r>
      <w:r w:rsidRPr="003C54E7">
        <w:rPr>
          <w:lang w:val="en-GB"/>
        </w:rPr>
        <w:t xml:space="preserve">to account for most of the variation. </w:t>
      </w:r>
      <w:r w:rsidR="00103BFF" w:rsidRPr="003C54E7">
        <w:rPr>
          <w:lang w:val="en-GB"/>
        </w:rPr>
        <w:t>Hence, we get three values</w:t>
      </w:r>
      <w:r w:rsidR="00E1510F" w:rsidRPr="003C54E7">
        <w:rPr>
          <w:lang w:val="en-GB"/>
        </w:rPr>
        <w:t xml:space="preserve"> </w:t>
      </w:r>
      <w:r w:rsidR="00103BFF" w:rsidRPr="003C54E7">
        <w:rPr>
          <w:lang w:val="en-GB"/>
        </w:rPr>
        <w:t xml:space="preserve">for each metric </w:t>
      </w:r>
      <w:r w:rsidR="00E1510F" w:rsidRPr="003C54E7">
        <w:rPr>
          <w:lang w:val="en-GB"/>
        </w:rPr>
        <w:t>listed above</w:t>
      </w:r>
      <w:r w:rsidR="00103BFF" w:rsidRPr="003C54E7">
        <w:rPr>
          <w:lang w:val="en-GB"/>
        </w:rPr>
        <w:t>:</w:t>
      </w:r>
    </w:p>
    <w:p w14:paraId="1D37A421" w14:textId="77777777" w:rsidR="00103BFF" w:rsidRPr="003C54E7" w:rsidRDefault="00103BFF" w:rsidP="000533F8">
      <w:pPr>
        <w:pStyle w:val="ListParagraph"/>
        <w:numPr>
          <w:ilvl w:val="0"/>
          <w:numId w:val="45"/>
        </w:numPr>
        <w:rPr>
          <w:lang w:val="en-GB"/>
        </w:rPr>
      </w:pPr>
      <w:r w:rsidRPr="003C54E7">
        <w:rPr>
          <w:lang w:val="en-GB"/>
        </w:rPr>
        <w:t>{Metric name}_MEAN</w:t>
      </w:r>
    </w:p>
    <w:p w14:paraId="361D9572" w14:textId="77777777" w:rsidR="00103BFF" w:rsidRPr="003C54E7" w:rsidRDefault="00103BFF" w:rsidP="000533F8">
      <w:pPr>
        <w:pStyle w:val="ListParagraph"/>
        <w:numPr>
          <w:ilvl w:val="0"/>
          <w:numId w:val="45"/>
        </w:numPr>
        <w:rPr>
          <w:lang w:val="en-GB"/>
        </w:rPr>
      </w:pPr>
      <w:r w:rsidRPr="003C54E7">
        <w:rPr>
          <w:lang w:val="en-GB"/>
        </w:rPr>
        <w:t>{Metric name}_LowerConfidence = Mean – 2 * standard deviation</w:t>
      </w:r>
    </w:p>
    <w:p w14:paraId="19B1D76E" w14:textId="5B931F1D" w:rsidR="00103BFF" w:rsidRPr="003C54E7" w:rsidRDefault="00103BFF" w:rsidP="000533F8">
      <w:pPr>
        <w:pStyle w:val="ListParagraph"/>
        <w:numPr>
          <w:ilvl w:val="0"/>
          <w:numId w:val="45"/>
        </w:numPr>
        <w:rPr>
          <w:lang w:val="en-GB"/>
        </w:rPr>
      </w:pPr>
      <w:r w:rsidRPr="003C54E7">
        <w:rPr>
          <w:lang w:val="en-GB"/>
        </w:rPr>
        <w:t>{Metric name}_UpperConfidence = Mean + 2 * standard deviation</w:t>
      </w:r>
    </w:p>
    <w:p w14:paraId="50201F16" w14:textId="7F7696CF" w:rsidR="00030182" w:rsidRPr="003C54E7" w:rsidRDefault="00C557ED" w:rsidP="00E71BD5">
      <w:pPr>
        <w:rPr>
          <w:lang w:val="en-GB"/>
        </w:rPr>
      </w:pPr>
      <w:r w:rsidRPr="003C54E7">
        <w:rPr>
          <w:lang w:val="en-GB"/>
        </w:rPr>
        <w:t xml:space="preserve">This interval offers a statistical range where we expect the true proportion of </w:t>
      </w:r>
      <w:r w:rsidR="00D47C66" w:rsidRPr="003C54E7">
        <w:rPr>
          <w:lang w:val="en-GB"/>
        </w:rPr>
        <w:t xml:space="preserve">each </w:t>
      </w:r>
      <w:r w:rsidRPr="003C54E7">
        <w:rPr>
          <w:lang w:val="en-GB"/>
        </w:rPr>
        <w:t>class to fall, effectively quantifying how confident we can be in our model's predictions, despite the uncertainties inherent to each individual tile's prediction.</w:t>
      </w:r>
      <w:r w:rsidR="00580513" w:rsidRPr="003C54E7">
        <w:rPr>
          <w:lang w:val="en-GB"/>
        </w:rPr>
        <w:t xml:space="preserve"> Eventually the mean and the upper and lower bounds for the confidence intervals are the three additional metrics given per colonisation metric.</w:t>
      </w:r>
    </w:p>
    <w:p w14:paraId="334BF6FA" w14:textId="671E6FBF" w:rsidR="00097E8B" w:rsidRPr="003C54E7" w:rsidRDefault="00097E8B" w:rsidP="00097E8B">
      <w:pPr>
        <w:pStyle w:val="Heading1"/>
        <w:rPr>
          <w:lang w:val="en-GB"/>
        </w:rPr>
      </w:pPr>
      <w:bookmarkStart w:id="205" w:name="_Annex_F_–"/>
      <w:bookmarkStart w:id="206" w:name="_Toc198622714"/>
      <w:bookmarkEnd w:id="205"/>
      <w:r w:rsidRPr="003C54E7">
        <w:rPr>
          <w:lang w:val="en-GB"/>
        </w:rPr>
        <w:lastRenderedPageBreak/>
        <w:t>Annex F – Adding Context to Predictions</w:t>
      </w:r>
      <w:bookmarkEnd w:id="206"/>
    </w:p>
    <w:p w14:paraId="2F2FCEC7" w14:textId="54C18141" w:rsidR="00CB6420" w:rsidRPr="003C54E7" w:rsidRDefault="00CB6420" w:rsidP="00CB6420">
      <w:pPr>
        <w:rPr>
          <w:lang w:val="en-GB"/>
        </w:rPr>
      </w:pPr>
      <w:r w:rsidRPr="003C54E7">
        <w:rPr>
          <w:lang w:val="en-GB"/>
        </w:rPr>
        <w:t xml:space="preserve">The </w:t>
      </w:r>
      <w:r w:rsidR="00B14FB1" w:rsidRPr="003C54E7">
        <w:rPr>
          <w:lang w:val="en-GB"/>
        </w:rPr>
        <w:t xml:space="preserve">default </w:t>
      </w:r>
      <w:r w:rsidRPr="003C54E7">
        <w:rPr>
          <w:lang w:val="en-GB"/>
        </w:rPr>
        <w:t xml:space="preserve">approach </w:t>
      </w:r>
      <w:r w:rsidR="00B14FB1" w:rsidRPr="003C54E7">
        <w:rPr>
          <w:lang w:val="en-GB"/>
        </w:rPr>
        <w:t xml:space="preserve">to calculating predictions </w:t>
      </w:r>
      <w:r w:rsidRPr="003C54E7">
        <w:rPr>
          <w:lang w:val="en-GB"/>
        </w:rPr>
        <w:t xml:space="preserve">in </w:t>
      </w:r>
      <w:r w:rsidR="00B14FB1" w:rsidRPr="003C54E7">
        <w:rPr>
          <w:lang w:val="en-GB"/>
        </w:rPr>
        <w:t>M</w:t>
      </w:r>
      <w:r w:rsidR="00DC50EA">
        <w:rPr>
          <w:lang w:val="en-GB"/>
        </w:rPr>
        <w:t xml:space="preserve">ycorrhiza </w:t>
      </w:r>
      <w:r w:rsidRPr="003C54E7">
        <w:rPr>
          <w:lang w:val="en-GB"/>
        </w:rPr>
        <w:t>Finder involves segmenting high-resolution specimen images into small, fixed-size tiles (typically 252x252 pixels</w:t>
      </w:r>
      <w:r w:rsidR="00D72B8F" w:rsidRPr="003C54E7">
        <w:rPr>
          <w:lang w:val="en-GB"/>
        </w:rPr>
        <w:t xml:space="preserve"> for AM and 126x126 for ErM</w:t>
      </w:r>
      <w:r w:rsidRPr="003C54E7">
        <w:rPr>
          <w:lang w:val="en-GB"/>
        </w:rPr>
        <w:t xml:space="preserve">). Each tile is processed in isolation by a deep learning model, which assigns a predicted class label based on the </w:t>
      </w:r>
      <w:r w:rsidR="00B14FB1" w:rsidRPr="003C54E7">
        <w:rPr>
          <w:lang w:val="en-GB"/>
        </w:rPr>
        <w:t>tile’s</w:t>
      </w:r>
      <w:r w:rsidRPr="003C54E7">
        <w:rPr>
          <w:lang w:val="en-GB"/>
        </w:rPr>
        <w:t xml:space="preserve"> local features. The class with the highest confidence is selected as the final label unless overridden by human annotation. This method, while efficient, ignores spatial dependencies and can produce inconsistent labels in regions of ambiguity.</w:t>
      </w:r>
    </w:p>
    <w:p w14:paraId="60E45F62" w14:textId="4D690155" w:rsidR="005574E7" w:rsidRPr="003C54E7" w:rsidRDefault="005574E7" w:rsidP="00CB6420">
      <w:pPr>
        <w:rPr>
          <w:lang w:val="en-GB"/>
        </w:rPr>
      </w:pPr>
      <w:r w:rsidRPr="003C54E7">
        <w:rPr>
          <w:lang w:val="en-GB"/>
        </w:rPr>
        <w:t xml:space="preserve">In contrast, human experts often rely on the broader visual context to interpret ambiguous regions—such as surrounding structures or </w:t>
      </w:r>
      <w:r w:rsidR="00DB6EDD" w:rsidRPr="003C54E7">
        <w:rPr>
          <w:lang w:val="en-GB"/>
        </w:rPr>
        <w:t>colour</w:t>
      </w:r>
      <w:r w:rsidRPr="003C54E7">
        <w:rPr>
          <w:lang w:val="en-GB"/>
        </w:rPr>
        <w:t xml:space="preserve"> gradients that span multiple tiles. This discrepancy motivates the integration of contextual information into automated classification systems. The goal is to bridge the gap between human and machine interpretation by improving tile-level prediction consistency and accuracy using overlapping tiles and contextual aggregation methods</w:t>
      </w:r>
      <w:r w:rsidR="0004012C" w:rsidRPr="003C54E7">
        <w:rPr>
          <w:lang w:val="en-GB"/>
        </w:rPr>
        <w:t>.</w:t>
      </w:r>
    </w:p>
    <w:p w14:paraId="1A9FD68B" w14:textId="77777777" w:rsidR="00E06B2D" w:rsidRPr="003C54E7" w:rsidRDefault="005574E7" w:rsidP="00CB6420">
      <w:pPr>
        <w:rPr>
          <w:lang w:val="en-GB"/>
        </w:rPr>
      </w:pPr>
      <w:r w:rsidRPr="003C54E7">
        <w:rPr>
          <w:lang w:val="en-GB"/>
        </w:rPr>
        <w:t xml:space="preserve">We incorporate context by having four overlapped tiles </w:t>
      </w:r>
      <w:r w:rsidR="007B273D" w:rsidRPr="003C54E7">
        <w:rPr>
          <w:lang w:val="en-GB"/>
        </w:rPr>
        <w:t>for every concerned tile. The illustration below depicts this.</w:t>
      </w:r>
    </w:p>
    <w:p w14:paraId="5108BE01" w14:textId="5BA36B1A" w:rsidR="005574E7" w:rsidRPr="003C54E7" w:rsidRDefault="00AC1910" w:rsidP="00CB6420">
      <w:pPr>
        <w:rPr>
          <w:lang w:val="en-GB"/>
        </w:rPr>
      </w:pPr>
      <w:r w:rsidRPr="003C54E7">
        <w:rPr>
          <w:noProof/>
          <w:lang w:val="en-GB"/>
        </w:rPr>
        <w:drawing>
          <wp:anchor distT="0" distB="0" distL="114300" distR="114300" simplePos="0" relativeHeight="251658255" behindDoc="0" locked="0" layoutInCell="1" allowOverlap="1" wp14:anchorId="1610A731" wp14:editId="70A2A617">
            <wp:simplePos x="0" y="0"/>
            <wp:positionH relativeFrom="margin">
              <wp:posOffset>1541145</wp:posOffset>
            </wp:positionH>
            <wp:positionV relativeFrom="paragraph">
              <wp:posOffset>8890</wp:posOffset>
            </wp:positionV>
            <wp:extent cx="2667000" cy="2533650"/>
            <wp:effectExtent l="0" t="0" r="0" b="0"/>
            <wp:wrapSquare wrapText="bothSides"/>
            <wp:docPr id="164916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60684" name=""/>
                    <pic:cNvPicPr/>
                  </pic:nvPicPr>
                  <pic:blipFill>
                    <a:blip r:embed="rId168">
                      <a:extLst>
                        <a:ext uri="{28A0092B-C50C-407E-A947-70E740481C1C}">
                          <a14:useLocalDpi xmlns:a14="http://schemas.microsoft.com/office/drawing/2010/main" val="0"/>
                        </a:ext>
                      </a:extLst>
                    </a:blip>
                    <a:stretch>
                      <a:fillRect/>
                    </a:stretch>
                  </pic:blipFill>
                  <pic:spPr>
                    <a:xfrm>
                      <a:off x="0" y="0"/>
                      <a:ext cx="2667000" cy="2533650"/>
                    </a:xfrm>
                    <a:prstGeom prst="rect">
                      <a:avLst/>
                    </a:prstGeom>
                  </pic:spPr>
                </pic:pic>
              </a:graphicData>
            </a:graphic>
            <wp14:sizeRelH relativeFrom="page">
              <wp14:pctWidth>0</wp14:pctWidth>
            </wp14:sizeRelH>
            <wp14:sizeRelV relativeFrom="page">
              <wp14:pctHeight>0</wp14:pctHeight>
            </wp14:sizeRelV>
          </wp:anchor>
        </w:drawing>
      </w:r>
      <w:r w:rsidR="007B273D" w:rsidRPr="003C54E7">
        <w:rPr>
          <w:lang w:val="en-GB"/>
        </w:rPr>
        <w:br/>
      </w:r>
    </w:p>
    <w:p w14:paraId="418861A3" w14:textId="77777777" w:rsidR="00CB6420" w:rsidRPr="003C54E7" w:rsidRDefault="00CB6420" w:rsidP="00CB6420">
      <w:pPr>
        <w:rPr>
          <w:lang w:val="en-GB"/>
        </w:rPr>
      </w:pPr>
    </w:p>
    <w:p w14:paraId="73371910" w14:textId="14111F36" w:rsidR="00FB249D" w:rsidRPr="003C54E7" w:rsidRDefault="00FB249D" w:rsidP="00FB249D">
      <w:pPr>
        <w:rPr>
          <w:lang w:val="en-GB"/>
        </w:rPr>
      </w:pPr>
    </w:p>
    <w:p w14:paraId="3CF311A9" w14:textId="77777777" w:rsidR="00AC1910" w:rsidRPr="003C54E7" w:rsidRDefault="00AC1910" w:rsidP="00AC1910">
      <w:pPr>
        <w:rPr>
          <w:lang w:val="en-GB"/>
        </w:rPr>
      </w:pPr>
    </w:p>
    <w:p w14:paraId="26A55985" w14:textId="23627554" w:rsidR="00AC1910" w:rsidRPr="003C54E7" w:rsidRDefault="00AC1910" w:rsidP="00AC1910">
      <w:pPr>
        <w:rPr>
          <w:lang w:val="en-GB"/>
        </w:rPr>
      </w:pPr>
    </w:p>
    <w:p w14:paraId="238FAC16" w14:textId="28FEBA7D" w:rsidR="00AC1910" w:rsidRPr="003C54E7" w:rsidRDefault="00AC1910" w:rsidP="00AC1910">
      <w:pPr>
        <w:rPr>
          <w:lang w:val="en-GB"/>
        </w:rPr>
      </w:pPr>
    </w:p>
    <w:p w14:paraId="493758E9" w14:textId="6E02258C" w:rsidR="00AC1910" w:rsidRPr="003C54E7" w:rsidRDefault="002C4AC8" w:rsidP="002C4AC8">
      <w:pPr>
        <w:rPr>
          <w:lang w:val="en-GB"/>
        </w:rPr>
      </w:pPr>
      <w:r w:rsidRPr="003C54E7">
        <w:rPr>
          <w:noProof/>
          <w:lang w:val="en-GB"/>
        </w:rPr>
        <mc:AlternateContent>
          <mc:Choice Requires="wps">
            <w:drawing>
              <wp:anchor distT="0" distB="0" distL="114300" distR="114300" simplePos="0" relativeHeight="251658256" behindDoc="0" locked="0" layoutInCell="1" allowOverlap="1" wp14:anchorId="588E4DD1" wp14:editId="2ACAB10D">
                <wp:simplePos x="0" y="0"/>
                <wp:positionH relativeFrom="margin">
                  <wp:align>left</wp:align>
                </wp:positionH>
                <wp:positionV relativeFrom="paragraph">
                  <wp:posOffset>491286</wp:posOffset>
                </wp:positionV>
                <wp:extent cx="5831205" cy="635"/>
                <wp:effectExtent l="0" t="0" r="0" b="0"/>
                <wp:wrapSquare wrapText="bothSides"/>
                <wp:docPr id="88372879" name="Text Box 1"/>
                <wp:cNvGraphicFramePr/>
                <a:graphic xmlns:a="http://schemas.openxmlformats.org/drawingml/2006/main">
                  <a:graphicData uri="http://schemas.microsoft.com/office/word/2010/wordprocessingShape">
                    <wps:wsp>
                      <wps:cNvSpPr txBox="1"/>
                      <wps:spPr>
                        <a:xfrm>
                          <a:off x="0" y="0"/>
                          <a:ext cx="5831205" cy="635"/>
                        </a:xfrm>
                        <a:prstGeom prst="rect">
                          <a:avLst/>
                        </a:prstGeom>
                        <a:solidFill>
                          <a:prstClr val="white"/>
                        </a:solidFill>
                        <a:ln>
                          <a:noFill/>
                        </a:ln>
                      </wps:spPr>
                      <wps:txbx>
                        <w:txbxContent>
                          <w:p w14:paraId="44F8413D" w14:textId="0A2B94C5" w:rsidR="00AC1910" w:rsidRPr="00AC1910" w:rsidRDefault="00AC1910" w:rsidP="00AC1910">
                            <w:pPr>
                              <w:pStyle w:val="Caption"/>
                              <w:rPr>
                                <w:noProof/>
                                <w:lang w:val="en-US"/>
                              </w:rPr>
                            </w:pPr>
                            <w:r w:rsidRPr="00AC1910">
                              <w:rPr>
                                <w:lang w:val="en-US"/>
                              </w:rPr>
                              <w:t xml:space="preserve">Figure </w:t>
                            </w:r>
                            <w:r>
                              <w:fldChar w:fldCharType="begin"/>
                            </w:r>
                            <w:r w:rsidRPr="00AC1910">
                              <w:rPr>
                                <w:lang w:val="en-US"/>
                              </w:rPr>
                              <w:instrText xml:space="preserve"> SEQ Figure \* ARABIC </w:instrText>
                            </w:r>
                            <w:r>
                              <w:fldChar w:fldCharType="separate"/>
                            </w:r>
                            <w:r w:rsidR="009768C2">
                              <w:rPr>
                                <w:noProof/>
                                <w:lang w:val="en-US"/>
                              </w:rPr>
                              <w:t>1</w:t>
                            </w:r>
                            <w:r>
                              <w:fldChar w:fldCharType="end"/>
                            </w:r>
                            <w:r w:rsidR="002C4AC8" w:rsidRPr="002C4AC8">
                              <w:rPr>
                                <w:lang w:val="en-GB"/>
                              </w:rPr>
                              <w:t xml:space="preserve">: </w:t>
                            </w:r>
                            <w:r w:rsidRPr="00AC1910">
                              <w:rPr>
                                <w:lang w:val="en-US"/>
                              </w:rPr>
                              <w:t>Example of Diagonal Overlap: tiles overlapping diagonally to capture broader spatial context across neighboring regions. The black tile is the central tile; red, blue, yellow, and green tiles show overlapping neighbors.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88E4DD1" id="Text Box 1" o:spid="_x0000_s1325" type="#_x0000_t202" style="position:absolute;margin-left:0;margin-top:38.7pt;width:459.15pt;height:.05pt;z-index:25165825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" stroked="f">
                <v:textbox style="mso-fit-shape-to-text:t" inset="0,0,0,0">
                  <w:txbxContent>
                    <w:p w14:paraId="44F8413D" w14:textId="0A2B94C5" w:rsidR="00AC1910" w:rsidRPr="00AC1910" w:rsidRDefault="00AC1910" w:rsidP="00AC1910">
                      <w:pPr>
                        <w:pStyle w:val="Caption"/>
                        <w:rPr>
                          <w:noProof/>
                          <w:lang w:val="en-US"/>
                        </w:rPr>
                      </w:pPr>
                      <w:r w:rsidRPr="00AC1910">
                        <w:rPr>
                          <w:lang w:val="en-US"/>
                        </w:rPr>
                        <w:t xml:space="preserve">Figure </w:t>
                      </w:r>
                      <w:r>
                        <w:fldChar w:fldCharType="begin"/>
                      </w:r>
                      <w:r w:rsidRPr="00AC1910">
                        <w:rPr>
                          <w:lang w:val="en-US"/>
                        </w:rPr>
                        <w:instrText xml:space="preserve"> SEQ Figure \* ARABIC </w:instrText>
                      </w:r>
                      <w:r>
                        <w:fldChar w:fldCharType="separate"/>
                      </w:r>
                      <w:r w:rsidR="009768C2">
                        <w:rPr>
                          <w:noProof/>
                          <w:lang w:val="en-US"/>
                        </w:rPr>
                        <w:t>1</w:t>
                      </w:r>
                      <w:r>
                        <w:fldChar w:fldCharType="end"/>
                      </w:r>
                      <w:r w:rsidR="002C4AC8" w:rsidRPr="002C4AC8">
                        <w:rPr>
                          <w:lang w:val="en-GB"/>
                        </w:rPr>
                        <w:t xml:space="preserve">: </w:t>
                      </w:r>
                      <w:r w:rsidRPr="00AC1910">
                        <w:rPr>
                          <w:lang w:val="en-US"/>
                        </w:rPr>
                        <w:t>Example of Diagonal Overlap: tiles overlapping diagonally to capture broader spatial context across neighboring regions. The black tile is the central tile; red, blue, yellow, and green tiles show overlapping neighbors.</w:t>
                      </w:r>
                    </w:p>
                  </w:txbxContent>
                </v:textbox>
                <w10:wrap type="square" anchorx="margin"/>
              </v:shape>
            </w:pict>
          </mc:Fallback>
        </mc:AlternateContent>
      </w:r>
    </w:p>
    <w:p w14:paraId="447202FB" w14:textId="156C2F25" w:rsidR="00AC1910" w:rsidRPr="003C54E7" w:rsidRDefault="00C53162" w:rsidP="00C53162">
      <w:pPr>
        <w:rPr>
          <w:lang w:val="en-GB"/>
        </w:rPr>
      </w:pPr>
      <w:r w:rsidRPr="003C54E7">
        <w:rPr>
          <w:lang w:val="en-GB"/>
        </w:rPr>
        <w:t xml:space="preserve">Diagonal overlap </w:t>
      </w:r>
      <w:r w:rsidR="002D1F5F" w:rsidRPr="003C54E7">
        <w:rPr>
          <w:lang w:val="en-GB"/>
        </w:rPr>
        <w:t xml:space="preserve">has </w:t>
      </w:r>
      <w:r w:rsidRPr="003C54E7">
        <w:rPr>
          <w:lang w:val="en-GB"/>
        </w:rPr>
        <w:t xml:space="preserve">the overlapping regions along diagonal directions, ensuring that each tile shares content with its </w:t>
      </w:r>
      <w:r w:rsidR="00DB6EDD" w:rsidRPr="003C54E7">
        <w:rPr>
          <w:lang w:val="en-GB"/>
        </w:rPr>
        <w:t>neighbours</w:t>
      </w:r>
      <w:r w:rsidRPr="003C54E7">
        <w:rPr>
          <w:lang w:val="en-GB"/>
        </w:rPr>
        <w:t xml:space="preserve"> both vertically, horizontally, and diagonally. This method provides rich contextual coverage by including corner-adjacent information, which can be beneficial for detecting patterns or objects that</w:t>
      </w:r>
      <w:r w:rsidR="002D1F5F" w:rsidRPr="003C54E7">
        <w:rPr>
          <w:lang w:val="en-GB"/>
        </w:rPr>
        <w:t xml:space="preserve"> span across the diagonal and the cardinal boundaries of the image.</w:t>
      </w:r>
      <w:r w:rsidR="00D20336" w:rsidRPr="003C54E7">
        <w:rPr>
          <w:lang w:val="en-GB"/>
        </w:rPr>
        <w:t xml:space="preserve"> Based on empirical evidence, we have discovered that 75% overlap </w:t>
      </w:r>
      <w:r w:rsidR="00485CEE" w:rsidRPr="003C54E7">
        <w:rPr>
          <w:lang w:val="en-GB"/>
        </w:rPr>
        <w:t xml:space="preserve">provided the best results when </w:t>
      </w:r>
      <w:r w:rsidR="00485CEE" w:rsidRPr="003C54E7">
        <w:rPr>
          <w:lang w:val="en-GB"/>
        </w:rPr>
        <w:lastRenderedPageBreak/>
        <w:t xml:space="preserve">considering contextual information in the predictions. </w:t>
      </w:r>
      <w:r w:rsidR="00A52461" w:rsidRPr="003C54E7">
        <w:rPr>
          <w:lang w:val="en-GB"/>
        </w:rPr>
        <w:t>The picture below shows 75% overlap for vis</w:t>
      </w:r>
      <w:r w:rsidR="009E398A" w:rsidRPr="003C54E7">
        <w:rPr>
          <w:lang w:val="en-GB"/>
        </w:rPr>
        <w:t>u</w:t>
      </w:r>
      <w:r w:rsidR="004D06EC" w:rsidRPr="003C54E7">
        <w:rPr>
          <w:lang w:val="en-GB"/>
        </w:rPr>
        <w:t>al appreciation.</w:t>
      </w:r>
    </w:p>
    <w:p w14:paraId="1AF29D56" w14:textId="6C12DA8F" w:rsidR="00477754" w:rsidRPr="003C54E7" w:rsidRDefault="007E43A4" w:rsidP="00C53162">
      <w:pPr>
        <w:rPr>
          <w:lang w:val="en-GB"/>
        </w:rPr>
      </w:pPr>
      <w:r w:rsidRPr="003C54E7">
        <w:rPr>
          <w:noProof/>
          <w:lang w:val="en-GB"/>
        </w:rPr>
        <w:drawing>
          <wp:anchor distT="0" distB="0" distL="114300" distR="114300" simplePos="0" relativeHeight="251658257" behindDoc="0" locked="0" layoutInCell="1" allowOverlap="1" wp14:anchorId="73CE36AF" wp14:editId="76AC6C72">
            <wp:simplePos x="0" y="0"/>
            <wp:positionH relativeFrom="column">
              <wp:posOffset>1515110</wp:posOffset>
            </wp:positionH>
            <wp:positionV relativeFrom="paragraph">
              <wp:posOffset>158750</wp:posOffset>
            </wp:positionV>
            <wp:extent cx="2673350" cy="2254250"/>
            <wp:effectExtent l="0" t="0" r="0" b="0"/>
            <wp:wrapSquare wrapText="bothSides"/>
            <wp:docPr id="120752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27659" name=""/>
                    <pic:cNvPicPr/>
                  </pic:nvPicPr>
                  <pic:blipFill>
                    <a:blip r:embed="rId169">
                      <a:extLst>
                        <a:ext uri="{28A0092B-C50C-407E-A947-70E740481C1C}">
                          <a14:useLocalDpi xmlns:a14="http://schemas.microsoft.com/office/drawing/2010/main" val="0"/>
                        </a:ext>
                      </a:extLst>
                    </a:blip>
                    <a:stretch>
                      <a:fillRect/>
                    </a:stretch>
                  </pic:blipFill>
                  <pic:spPr>
                    <a:xfrm>
                      <a:off x="0" y="0"/>
                      <a:ext cx="2673350" cy="2254250"/>
                    </a:xfrm>
                    <a:prstGeom prst="rect">
                      <a:avLst/>
                    </a:prstGeom>
                  </pic:spPr>
                </pic:pic>
              </a:graphicData>
            </a:graphic>
            <wp14:sizeRelH relativeFrom="page">
              <wp14:pctWidth>0</wp14:pctWidth>
            </wp14:sizeRelH>
            <wp14:sizeRelV relativeFrom="page">
              <wp14:pctHeight>0</wp14:pctHeight>
            </wp14:sizeRelV>
          </wp:anchor>
        </w:drawing>
      </w:r>
    </w:p>
    <w:p w14:paraId="46619AD1" w14:textId="148F6F15" w:rsidR="009100CD" w:rsidRPr="003C54E7" w:rsidRDefault="009100CD" w:rsidP="00477754">
      <w:pPr>
        <w:rPr>
          <w:lang w:val="en-GB"/>
        </w:rPr>
      </w:pPr>
    </w:p>
    <w:p w14:paraId="6549334E" w14:textId="77777777" w:rsidR="009100CD" w:rsidRPr="003C54E7" w:rsidRDefault="009100CD" w:rsidP="00477754">
      <w:pPr>
        <w:rPr>
          <w:lang w:val="en-GB"/>
        </w:rPr>
      </w:pPr>
    </w:p>
    <w:p w14:paraId="44315E4E" w14:textId="77777777" w:rsidR="009100CD" w:rsidRPr="003C54E7" w:rsidRDefault="009100CD" w:rsidP="00477754">
      <w:pPr>
        <w:rPr>
          <w:lang w:val="en-GB"/>
        </w:rPr>
      </w:pPr>
    </w:p>
    <w:p w14:paraId="355F80AF" w14:textId="77777777" w:rsidR="009100CD" w:rsidRPr="003C54E7" w:rsidRDefault="009100CD" w:rsidP="00477754">
      <w:pPr>
        <w:rPr>
          <w:lang w:val="en-GB"/>
        </w:rPr>
      </w:pPr>
    </w:p>
    <w:p w14:paraId="4129FF5E" w14:textId="77777777" w:rsidR="009100CD" w:rsidRPr="003C54E7" w:rsidRDefault="009100CD" w:rsidP="00477754">
      <w:pPr>
        <w:rPr>
          <w:lang w:val="en-GB"/>
        </w:rPr>
      </w:pPr>
    </w:p>
    <w:p w14:paraId="76B987DD" w14:textId="289F49EA" w:rsidR="009100CD" w:rsidRPr="003C54E7" w:rsidRDefault="009100CD" w:rsidP="00477754">
      <w:pPr>
        <w:rPr>
          <w:lang w:val="en-GB"/>
        </w:rPr>
      </w:pPr>
    </w:p>
    <w:p w14:paraId="57C0A58B" w14:textId="01E3680F" w:rsidR="009100CD" w:rsidRPr="003C54E7" w:rsidRDefault="007E43A4" w:rsidP="00477754">
      <w:pPr>
        <w:rPr>
          <w:lang w:val="en-GB"/>
        </w:rPr>
      </w:pPr>
      <w:r w:rsidRPr="003C54E7">
        <w:rPr>
          <w:noProof/>
          <w:lang w:val="en-GB"/>
        </w:rPr>
        <mc:AlternateContent>
          <mc:Choice Requires="wps">
            <w:drawing>
              <wp:anchor distT="0" distB="0" distL="114300" distR="114300" simplePos="0" relativeHeight="251658258" behindDoc="0" locked="0" layoutInCell="1" allowOverlap="1" wp14:anchorId="6FD84D6F" wp14:editId="4FC94A7F">
                <wp:simplePos x="0" y="0"/>
                <wp:positionH relativeFrom="column">
                  <wp:posOffset>1515110</wp:posOffset>
                </wp:positionH>
                <wp:positionV relativeFrom="paragraph">
                  <wp:posOffset>34290</wp:posOffset>
                </wp:positionV>
                <wp:extent cx="2673350" cy="635"/>
                <wp:effectExtent l="0" t="0" r="0" b="0"/>
                <wp:wrapSquare wrapText="bothSides"/>
                <wp:docPr id="961580752" name="Text Box 1"/>
                <wp:cNvGraphicFramePr/>
                <a:graphic xmlns:a="http://schemas.openxmlformats.org/drawingml/2006/main">
                  <a:graphicData uri="http://schemas.microsoft.com/office/word/2010/wordprocessingShape">
                    <wps:wsp>
                      <wps:cNvSpPr txBox="1"/>
                      <wps:spPr>
                        <a:xfrm>
                          <a:off x="0" y="0"/>
                          <a:ext cx="2673350" cy="635"/>
                        </a:xfrm>
                        <a:prstGeom prst="rect">
                          <a:avLst/>
                        </a:prstGeom>
                        <a:solidFill>
                          <a:prstClr val="white"/>
                        </a:solidFill>
                        <a:ln>
                          <a:noFill/>
                        </a:ln>
                      </wps:spPr>
                      <wps:txbx>
                        <w:txbxContent>
                          <w:p w14:paraId="0C55E9DD" w14:textId="64420F5B" w:rsidR="009100CD" w:rsidRPr="009100CD" w:rsidRDefault="009100CD" w:rsidP="009100CD">
                            <w:pPr>
                              <w:pStyle w:val="Caption"/>
                              <w:rPr>
                                <w:noProof/>
                                <w:lang w:val="en-US"/>
                              </w:rPr>
                            </w:pPr>
                            <w:r w:rsidRPr="009100CD">
                              <w:rPr>
                                <w:lang w:val="en-US"/>
                              </w:rPr>
                              <w:t xml:space="preserve">Figure </w:t>
                            </w:r>
                            <w:r>
                              <w:fldChar w:fldCharType="begin"/>
                            </w:r>
                            <w:r w:rsidRPr="009100CD">
                              <w:rPr>
                                <w:lang w:val="en-US"/>
                              </w:rPr>
                              <w:instrText xml:space="preserve"> SEQ Figure \* ARABIC </w:instrText>
                            </w:r>
                            <w:r>
                              <w:fldChar w:fldCharType="separate"/>
                            </w:r>
                            <w:r w:rsidR="009768C2">
                              <w:rPr>
                                <w:noProof/>
                                <w:lang w:val="en-US"/>
                              </w:rPr>
                              <w:t>2</w:t>
                            </w:r>
                            <w:r>
                              <w:fldChar w:fldCharType="end"/>
                            </w:r>
                            <w:r w:rsidRPr="009100CD">
                              <w:rPr>
                                <w:lang w:val="en-US"/>
                              </w:rPr>
                              <w:t>: Contextual tiles with an overlapping amount of 75%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D84D6F" id="_x0000_s1326" type="#_x0000_t202" style="position:absolute;margin-left:119.3pt;margin-top:2.7pt;width:210.5pt;height:.05pt;z-index:25165825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" stroked="f">
                <v:textbox style="mso-fit-shape-to-text:t" inset="0,0,0,0">
                  <w:txbxContent>
                    <w:p w14:paraId="0C55E9DD" w14:textId="64420F5B" w:rsidR="009100CD" w:rsidRPr="009100CD" w:rsidRDefault="009100CD" w:rsidP="009100CD">
                      <w:pPr>
                        <w:pStyle w:val="Caption"/>
                        <w:rPr>
                          <w:noProof/>
                          <w:lang w:val="en-US"/>
                        </w:rPr>
                      </w:pPr>
                      <w:r w:rsidRPr="009100CD">
                        <w:rPr>
                          <w:lang w:val="en-US"/>
                        </w:rPr>
                        <w:t xml:space="preserve">Figure </w:t>
                      </w:r>
                      <w:r>
                        <w:fldChar w:fldCharType="begin"/>
                      </w:r>
                      <w:r w:rsidRPr="009100CD">
                        <w:rPr>
                          <w:lang w:val="en-US"/>
                        </w:rPr>
                        <w:instrText xml:space="preserve"> SEQ Figure \* ARABIC </w:instrText>
                      </w:r>
                      <w:r>
                        <w:fldChar w:fldCharType="separate"/>
                      </w:r>
                      <w:r w:rsidR="009768C2">
                        <w:rPr>
                          <w:noProof/>
                          <w:lang w:val="en-US"/>
                        </w:rPr>
                        <w:t>2</w:t>
                      </w:r>
                      <w:r>
                        <w:fldChar w:fldCharType="end"/>
                      </w:r>
                      <w:r w:rsidRPr="009100CD">
                        <w:rPr>
                          <w:lang w:val="en-US"/>
                        </w:rPr>
                        <w:t>: Contextual tiles with an overlapping amount of 75%</w:t>
                      </w:r>
                    </w:p>
                  </w:txbxContent>
                </v:textbox>
                <w10:wrap type="square"/>
              </v:shape>
            </w:pict>
          </mc:Fallback>
        </mc:AlternateContent>
      </w:r>
    </w:p>
    <w:p w14:paraId="147F5CB8" w14:textId="77777777" w:rsidR="009100CD" w:rsidRPr="003C54E7" w:rsidRDefault="009100CD" w:rsidP="00477754">
      <w:pPr>
        <w:rPr>
          <w:lang w:val="en-GB"/>
        </w:rPr>
      </w:pPr>
    </w:p>
    <w:p w14:paraId="08442B19" w14:textId="6F35BF5E" w:rsidR="00477754" w:rsidRPr="003C54E7" w:rsidRDefault="00477754" w:rsidP="00C53162">
      <w:pPr>
        <w:rPr>
          <w:lang w:val="en-GB"/>
        </w:rPr>
      </w:pPr>
      <w:r w:rsidRPr="003C54E7">
        <w:rPr>
          <w:lang w:val="en-GB"/>
        </w:rPr>
        <w:t>After inferring the contextual tiles along with the central one, we need to find ways to aggregate this information to re-assess the label of the central tile and change it if necessary. We use majority voting method for this where the class with the maximum number of votes is chosen as the label</w:t>
      </w:r>
      <w:r w:rsidR="00764C48" w:rsidRPr="003C54E7">
        <w:rPr>
          <w:lang w:val="en-GB"/>
        </w:rPr>
        <w:t xml:space="preserve"> of the central tile.</w:t>
      </w:r>
      <w:r w:rsidR="00F735F3" w:rsidRPr="003C54E7">
        <w:rPr>
          <w:lang w:val="en-GB"/>
        </w:rPr>
        <w:t xml:space="preserve"> </w:t>
      </w:r>
      <w:r w:rsidR="003125BC" w:rsidRPr="003C54E7">
        <w:rPr>
          <w:lang w:val="en-GB"/>
        </w:rPr>
        <w:t xml:space="preserve">(Note: For a given tile, we still proceed with the choosing the class </w:t>
      </w:r>
      <w:r w:rsidR="00731416" w:rsidRPr="003C54E7">
        <w:rPr>
          <w:lang w:val="en-GB"/>
        </w:rPr>
        <w:t xml:space="preserve">with the highest probability prior to applying max-voting). </w:t>
      </w:r>
      <w:r w:rsidR="00F735F3" w:rsidRPr="003C54E7">
        <w:rPr>
          <w:lang w:val="en-GB"/>
        </w:rPr>
        <w:t>The following illustration explains this with an example:</w:t>
      </w:r>
    </w:p>
    <w:p w14:paraId="46D5019A" w14:textId="77777777" w:rsidR="00AC1910" w:rsidRPr="003C54E7" w:rsidRDefault="00AC1910" w:rsidP="00AC1910">
      <w:pPr>
        <w:jc w:val="center"/>
        <w:rPr>
          <w:lang w:val="en-GB"/>
        </w:rPr>
      </w:pPr>
    </w:p>
    <w:p w14:paraId="2C7C785B" w14:textId="6D910BC3" w:rsidR="00AC1910" w:rsidRPr="003C54E7" w:rsidRDefault="00AC1910" w:rsidP="00AC1910">
      <w:pPr>
        <w:jc w:val="center"/>
        <w:rPr>
          <w:lang w:val="en-GB"/>
        </w:rPr>
      </w:pPr>
    </w:p>
    <w:p w14:paraId="13772B8F" w14:textId="5999B306" w:rsidR="00C90F97" w:rsidRPr="003C54E7" w:rsidRDefault="00C90F97" w:rsidP="00AC1910">
      <w:pPr>
        <w:jc w:val="center"/>
        <w:rPr>
          <w:lang w:val="en-GB"/>
        </w:rPr>
      </w:pPr>
    </w:p>
    <w:p w14:paraId="3E4DF5E8" w14:textId="77777777" w:rsidR="00C90F97" w:rsidRPr="003C54E7" w:rsidRDefault="00C90F97" w:rsidP="00AC1910">
      <w:pPr>
        <w:jc w:val="center"/>
        <w:rPr>
          <w:lang w:val="en-GB"/>
        </w:rPr>
      </w:pPr>
    </w:p>
    <w:p w14:paraId="5B18C844" w14:textId="77777777" w:rsidR="00C90F97" w:rsidRPr="003C54E7" w:rsidRDefault="00C90F97" w:rsidP="00AC1910">
      <w:pPr>
        <w:jc w:val="center"/>
        <w:rPr>
          <w:lang w:val="en-GB"/>
        </w:rPr>
      </w:pPr>
    </w:p>
    <w:p w14:paraId="5C75A192" w14:textId="5A30A547" w:rsidR="00C90F97" w:rsidRPr="003C54E7" w:rsidRDefault="00C90F97" w:rsidP="00AC1910">
      <w:pPr>
        <w:jc w:val="center"/>
        <w:rPr>
          <w:lang w:val="en-GB"/>
        </w:rPr>
      </w:pPr>
      <w:r w:rsidRPr="003C54E7">
        <w:rPr>
          <w:noProof/>
          <w:lang w:val="en-GB"/>
        </w:rPr>
        <w:lastRenderedPageBreak/>
        <w:drawing>
          <wp:anchor distT="0" distB="0" distL="114300" distR="114300" simplePos="0" relativeHeight="251658345" behindDoc="0" locked="0" layoutInCell="1" allowOverlap="1" wp14:anchorId="0AD09B14" wp14:editId="79DFCD61">
            <wp:simplePos x="0" y="0"/>
            <wp:positionH relativeFrom="column">
              <wp:posOffset>1566545</wp:posOffset>
            </wp:positionH>
            <wp:positionV relativeFrom="paragraph">
              <wp:posOffset>89535</wp:posOffset>
            </wp:positionV>
            <wp:extent cx="2076450" cy="2120900"/>
            <wp:effectExtent l="0" t="0" r="0" b="0"/>
            <wp:wrapSquare wrapText="bothSides"/>
            <wp:docPr id="214475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53800" name=""/>
                    <pic:cNvPicPr/>
                  </pic:nvPicPr>
                  <pic:blipFill>
                    <a:blip r:embed="rId170">
                      <a:extLst>
                        <a:ext uri="{28A0092B-C50C-407E-A947-70E740481C1C}">
                          <a14:useLocalDpi xmlns:a14="http://schemas.microsoft.com/office/drawing/2010/main" val="0"/>
                        </a:ext>
                      </a:extLst>
                    </a:blip>
                    <a:stretch>
                      <a:fillRect/>
                    </a:stretch>
                  </pic:blipFill>
                  <pic:spPr>
                    <a:xfrm>
                      <a:off x="0" y="0"/>
                      <a:ext cx="2076450" cy="2120900"/>
                    </a:xfrm>
                    <a:prstGeom prst="rect">
                      <a:avLst/>
                    </a:prstGeom>
                  </pic:spPr>
                </pic:pic>
              </a:graphicData>
            </a:graphic>
            <wp14:sizeRelH relativeFrom="page">
              <wp14:pctWidth>0</wp14:pctWidth>
            </wp14:sizeRelH>
            <wp14:sizeRelV relativeFrom="page">
              <wp14:pctHeight>0</wp14:pctHeight>
            </wp14:sizeRelV>
          </wp:anchor>
        </w:drawing>
      </w:r>
    </w:p>
    <w:p w14:paraId="0A5A7626" w14:textId="77777777" w:rsidR="00C90F97" w:rsidRPr="003C54E7" w:rsidRDefault="00C90F97" w:rsidP="00AC1910">
      <w:pPr>
        <w:jc w:val="center"/>
        <w:rPr>
          <w:lang w:val="en-GB"/>
        </w:rPr>
      </w:pPr>
    </w:p>
    <w:p w14:paraId="58D27141" w14:textId="77777777" w:rsidR="00C90F97" w:rsidRPr="003C54E7" w:rsidRDefault="00C90F97" w:rsidP="00AC1910">
      <w:pPr>
        <w:jc w:val="center"/>
        <w:rPr>
          <w:lang w:val="en-GB"/>
        </w:rPr>
      </w:pPr>
    </w:p>
    <w:p w14:paraId="43684692" w14:textId="77777777" w:rsidR="00C90F97" w:rsidRPr="003C54E7" w:rsidRDefault="00C90F97" w:rsidP="00AC1910">
      <w:pPr>
        <w:jc w:val="center"/>
        <w:rPr>
          <w:lang w:val="en-GB"/>
        </w:rPr>
      </w:pPr>
    </w:p>
    <w:p w14:paraId="68DE8670" w14:textId="77777777" w:rsidR="00C90F97" w:rsidRPr="003C54E7" w:rsidRDefault="00C90F97" w:rsidP="00AC1910">
      <w:pPr>
        <w:jc w:val="center"/>
        <w:rPr>
          <w:lang w:val="en-GB"/>
        </w:rPr>
      </w:pPr>
    </w:p>
    <w:p w14:paraId="2047E88B" w14:textId="1EF88D7F" w:rsidR="00AC1910" w:rsidRPr="003C54E7" w:rsidRDefault="00DE1ADC" w:rsidP="006427FA">
      <w:pPr>
        <w:rPr>
          <w:lang w:val="en-GB"/>
        </w:rPr>
      </w:pPr>
      <w:r w:rsidRPr="003C54E7">
        <w:rPr>
          <w:noProof/>
          <w:lang w:val="en-GB"/>
        </w:rPr>
        <mc:AlternateContent>
          <mc:Choice Requires="wps">
            <w:drawing>
              <wp:anchor distT="0" distB="0" distL="114300" distR="114300" simplePos="0" relativeHeight="251658346" behindDoc="0" locked="0" layoutInCell="1" allowOverlap="1" wp14:anchorId="30BFD8F8" wp14:editId="2D12660C">
                <wp:simplePos x="0" y="0"/>
                <wp:positionH relativeFrom="margin">
                  <wp:align>right</wp:align>
                </wp:positionH>
                <wp:positionV relativeFrom="paragraph">
                  <wp:posOffset>454660</wp:posOffset>
                </wp:positionV>
                <wp:extent cx="5770245" cy="733425"/>
                <wp:effectExtent l="0" t="0" r="1905" b="9525"/>
                <wp:wrapSquare wrapText="bothSides"/>
                <wp:docPr id="201916683" name="Text Box 1"/>
                <wp:cNvGraphicFramePr/>
                <a:graphic xmlns:a="http://schemas.openxmlformats.org/drawingml/2006/main">
                  <a:graphicData uri="http://schemas.microsoft.com/office/word/2010/wordprocessingShape">
                    <wps:wsp>
                      <wps:cNvSpPr txBox="1"/>
                      <wps:spPr>
                        <a:xfrm>
                          <a:off x="0" y="0"/>
                          <a:ext cx="5770245" cy="733425"/>
                        </a:xfrm>
                        <a:prstGeom prst="rect">
                          <a:avLst/>
                        </a:prstGeom>
                        <a:solidFill>
                          <a:prstClr val="white"/>
                        </a:solidFill>
                        <a:ln>
                          <a:noFill/>
                        </a:ln>
                      </wps:spPr>
                      <wps:txbx>
                        <w:txbxContent>
                          <w:p w14:paraId="44AAB718" w14:textId="41F8744F" w:rsidR="00C90F97" w:rsidRPr="00C90F97" w:rsidRDefault="00C90F97" w:rsidP="00C90F97">
                            <w:pPr>
                              <w:pStyle w:val="Caption"/>
                              <w:jc w:val="center"/>
                              <w:rPr>
                                <w:lang w:val="en-US"/>
                              </w:rPr>
                            </w:pPr>
                            <w:r w:rsidRPr="00C90F97">
                              <w:rPr>
                                <w:lang w:val="en-US"/>
                              </w:rPr>
                              <w:t xml:space="preserve">Figure </w:t>
                            </w:r>
                            <w:r>
                              <w:fldChar w:fldCharType="begin"/>
                            </w:r>
                            <w:r w:rsidRPr="00C90F97">
                              <w:rPr>
                                <w:lang w:val="en-US"/>
                              </w:rPr>
                              <w:instrText xml:space="preserve"> SEQ Figure \* ARABIC </w:instrText>
                            </w:r>
                            <w:r>
                              <w:fldChar w:fldCharType="separate"/>
                            </w:r>
                            <w:r w:rsidR="009768C2">
                              <w:rPr>
                                <w:noProof/>
                                <w:lang w:val="en-US"/>
                              </w:rPr>
                              <w:t>3</w:t>
                            </w:r>
                            <w:r>
                              <w:fldChar w:fldCharType="end"/>
                            </w:r>
                            <w:r w:rsidRPr="00C90F97">
                              <w:rPr>
                                <w:lang w:val="en-US"/>
                              </w:rPr>
                              <w:t xml:space="preserve">: Example of inferring 4 contextual tiles in addition to the central tile. In this case as DSE has the highest number of votes (3), the central tile will be </w:t>
                            </w:r>
                            <w:r w:rsidR="001828FD" w:rsidRPr="00C90F97">
                              <w:rPr>
                                <w:lang w:val="en-US"/>
                              </w:rPr>
                              <w:t>relabeled</w:t>
                            </w:r>
                            <w:r w:rsidRPr="00C90F97">
                              <w:rPr>
                                <w:lang w:val="en-US"/>
                              </w:rPr>
                              <w:t xml:space="preserve"> </w:t>
                            </w:r>
                            <w:r w:rsidR="00DE1ADC">
                              <w:rPr>
                                <w:lang w:val="en-US"/>
                              </w:rPr>
                              <w:t xml:space="preserve">from AM+ </w:t>
                            </w:r>
                            <w:r w:rsidRPr="00C90F97">
                              <w:rPr>
                                <w:lang w:val="en-US"/>
                              </w:rPr>
                              <w:t>to DSE.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BFD8F8" id="_x0000_s1327" type="#_x0000_t202" style="position:absolute;margin-left:403.15pt;margin-top:35.8pt;width:454.35pt;height:57.75pt;z-index:25165834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" stroked="f">
                <v:textbox inset="0,0,0,0">
                  <w:txbxContent>
                    <w:p w14:paraId="44AAB718" w14:textId="41F8744F" w:rsidR="00C90F97" w:rsidRPr="00C90F97" w:rsidRDefault="00C90F97" w:rsidP="00C90F97">
                      <w:pPr>
                        <w:pStyle w:val="Caption"/>
                        <w:jc w:val="center"/>
                        <w:rPr>
                          <w:lang w:val="en-US"/>
                        </w:rPr>
                      </w:pPr>
                      <w:r w:rsidRPr="00C90F97">
                        <w:rPr>
                          <w:lang w:val="en-US"/>
                        </w:rPr>
                        <w:t xml:space="preserve">Figure </w:t>
                      </w:r>
                      <w:r>
                        <w:fldChar w:fldCharType="begin"/>
                      </w:r>
                      <w:r w:rsidRPr="00C90F97">
                        <w:rPr>
                          <w:lang w:val="en-US"/>
                        </w:rPr>
                        <w:instrText xml:space="preserve"> SEQ Figure \* ARABIC </w:instrText>
                      </w:r>
                      <w:r>
                        <w:fldChar w:fldCharType="separate"/>
                      </w:r>
                      <w:r w:rsidR="009768C2">
                        <w:rPr>
                          <w:noProof/>
                          <w:lang w:val="en-US"/>
                        </w:rPr>
                        <w:t>3</w:t>
                      </w:r>
                      <w:r>
                        <w:fldChar w:fldCharType="end"/>
                      </w:r>
                      <w:r w:rsidRPr="00C90F97">
                        <w:rPr>
                          <w:lang w:val="en-US"/>
                        </w:rPr>
                        <w:t xml:space="preserve">: Example of inferring 4 contextual tiles in addition to the central tile. In this case as DSE has the highest number of votes (3), the central tile will be </w:t>
                      </w:r>
                      <w:r w:rsidR="001828FD" w:rsidRPr="00C90F97">
                        <w:rPr>
                          <w:lang w:val="en-US"/>
                        </w:rPr>
                        <w:t>relabeled</w:t>
                      </w:r>
                      <w:r w:rsidRPr="00C90F97">
                        <w:rPr>
                          <w:lang w:val="en-US"/>
                        </w:rPr>
                        <w:t xml:space="preserve"> </w:t>
                      </w:r>
                      <w:r w:rsidR="00DE1ADC">
                        <w:rPr>
                          <w:lang w:val="en-US"/>
                        </w:rPr>
                        <w:t xml:space="preserve">from AM+ </w:t>
                      </w:r>
                      <w:r w:rsidRPr="00C90F97">
                        <w:rPr>
                          <w:lang w:val="en-US"/>
                        </w:rPr>
                        <w:t>to DSE.</w:t>
                      </w:r>
                    </w:p>
                  </w:txbxContent>
                </v:textbox>
                <w10:wrap type="square" anchorx="margin"/>
              </v:shape>
            </w:pict>
          </mc:Fallback>
        </mc:AlternateContent>
      </w:r>
    </w:p>
    <w:p w14:paraId="7D824C62" w14:textId="77777777" w:rsidR="00B16F69" w:rsidRPr="003C54E7" w:rsidRDefault="00B16F69" w:rsidP="00B16F69">
      <w:pPr>
        <w:pStyle w:val="Heading1"/>
        <w:rPr>
          <w:lang w:val="en-GB"/>
        </w:rPr>
      </w:pPr>
      <w:bookmarkStart w:id="207" w:name="_Toc198622715"/>
      <w:r w:rsidRPr="003C54E7">
        <w:rPr>
          <w:lang w:val="en-GB"/>
        </w:rPr>
        <w:lastRenderedPageBreak/>
        <w:t>References</w:t>
      </w:r>
      <w:bookmarkEnd w:id="207"/>
    </w:p>
    <w:p w14:paraId="0AB946DD" w14:textId="77777777" w:rsidR="00B16F69" w:rsidRPr="003C54E7" w:rsidRDefault="00B16F69" w:rsidP="00B16F69">
      <w:pPr>
        <w:rPr>
          <w:lang w:val="en-GB"/>
        </w:rPr>
      </w:pPr>
      <w:r w:rsidRPr="003C54E7">
        <w:rPr>
          <w:lang w:val="en-GB"/>
        </w:rPr>
        <w:t>[1] E. Evangelisti et al., Deep learning-based quantiﬁcation of arbuscular mycorrhizalfungi in plant roots, New Phytologist (2021),  232, 2207–2219</w:t>
      </w:r>
    </w:p>
    <w:p w14:paraId="00E0381F" w14:textId="77777777" w:rsidR="00B16F69" w:rsidRPr="003C54E7" w:rsidRDefault="00B16F69" w:rsidP="00B16F69">
      <w:pPr>
        <w:rPr>
          <w:lang w:val="en-GB"/>
        </w:rPr>
      </w:pPr>
      <w:r w:rsidRPr="003C54E7">
        <w:rPr>
          <w:lang w:val="en-GB"/>
        </w:rPr>
        <w:t>[2] Adv_Model_Analysis.xlsx – all hyperparameter sweeps conducted on dataset 2.</w:t>
      </w:r>
    </w:p>
    <w:p w14:paraId="616CD12E" w14:textId="1AF76B56" w:rsidR="00030182" w:rsidRPr="003C54E7" w:rsidRDefault="00B16F69" w:rsidP="00567055">
      <w:pPr>
        <w:rPr>
          <w:lang w:val="en-GB"/>
        </w:rPr>
      </w:pPr>
      <w:r w:rsidRPr="003C54E7">
        <w:rPr>
          <w:lang w:val="en-GB"/>
        </w:rPr>
        <w:t>[3] Full_CNN1_Analysis.xlsx – all hyperparameter sweeps conducted on dataset 1.</w:t>
      </w:r>
    </w:p>
    <w:p w14:paraId="378900BE" w14:textId="48942446" w:rsidR="008C0850" w:rsidRPr="003C54E7" w:rsidRDefault="008C0850" w:rsidP="00567055">
      <w:pPr>
        <w:rPr>
          <w:lang w:val="en-GB"/>
        </w:rPr>
      </w:pPr>
      <w:r w:rsidRPr="003C54E7">
        <w:rPr>
          <w:lang w:val="en-GB"/>
        </w:rPr>
        <w:t>[4] AMFinder_classification_guidelines</w:t>
      </w:r>
      <w:r w:rsidR="00E77A07">
        <w:rPr>
          <w:lang w:val="en-GB"/>
        </w:rPr>
        <w:t>_AM</w:t>
      </w:r>
      <w:r w:rsidRPr="003C54E7">
        <w:rPr>
          <w:lang w:val="en-GB"/>
        </w:rPr>
        <w:t xml:space="preserve"> – guidelines for labelling an</w:t>
      </w:r>
      <w:r w:rsidR="00E77A07">
        <w:rPr>
          <w:lang w:val="en-GB"/>
        </w:rPr>
        <w:t xml:space="preserve"> AM</w:t>
      </w:r>
      <w:r w:rsidRPr="003C54E7">
        <w:rPr>
          <w:lang w:val="en-GB"/>
        </w:rPr>
        <w:t xml:space="preserve"> image.</w:t>
      </w:r>
    </w:p>
    <w:p w14:paraId="72D1A8FA" w14:textId="2BE20D50" w:rsidR="00B40437" w:rsidRDefault="00B40437" w:rsidP="00567055">
      <w:pPr>
        <w:rPr>
          <w:lang w:val="en-GB"/>
        </w:rPr>
      </w:pPr>
      <w:r w:rsidRPr="003C54E7">
        <w:rPr>
          <w:lang w:val="en-GB"/>
        </w:rPr>
        <w:t>[5] 2024_11_20_Kew_Performance_Metrics – an overview of metrics used to track model performance.</w:t>
      </w:r>
    </w:p>
    <w:p w14:paraId="6516215D" w14:textId="53BF5AA4" w:rsidR="00533EAC" w:rsidRPr="003C54E7" w:rsidRDefault="00533EAC" w:rsidP="00567055">
      <w:pPr>
        <w:rPr>
          <w:lang w:val="en-GB"/>
        </w:rPr>
      </w:pPr>
      <w:r>
        <w:rPr>
          <w:lang w:val="en-GB"/>
        </w:rPr>
        <w:t xml:space="preserve">[6] </w:t>
      </w:r>
      <w:r w:rsidRPr="00533EAC">
        <w:rPr>
          <w:lang w:val="en-GB"/>
        </w:rPr>
        <w:t>ErM_classification_guidelines_20.02.2025</w:t>
      </w:r>
      <w:r>
        <w:rPr>
          <w:lang w:val="en-GB"/>
        </w:rPr>
        <w:t xml:space="preserve"> – guidelines for labelling an ErM image.</w:t>
      </w:r>
    </w:p>
    <w:sectPr w:rsidR="00533EAC" w:rsidRPr="003C54E7" w:rsidSect="00EC385C">
      <w:headerReference w:type="default" r:id="rId17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54BE4" w14:textId="77777777" w:rsidR="0040146A" w:rsidRDefault="0040146A" w:rsidP="000B437A">
      <w:pPr>
        <w:spacing w:after="0" w:line="240" w:lineRule="auto"/>
      </w:pPr>
      <w:r>
        <w:separator/>
      </w:r>
    </w:p>
  </w:endnote>
  <w:endnote w:type="continuationSeparator" w:id="0">
    <w:p w14:paraId="264EECF3" w14:textId="77777777" w:rsidR="0040146A" w:rsidRDefault="0040146A" w:rsidP="000B437A">
      <w:pPr>
        <w:spacing w:after="0" w:line="240" w:lineRule="auto"/>
      </w:pPr>
      <w:r>
        <w:continuationSeparator/>
      </w:r>
    </w:p>
  </w:endnote>
  <w:endnote w:type="continuationNotice" w:id="1">
    <w:p w14:paraId="35F51696" w14:textId="77777777" w:rsidR="0040146A" w:rsidRDefault="0040146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Slab">
    <w:charset w:val="00"/>
    <w:family w:val="auto"/>
    <w:pitch w:val="variable"/>
    <w:sig w:usb0="000004FF" w:usb1="8000405F" w:usb2="00000022"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Roboto Light">
    <w:charset w:val="00"/>
    <w:family w:val="auto"/>
    <w:pitch w:val="variable"/>
    <w:sig w:usb0="E0000AFF" w:usb1="5000217F" w:usb2="00000021" w:usb3="00000000" w:csb0="0000019F" w:csb1="00000000"/>
  </w:font>
  <w:font w:name="Bitter">
    <w:charset w:val="00"/>
    <w:family w:val="auto"/>
    <w:pitch w:val="variable"/>
    <w:sig w:usb0="800000AF" w:usb1="4000204A" w:usb2="00000000" w:usb3="00000000" w:csb0="0000009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scadia Code">
    <w:panose1 w:val="020B0609020000020004"/>
    <w:charset w:val="00"/>
    <w:family w:val="modern"/>
    <w:pitch w:val="fixed"/>
    <w:sig w:usb0="A1002AFF" w:usb1="C200F9FB" w:usb2="00040020" w:usb3="00000000" w:csb0="000001FF" w:csb1="00000000"/>
  </w:font>
  <w:font w:name="CorpoS">
    <w:altName w:val="Times New Roman"/>
    <w:charset w:val="00"/>
    <w:family w:val="auto"/>
    <w:pitch w:val="variable"/>
    <w:sig w:usb0="A00001AF" w:usb1="100078FB"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C302F" w14:textId="77777777" w:rsidR="00147902" w:rsidRDefault="00147902">
    <w:pPr>
      <w:pStyle w:val="Footer"/>
    </w:pPr>
    <w:r>
      <w:rPr>
        <w:noProof/>
        <w:lang w:eastAsia="de-DE"/>
      </w:rPr>
      <mc:AlternateContent>
        <mc:Choice Requires="wpg">
          <w:drawing>
            <wp:anchor distT="0" distB="0" distL="114300" distR="114300" simplePos="0" relativeHeight="251658250" behindDoc="0" locked="0" layoutInCell="1" allowOverlap="1" wp14:anchorId="5F2B7F3B" wp14:editId="22BCDBB2">
              <wp:simplePos x="0" y="0"/>
              <wp:positionH relativeFrom="column">
                <wp:posOffset>-4445</wp:posOffset>
              </wp:positionH>
              <wp:positionV relativeFrom="page">
                <wp:posOffset>10182225</wp:posOffset>
              </wp:positionV>
              <wp:extent cx="5761990" cy="295275"/>
              <wp:effectExtent l="0" t="0" r="0" b="9525"/>
              <wp:wrapNone/>
              <wp:docPr id="138" name="Group 138"/>
              <wp:cNvGraphicFramePr/>
              <a:graphic xmlns:a="http://schemas.openxmlformats.org/drawingml/2006/main">
                <a:graphicData uri="http://schemas.microsoft.com/office/word/2010/wordprocessingGroup">
                  <wpg:wgp>
                    <wpg:cNvGrpSpPr/>
                    <wpg:grpSpPr>
                      <a:xfrm>
                        <a:off x="0" y="0"/>
                        <a:ext cx="5761990" cy="295275"/>
                        <a:chOff x="0" y="0"/>
                        <a:chExt cx="5761990" cy="295275"/>
                      </a:xfrm>
                    </wpg:grpSpPr>
                    <wps:wsp>
                      <wps:cNvPr id="139" name="Text Box 139"/>
                      <wps:cNvSpPr txBox="1"/>
                      <wps:spPr>
                        <a:xfrm>
                          <a:off x="4229100" y="0"/>
                          <a:ext cx="1532890" cy="295275"/>
                        </a:xfrm>
                        <a:prstGeom prst="rect">
                          <a:avLst/>
                        </a:prstGeom>
                        <a:solidFill>
                          <a:schemeClr val="lt1"/>
                        </a:solidFill>
                        <a:ln w="6350">
                          <a:noFill/>
                        </a:ln>
                      </wps:spPr>
                      <wps:txbx>
                        <w:txbxContent>
                          <w:p w14:paraId="329F4716" w14:textId="77777777" w:rsidR="00147902" w:rsidRPr="00783D5C" w:rsidRDefault="00147902" w:rsidP="00400DEF">
                            <w:pPr>
                              <w:spacing w:after="0"/>
                              <w:jc w:val="right"/>
                              <w:rPr>
                                <w:noProof/>
                                <w:color w:val="C1D0D5" w:themeColor="accent6" w:themeTint="99"/>
                                <w:sz w:val="18"/>
                                <w:szCs w:val="18"/>
                              </w:rPr>
                            </w:pPr>
                            <w:r>
                              <w:rPr>
                                <w:color w:val="C1D0D5" w:themeColor="accent6" w:themeTint="99"/>
                                <w:sz w:val="18"/>
                                <w:szCs w:val="18"/>
                              </w:rPr>
                              <w:fldChar w:fldCharType="begin"/>
                            </w:r>
                            <w:r>
                              <w:rPr>
                                <w:color w:val="C1D0D5" w:themeColor="accent6" w:themeTint="99"/>
                                <w:sz w:val="18"/>
                                <w:szCs w:val="18"/>
                              </w:rPr>
                              <w:instrText xml:space="preserve"> PAGE  \* Arabic  \* MERGEFORMAT </w:instrText>
                            </w:r>
                            <w:r>
                              <w:rPr>
                                <w:color w:val="C1D0D5" w:themeColor="accent6" w:themeTint="99"/>
                                <w:sz w:val="18"/>
                                <w:szCs w:val="18"/>
                              </w:rPr>
                              <w:fldChar w:fldCharType="separate"/>
                            </w:r>
                            <w:r>
                              <w:rPr>
                                <w:noProof/>
                                <w:color w:val="C1D0D5" w:themeColor="accent6" w:themeTint="99"/>
                                <w:sz w:val="18"/>
                                <w:szCs w:val="18"/>
                              </w:rPr>
                              <w:t>4</w:t>
                            </w:r>
                            <w:r>
                              <w:rPr>
                                <w:color w:val="C1D0D5" w:themeColor="accent6" w:themeTint="99"/>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40" name="Text Box 140"/>
                      <wps:cNvSpPr txBox="1"/>
                      <wps:spPr>
                        <a:xfrm>
                          <a:off x="2114550" y="0"/>
                          <a:ext cx="1532890" cy="295275"/>
                        </a:xfrm>
                        <a:prstGeom prst="rect">
                          <a:avLst/>
                        </a:prstGeom>
                        <a:solidFill>
                          <a:schemeClr val="lt1"/>
                        </a:solidFill>
                        <a:ln w="6350">
                          <a:noFill/>
                        </a:ln>
                      </wps:spPr>
                      <wps:txbx>
                        <w:txbxContent>
                          <w:p w14:paraId="2078A14D" w14:textId="29F9C5F5" w:rsidR="00147902" w:rsidRPr="00783D5C" w:rsidRDefault="00147902" w:rsidP="00057DBE">
                            <w:pPr>
                              <w:spacing w:after="0"/>
                              <w:jc w:val="center"/>
                              <w:rPr>
                                <w:noProof/>
                                <w:color w:val="C1D0D5" w:themeColor="accent6" w:themeTint="99"/>
                                <w:sz w:val="18"/>
                                <w:szCs w:val="18"/>
                              </w:rPr>
                            </w:pPr>
                            <w:r w:rsidRPr="00783D5C">
                              <w:rPr>
                                <w:noProof/>
                                <w:color w:val="C1D0D5" w:themeColor="accent6" w:themeTint="99"/>
                                <w:sz w:val="18"/>
                                <w:szCs w:val="18"/>
                              </w:rPr>
                              <w:fldChar w:fldCharType="begin"/>
                            </w:r>
                            <w:r w:rsidRPr="00783D5C">
                              <w:rPr>
                                <w:noProof/>
                                <w:color w:val="C1D0D5" w:themeColor="accent6" w:themeTint="99"/>
                                <w:sz w:val="18"/>
                                <w:szCs w:val="18"/>
                              </w:rPr>
                              <w:instrText xml:space="preserve"> TIME \@ "dd.MM.yyyy" </w:instrText>
                            </w:r>
                            <w:r w:rsidRPr="00783D5C">
                              <w:rPr>
                                <w:noProof/>
                                <w:color w:val="C1D0D5" w:themeColor="accent6" w:themeTint="99"/>
                                <w:sz w:val="18"/>
                                <w:szCs w:val="18"/>
                              </w:rPr>
                              <w:fldChar w:fldCharType="separate"/>
                            </w:r>
                            <w:r w:rsidR="009768C2">
                              <w:rPr>
                                <w:noProof/>
                                <w:color w:val="C1D0D5" w:themeColor="accent6" w:themeTint="99"/>
                                <w:sz w:val="18"/>
                                <w:szCs w:val="18"/>
                              </w:rPr>
                              <w:t>18.12.2025</w:t>
                            </w:r>
                            <w:r w:rsidRPr="00783D5C">
                              <w:rPr>
                                <w:noProof/>
                                <w:color w:val="C1D0D5" w:themeColor="accent6" w:themeTint="99"/>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41" name="Text Box 141"/>
                      <wps:cNvSpPr txBox="1"/>
                      <wps:spPr>
                        <a:xfrm>
                          <a:off x="0" y="0"/>
                          <a:ext cx="1532890" cy="295275"/>
                        </a:xfrm>
                        <a:prstGeom prst="rect">
                          <a:avLst/>
                        </a:prstGeom>
                        <a:solidFill>
                          <a:schemeClr val="lt1"/>
                        </a:solidFill>
                        <a:ln w="6350">
                          <a:noFill/>
                        </a:ln>
                      </wps:spPr>
                      <wps:txbx>
                        <w:txbxContent>
                          <w:p w14:paraId="3AC6C5D8" w14:textId="6A8E2FC4" w:rsidR="00147902" w:rsidRPr="00EE2ACA" w:rsidRDefault="00147902" w:rsidP="00DD5B96">
                            <w:pPr>
                              <w:spacing w:after="0"/>
                              <w:rPr>
                                <w:noProof/>
                                <w:color w:val="C1D0D5" w:themeColor="accent6" w:themeTint="99"/>
                                <w:sz w:val="18"/>
                                <w:szCs w:val="18"/>
                                <w:lang w:val="en-US"/>
                              </w:rPr>
                            </w:pPr>
                            <w:r w:rsidRPr="00EE2ACA">
                              <w:rPr>
                                <w:color w:val="C1D0D5" w:themeColor="accent6" w:themeTint="99"/>
                                <w:sz w:val="18"/>
                                <w:szCs w:val="18"/>
                                <w:lang w:val="en-US"/>
                              </w:rPr>
                              <w:t xml:space="preserve">Version </w:t>
                            </w:r>
                            <w:r>
                              <w:rPr>
                                <w:color w:val="C1D0D5" w:themeColor="accent6" w:themeTint="99"/>
                                <w:sz w:val="18"/>
                                <w:szCs w:val="18"/>
                              </w:rPr>
                              <w:fldChar w:fldCharType="begin"/>
                            </w:r>
                            <w:r w:rsidRPr="00EE2ACA">
                              <w:rPr>
                                <w:color w:val="C1D0D5" w:themeColor="accent6" w:themeTint="99"/>
                                <w:sz w:val="18"/>
                                <w:szCs w:val="18"/>
                                <w:lang w:val="en-US"/>
                              </w:rPr>
                              <w:instrText xml:space="preserve"> DOCPROPERTY  Version  \* MERGEFORMAT </w:instrText>
                            </w:r>
                            <w:r>
                              <w:rPr>
                                <w:color w:val="C1D0D5" w:themeColor="accent6" w:themeTint="99"/>
                                <w:sz w:val="18"/>
                                <w:szCs w:val="18"/>
                              </w:rPr>
                              <w:fldChar w:fldCharType="separate"/>
                            </w:r>
                            <w:r w:rsidR="009768C2">
                              <w:rPr>
                                <w:b/>
                                <w:bCs/>
                                <w:color w:val="C1D0D5" w:themeColor="accent6" w:themeTint="99"/>
                                <w:sz w:val="18"/>
                                <w:szCs w:val="18"/>
                                <w:lang w:val="en-GB"/>
                              </w:rPr>
                              <w:t>Error! Unknown document property name.</w:t>
                            </w:r>
                            <w:r>
                              <w:rPr>
                                <w:color w:val="C1D0D5" w:themeColor="accent6" w:themeTint="99"/>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5F2B7F3B" id="Group 138" o:spid="_x0000_s1328" style="position:absolute;margin-left:-.35pt;margin-top:801.75pt;width:453.7pt;height:23.25pt;z-index:251658250;mso-position-vertical-relative:page" coordsize="57619,2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">
              <v:shapetype id="_x0000_t202" coordsize="21600,21600" o:spt="202" path="m,l,21600r21600,l21600,xe">
                <v:stroke joinstyle="miter"/>
                <v:path gradientshapeok="t" o:connecttype="rect"/>
              </v:shapetype>
              <v:shape id="Text Box 139" o:spid="_x0000_s1329" type="#_x0000_t202" style="position:absolute;left:42291;width:15328;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" fillcolor="white [3201]" stroked="f" strokeweight=".5pt">
                <v:textbox inset="0,0,0,0">
                  <w:txbxContent>
                    <w:p w14:paraId="329F4716" w14:textId="77777777" w:rsidR="00147902" w:rsidRPr="00783D5C" w:rsidRDefault="00147902" w:rsidP="00400DEF">
                      <w:pPr>
                        <w:spacing w:after="0"/>
                        <w:jc w:val="right"/>
                        <w:rPr>
                          <w:noProof/>
                          <w:color w:val="C1D0D5" w:themeColor="accent6" w:themeTint="99"/>
                          <w:sz w:val="18"/>
                          <w:szCs w:val="18"/>
                        </w:rPr>
                      </w:pPr>
                      <w:r>
                        <w:rPr>
                          <w:color w:val="C1D0D5" w:themeColor="accent6" w:themeTint="99"/>
                          <w:sz w:val="18"/>
                          <w:szCs w:val="18"/>
                        </w:rPr>
                        <w:fldChar w:fldCharType="begin"/>
                      </w:r>
                      <w:r>
                        <w:rPr>
                          <w:color w:val="C1D0D5" w:themeColor="accent6" w:themeTint="99"/>
                          <w:sz w:val="18"/>
                          <w:szCs w:val="18"/>
                        </w:rPr>
                        <w:instrText xml:space="preserve"> PAGE  \* Arabic  \* MERGEFORMAT </w:instrText>
                      </w:r>
                      <w:r>
                        <w:rPr>
                          <w:color w:val="C1D0D5" w:themeColor="accent6" w:themeTint="99"/>
                          <w:sz w:val="18"/>
                          <w:szCs w:val="18"/>
                        </w:rPr>
                        <w:fldChar w:fldCharType="separate"/>
                      </w:r>
                      <w:r>
                        <w:rPr>
                          <w:noProof/>
                          <w:color w:val="C1D0D5" w:themeColor="accent6" w:themeTint="99"/>
                          <w:sz w:val="18"/>
                          <w:szCs w:val="18"/>
                        </w:rPr>
                        <w:t>4</w:t>
                      </w:r>
                      <w:r>
                        <w:rPr>
                          <w:color w:val="C1D0D5" w:themeColor="accent6" w:themeTint="99"/>
                          <w:sz w:val="18"/>
                          <w:szCs w:val="18"/>
                        </w:rPr>
                        <w:fldChar w:fldCharType="end"/>
                      </w:r>
                    </w:p>
                  </w:txbxContent>
                </v:textbox>
              </v:shape>
              <v:shape id="Text Box 140" o:spid="_x0000_s1330" type="#_x0000_t202" style="position:absolute;left:21145;width:15329;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" fillcolor="white [3201]" stroked="f" strokeweight=".5pt">
                <v:textbox inset="0,0,0,0">
                  <w:txbxContent>
                    <w:p w14:paraId="2078A14D" w14:textId="29F9C5F5" w:rsidR="00147902" w:rsidRPr="00783D5C" w:rsidRDefault="00147902" w:rsidP="00057DBE">
                      <w:pPr>
                        <w:spacing w:after="0"/>
                        <w:jc w:val="center"/>
                        <w:rPr>
                          <w:noProof/>
                          <w:color w:val="C1D0D5" w:themeColor="accent6" w:themeTint="99"/>
                          <w:sz w:val="18"/>
                          <w:szCs w:val="18"/>
                        </w:rPr>
                      </w:pPr>
                      <w:r w:rsidRPr="00783D5C">
                        <w:rPr>
                          <w:noProof/>
                          <w:color w:val="C1D0D5" w:themeColor="accent6" w:themeTint="99"/>
                          <w:sz w:val="18"/>
                          <w:szCs w:val="18"/>
                        </w:rPr>
                        <w:fldChar w:fldCharType="begin"/>
                      </w:r>
                      <w:r w:rsidRPr="00783D5C">
                        <w:rPr>
                          <w:noProof/>
                          <w:color w:val="C1D0D5" w:themeColor="accent6" w:themeTint="99"/>
                          <w:sz w:val="18"/>
                          <w:szCs w:val="18"/>
                        </w:rPr>
                        <w:instrText xml:space="preserve"> TIME \@ "dd.MM.yyyy" </w:instrText>
                      </w:r>
                      <w:r w:rsidRPr="00783D5C">
                        <w:rPr>
                          <w:noProof/>
                          <w:color w:val="C1D0D5" w:themeColor="accent6" w:themeTint="99"/>
                          <w:sz w:val="18"/>
                          <w:szCs w:val="18"/>
                        </w:rPr>
                        <w:fldChar w:fldCharType="separate"/>
                      </w:r>
                      <w:r w:rsidR="009768C2">
                        <w:rPr>
                          <w:noProof/>
                          <w:color w:val="C1D0D5" w:themeColor="accent6" w:themeTint="99"/>
                          <w:sz w:val="18"/>
                          <w:szCs w:val="18"/>
                        </w:rPr>
                        <w:t>18.12.2025</w:t>
                      </w:r>
                      <w:r w:rsidRPr="00783D5C">
                        <w:rPr>
                          <w:noProof/>
                          <w:color w:val="C1D0D5" w:themeColor="accent6" w:themeTint="99"/>
                          <w:sz w:val="18"/>
                          <w:szCs w:val="18"/>
                        </w:rPr>
                        <w:fldChar w:fldCharType="end"/>
                      </w:r>
                    </w:p>
                  </w:txbxContent>
                </v:textbox>
              </v:shape>
              <v:shape id="Text Box 141" o:spid="_x0000_s1331" type="#_x0000_t202" style="position:absolute;width:15328;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" fillcolor="white [3201]" stroked="f" strokeweight=".5pt">
                <v:textbox inset="0,0,0,0">
                  <w:txbxContent>
                    <w:p w14:paraId="3AC6C5D8" w14:textId="6A8E2FC4" w:rsidR="00147902" w:rsidRPr="00EE2ACA" w:rsidRDefault="00147902" w:rsidP="00DD5B96">
                      <w:pPr>
                        <w:spacing w:after="0"/>
                        <w:rPr>
                          <w:noProof/>
                          <w:color w:val="C1D0D5" w:themeColor="accent6" w:themeTint="99"/>
                          <w:sz w:val="18"/>
                          <w:szCs w:val="18"/>
                          <w:lang w:val="en-US"/>
                        </w:rPr>
                      </w:pPr>
                      <w:r w:rsidRPr="00EE2ACA">
                        <w:rPr>
                          <w:color w:val="C1D0D5" w:themeColor="accent6" w:themeTint="99"/>
                          <w:sz w:val="18"/>
                          <w:szCs w:val="18"/>
                          <w:lang w:val="en-US"/>
                        </w:rPr>
                        <w:t xml:space="preserve">Version </w:t>
                      </w:r>
                      <w:r>
                        <w:rPr>
                          <w:color w:val="C1D0D5" w:themeColor="accent6" w:themeTint="99"/>
                          <w:sz w:val="18"/>
                          <w:szCs w:val="18"/>
                        </w:rPr>
                        <w:fldChar w:fldCharType="begin"/>
                      </w:r>
                      <w:r w:rsidRPr="00EE2ACA">
                        <w:rPr>
                          <w:color w:val="C1D0D5" w:themeColor="accent6" w:themeTint="99"/>
                          <w:sz w:val="18"/>
                          <w:szCs w:val="18"/>
                          <w:lang w:val="en-US"/>
                        </w:rPr>
                        <w:instrText xml:space="preserve"> DOCPROPERTY  Version  \* MERGEFORMAT </w:instrText>
                      </w:r>
                      <w:r>
                        <w:rPr>
                          <w:color w:val="C1D0D5" w:themeColor="accent6" w:themeTint="99"/>
                          <w:sz w:val="18"/>
                          <w:szCs w:val="18"/>
                        </w:rPr>
                        <w:fldChar w:fldCharType="separate"/>
                      </w:r>
                      <w:r w:rsidR="009768C2">
                        <w:rPr>
                          <w:b/>
                          <w:bCs/>
                          <w:color w:val="C1D0D5" w:themeColor="accent6" w:themeTint="99"/>
                          <w:sz w:val="18"/>
                          <w:szCs w:val="18"/>
                          <w:lang w:val="en-GB"/>
                        </w:rPr>
                        <w:t>Error! Unknown document property name.</w:t>
                      </w:r>
                      <w:r>
                        <w:rPr>
                          <w:color w:val="C1D0D5" w:themeColor="accent6" w:themeTint="99"/>
                          <w:sz w:val="18"/>
                          <w:szCs w:val="18"/>
                        </w:rPr>
                        <w:fldChar w:fldCharType="end"/>
                      </w:r>
                    </w:p>
                  </w:txbxContent>
                </v:textbox>
              </v:shape>
              <w10:wrap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63C99" w14:textId="77777777" w:rsidR="007C256B" w:rsidRDefault="00E55D82">
    <w:pPr>
      <w:pStyle w:val="Footer"/>
    </w:pPr>
    <w:r>
      <w:rPr>
        <w:noProof/>
        <w:lang w:eastAsia="de-DE"/>
      </w:rPr>
      <mc:AlternateContent>
        <mc:Choice Requires="wps">
          <w:drawing>
            <wp:anchor distT="0" distB="0" distL="114300" distR="114300" simplePos="0" relativeHeight="251658249" behindDoc="0" locked="0" layoutInCell="1" allowOverlap="1" wp14:anchorId="56AC520F" wp14:editId="2BD4DBF2">
              <wp:simplePos x="0" y="0"/>
              <wp:positionH relativeFrom="column">
                <wp:posOffset>0</wp:posOffset>
              </wp:positionH>
              <wp:positionV relativeFrom="paragraph">
                <wp:posOffset>-38404</wp:posOffset>
              </wp:positionV>
              <wp:extent cx="5759660" cy="0"/>
              <wp:effectExtent l="0" t="0" r="31750" b="19050"/>
              <wp:wrapNone/>
              <wp:docPr id="120" name="Gerade Verbindung 5"/>
              <wp:cNvGraphicFramePr/>
              <a:graphic xmlns:a="http://schemas.openxmlformats.org/drawingml/2006/main">
                <a:graphicData uri="http://schemas.microsoft.com/office/word/2010/wordprocessingShape">
                  <wps:wsp>
                    <wps:cNvCnPr/>
                    <wps:spPr>
                      <a:xfrm>
                        <a:off x="0" y="0"/>
                        <a:ext cx="575966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w14:anchorId="41A23FB5">
            <v:line id="Gerade Verbindung 5" style="position:absolute;z-index:251698688;visibility:visible;mso-wrap-style:square;mso-wrap-distance-left:9pt;mso-wrap-distance-top:0;mso-wrap-distance-right:9pt;mso-wrap-distance-bottom:0;mso-position-horizontal:absolute;mso-position-horizontal-relative:text;mso-position-vertical:absolute;mso-position-vertical-relative:text" o:spid="_x0000_s1026" strokecolor="#003c50 [3213]" strokeweight=".25pt" from="0,-3pt" to="453.5pt,-3pt" w14:anchorId="0BDF9B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"/>
          </w:pict>
        </mc:Fallback>
      </mc:AlternateContent>
    </w:r>
    <w:r w:rsidR="007C256B">
      <w:rPr>
        <w:noProof/>
        <w:lang w:eastAsia="de-DE"/>
      </w:rPr>
      <mc:AlternateContent>
        <mc:Choice Requires="wpg">
          <w:drawing>
            <wp:anchor distT="0" distB="0" distL="114300" distR="114300" simplePos="0" relativeHeight="251658241" behindDoc="0" locked="0" layoutInCell="1" allowOverlap="1" wp14:anchorId="2006AC3B" wp14:editId="3B0A1AB1">
              <wp:simplePos x="0" y="0"/>
              <wp:positionH relativeFrom="column">
                <wp:posOffset>-4445</wp:posOffset>
              </wp:positionH>
              <wp:positionV relativeFrom="page">
                <wp:posOffset>10182225</wp:posOffset>
              </wp:positionV>
              <wp:extent cx="5761990" cy="295275"/>
              <wp:effectExtent l="0" t="0" r="0" b="9525"/>
              <wp:wrapNone/>
              <wp:docPr id="47" name="Group 47"/>
              <wp:cNvGraphicFramePr/>
              <a:graphic xmlns:a="http://schemas.openxmlformats.org/drawingml/2006/main">
                <a:graphicData uri="http://schemas.microsoft.com/office/word/2010/wordprocessingGroup">
                  <wpg:wgp>
                    <wpg:cNvGrpSpPr/>
                    <wpg:grpSpPr>
                      <a:xfrm>
                        <a:off x="0" y="0"/>
                        <a:ext cx="5761990" cy="295275"/>
                        <a:chOff x="0" y="0"/>
                        <a:chExt cx="5761990" cy="295275"/>
                      </a:xfrm>
                    </wpg:grpSpPr>
                    <wps:wsp>
                      <wps:cNvPr id="48" name="Text Box 48"/>
                      <wps:cNvSpPr txBox="1"/>
                      <wps:spPr>
                        <a:xfrm>
                          <a:off x="4229100" y="0"/>
                          <a:ext cx="1532890" cy="295275"/>
                        </a:xfrm>
                        <a:prstGeom prst="rect">
                          <a:avLst/>
                        </a:prstGeom>
                        <a:solidFill>
                          <a:schemeClr val="lt1"/>
                        </a:solidFill>
                        <a:ln w="6350">
                          <a:noFill/>
                        </a:ln>
                      </wps:spPr>
                      <wps:txbx>
                        <w:txbxContent>
                          <w:p w14:paraId="09CC84B1" w14:textId="77777777" w:rsidR="007C256B" w:rsidRPr="00E55D82" w:rsidRDefault="007C256B" w:rsidP="00400DEF">
                            <w:pPr>
                              <w:spacing w:after="0"/>
                              <w:jc w:val="right"/>
                              <w:rPr>
                                <w:noProof/>
                                <w:color w:val="C1D0D5" w:themeColor="accent6" w:themeTint="99"/>
                                <w:sz w:val="18"/>
                                <w:szCs w:val="18"/>
                              </w:rPr>
                            </w:pPr>
                            <w:r w:rsidRPr="00E55D82">
                              <w:rPr>
                                <w:color w:val="C1D0D5" w:themeColor="accent6" w:themeTint="99"/>
                                <w:sz w:val="18"/>
                                <w:szCs w:val="18"/>
                              </w:rPr>
                              <w:fldChar w:fldCharType="begin"/>
                            </w:r>
                            <w:r w:rsidRPr="00E55D82">
                              <w:rPr>
                                <w:color w:val="C1D0D5" w:themeColor="accent6" w:themeTint="99"/>
                                <w:sz w:val="18"/>
                                <w:szCs w:val="18"/>
                              </w:rPr>
                              <w:instrText xml:space="preserve"> PAGE  \* Arabic  \* MERGEFORMAT </w:instrText>
                            </w:r>
                            <w:r w:rsidRPr="00E55D82">
                              <w:rPr>
                                <w:color w:val="C1D0D5" w:themeColor="accent6" w:themeTint="99"/>
                                <w:sz w:val="18"/>
                                <w:szCs w:val="18"/>
                              </w:rPr>
                              <w:fldChar w:fldCharType="separate"/>
                            </w:r>
                            <w:r w:rsidR="00D51A3D">
                              <w:rPr>
                                <w:noProof/>
                                <w:color w:val="C1D0D5" w:themeColor="accent6" w:themeTint="99"/>
                                <w:sz w:val="18"/>
                                <w:szCs w:val="18"/>
                              </w:rPr>
                              <w:t>10</w:t>
                            </w:r>
                            <w:r w:rsidRPr="00E55D82">
                              <w:rPr>
                                <w:color w:val="C1D0D5" w:themeColor="accent6" w:themeTint="99"/>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9" name="Text Box 49"/>
                      <wps:cNvSpPr txBox="1"/>
                      <wps:spPr>
                        <a:xfrm>
                          <a:off x="2114550" y="0"/>
                          <a:ext cx="1532890" cy="295275"/>
                        </a:xfrm>
                        <a:prstGeom prst="rect">
                          <a:avLst/>
                        </a:prstGeom>
                        <a:solidFill>
                          <a:schemeClr val="lt1"/>
                        </a:solidFill>
                        <a:ln w="6350">
                          <a:noFill/>
                        </a:ln>
                      </wps:spPr>
                      <wps:txbx>
                        <w:txbxContent>
                          <w:p w14:paraId="73D15504" w14:textId="0C2FDB5F" w:rsidR="007C256B" w:rsidRPr="00E55D82" w:rsidRDefault="007C256B" w:rsidP="00057DBE">
                            <w:pPr>
                              <w:spacing w:after="0"/>
                              <w:jc w:val="center"/>
                              <w:rPr>
                                <w:noProof/>
                                <w:color w:val="C1D0D5" w:themeColor="accent6" w:themeTint="99"/>
                                <w:sz w:val="18"/>
                                <w:szCs w:val="18"/>
                              </w:rPr>
                            </w:pPr>
                            <w:r w:rsidRPr="00E55D82">
                              <w:rPr>
                                <w:noProof/>
                                <w:color w:val="C1D0D5" w:themeColor="accent6" w:themeTint="99"/>
                                <w:sz w:val="18"/>
                                <w:szCs w:val="18"/>
                              </w:rPr>
                              <w:fldChar w:fldCharType="begin"/>
                            </w:r>
                            <w:r w:rsidRPr="00E55D82">
                              <w:rPr>
                                <w:noProof/>
                                <w:color w:val="C1D0D5" w:themeColor="accent6" w:themeTint="99"/>
                                <w:sz w:val="18"/>
                                <w:szCs w:val="18"/>
                              </w:rPr>
                              <w:instrText xml:space="preserve"> TIME \@ "dd.MM.yyyy" </w:instrText>
                            </w:r>
                            <w:r w:rsidRPr="00E55D82">
                              <w:rPr>
                                <w:noProof/>
                                <w:color w:val="C1D0D5" w:themeColor="accent6" w:themeTint="99"/>
                                <w:sz w:val="18"/>
                                <w:szCs w:val="18"/>
                              </w:rPr>
                              <w:fldChar w:fldCharType="separate"/>
                            </w:r>
                            <w:r w:rsidR="009768C2">
                              <w:rPr>
                                <w:noProof/>
                                <w:color w:val="C1D0D5" w:themeColor="accent6" w:themeTint="99"/>
                                <w:sz w:val="18"/>
                                <w:szCs w:val="18"/>
                              </w:rPr>
                              <w:t>18.12.2025</w:t>
                            </w:r>
                            <w:r w:rsidRPr="00E55D82">
                              <w:rPr>
                                <w:noProof/>
                                <w:color w:val="C1D0D5" w:themeColor="accent6" w:themeTint="99"/>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0" name="Text Box 50"/>
                      <wps:cNvSpPr txBox="1"/>
                      <wps:spPr>
                        <a:xfrm>
                          <a:off x="0" y="0"/>
                          <a:ext cx="1532890" cy="295275"/>
                        </a:xfrm>
                        <a:prstGeom prst="rect">
                          <a:avLst/>
                        </a:prstGeom>
                        <a:solidFill>
                          <a:schemeClr val="lt1"/>
                        </a:solidFill>
                        <a:ln w="6350">
                          <a:noFill/>
                        </a:ln>
                      </wps:spPr>
                      <wps:txbx>
                        <w:txbxContent>
                          <w:p w14:paraId="59BB52D9" w14:textId="77777777" w:rsidR="007C256B" w:rsidRPr="00E55D82" w:rsidRDefault="007C256B" w:rsidP="00DD5B96">
                            <w:pPr>
                              <w:spacing w:after="0"/>
                              <w:rPr>
                                <w:noProof/>
                                <w:color w:val="C1D0D5" w:themeColor="accent6" w:themeTint="99"/>
                                <w:sz w:val="18"/>
                                <w:szCs w:val="18"/>
                              </w:rPr>
                            </w:pPr>
                            <w:r w:rsidRPr="00E55D82">
                              <w:rPr>
                                <w:color w:val="C1D0D5" w:themeColor="accent6" w:themeTint="99"/>
                                <w:sz w:val="18"/>
                                <w:szCs w:val="18"/>
                              </w:rPr>
                              <w:t xml:space="preserve">Version </w:t>
                            </w:r>
                            <w:r w:rsidR="00CD6DA0">
                              <w:rPr>
                                <w:color w:val="C1D0D5" w:themeColor="accent6" w:themeTint="99"/>
                                <w:sz w:val="18"/>
                                <w:szCs w:val="18"/>
                              </w:rPr>
                              <w:t>1.0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2006AC3B" id="Group 47" o:spid="_x0000_s1333" style="position:absolute;margin-left:-.35pt;margin-top:801.75pt;width:453.7pt;height:23.25pt;z-index:251658241;mso-position-vertical-relative:page" coordsize="57619,2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">
              <v:shapetype id="_x0000_t202" coordsize="21600,21600" o:spt="202" path="m,l,21600r21600,l21600,xe">
                <v:stroke joinstyle="miter"/>
                <v:path gradientshapeok="t" o:connecttype="rect"/>
              </v:shapetype>
              <v:shape id="Text Box 48" o:spid="_x0000_s1334" type="#_x0000_t202" style="position:absolute;left:42291;width:15328;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" fillcolor="white [3201]" stroked="f" strokeweight=".5pt">
                <v:textbox inset="0,0,0,0">
                  <w:txbxContent>
                    <w:p w14:paraId="09CC84B1" w14:textId="77777777" w:rsidR="007C256B" w:rsidRPr="00E55D82" w:rsidRDefault="007C256B" w:rsidP="00400DEF">
                      <w:pPr>
                        <w:spacing w:after="0"/>
                        <w:jc w:val="right"/>
                        <w:rPr>
                          <w:noProof/>
                          <w:color w:val="C1D0D5" w:themeColor="accent6" w:themeTint="99"/>
                          <w:sz w:val="18"/>
                          <w:szCs w:val="18"/>
                        </w:rPr>
                      </w:pPr>
                      <w:r w:rsidRPr="00E55D82">
                        <w:rPr>
                          <w:color w:val="C1D0D5" w:themeColor="accent6" w:themeTint="99"/>
                          <w:sz w:val="18"/>
                          <w:szCs w:val="18"/>
                        </w:rPr>
                        <w:fldChar w:fldCharType="begin"/>
                      </w:r>
                      <w:r w:rsidRPr="00E55D82">
                        <w:rPr>
                          <w:color w:val="C1D0D5" w:themeColor="accent6" w:themeTint="99"/>
                          <w:sz w:val="18"/>
                          <w:szCs w:val="18"/>
                        </w:rPr>
                        <w:instrText xml:space="preserve"> PAGE  \* Arabic  \* MERGEFORMAT </w:instrText>
                      </w:r>
                      <w:r w:rsidRPr="00E55D82">
                        <w:rPr>
                          <w:color w:val="C1D0D5" w:themeColor="accent6" w:themeTint="99"/>
                          <w:sz w:val="18"/>
                          <w:szCs w:val="18"/>
                        </w:rPr>
                        <w:fldChar w:fldCharType="separate"/>
                      </w:r>
                      <w:r w:rsidR="00D51A3D">
                        <w:rPr>
                          <w:noProof/>
                          <w:color w:val="C1D0D5" w:themeColor="accent6" w:themeTint="99"/>
                          <w:sz w:val="18"/>
                          <w:szCs w:val="18"/>
                        </w:rPr>
                        <w:t>10</w:t>
                      </w:r>
                      <w:r w:rsidRPr="00E55D82">
                        <w:rPr>
                          <w:color w:val="C1D0D5" w:themeColor="accent6" w:themeTint="99"/>
                          <w:sz w:val="18"/>
                          <w:szCs w:val="18"/>
                        </w:rPr>
                        <w:fldChar w:fldCharType="end"/>
                      </w:r>
                    </w:p>
                  </w:txbxContent>
                </v:textbox>
              </v:shape>
              <v:shape id="Text Box 49" o:spid="_x0000_s1335" type="#_x0000_t202" style="position:absolute;left:21145;width:15329;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" fillcolor="white [3201]" stroked="f" strokeweight=".5pt">
                <v:textbox inset="0,0,0,0">
                  <w:txbxContent>
                    <w:p w14:paraId="73D15504" w14:textId="0C2FDB5F" w:rsidR="007C256B" w:rsidRPr="00E55D82" w:rsidRDefault="007C256B" w:rsidP="00057DBE">
                      <w:pPr>
                        <w:spacing w:after="0"/>
                        <w:jc w:val="center"/>
                        <w:rPr>
                          <w:noProof/>
                          <w:color w:val="C1D0D5" w:themeColor="accent6" w:themeTint="99"/>
                          <w:sz w:val="18"/>
                          <w:szCs w:val="18"/>
                        </w:rPr>
                      </w:pPr>
                      <w:r w:rsidRPr="00E55D82">
                        <w:rPr>
                          <w:noProof/>
                          <w:color w:val="C1D0D5" w:themeColor="accent6" w:themeTint="99"/>
                          <w:sz w:val="18"/>
                          <w:szCs w:val="18"/>
                        </w:rPr>
                        <w:fldChar w:fldCharType="begin"/>
                      </w:r>
                      <w:r w:rsidRPr="00E55D82">
                        <w:rPr>
                          <w:noProof/>
                          <w:color w:val="C1D0D5" w:themeColor="accent6" w:themeTint="99"/>
                          <w:sz w:val="18"/>
                          <w:szCs w:val="18"/>
                        </w:rPr>
                        <w:instrText xml:space="preserve"> TIME \@ "dd.MM.yyyy" </w:instrText>
                      </w:r>
                      <w:r w:rsidRPr="00E55D82">
                        <w:rPr>
                          <w:noProof/>
                          <w:color w:val="C1D0D5" w:themeColor="accent6" w:themeTint="99"/>
                          <w:sz w:val="18"/>
                          <w:szCs w:val="18"/>
                        </w:rPr>
                        <w:fldChar w:fldCharType="separate"/>
                      </w:r>
                      <w:r w:rsidR="009768C2">
                        <w:rPr>
                          <w:noProof/>
                          <w:color w:val="C1D0D5" w:themeColor="accent6" w:themeTint="99"/>
                          <w:sz w:val="18"/>
                          <w:szCs w:val="18"/>
                        </w:rPr>
                        <w:t>18.12.2025</w:t>
                      </w:r>
                      <w:r w:rsidRPr="00E55D82">
                        <w:rPr>
                          <w:noProof/>
                          <w:color w:val="C1D0D5" w:themeColor="accent6" w:themeTint="99"/>
                          <w:sz w:val="18"/>
                          <w:szCs w:val="18"/>
                        </w:rPr>
                        <w:fldChar w:fldCharType="end"/>
                      </w:r>
                    </w:p>
                  </w:txbxContent>
                </v:textbox>
              </v:shape>
              <v:shape id="Text Box 50" o:spid="_x0000_s1336" type="#_x0000_t202" style="position:absolute;width:15328;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" fillcolor="white [3201]" stroked="f" strokeweight=".5pt">
                <v:textbox inset="0,0,0,0">
                  <w:txbxContent>
                    <w:p w14:paraId="59BB52D9" w14:textId="77777777" w:rsidR="007C256B" w:rsidRPr="00E55D82" w:rsidRDefault="007C256B" w:rsidP="00DD5B96">
                      <w:pPr>
                        <w:spacing w:after="0"/>
                        <w:rPr>
                          <w:noProof/>
                          <w:color w:val="C1D0D5" w:themeColor="accent6" w:themeTint="99"/>
                          <w:sz w:val="18"/>
                          <w:szCs w:val="18"/>
                        </w:rPr>
                      </w:pPr>
                      <w:r w:rsidRPr="00E55D82">
                        <w:rPr>
                          <w:color w:val="C1D0D5" w:themeColor="accent6" w:themeTint="99"/>
                          <w:sz w:val="18"/>
                          <w:szCs w:val="18"/>
                        </w:rPr>
                        <w:t xml:space="preserve">Version </w:t>
                      </w:r>
                      <w:r w:rsidR="00CD6DA0">
                        <w:rPr>
                          <w:color w:val="C1D0D5" w:themeColor="accent6" w:themeTint="99"/>
                          <w:sz w:val="18"/>
                          <w:szCs w:val="18"/>
                        </w:rPr>
                        <w:t>1.0</w:t>
                      </w:r>
                    </w:p>
                  </w:txbxContent>
                </v:textbox>
              </v:shape>
              <w10:wrap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9F9A2" w14:textId="77777777" w:rsidR="001C7039" w:rsidRDefault="00AE6B93" w:rsidP="001C7039">
    <w:pPr>
      <w:pStyle w:val="Footer"/>
    </w:pPr>
    <w:r>
      <w:rPr>
        <w:noProof/>
        <w:lang w:eastAsia="de-DE"/>
      </w:rPr>
      <mc:AlternateContent>
        <mc:Choice Requires="wps">
          <w:drawing>
            <wp:anchor distT="0" distB="0" distL="114300" distR="114300" simplePos="0" relativeHeight="251658245" behindDoc="0" locked="0" layoutInCell="1" allowOverlap="1" wp14:anchorId="778EF937" wp14:editId="42FBAF96">
              <wp:simplePos x="0" y="0"/>
              <wp:positionH relativeFrom="column">
                <wp:posOffset>0</wp:posOffset>
              </wp:positionH>
              <wp:positionV relativeFrom="paragraph">
                <wp:posOffset>0</wp:posOffset>
              </wp:positionV>
              <wp:extent cx="5759660" cy="0"/>
              <wp:effectExtent l="0" t="0" r="31750" b="19050"/>
              <wp:wrapNone/>
              <wp:docPr id="85" name="Gerade Verbindung 5"/>
              <wp:cNvGraphicFramePr/>
              <a:graphic xmlns:a="http://schemas.openxmlformats.org/drawingml/2006/main">
                <a:graphicData uri="http://schemas.microsoft.com/office/word/2010/wordprocessingShape">
                  <wps:wsp>
                    <wps:cNvCnPr/>
                    <wps:spPr>
                      <a:xfrm>
                        <a:off x="0" y="0"/>
                        <a:ext cx="575966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w14:anchorId="5C716117">
            <v:line id="Gerade Verbindung 5" style="position:absolute;z-index:251692544;visibility:visible;mso-wrap-style:square;mso-wrap-distance-left:9pt;mso-wrap-distance-top:0;mso-wrap-distance-right:9pt;mso-wrap-distance-bottom:0;mso-position-horizontal:absolute;mso-position-horizontal-relative:text;mso-position-vertical:absolute;mso-position-vertical-relative:text" o:spid="_x0000_s1026" strokecolor="#003c50 [3213]" strokeweight=".25pt" from="0,0" to="453.5pt,0" w14:anchorId="47E154D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"/>
          </w:pict>
        </mc:Fallback>
      </mc:AlternateContent>
    </w:r>
    <w:r w:rsidR="001C7039">
      <w:rPr>
        <w:noProof/>
        <w:lang w:eastAsia="de-DE"/>
      </w:rPr>
      <mc:AlternateContent>
        <mc:Choice Requires="wpg">
          <w:drawing>
            <wp:anchor distT="0" distB="0" distL="114300" distR="114300" simplePos="0" relativeHeight="251658243" behindDoc="0" locked="0" layoutInCell="1" allowOverlap="1" wp14:anchorId="4C8BEA07" wp14:editId="2E9DF4E5">
              <wp:simplePos x="0" y="0"/>
              <wp:positionH relativeFrom="column">
                <wp:posOffset>-4445</wp:posOffset>
              </wp:positionH>
              <wp:positionV relativeFrom="page">
                <wp:posOffset>10182225</wp:posOffset>
              </wp:positionV>
              <wp:extent cx="5761990" cy="295275"/>
              <wp:effectExtent l="0" t="0" r="0" b="9525"/>
              <wp:wrapNone/>
              <wp:docPr id="23" name="Group 23"/>
              <wp:cNvGraphicFramePr/>
              <a:graphic xmlns:a="http://schemas.openxmlformats.org/drawingml/2006/main">
                <a:graphicData uri="http://schemas.microsoft.com/office/word/2010/wordprocessingGroup">
                  <wpg:wgp>
                    <wpg:cNvGrpSpPr/>
                    <wpg:grpSpPr>
                      <a:xfrm>
                        <a:off x="0" y="0"/>
                        <a:ext cx="5761990" cy="295275"/>
                        <a:chOff x="0" y="0"/>
                        <a:chExt cx="5761990" cy="295275"/>
                      </a:xfrm>
                    </wpg:grpSpPr>
                    <wps:wsp>
                      <wps:cNvPr id="25" name="Text Box 25"/>
                      <wps:cNvSpPr txBox="1"/>
                      <wps:spPr>
                        <a:xfrm>
                          <a:off x="4229100" y="0"/>
                          <a:ext cx="1532890" cy="295275"/>
                        </a:xfrm>
                        <a:prstGeom prst="rect">
                          <a:avLst/>
                        </a:prstGeom>
                        <a:solidFill>
                          <a:schemeClr val="lt1"/>
                        </a:solidFill>
                        <a:ln w="6350">
                          <a:noFill/>
                        </a:ln>
                      </wps:spPr>
                      <wps:txbx>
                        <w:txbxContent>
                          <w:p w14:paraId="0BB8A269" w14:textId="77777777" w:rsidR="001C7039" w:rsidRPr="00783D5C" w:rsidRDefault="001C7039" w:rsidP="001C7039">
                            <w:pPr>
                              <w:spacing w:after="0"/>
                              <w:jc w:val="right"/>
                              <w:rPr>
                                <w:noProof/>
                                <w:color w:val="C1D0D5" w:themeColor="accent6" w:themeTint="99"/>
                                <w:sz w:val="18"/>
                                <w:szCs w:val="18"/>
                              </w:rPr>
                            </w:pPr>
                            <w:r>
                              <w:rPr>
                                <w:color w:val="C1D0D5" w:themeColor="accent6" w:themeTint="99"/>
                                <w:sz w:val="18"/>
                                <w:szCs w:val="18"/>
                              </w:rPr>
                              <w:fldChar w:fldCharType="begin"/>
                            </w:r>
                            <w:r>
                              <w:rPr>
                                <w:color w:val="C1D0D5" w:themeColor="accent6" w:themeTint="99"/>
                                <w:sz w:val="18"/>
                                <w:szCs w:val="18"/>
                              </w:rPr>
                              <w:instrText xml:space="preserve"> PAGE  \* Arabic  \* MERGEFORMAT </w:instrText>
                            </w:r>
                            <w:r>
                              <w:rPr>
                                <w:color w:val="C1D0D5" w:themeColor="accent6" w:themeTint="99"/>
                                <w:sz w:val="18"/>
                                <w:szCs w:val="18"/>
                              </w:rPr>
                              <w:fldChar w:fldCharType="separate"/>
                            </w:r>
                            <w:r w:rsidR="008D3435">
                              <w:rPr>
                                <w:noProof/>
                                <w:color w:val="C1D0D5" w:themeColor="accent6" w:themeTint="99"/>
                                <w:sz w:val="18"/>
                                <w:szCs w:val="18"/>
                              </w:rPr>
                              <w:t>2</w:t>
                            </w:r>
                            <w:r>
                              <w:rPr>
                                <w:color w:val="C1D0D5" w:themeColor="accent6" w:themeTint="99"/>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6" name="Text Box 26"/>
                      <wps:cNvSpPr txBox="1"/>
                      <wps:spPr>
                        <a:xfrm>
                          <a:off x="2114550" y="0"/>
                          <a:ext cx="1532890" cy="295275"/>
                        </a:xfrm>
                        <a:prstGeom prst="rect">
                          <a:avLst/>
                        </a:prstGeom>
                        <a:solidFill>
                          <a:schemeClr val="lt1"/>
                        </a:solidFill>
                        <a:ln w="6350">
                          <a:noFill/>
                        </a:ln>
                      </wps:spPr>
                      <wps:txbx>
                        <w:txbxContent>
                          <w:p w14:paraId="0C620302" w14:textId="4E56314F" w:rsidR="001C7039" w:rsidRPr="00783D5C" w:rsidRDefault="001C7039" w:rsidP="001C7039">
                            <w:pPr>
                              <w:spacing w:after="0"/>
                              <w:jc w:val="center"/>
                              <w:rPr>
                                <w:noProof/>
                                <w:color w:val="C1D0D5" w:themeColor="accent6" w:themeTint="99"/>
                                <w:sz w:val="18"/>
                                <w:szCs w:val="18"/>
                              </w:rPr>
                            </w:pPr>
                            <w:r w:rsidRPr="00783D5C">
                              <w:rPr>
                                <w:noProof/>
                                <w:color w:val="C1D0D5" w:themeColor="accent6" w:themeTint="99"/>
                                <w:sz w:val="18"/>
                                <w:szCs w:val="18"/>
                              </w:rPr>
                              <w:fldChar w:fldCharType="begin"/>
                            </w:r>
                            <w:r w:rsidRPr="00783D5C">
                              <w:rPr>
                                <w:noProof/>
                                <w:color w:val="C1D0D5" w:themeColor="accent6" w:themeTint="99"/>
                                <w:sz w:val="18"/>
                                <w:szCs w:val="18"/>
                              </w:rPr>
                              <w:instrText xml:space="preserve"> TIME \@ "dd.MM.yyyy" </w:instrText>
                            </w:r>
                            <w:r w:rsidRPr="00783D5C">
                              <w:rPr>
                                <w:noProof/>
                                <w:color w:val="C1D0D5" w:themeColor="accent6" w:themeTint="99"/>
                                <w:sz w:val="18"/>
                                <w:szCs w:val="18"/>
                              </w:rPr>
                              <w:fldChar w:fldCharType="separate"/>
                            </w:r>
                            <w:r w:rsidR="009768C2">
                              <w:rPr>
                                <w:noProof/>
                                <w:color w:val="C1D0D5" w:themeColor="accent6" w:themeTint="99"/>
                                <w:sz w:val="18"/>
                                <w:szCs w:val="18"/>
                              </w:rPr>
                              <w:t>18.12.2025</w:t>
                            </w:r>
                            <w:r w:rsidRPr="00783D5C">
                              <w:rPr>
                                <w:noProof/>
                                <w:color w:val="C1D0D5" w:themeColor="accent6" w:themeTint="99"/>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7" name="Text Box 27"/>
                      <wps:cNvSpPr txBox="1"/>
                      <wps:spPr>
                        <a:xfrm>
                          <a:off x="0" y="0"/>
                          <a:ext cx="1532890" cy="295275"/>
                        </a:xfrm>
                        <a:prstGeom prst="rect">
                          <a:avLst/>
                        </a:prstGeom>
                        <a:solidFill>
                          <a:schemeClr val="lt1"/>
                        </a:solidFill>
                        <a:ln w="6350">
                          <a:noFill/>
                        </a:ln>
                      </wps:spPr>
                      <wps:txbx>
                        <w:txbxContent>
                          <w:p w14:paraId="31435D2E" w14:textId="09EC79CE" w:rsidR="001C7039" w:rsidRPr="00EE2ACA" w:rsidRDefault="001C7039" w:rsidP="001C7039">
                            <w:pPr>
                              <w:spacing w:after="0"/>
                              <w:rPr>
                                <w:noProof/>
                                <w:color w:val="C1D0D5" w:themeColor="accent6" w:themeTint="99"/>
                                <w:sz w:val="18"/>
                                <w:szCs w:val="18"/>
                                <w:lang w:val="en-US"/>
                              </w:rPr>
                            </w:pPr>
                            <w:r w:rsidRPr="00EE2ACA">
                              <w:rPr>
                                <w:color w:val="C1D0D5" w:themeColor="accent6" w:themeTint="99"/>
                                <w:sz w:val="18"/>
                                <w:szCs w:val="18"/>
                                <w:lang w:val="en-US"/>
                              </w:rPr>
                              <w:t xml:space="preserve">Version </w:t>
                            </w:r>
                            <w:r>
                              <w:rPr>
                                <w:color w:val="C1D0D5" w:themeColor="accent6" w:themeTint="99"/>
                                <w:sz w:val="18"/>
                                <w:szCs w:val="18"/>
                              </w:rPr>
                              <w:fldChar w:fldCharType="begin"/>
                            </w:r>
                            <w:r w:rsidRPr="00EE2ACA">
                              <w:rPr>
                                <w:color w:val="C1D0D5" w:themeColor="accent6" w:themeTint="99"/>
                                <w:sz w:val="18"/>
                                <w:szCs w:val="18"/>
                                <w:lang w:val="en-US"/>
                              </w:rPr>
                              <w:instrText xml:space="preserve"> DOCPROPERTY  Version  \* MERGEFORMAT </w:instrText>
                            </w:r>
                            <w:r>
                              <w:rPr>
                                <w:color w:val="C1D0D5" w:themeColor="accent6" w:themeTint="99"/>
                                <w:sz w:val="18"/>
                                <w:szCs w:val="18"/>
                              </w:rPr>
                              <w:fldChar w:fldCharType="separate"/>
                            </w:r>
                            <w:r w:rsidR="009768C2">
                              <w:rPr>
                                <w:b/>
                                <w:bCs/>
                                <w:color w:val="C1D0D5" w:themeColor="accent6" w:themeTint="99"/>
                                <w:sz w:val="18"/>
                                <w:szCs w:val="18"/>
                                <w:lang w:val="en-GB"/>
                              </w:rPr>
                              <w:t>Error! Unknown document property name.</w:t>
                            </w:r>
                            <w:r>
                              <w:rPr>
                                <w:color w:val="C1D0D5" w:themeColor="accent6" w:themeTint="99"/>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4C8BEA07" id="Group 23" o:spid="_x0000_s1338" style="position:absolute;margin-left:-.35pt;margin-top:801.75pt;width:453.7pt;height:23.25pt;z-index:251658243;mso-position-vertical-relative:page" coordsize="57619,2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">
              <v:shapetype id="_x0000_t202" coordsize="21600,21600" o:spt="202" path="m,l,21600r21600,l21600,xe">
                <v:stroke joinstyle="miter"/>
                <v:path gradientshapeok="t" o:connecttype="rect"/>
              </v:shapetype>
              <v:shape id="Text Box 25" o:spid="_x0000_s1339" type="#_x0000_t202" style="position:absolute;left:42291;width:15328;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" fillcolor="white [3201]" stroked="f" strokeweight=".5pt">
                <v:textbox inset="0,0,0,0">
                  <w:txbxContent>
                    <w:p w14:paraId="0BB8A269" w14:textId="77777777" w:rsidR="001C7039" w:rsidRPr="00783D5C" w:rsidRDefault="001C7039" w:rsidP="001C7039">
                      <w:pPr>
                        <w:spacing w:after="0"/>
                        <w:jc w:val="right"/>
                        <w:rPr>
                          <w:noProof/>
                          <w:color w:val="C1D0D5" w:themeColor="accent6" w:themeTint="99"/>
                          <w:sz w:val="18"/>
                          <w:szCs w:val="18"/>
                        </w:rPr>
                      </w:pPr>
                      <w:r>
                        <w:rPr>
                          <w:color w:val="C1D0D5" w:themeColor="accent6" w:themeTint="99"/>
                          <w:sz w:val="18"/>
                          <w:szCs w:val="18"/>
                        </w:rPr>
                        <w:fldChar w:fldCharType="begin"/>
                      </w:r>
                      <w:r>
                        <w:rPr>
                          <w:color w:val="C1D0D5" w:themeColor="accent6" w:themeTint="99"/>
                          <w:sz w:val="18"/>
                          <w:szCs w:val="18"/>
                        </w:rPr>
                        <w:instrText xml:space="preserve"> PAGE  \* Arabic  \* MERGEFORMAT </w:instrText>
                      </w:r>
                      <w:r>
                        <w:rPr>
                          <w:color w:val="C1D0D5" w:themeColor="accent6" w:themeTint="99"/>
                          <w:sz w:val="18"/>
                          <w:szCs w:val="18"/>
                        </w:rPr>
                        <w:fldChar w:fldCharType="separate"/>
                      </w:r>
                      <w:r w:rsidR="008D3435">
                        <w:rPr>
                          <w:noProof/>
                          <w:color w:val="C1D0D5" w:themeColor="accent6" w:themeTint="99"/>
                          <w:sz w:val="18"/>
                          <w:szCs w:val="18"/>
                        </w:rPr>
                        <w:t>2</w:t>
                      </w:r>
                      <w:r>
                        <w:rPr>
                          <w:color w:val="C1D0D5" w:themeColor="accent6" w:themeTint="99"/>
                          <w:sz w:val="18"/>
                          <w:szCs w:val="18"/>
                        </w:rPr>
                        <w:fldChar w:fldCharType="end"/>
                      </w:r>
                    </w:p>
                  </w:txbxContent>
                </v:textbox>
              </v:shape>
              <v:shape id="Text Box 26" o:spid="_x0000_s1340" type="#_x0000_t202" style="position:absolute;left:21145;width:15329;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" fillcolor="white [3201]" stroked="f" strokeweight=".5pt">
                <v:textbox inset="0,0,0,0">
                  <w:txbxContent>
                    <w:p w14:paraId="0C620302" w14:textId="4E56314F" w:rsidR="001C7039" w:rsidRPr="00783D5C" w:rsidRDefault="001C7039" w:rsidP="001C7039">
                      <w:pPr>
                        <w:spacing w:after="0"/>
                        <w:jc w:val="center"/>
                        <w:rPr>
                          <w:noProof/>
                          <w:color w:val="C1D0D5" w:themeColor="accent6" w:themeTint="99"/>
                          <w:sz w:val="18"/>
                          <w:szCs w:val="18"/>
                        </w:rPr>
                      </w:pPr>
                      <w:r w:rsidRPr="00783D5C">
                        <w:rPr>
                          <w:noProof/>
                          <w:color w:val="C1D0D5" w:themeColor="accent6" w:themeTint="99"/>
                          <w:sz w:val="18"/>
                          <w:szCs w:val="18"/>
                        </w:rPr>
                        <w:fldChar w:fldCharType="begin"/>
                      </w:r>
                      <w:r w:rsidRPr="00783D5C">
                        <w:rPr>
                          <w:noProof/>
                          <w:color w:val="C1D0D5" w:themeColor="accent6" w:themeTint="99"/>
                          <w:sz w:val="18"/>
                          <w:szCs w:val="18"/>
                        </w:rPr>
                        <w:instrText xml:space="preserve"> TIME \@ "dd.MM.yyyy" </w:instrText>
                      </w:r>
                      <w:r w:rsidRPr="00783D5C">
                        <w:rPr>
                          <w:noProof/>
                          <w:color w:val="C1D0D5" w:themeColor="accent6" w:themeTint="99"/>
                          <w:sz w:val="18"/>
                          <w:szCs w:val="18"/>
                        </w:rPr>
                        <w:fldChar w:fldCharType="separate"/>
                      </w:r>
                      <w:r w:rsidR="009768C2">
                        <w:rPr>
                          <w:noProof/>
                          <w:color w:val="C1D0D5" w:themeColor="accent6" w:themeTint="99"/>
                          <w:sz w:val="18"/>
                          <w:szCs w:val="18"/>
                        </w:rPr>
                        <w:t>18.12.2025</w:t>
                      </w:r>
                      <w:r w:rsidRPr="00783D5C">
                        <w:rPr>
                          <w:noProof/>
                          <w:color w:val="C1D0D5" w:themeColor="accent6" w:themeTint="99"/>
                          <w:sz w:val="18"/>
                          <w:szCs w:val="18"/>
                        </w:rPr>
                        <w:fldChar w:fldCharType="end"/>
                      </w:r>
                    </w:p>
                  </w:txbxContent>
                </v:textbox>
              </v:shape>
              <v:shape id="Text Box 27" o:spid="_x0000_s1341" type="#_x0000_t202" style="position:absolute;width:15328;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" fillcolor="white [3201]" stroked="f" strokeweight=".5pt">
                <v:textbox inset="0,0,0,0">
                  <w:txbxContent>
                    <w:p w14:paraId="31435D2E" w14:textId="09EC79CE" w:rsidR="001C7039" w:rsidRPr="00EE2ACA" w:rsidRDefault="001C7039" w:rsidP="001C7039">
                      <w:pPr>
                        <w:spacing w:after="0"/>
                        <w:rPr>
                          <w:noProof/>
                          <w:color w:val="C1D0D5" w:themeColor="accent6" w:themeTint="99"/>
                          <w:sz w:val="18"/>
                          <w:szCs w:val="18"/>
                          <w:lang w:val="en-US"/>
                        </w:rPr>
                      </w:pPr>
                      <w:r w:rsidRPr="00EE2ACA">
                        <w:rPr>
                          <w:color w:val="C1D0D5" w:themeColor="accent6" w:themeTint="99"/>
                          <w:sz w:val="18"/>
                          <w:szCs w:val="18"/>
                          <w:lang w:val="en-US"/>
                        </w:rPr>
                        <w:t xml:space="preserve">Version </w:t>
                      </w:r>
                      <w:r>
                        <w:rPr>
                          <w:color w:val="C1D0D5" w:themeColor="accent6" w:themeTint="99"/>
                          <w:sz w:val="18"/>
                          <w:szCs w:val="18"/>
                        </w:rPr>
                        <w:fldChar w:fldCharType="begin"/>
                      </w:r>
                      <w:r w:rsidRPr="00EE2ACA">
                        <w:rPr>
                          <w:color w:val="C1D0D5" w:themeColor="accent6" w:themeTint="99"/>
                          <w:sz w:val="18"/>
                          <w:szCs w:val="18"/>
                          <w:lang w:val="en-US"/>
                        </w:rPr>
                        <w:instrText xml:space="preserve"> DOCPROPERTY  Version  \* MERGEFORMAT </w:instrText>
                      </w:r>
                      <w:r>
                        <w:rPr>
                          <w:color w:val="C1D0D5" w:themeColor="accent6" w:themeTint="99"/>
                          <w:sz w:val="18"/>
                          <w:szCs w:val="18"/>
                        </w:rPr>
                        <w:fldChar w:fldCharType="separate"/>
                      </w:r>
                      <w:r w:rsidR="009768C2">
                        <w:rPr>
                          <w:b/>
                          <w:bCs/>
                          <w:color w:val="C1D0D5" w:themeColor="accent6" w:themeTint="99"/>
                          <w:sz w:val="18"/>
                          <w:szCs w:val="18"/>
                          <w:lang w:val="en-GB"/>
                        </w:rPr>
                        <w:t>Error! Unknown document property name.</w:t>
                      </w:r>
                      <w:r>
                        <w:rPr>
                          <w:color w:val="C1D0D5" w:themeColor="accent6" w:themeTint="99"/>
                          <w:sz w:val="18"/>
                          <w:szCs w:val="18"/>
                        </w:rPr>
                        <w:fldChar w:fldCharType="end"/>
                      </w:r>
                    </w:p>
                  </w:txbxContent>
                </v:textbox>
              </v:shape>
              <w10:wrap anchory="page"/>
            </v:group>
          </w:pict>
        </mc:Fallback>
      </mc:AlternateContent>
    </w:r>
  </w:p>
  <w:p w14:paraId="717A8CC5" w14:textId="77777777" w:rsidR="001C7039" w:rsidRDefault="001C70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F5A17" w14:textId="77777777" w:rsidR="0040146A" w:rsidRDefault="0040146A" w:rsidP="000B437A">
      <w:pPr>
        <w:spacing w:after="0" w:line="240" w:lineRule="auto"/>
      </w:pPr>
      <w:r>
        <w:separator/>
      </w:r>
    </w:p>
  </w:footnote>
  <w:footnote w:type="continuationSeparator" w:id="0">
    <w:p w14:paraId="1FD49F43" w14:textId="77777777" w:rsidR="0040146A" w:rsidRDefault="0040146A" w:rsidP="000B437A">
      <w:pPr>
        <w:spacing w:after="0" w:line="240" w:lineRule="auto"/>
      </w:pPr>
      <w:r>
        <w:continuationSeparator/>
      </w:r>
    </w:p>
  </w:footnote>
  <w:footnote w:type="continuationNotice" w:id="1">
    <w:p w14:paraId="6E967824" w14:textId="77777777" w:rsidR="0040146A" w:rsidRDefault="0040146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B7598" w14:textId="77777777" w:rsidR="00147902" w:rsidRDefault="00147902">
    <w:pPr>
      <w:pStyle w:val="Header"/>
    </w:pPr>
  </w:p>
  <w:p w14:paraId="657AFCBE" w14:textId="77777777" w:rsidR="00147902" w:rsidRDefault="00147902">
    <w:pPr>
      <w:pStyle w:val="Header"/>
    </w:pPr>
  </w:p>
  <w:p w14:paraId="3A3EEB87" w14:textId="77777777" w:rsidR="00147902" w:rsidRDefault="00147902">
    <w:pPr>
      <w:pStyle w:val="Header"/>
    </w:pPr>
  </w:p>
  <w:p w14:paraId="1ADE601B" w14:textId="77777777" w:rsidR="00147902" w:rsidRDefault="001479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2BECA" w14:textId="327DDF2D" w:rsidR="007C256B" w:rsidRDefault="008334BF">
    <w:pPr>
      <w:pStyle w:val="Header"/>
    </w:pPr>
    <w:r w:rsidRPr="00E55D82">
      <w:rPr>
        <w:noProof/>
        <w:lang w:eastAsia="de-DE"/>
      </w:rPr>
      <mc:AlternateContent>
        <mc:Choice Requires="wps">
          <w:drawing>
            <wp:anchor distT="0" distB="0" distL="114300" distR="114300" simplePos="0" relativeHeight="251658247" behindDoc="0" locked="0" layoutInCell="1" allowOverlap="1" wp14:anchorId="4244F1C3" wp14:editId="69FBA539">
              <wp:simplePos x="0" y="0"/>
              <wp:positionH relativeFrom="margin">
                <wp:posOffset>2540</wp:posOffset>
              </wp:positionH>
              <wp:positionV relativeFrom="paragraph">
                <wp:posOffset>-82550</wp:posOffset>
              </wp:positionV>
              <wp:extent cx="2886075" cy="342000"/>
              <wp:effectExtent l="0" t="0" r="9525" b="1270"/>
              <wp:wrapNone/>
              <wp:docPr id="117" name="Text Box 117"/>
              <wp:cNvGraphicFramePr/>
              <a:graphic xmlns:a="http://schemas.openxmlformats.org/drawingml/2006/main">
                <a:graphicData uri="http://schemas.microsoft.com/office/word/2010/wordprocessingShape">
                  <wps:wsp>
                    <wps:cNvSpPr txBox="1"/>
                    <wps:spPr>
                      <a:xfrm>
                        <a:off x="0" y="0"/>
                        <a:ext cx="2886075" cy="342000"/>
                      </a:xfrm>
                      <a:prstGeom prst="rect">
                        <a:avLst/>
                      </a:prstGeom>
                      <a:solidFill>
                        <a:schemeClr val="lt1"/>
                      </a:solidFill>
                      <a:ln w="6350">
                        <a:noFill/>
                      </a:ln>
                    </wps:spPr>
                    <wps:txbx>
                      <w:txbxContent>
                        <w:p w14:paraId="0FB9BFFF" w14:textId="5A1DED94" w:rsidR="00E55D82" w:rsidRPr="00B250B4" w:rsidRDefault="00E55D82" w:rsidP="00E55D82">
                          <w:pPr>
                            <w:pStyle w:val="Header"/>
                            <w:rPr>
                              <w:color w:val="99B1B9" w:themeColor="accent6"/>
                              <w:sz w:val="18"/>
                              <w:szCs w:val="18"/>
                              <w:lang w:val="en-US"/>
                            </w:rPr>
                          </w:pPr>
                          <w:r w:rsidRPr="00B250B4">
                            <w:rPr>
                              <w:color w:val="99B1B9" w:themeColor="accent6"/>
                              <w:sz w:val="18"/>
                              <w:szCs w:val="18"/>
                              <w:lang w:val="en-US"/>
                            </w:rPr>
                            <w:fldChar w:fldCharType="begin"/>
                          </w:r>
                          <w:r w:rsidRPr="00B250B4">
                            <w:rPr>
                              <w:color w:val="99B1B9" w:themeColor="accent6"/>
                              <w:sz w:val="18"/>
                              <w:szCs w:val="18"/>
                              <w:lang w:val="en-US"/>
                            </w:rPr>
                            <w:instrText xml:space="preserve"> TITLE   \* MERGEFORMAT </w:instrText>
                          </w:r>
                          <w:r w:rsidRPr="00B250B4">
                            <w:rPr>
                              <w:color w:val="99B1B9" w:themeColor="accent6"/>
                              <w:sz w:val="18"/>
                              <w:szCs w:val="18"/>
                              <w:lang w:val="en-US"/>
                            </w:rPr>
                            <w:fldChar w:fldCharType="separate"/>
                          </w:r>
                          <w:r w:rsidR="009768C2">
                            <w:rPr>
                              <w:color w:val="99B1B9" w:themeColor="accent6"/>
                              <w:sz w:val="18"/>
                              <w:szCs w:val="18"/>
                              <w:lang w:val="en-US"/>
                            </w:rPr>
                            <w:t>Concept</w:t>
                          </w:r>
                          <w:r w:rsidRPr="00B250B4">
                            <w:rPr>
                              <w:color w:val="99B1B9" w:themeColor="accent6"/>
                              <w:sz w:val="18"/>
                              <w:szCs w:val="18"/>
                              <w:lang w:val="en-US"/>
                            </w:rPr>
                            <w:fldChar w:fldCharType="end"/>
                          </w:r>
                          <w:r w:rsidRPr="00B250B4">
                            <w:rPr>
                              <w:color w:val="99B1B9" w:themeColor="accent6"/>
                              <w:sz w:val="18"/>
                              <w:szCs w:val="18"/>
                              <w:lang w:val="en-US"/>
                            </w:rPr>
                            <w:t xml:space="preserve"> - </w:t>
                          </w:r>
                          <w:r w:rsidR="00EC2B22" w:rsidRPr="00B250B4">
                            <w:rPr>
                              <w:color w:val="99B1B9" w:themeColor="accent6"/>
                              <w:sz w:val="18"/>
                              <w:szCs w:val="18"/>
                              <w:lang w:val="en-US"/>
                            </w:rPr>
                            <w:fldChar w:fldCharType="begin"/>
                          </w:r>
                          <w:r w:rsidR="00EC2B22" w:rsidRPr="00B250B4">
                            <w:rPr>
                              <w:color w:val="99B1B9" w:themeColor="accent6"/>
                              <w:sz w:val="18"/>
                              <w:szCs w:val="18"/>
                              <w:lang w:val="en-US"/>
                            </w:rPr>
                            <w:instrText xml:space="preserve"> STYLEREF  "Heading 1"  \* MERGEFORMAT </w:instrText>
                          </w:r>
                          <w:r w:rsidR="00EC2B22" w:rsidRPr="00B250B4">
                            <w:rPr>
                              <w:color w:val="99B1B9" w:themeColor="accent6"/>
                              <w:sz w:val="18"/>
                              <w:szCs w:val="18"/>
                              <w:lang w:val="en-US"/>
                            </w:rPr>
                            <w:fldChar w:fldCharType="separate"/>
                          </w:r>
                          <w:r w:rsidR="009768C2">
                            <w:rPr>
                              <w:noProof/>
                              <w:color w:val="99B1B9" w:themeColor="accent6"/>
                              <w:sz w:val="18"/>
                              <w:szCs w:val="18"/>
                              <w:lang w:val="en-US"/>
                            </w:rPr>
                            <w:t>Tool Installation</w:t>
                          </w:r>
                          <w:r w:rsidR="00EC2B22" w:rsidRPr="00B250B4">
                            <w:rPr>
                              <w:color w:val="99B1B9" w:themeColor="accent6"/>
                              <w:sz w:val="18"/>
                              <w:szCs w:val="18"/>
                              <w:lang w:val="en-US"/>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44F1C3" id="_x0000_t202" coordsize="21600,21600" o:spt="202" path="m,l,21600r21600,l21600,xe">
              <v:stroke joinstyle="miter"/>
              <v:path gradientshapeok="t" o:connecttype="rect"/>
            </v:shapetype>
            <v:shape id="Text Box 117" o:spid="_x0000_s1332" type="#_x0000_t202" style="position:absolute;margin-left:.2pt;margin-top:-6.5pt;width:227.25pt;height:26.95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" fillcolor="white [3201]" stroked="f" strokeweight=".5pt">
              <v:textbox inset="0,0,0,0">
                <w:txbxContent>
                  <w:p w14:paraId="0FB9BFFF" w14:textId="5A1DED94" w:rsidR="00E55D82" w:rsidRPr="00B250B4" w:rsidRDefault="00E55D82" w:rsidP="00E55D82">
                    <w:pPr>
                      <w:pStyle w:val="Header"/>
                      <w:rPr>
                        <w:color w:val="99B1B9" w:themeColor="accent6"/>
                        <w:sz w:val="18"/>
                        <w:szCs w:val="18"/>
                        <w:lang w:val="en-US"/>
                      </w:rPr>
                    </w:pPr>
                    <w:r w:rsidRPr="00B250B4">
                      <w:rPr>
                        <w:color w:val="99B1B9" w:themeColor="accent6"/>
                        <w:sz w:val="18"/>
                        <w:szCs w:val="18"/>
                        <w:lang w:val="en-US"/>
                      </w:rPr>
                      <w:fldChar w:fldCharType="begin"/>
                    </w:r>
                    <w:r w:rsidRPr="00B250B4">
                      <w:rPr>
                        <w:color w:val="99B1B9" w:themeColor="accent6"/>
                        <w:sz w:val="18"/>
                        <w:szCs w:val="18"/>
                        <w:lang w:val="en-US"/>
                      </w:rPr>
                      <w:instrText xml:space="preserve"> TITLE   \* MERGEFORMAT </w:instrText>
                    </w:r>
                    <w:r w:rsidRPr="00B250B4">
                      <w:rPr>
                        <w:color w:val="99B1B9" w:themeColor="accent6"/>
                        <w:sz w:val="18"/>
                        <w:szCs w:val="18"/>
                        <w:lang w:val="en-US"/>
                      </w:rPr>
                      <w:fldChar w:fldCharType="separate"/>
                    </w:r>
                    <w:r w:rsidR="009768C2">
                      <w:rPr>
                        <w:color w:val="99B1B9" w:themeColor="accent6"/>
                        <w:sz w:val="18"/>
                        <w:szCs w:val="18"/>
                        <w:lang w:val="en-US"/>
                      </w:rPr>
                      <w:t>Concept</w:t>
                    </w:r>
                    <w:r w:rsidRPr="00B250B4">
                      <w:rPr>
                        <w:color w:val="99B1B9" w:themeColor="accent6"/>
                        <w:sz w:val="18"/>
                        <w:szCs w:val="18"/>
                        <w:lang w:val="en-US"/>
                      </w:rPr>
                      <w:fldChar w:fldCharType="end"/>
                    </w:r>
                    <w:r w:rsidRPr="00B250B4">
                      <w:rPr>
                        <w:color w:val="99B1B9" w:themeColor="accent6"/>
                        <w:sz w:val="18"/>
                        <w:szCs w:val="18"/>
                        <w:lang w:val="en-US"/>
                      </w:rPr>
                      <w:t xml:space="preserve"> - </w:t>
                    </w:r>
                    <w:r w:rsidR="00EC2B22" w:rsidRPr="00B250B4">
                      <w:rPr>
                        <w:color w:val="99B1B9" w:themeColor="accent6"/>
                        <w:sz w:val="18"/>
                        <w:szCs w:val="18"/>
                        <w:lang w:val="en-US"/>
                      </w:rPr>
                      <w:fldChar w:fldCharType="begin"/>
                    </w:r>
                    <w:r w:rsidR="00EC2B22" w:rsidRPr="00B250B4">
                      <w:rPr>
                        <w:color w:val="99B1B9" w:themeColor="accent6"/>
                        <w:sz w:val="18"/>
                        <w:szCs w:val="18"/>
                        <w:lang w:val="en-US"/>
                      </w:rPr>
                      <w:instrText xml:space="preserve"> STYLEREF  "Heading 1"  \* MERGEFORMAT </w:instrText>
                    </w:r>
                    <w:r w:rsidR="00EC2B22" w:rsidRPr="00B250B4">
                      <w:rPr>
                        <w:color w:val="99B1B9" w:themeColor="accent6"/>
                        <w:sz w:val="18"/>
                        <w:szCs w:val="18"/>
                        <w:lang w:val="en-US"/>
                      </w:rPr>
                      <w:fldChar w:fldCharType="separate"/>
                    </w:r>
                    <w:r w:rsidR="009768C2">
                      <w:rPr>
                        <w:noProof/>
                        <w:color w:val="99B1B9" w:themeColor="accent6"/>
                        <w:sz w:val="18"/>
                        <w:szCs w:val="18"/>
                        <w:lang w:val="en-US"/>
                      </w:rPr>
                      <w:t>Tool Installation</w:t>
                    </w:r>
                    <w:r w:rsidR="00EC2B22" w:rsidRPr="00B250B4">
                      <w:rPr>
                        <w:color w:val="99B1B9" w:themeColor="accent6"/>
                        <w:sz w:val="18"/>
                        <w:szCs w:val="18"/>
                        <w:lang w:val="en-US"/>
                      </w:rPr>
                      <w:fldChar w:fldCharType="end"/>
                    </w:r>
                  </w:p>
                </w:txbxContent>
              </v:textbox>
              <w10:wrap anchorx="margin"/>
            </v:shape>
          </w:pict>
        </mc:Fallback>
      </mc:AlternateContent>
    </w:r>
    <w:r w:rsidR="00E55D82" w:rsidRPr="00E55D82">
      <w:rPr>
        <w:noProof/>
        <w:lang w:eastAsia="de-DE"/>
      </w:rPr>
      <mc:AlternateContent>
        <mc:Choice Requires="wps">
          <w:drawing>
            <wp:anchor distT="0" distB="0" distL="114300" distR="114300" simplePos="0" relativeHeight="251658248" behindDoc="0" locked="0" layoutInCell="1" allowOverlap="1" wp14:anchorId="75FE5E4F" wp14:editId="3A74FE67">
              <wp:simplePos x="0" y="0"/>
              <wp:positionH relativeFrom="column">
                <wp:posOffset>0</wp:posOffset>
              </wp:positionH>
              <wp:positionV relativeFrom="paragraph">
                <wp:posOffset>502285</wp:posOffset>
              </wp:positionV>
              <wp:extent cx="5759450" cy="0"/>
              <wp:effectExtent l="0" t="0" r="0" b="0"/>
              <wp:wrapNone/>
              <wp:docPr id="118" name="Gerade Verbindung 5"/>
              <wp:cNvGraphicFramePr/>
              <a:graphic xmlns:a="http://schemas.openxmlformats.org/drawingml/2006/main">
                <a:graphicData uri="http://schemas.microsoft.com/office/word/2010/wordprocessingShape">
                  <wps:wsp>
                    <wps:cNvCnPr/>
                    <wps:spPr>
                      <a:xfrm>
                        <a:off x="0" y="0"/>
                        <a:ext cx="575945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a="http://schemas.openxmlformats.org/drawingml/2006/main">
          <w:pict w14:anchorId="2A69779A">
            <v:line id="Gerade Verbindung 5" style="position:absolute;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3c50 [3213]" strokeweight=".25pt" from="0,39.55pt" to="453.5pt,39.55pt" w14:anchorId="7840CC6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"/>
          </w:pict>
        </mc:Fallback>
      </mc:AlternateContent>
    </w:r>
  </w:p>
  <w:p w14:paraId="168E35EF" w14:textId="77777777" w:rsidR="007C256B" w:rsidRDefault="007C256B">
    <w:pPr>
      <w:pStyle w:val="Header"/>
    </w:pPr>
  </w:p>
  <w:p w14:paraId="68B7D089" w14:textId="77777777" w:rsidR="007C256B" w:rsidRDefault="007C256B">
    <w:pPr>
      <w:pStyle w:val="Header"/>
    </w:pPr>
  </w:p>
  <w:p w14:paraId="6EC8193E" w14:textId="77777777" w:rsidR="007C256B" w:rsidRDefault="007C25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9C726" w14:textId="77777777" w:rsidR="001C7039" w:rsidRDefault="00AE6B93" w:rsidP="001C7039">
    <w:pPr>
      <w:pStyle w:val="Header"/>
    </w:pPr>
    <w:r w:rsidRPr="005A1F15">
      <w:rPr>
        <w:rFonts w:ascii="Arial" w:hAnsi="Arial"/>
        <w:noProof/>
        <w:color w:val="99B1B9" w:themeColor="accent6"/>
        <w:sz w:val="18"/>
        <w:szCs w:val="18"/>
        <w:lang w:eastAsia="de-DE"/>
      </w:rPr>
      <mc:AlternateContent>
        <mc:Choice Requires="wpc">
          <w:drawing>
            <wp:anchor distT="0" distB="0" distL="114300" distR="114300" simplePos="0" relativeHeight="251658240" behindDoc="0" locked="0" layoutInCell="1" allowOverlap="1" wp14:anchorId="0DAEC82E" wp14:editId="054231F4">
              <wp:simplePos x="0" y="0"/>
              <wp:positionH relativeFrom="column">
                <wp:posOffset>4696460</wp:posOffset>
              </wp:positionH>
              <wp:positionV relativeFrom="paragraph">
                <wp:posOffset>-147624</wp:posOffset>
              </wp:positionV>
              <wp:extent cx="1062355" cy="340360"/>
              <wp:effectExtent l="0" t="0" r="4445" b="2540"/>
              <wp:wrapNone/>
              <wp:docPr id="748289955" name="Canvas 74828995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6" name="Freeform 5"/>
                      <wps:cNvSpPr>
                        <a:spLocks noEditPoints="1"/>
                      </wps:cNvSpPr>
                      <wps:spPr bwMode="auto">
                        <a:xfrm>
                          <a:off x="7" y="26700"/>
                          <a:ext cx="169112" cy="315315"/>
                        </a:xfrm>
                        <a:custGeom>
                          <a:avLst/>
                          <a:gdLst>
                            <a:gd name="T0" fmla="*/ 53 w 224"/>
                            <a:gd name="T1" fmla="*/ 275 h 417"/>
                            <a:gd name="T2" fmla="*/ 116 w 224"/>
                            <a:gd name="T3" fmla="*/ 155 h 417"/>
                            <a:gd name="T4" fmla="*/ 178 w 224"/>
                            <a:gd name="T5" fmla="*/ 275 h 417"/>
                            <a:gd name="T6" fmla="*/ 116 w 224"/>
                            <a:gd name="T7" fmla="*/ 395 h 417"/>
                            <a:gd name="T8" fmla="*/ 53 w 224"/>
                            <a:gd name="T9" fmla="*/ 275 h 417"/>
                            <a:gd name="T10" fmla="*/ 178 w 224"/>
                            <a:gd name="T11" fmla="*/ 411 h 417"/>
                            <a:gd name="T12" fmla="*/ 224 w 224"/>
                            <a:gd name="T13" fmla="*/ 411 h 417"/>
                            <a:gd name="T14" fmla="*/ 224 w 224"/>
                            <a:gd name="T15" fmla="*/ 0 h 417"/>
                            <a:gd name="T16" fmla="*/ 133 w 224"/>
                            <a:gd name="T17" fmla="*/ 14 h 417"/>
                            <a:gd name="T18" fmla="*/ 133 w 224"/>
                            <a:gd name="T19" fmla="*/ 24 h 417"/>
                            <a:gd name="T20" fmla="*/ 178 w 224"/>
                            <a:gd name="T21" fmla="*/ 63 h 417"/>
                            <a:gd name="T22" fmla="*/ 178 w 224"/>
                            <a:gd name="T23" fmla="*/ 179 h 417"/>
                            <a:gd name="T24" fmla="*/ 177 w 224"/>
                            <a:gd name="T25" fmla="*/ 179 h 417"/>
                            <a:gd name="T26" fmla="*/ 109 w 224"/>
                            <a:gd name="T27" fmla="*/ 133 h 417"/>
                            <a:gd name="T28" fmla="*/ 0 w 224"/>
                            <a:gd name="T29" fmla="*/ 275 h 417"/>
                            <a:gd name="T30" fmla="*/ 109 w 224"/>
                            <a:gd name="T31" fmla="*/ 417 h 417"/>
                            <a:gd name="T32" fmla="*/ 177 w 224"/>
                            <a:gd name="T33" fmla="*/ 373 h 417"/>
                            <a:gd name="T34" fmla="*/ 178 w 224"/>
                            <a:gd name="T35" fmla="*/ 373 h 417"/>
                            <a:gd name="T36" fmla="*/ 178 w 224"/>
                            <a:gd name="T37" fmla="*/ 411 h 4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417">
                              <a:moveTo>
                                <a:pt x="53" y="275"/>
                              </a:moveTo>
                              <a:cubicBezTo>
                                <a:pt x="53" y="225"/>
                                <a:pt x="66" y="155"/>
                                <a:pt x="116" y="155"/>
                              </a:cubicBezTo>
                              <a:cubicBezTo>
                                <a:pt x="162" y="155"/>
                                <a:pt x="178" y="219"/>
                                <a:pt x="178" y="275"/>
                              </a:cubicBezTo>
                              <a:cubicBezTo>
                                <a:pt x="178" y="325"/>
                                <a:pt x="164" y="395"/>
                                <a:pt x="116" y="395"/>
                              </a:cubicBezTo>
                              <a:cubicBezTo>
                                <a:pt x="62" y="395"/>
                                <a:pt x="53" y="326"/>
                                <a:pt x="53" y="275"/>
                              </a:cubicBezTo>
                              <a:close/>
                              <a:moveTo>
                                <a:pt x="178" y="411"/>
                              </a:moveTo>
                              <a:cubicBezTo>
                                <a:pt x="224" y="411"/>
                                <a:pt x="224" y="411"/>
                                <a:pt x="224" y="411"/>
                              </a:cubicBezTo>
                              <a:cubicBezTo>
                                <a:pt x="224" y="0"/>
                                <a:pt x="224" y="0"/>
                                <a:pt x="224" y="0"/>
                              </a:cubicBezTo>
                              <a:cubicBezTo>
                                <a:pt x="133" y="14"/>
                                <a:pt x="133" y="14"/>
                                <a:pt x="133" y="14"/>
                              </a:cubicBezTo>
                              <a:cubicBezTo>
                                <a:pt x="133" y="24"/>
                                <a:pt x="133" y="24"/>
                                <a:pt x="133" y="24"/>
                              </a:cubicBezTo>
                              <a:cubicBezTo>
                                <a:pt x="150" y="26"/>
                                <a:pt x="178" y="28"/>
                                <a:pt x="178" y="63"/>
                              </a:cubicBezTo>
                              <a:cubicBezTo>
                                <a:pt x="178" y="179"/>
                                <a:pt x="178" y="179"/>
                                <a:pt x="178" y="179"/>
                              </a:cubicBezTo>
                              <a:cubicBezTo>
                                <a:pt x="177" y="179"/>
                                <a:pt x="177" y="179"/>
                                <a:pt x="177" y="179"/>
                              </a:cubicBezTo>
                              <a:cubicBezTo>
                                <a:pt x="168" y="162"/>
                                <a:pt x="146" y="133"/>
                                <a:pt x="109" y="133"/>
                              </a:cubicBezTo>
                              <a:cubicBezTo>
                                <a:pt x="27" y="133"/>
                                <a:pt x="0" y="203"/>
                                <a:pt x="0" y="275"/>
                              </a:cubicBezTo>
                              <a:cubicBezTo>
                                <a:pt x="0" y="347"/>
                                <a:pt x="27" y="417"/>
                                <a:pt x="109" y="417"/>
                              </a:cubicBezTo>
                              <a:cubicBezTo>
                                <a:pt x="142" y="417"/>
                                <a:pt x="171" y="389"/>
                                <a:pt x="177" y="373"/>
                              </a:cubicBezTo>
                              <a:cubicBezTo>
                                <a:pt x="178" y="373"/>
                                <a:pt x="178" y="373"/>
                                <a:pt x="178" y="373"/>
                              </a:cubicBezTo>
                              <a:cubicBezTo>
                                <a:pt x="178" y="411"/>
                                <a:pt x="178" y="411"/>
                                <a:pt x="178" y="411"/>
                              </a:cubicBezTo>
                              <a:close/>
                            </a:path>
                          </a:pathLst>
                        </a:custGeom>
                        <a:solidFill>
                          <a:srgbClr val="05254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65879" tIns="32941" rIns="65879" bIns="32941" anchor="t" anchorCtr="0" upright="1">
                        <a:noAutofit/>
                      </wps:bodyPr>
                    </wps:wsp>
                    <wps:wsp>
                      <wps:cNvPr id="87" name="Freeform 6"/>
                      <wps:cNvSpPr>
                        <a:spLocks/>
                      </wps:cNvSpPr>
                      <wps:spPr bwMode="auto">
                        <a:xfrm>
                          <a:off x="203956" y="134863"/>
                          <a:ext cx="264443" cy="12372"/>
                        </a:xfrm>
                        <a:custGeom>
                          <a:avLst/>
                          <a:gdLst>
                            <a:gd name="T0" fmla="*/ 0 w 577"/>
                            <a:gd name="T1" fmla="*/ 27 h 27"/>
                            <a:gd name="T2" fmla="*/ 0 w 577"/>
                            <a:gd name="T3" fmla="*/ 0 h 27"/>
                            <a:gd name="T4" fmla="*/ 577 w 577"/>
                            <a:gd name="T5" fmla="*/ 0 h 27"/>
                            <a:gd name="T6" fmla="*/ 577 w 577"/>
                            <a:gd name="T7" fmla="*/ 27 h 27"/>
                            <a:gd name="T8" fmla="*/ 0 w 577"/>
                            <a:gd name="T9" fmla="*/ 27 h 27"/>
                            <a:gd name="T10" fmla="*/ 0 w 577"/>
                            <a:gd name="T11" fmla="*/ 27 h 27"/>
                          </a:gdLst>
                          <a:ahLst/>
                          <a:cxnLst>
                            <a:cxn ang="0">
                              <a:pos x="T0" y="T1"/>
                            </a:cxn>
                            <a:cxn ang="0">
                              <a:pos x="T2" y="T3"/>
                            </a:cxn>
                            <a:cxn ang="0">
                              <a:pos x="T4" y="T5"/>
                            </a:cxn>
                            <a:cxn ang="0">
                              <a:pos x="T6" y="T7"/>
                            </a:cxn>
                            <a:cxn ang="0">
                              <a:pos x="T8" y="T9"/>
                            </a:cxn>
                            <a:cxn ang="0">
                              <a:pos x="T10" y="T11"/>
                            </a:cxn>
                          </a:cxnLst>
                          <a:rect l="0" t="0" r="r" b="b"/>
                          <a:pathLst>
                            <a:path w="577" h="27">
                              <a:moveTo>
                                <a:pt x="0" y="27"/>
                              </a:moveTo>
                              <a:lnTo>
                                <a:pt x="0" y="0"/>
                              </a:lnTo>
                              <a:lnTo>
                                <a:pt x="577" y="0"/>
                              </a:lnTo>
                              <a:lnTo>
                                <a:pt x="577" y="27"/>
                              </a:lnTo>
                              <a:lnTo>
                                <a:pt x="0" y="27"/>
                              </a:lnTo>
                              <a:lnTo>
                                <a:pt x="0" y="27"/>
                              </a:lnTo>
                              <a:close/>
                            </a:path>
                          </a:pathLst>
                        </a:custGeom>
                        <a:solidFill>
                          <a:srgbClr val="05254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65879" tIns="32941" rIns="65879" bIns="32941" anchor="t" anchorCtr="0" upright="1">
                        <a:noAutofit/>
                      </wps:bodyPr>
                    </wps:wsp>
                    <wps:wsp>
                      <wps:cNvPr id="88" name="Freeform 7"/>
                      <wps:cNvSpPr>
                        <a:spLocks/>
                      </wps:cNvSpPr>
                      <wps:spPr bwMode="auto">
                        <a:xfrm>
                          <a:off x="502771" y="127526"/>
                          <a:ext cx="68746" cy="209905"/>
                        </a:xfrm>
                        <a:custGeom>
                          <a:avLst/>
                          <a:gdLst>
                            <a:gd name="T0" fmla="*/ 91 w 91"/>
                            <a:gd name="T1" fmla="*/ 278 h 278"/>
                            <a:gd name="T2" fmla="*/ 91 w 91"/>
                            <a:gd name="T3" fmla="*/ 0 h 278"/>
                            <a:gd name="T4" fmla="*/ 0 w 91"/>
                            <a:gd name="T5" fmla="*/ 14 h 278"/>
                            <a:gd name="T6" fmla="*/ 0 w 91"/>
                            <a:gd name="T7" fmla="*/ 24 h 278"/>
                            <a:gd name="T8" fmla="*/ 45 w 91"/>
                            <a:gd name="T9" fmla="*/ 63 h 278"/>
                            <a:gd name="T10" fmla="*/ 45 w 91"/>
                            <a:gd name="T11" fmla="*/ 278 h 278"/>
                            <a:gd name="T12" fmla="*/ 91 w 91"/>
                            <a:gd name="T13" fmla="*/ 278 h 278"/>
                          </a:gdLst>
                          <a:ahLst/>
                          <a:cxnLst>
                            <a:cxn ang="0">
                              <a:pos x="T0" y="T1"/>
                            </a:cxn>
                            <a:cxn ang="0">
                              <a:pos x="T2" y="T3"/>
                            </a:cxn>
                            <a:cxn ang="0">
                              <a:pos x="T4" y="T5"/>
                            </a:cxn>
                            <a:cxn ang="0">
                              <a:pos x="T6" y="T7"/>
                            </a:cxn>
                            <a:cxn ang="0">
                              <a:pos x="T8" y="T9"/>
                            </a:cxn>
                            <a:cxn ang="0">
                              <a:pos x="T10" y="T11"/>
                            </a:cxn>
                            <a:cxn ang="0">
                              <a:pos x="T12" y="T13"/>
                            </a:cxn>
                          </a:cxnLst>
                          <a:rect l="0" t="0" r="r" b="b"/>
                          <a:pathLst>
                            <a:path w="91" h="278">
                              <a:moveTo>
                                <a:pt x="91" y="278"/>
                              </a:moveTo>
                              <a:cubicBezTo>
                                <a:pt x="91" y="0"/>
                                <a:pt x="91" y="0"/>
                                <a:pt x="91" y="0"/>
                              </a:cubicBezTo>
                              <a:cubicBezTo>
                                <a:pt x="0" y="14"/>
                                <a:pt x="0" y="14"/>
                                <a:pt x="0" y="14"/>
                              </a:cubicBezTo>
                              <a:cubicBezTo>
                                <a:pt x="0" y="24"/>
                                <a:pt x="0" y="24"/>
                                <a:pt x="0" y="24"/>
                              </a:cubicBezTo>
                              <a:cubicBezTo>
                                <a:pt x="18" y="25"/>
                                <a:pt x="45" y="27"/>
                                <a:pt x="45" y="63"/>
                              </a:cubicBezTo>
                              <a:cubicBezTo>
                                <a:pt x="45" y="278"/>
                                <a:pt x="45" y="278"/>
                                <a:pt x="45" y="278"/>
                              </a:cubicBezTo>
                              <a:cubicBezTo>
                                <a:pt x="91" y="278"/>
                                <a:pt x="91" y="278"/>
                                <a:pt x="91" y="278"/>
                              </a:cubicBezTo>
                              <a:close/>
                            </a:path>
                          </a:pathLst>
                        </a:custGeom>
                        <a:solidFill>
                          <a:srgbClr val="05254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65879" tIns="32941" rIns="65879" bIns="32941" anchor="t" anchorCtr="0" upright="1">
                        <a:noAutofit/>
                      </wps:bodyPr>
                    </wps:wsp>
                    <wps:wsp>
                      <wps:cNvPr id="89" name="Freeform 8"/>
                      <wps:cNvSpPr>
                        <a:spLocks noEditPoints="1"/>
                      </wps:cNvSpPr>
                      <wps:spPr bwMode="auto">
                        <a:xfrm>
                          <a:off x="626055" y="127529"/>
                          <a:ext cx="410643" cy="214486"/>
                        </a:xfrm>
                        <a:custGeom>
                          <a:avLst/>
                          <a:gdLst>
                            <a:gd name="T0" fmla="*/ 536 w 544"/>
                            <a:gd name="T1" fmla="*/ 254 h 284"/>
                            <a:gd name="T2" fmla="*/ 536 w 544"/>
                            <a:gd name="T3" fmla="*/ 273 h 284"/>
                            <a:gd name="T4" fmla="*/ 466 w 544"/>
                            <a:gd name="T5" fmla="*/ 284 h 284"/>
                            <a:gd name="T6" fmla="*/ 323 w 544"/>
                            <a:gd name="T7" fmla="*/ 134 h 284"/>
                            <a:gd name="T8" fmla="*/ 443 w 544"/>
                            <a:gd name="T9" fmla="*/ 0 h 284"/>
                            <a:gd name="T10" fmla="*/ 544 w 544"/>
                            <a:gd name="T11" fmla="*/ 98 h 284"/>
                            <a:gd name="T12" fmla="*/ 544 w 544"/>
                            <a:gd name="T13" fmla="*/ 111 h 284"/>
                            <a:gd name="T14" fmla="*/ 372 w 544"/>
                            <a:gd name="T15" fmla="*/ 111 h 284"/>
                            <a:gd name="T16" fmla="*/ 495 w 544"/>
                            <a:gd name="T17" fmla="*/ 262 h 284"/>
                            <a:gd name="T18" fmla="*/ 536 w 544"/>
                            <a:gd name="T19" fmla="*/ 254 h 284"/>
                            <a:gd name="T20" fmla="*/ 372 w 544"/>
                            <a:gd name="T21" fmla="*/ 92 h 284"/>
                            <a:gd name="T22" fmla="*/ 491 w 544"/>
                            <a:gd name="T23" fmla="*/ 92 h 284"/>
                            <a:gd name="T24" fmla="*/ 435 w 544"/>
                            <a:gd name="T25" fmla="*/ 19 h 284"/>
                            <a:gd name="T26" fmla="*/ 372 w 544"/>
                            <a:gd name="T27" fmla="*/ 92 h 284"/>
                            <a:gd name="T28" fmla="*/ 45 w 544"/>
                            <a:gd name="T29" fmla="*/ 278 h 284"/>
                            <a:gd name="T30" fmla="*/ 45 w 544"/>
                            <a:gd name="T31" fmla="*/ 63 h 284"/>
                            <a:gd name="T32" fmla="*/ 0 w 544"/>
                            <a:gd name="T33" fmla="*/ 24 h 284"/>
                            <a:gd name="T34" fmla="*/ 0 w 544"/>
                            <a:gd name="T35" fmla="*/ 14 h 284"/>
                            <a:gd name="T36" fmla="*/ 91 w 544"/>
                            <a:gd name="T37" fmla="*/ 0 h 284"/>
                            <a:gd name="T38" fmla="*/ 91 w 544"/>
                            <a:gd name="T39" fmla="*/ 78 h 284"/>
                            <a:gd name="T40" fmla="*/ 92 w 544"/>
                            <a:gd name="T41" fmla="*/ 78 h 284"/>
                            <a:gd name="T42" fmla="*/ 186 w 544"/>
                            <a:gd name="T43" fmla="*/ 0 h 284"/>
                            <a:gd name="T44" fmla="*/ 254 w 544"/>
                            <a:gd name="T45" fmla="*/ 89 h 284"/>
                            <a:gd name="T46" fmla="*/ 254 w 544"/>
                            <a:gd name="T47" fmla="*/ 278 h 284"/>
                            <a:gd name="T48" fmla="*/ 208 w 544"/>
                            <a:gd name="T49" fmla="*/ 278 h 284"/>
                            <a:gd name="T50" fmla="*/ 208 w 544"/>
                            <a:gd name="T51" fmla="*/ 102 h 284"/>
                            <a:gd name="T52" fmla="*/ 169 w 544"/>
                            <a:gd name="T53" fmla="*/ 28 h 284"/>
                            <a:gd name="T54" fmla="*/ 91 w 544"/>
                            <a:gd name="T55" fmla="*/ 151 h 284"/>
                            <a:gd name="T56" fmla="*/ 91 w 544"/>
                            <a:gd name="T57" fmla="*/ 278 h 284"/>
                            <a:gd name="T58" fmla="*/ 45 w 544"/>
                            <a:gd name="T59" fmla="*/ 278 h 2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544" h="284">
                              <a:moveTo>
                                <a:pt x="536" y="254"/>
                              </a:moveTo>
                              <a:cubicBezTo>
                                <a:pt x="536" y="273"/>
                                <a:pt x="536" y="273"/>
                                <a:pt x="536" y="273"/>
                              </a:cubicBezTo>
                              <a:cubicBezTo>
                                <a:pt x="522" y="278"/>
                                <a:pt x="502" y="284"/>
                                <a:pt x="466" y="284"/>
                              </a:cubicBezTo>
                              <a:cubicBezTo>
                                <a:pt x="374" y="284"/>
                                <a:pt x="323" y="233"/>
                                <a:pt x="323" y="134"/>
                              </a:cubicBezTo>
                              <a:cubicBezTo>
                                <a:pt x="323" y="48"/>
                                <a:pt x="358" y="0"/>
                                <a:pt x="443" y="0"/>
                              </a:cubicBezTo>
                              <a:cubicBezTo>
                                <a:pt x="496" y="0"/>
                                <a:pt x="544" y="30"/>
                                <a:pt x="544" y="98"/>
                              </a:cubicBezTo>
                              <a:cubicBezTo>
                                <a:pt x="544" y="111"/>
                                <a:pt x="544" y="111"/>
                                <a:pt x="544" y="111"/>
                              </a:cubicBezTo>
                              <a:cubicBezTo>
                                <a:pt x="372" y="111"/>
                                <a:pt x="372" y="111"/>
                                <a:pt x="372" y="111"/>
                              </a:cubicBezTo>
                              <a:cubicBezTo>
                                <a:pt x="372" y="161"/>
                                <a:pt x="396" y="262"/>
                                <a:pt x="495" y="262"/>
                              </a:cubicBezTo>
                              <a:cubicBezTo>
                                <a:pt x="508" y="262"/>
                                <a:pt x="524" y="260"/>
                                <a:pt x="536" y="254"/>
                              </a:cubicBezTo>
                              <a:close/>
                              <a:moveTo>
                                <a:pt x="372" y="92"/>
                              </a:moveTo>
                              <a:cubicBezTo>
                                <a:pt x="491" y="92"/>
                                <a:pt x="491" y="92"/>
                                <a:pt x="491" y="92"/>
                              </a:cubicBezTo>
                              <a:cubicBezTo>
                                <a:pt x="491" y="60"/>
                                <a:pt x="481" y="19"/>
                                <a:pt x="435" y="19"/>
                              </a:cubicBezTo>
                              <a:cubicBezTo>
                                <a:pt x="390" y="19"/>
                                <a:pt x="372" y="70"/>
                                <a:pt x="372" y="92"/>
                              </a:cubicBezTo>
                              <a:close/>
                              <a:moveTo>
                                <a:pt x="45" y="278"/>
                              </a:moveTo>
                              <a:cubicBezTo>
                                <a:pt x="45" y="63"/>
                                <a:pt x="45" y="63"/>
                                <a:pt x="45" y="63"/>
                              </a:cubicBezTo>
                              <a:cubicBezTo>
                                <a:pt x="45" y="27"/>
                                <a:pt x="17" y="25"/>
                                <a:pt x="0" y="24"/>
                              </a:cubicBezTo>
                              <a:cubicBezTo>
                                <a:pt x="0" y="14"/>
                                <a:pt x="0" y="14"/>
                                <a:pt x="0" y="14"/>
                              </a:cubicBezTo>
                              <a:cubicBezTo>
                                <a:pt x="91" y="0"/>
                                <a:pt x="91" y="0"/>
                                <a:pt x="91" y="0"/>
                              </a:cubicBezTo>
                              <a:cubicBezTo>
                                <a:pt x="91" y="78"/>
                                <a:pt x="91" y="78"/>
                                <a:pt x="91" y="78"/>
                              </a:cubicBezTo>
                              <a:cubicBezTo>
                                <a:pt x="92" y="78"/>
                                <a:pt x="92" y="78"/>
                                <a:pt x="92" y="78"/>
                              </a:cubicBezTo>
                              <a:cubicBezTo>
                                <a:pt x="101" y="56"/>
                                <a:pt x="127" y="0"/>
                                <a:pt x="186" y="0"/>
                              </a:cubicBezTo>
                              <a:cubicBezTo>
                                <a:pt x="248" y="0"/>
                                <a:pt x="254" y="34"/>
                                <a:pt x="254" y="89"/>
                              </a:cubicBezTo>
                              <a:cubicBezTo>
                                <a:pt x="254" y="278"/>
                                <a:pt x="254" y="278"/>
                                <a:pt x="254" y="278"/>
                              </a:cubicBezTo>
                              <a:cubicBezTo>
                                <a:pt x="208" y="278"/>
                                <a:pt x="208" y="278"/>
                                <a:pt x="208" y="278"/>
                              </a:cubicBezTo>
                              <a:cubicBezTo>
                                <a:pt x="208" y="102"/>
                                <a:pt x="208" y="102"/>
                                <a:pt x="208" y="102"/>
                              </a:cubicBezTo>
                              <a:cubicBezTo>
                                <a:pt x="208" y="51"/>
                                <a:pt x="208" y="28"/>
                                <a:pt x="169" y="28"/>
                              </a:cubicBezTo>
                              <a:cubicBezTo>
                                <a:pt x="134" y="28"/>
                                <a:pt x="91" y="95"/>
                                <a:pt x="91" y="151"/>
                              </a:cubicBezTo>
                              <a:cubicBezTo>
                                <a:pt x="91" y="278"/>
                                <a:pt x="91" y="278"/>
                                <a:pt x="91" y="278"/>
                              </a:cubicBezTo>
                              <a:cubicBezTo>
                                <a:pt x="45" y="278"/>
                                <a:pt x="45" y="278"/>
                                <a:pt x="45" y="278"/>
                              </a:cubicBezTo>
                              <a:close/>
                            </a:path>
                          </a:pathLst>
                        </a:custGeom>
                        <a:solidFill>
                          <a:srgbClr val="05254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65879" tIns="32941" rIns="65879" bIns="32941" anchor="t" anchorCtr="0" upright="1">
                        <a:noAutofit/>
                      </wps:bodyPr>
                    </wps:wsp>
                    <wps:wsp>
                      <wps:cNvPr id="90" name="Freeform 9"/>
                      <wps:cNvSpPr>
                        <a:spLocks noEditPoints="1"/>
                      </wps:cNvSpPr>
                      <wps:spPr bwMode="auto">
                        <a:xfrm>
                          <a:off x="373078" y="26703"/>
                          <a:ext cx="133822" cy="310730"/>
                        </a:xfrm>
                        <a:custGeom>
                          <a:avLst/>
                          <a:gdLst>
                            <a:gd name="T0" fmla="*/ 0 w 177"/>
                            <a:gd name="T1" fmla="*/ 127 h 411"/>
                            <a:gd name="T2" fmla="*/ 0 w 177"/>
                            <a:gd name="T3" fmla="*/ 113 h 411"/>
                            <a:gd name="T4" fmla="*/ 112 w 177"/>
                            <a:gd name="T5" fmla="*/ 0 h 411"/>
                            <a:gd name="T6" fmla="*/ 177 w 177"/>
                            <a:gd name="T7" fmla="*/ 35 h 411"/>
                            <a:gd name="T8" fmla="*/ 149 w 177"/>
                            <a:gd name="T9" fmla="*/ 64 h 411"/>
                            <a:gd name="T10" fmla="*/ 91 w 177"/>
                            <a:gd name="T11" fmla="*/ 20 h 411"/>
                            <a:gd name="T12" fmla="*/ 46 w 177"/>
                            <a:gd name="T13" fmla="*/ 103 h 411"/>
                            <a:gd name="T14" fmla="*/ 46 w 177"/>
                            <a:gd name="T15" fmla="*/ 127 h 411"/>
                            <a:gd name="T16" fmla="*/ 0 w 177"/>
                            <a:gd name="T17" fmla="*/ 127 h 411"/>
                            <a:gd name="T18" fmla="*/ 46 w 177"/>
                            <a:gd name="T19" fmla="*/ 411 h 411"/>
                            <a:gd name="T20" fmla="*/ 0 w 177"/>
                            <a:gd name="T21" fmla="*/ 411 h 411"/>
                            <a:gd name="T22" fmla="*/ 0 w 177"/>
                            <a:gd name="T23" fmla="*/ 175 h 411"/>
                            <a:gd name="T24" fmla="*/ 46 w 177"/>
                            <a:gd name="T25" fmla="*/ 175 h 411"/>
                            <a:gd name="T26" fmla="*/ 46 w 177"/>
                            <a:gd name="T27" fmla="*/ 411 h 4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411">
                              <a:moveTo>
                                <a:pt x="0" y="127"/>
                              </a:moveTo>
                              <a:cubicBezTo>
                                <a:pt x="0" y="113"/>
                                <a:pt x="0" y="113"/>
                                <a:pt x="0" y="113"/>
                              </a:cubicBezTo>
                              <a:cubicBezTo>
                                <a:pt x="0" y="35"/>
                                <a:pt x="22" y="0"/>
                                <a:pt x="112" y="0"/>
                              </a:cubicBezTo>
                              <a:cubicBezTo>
                                <a:pt x="141" y="0"/>
                                <a:pt x="177" y="11"/>
                                <a:pt x="177" y="35"/>
                              </a:cubicBezTo>
                              <a:cubicBezTo>
                                <a:pt x="177" y="54"/>
                                <a:pt x="164" y="64"/>
                                <a:pt x="149" y="64"/>
                              </a:cubicBezTo>
                              <a:cubicBezTo>
                                <a:pt x="111" y="64"/>
                                <a:pt x="129" y="20"/>
                                <a:pt x="91" y="20"/>
                              </a:cubicBezTo>
                              <a:cubicBezTo>
                                <a:pt x="46" y="20"/>
                                <a:pt x="46" y="59"/>
                                <a:pt x="46" y="103"/>
                              </a:cubicBezTo>
                              <a:cubicBezTo>
                                <a:pt x="46" y="127"/>
                                <a:pt x="46" y="127"/>
                                <a:pt x="46" y="127"/>
                              </a:cubicBezTo>
                              <a:cubicBezTo>
                                <a:pt x="0" y="127"/>
                                <a:pt x="0" y="127"/>
                                <a:pt x="0" y="127"/>
                              </a:cubicBezTo>
                              <a:close/>
                              <a:moveTo>
                                <a:pt x="46" y="411"/>
                              </a:moveTo>
                              <a:cubicBezTo>
                                <a:pt x="0" y="411"/>
                                <a:pt x="0" y="411"/>
                                <a:pt x="0" y="411"/>
                              </a:cubicBezTo>
                              <a:cubicBezTo>
                                <a:pt x="0" y="175"/>
                                <a:pt x="0" y="175"/>
                                <a:pt x="0" y="175"/>
                              </a:cubicBezTo>
                              <a:cubicBezTo>
                                <a:pt x="46" y="175"/>
                                <a:pt x="46" y="175"/>
                                <a:pt x="46" y="175"/>
                              </a:cubicBezTo>
                              <a:cubicBezTo>
                                <a:pt x="46" y="411"/>
                                <a:pt x="46" y="411"/>
                                <a:pt x="46" y="411"/>
                              </a:cubicBezTo>
                              <a:close/>
                            </a:path>
                          </a:pathLst>
                        </a:custGeom>
                        <a:solidFill>
                          <a:srgbClr val="05254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65879" tIns="32941" rIns="65879" bIns="32941" anchor="t" anchorCtr="0" upright="1">
                        <a:noAutofit/>
                      </wps:bodyPr>
                    </wps:wsp>
                    <wps:wsp>
                      <wps:cNvPr id="91" name="Oval 10"/>
                      <wps:cNvSpPr>
                        <a:spLocks noChangeArrowheads="1"/>
                      </wps:cNvSpPr>
                      <wps:spPr bwMode="auto">
                        <a:xfrm>
                          <a:off x="531643" y="37701"/>
                          <a:ext cx="45371" cy="45370"/>
                        </a:xfrm>
                        <a:prstGeom prst="ellipse">
                          <a:avLst/>
                        </a:prstGeom>
                        <a:solidFill>
                          <a:srgbClr val="05254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65879" tIns="32941" rIns="65879" bIns="32941" anchor="t" anchorCtr="0" upright="1">
                        <a:noAutofit/>
                      </wps:bodyPr>
                    </wps:wsp>
                  </wpc:wpc>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09ECA297">
            <v:group id="Canvas 748289955" style="position:absolute;margin-left:369.8pt;margin-top:-11.6pt;width:83.65pt;height:26.8pt;z-index:251668991" coordsize="10623,3403" o:spid="_x0000_s1026" editas="canvas" w14:anchorId="0249AE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7" style="position:absolute;width:10623;height:3403;visibility:visible;mso-wrap-style:square" type="#_x0000_t75">
                <v:fill o:detectmouseclick="t"/>
                <v:path o:connecttype="none"/>
              </v:shape>
              <v:shape id="Freeform 5" style="position:absolute;top:267;width:1691;height:3153;visibility:visible;mso-wrap-style:square;v-text-anchor:top" coordsize="224,417" o:spid="_x0000_s1028" fillcolor="#05254e" stroked="f" path="m53,275v,-50,13,-120,63,-120c162,155,178,219,178,275v,50,-14,120,-62,120c62,395,53,326,53,275xm178,411v46,,46,,46,c224,,224,,224,,133,14,133,14,133,14v,10,,10,,10c150,26,178,28,178,63v,116,,116,,116c177,179,177,179,177,179v-9,-17,-31,-46,-68,-46c27,133,,203,,275v,72,27,142,109,142c142,417,171,389,177,373v1,,1,,1,c178,411,178,411,178,41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">
                <v:path arrowok="t" o:connecttype="custom" o:connectlocs="40013,207942;87576,117203;134384,207942;87576,298680;40013,207942;134384,310778;169112,310778;169112,0;100410,10586;100410,18148;134384,47638;134384,135351;133629,135351;82291,100568;0,207942;82291,315315;133629,282044;134384,282044;134384,310778" o:connectangles="0,0,0,0,0,0,0,0,0,0,0,0,0,0,0,0,0,0,0"/>
                <o:lock v:ext="edit" verticies="t"/>
              </v:shape>
              <v:shape id="Freeform 6" style="position:absolute;left:2039;top:1348;width:2644;height:124;visibility:visible;mso-wrap-style:square;v-text-anchor:top" coordsize="577,27" o:spid="_x0000_s1029" fillcolor="#05254e" stroked="f" path="m,27l,,577,r,27l,27r,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">
                <v:path arrowok="t" o:connecttype="custom" o:connectlocs="0,12372;0,0;264443,0;264443,12372;0,12372;0,12372" o:connectangles="0,0,0,0,0,0"/>
              </v:shape>
              <v:shape id="Freeform 7" style="position:absolute;left:5027;top:1275;width:688;height:2099;visibility:visible;mso-wrap-style:square;v-text-anchor:top" coordsize="91,278" o:spid="_x0000_s1030" fillcolor="#05254e" stroked="f" path="m91,278c91,,91,,91,,,14,,14,,14,,24,,24,,24v18,1,45,3,45,39c45,278,45,278,45,278v46,,46,,4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">
                <v:path arrowok="t" o:connecttype="custom" o:connectlocs="68746,209905;68746,0;0,10571;0,18121;33995,47568;33995,209905;68746,209905" o:connectangles="0,0,0,0,0,0,0"/>
              </v:shape>
              <v:shape id="Freeform 8" style="position:absolute;left:6260;top:1275;width:4106;height:2145;visibility:visible;mso-wrap-style:square;v-text-anchor:top" coordsize="544,284" o:spid="_x0000_s1031" fillcolor="#05254e" stroked="f" path="m536,254v,19,,19,,19c522,278,502,284,466,284,374,284,323,233,323,134,323,48,358,,443,v53,,101,30,101,98c544,111,544,111,544,111v-172,,-172,,-172,c372,161,396,262,495,262v13,,29,-2,41,-8xm372,92v119,,119,,119,c491,60,481,19,435,19v-45,,-63,51,-63,73xm45,278c45,63,45,63,45,63,45,27,17,25,,24,,14,,14,,14,91,,91,,91,v,78,,78,,78c92,78,92,78,92,78,101,56,127,,186,v62,,68,34,68,89c254,278,254,278,254,278v-46,,-46,,-46,c208,102,208,102,208,102v,-51,,-74,-39,-74c134,28,91,95,91,151v,127,,127,,127c45,278,45,278,45,27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">
                <v:path arrowok="t" o:connecttype="custom" o:connectlocs="404604,191829;404604,206178;351764,214486;243819,101201;334402,0;410643,74013;410643,83831;280807,83831;373655,197871;404604,191829;280807,69481;370636,69481;328363,14349;280807,69481;33969,209955;33969,47580;0,18126;0,10573;68692,0;68692,58908;69447,58908;140404,0;191734,67216;191734,209955;157011,209955;157011,77034;127571,21147;68692,114040;68692,209955;33969,209955" o:connectangles="0,0,0,0,0,0,0,0,0,0,0,0,0,0,0,0,0,0,0,0,0,0,0,0,0,0,0,0,0,0"/>
                <o:lock v:ext="edit" verticies="t"/>
              </v:shape>
              <v:shape id="Freeform 9" style="position:absolute;left:3730;top:267;width:1339;height:3107;visibility:visible;mso-wrap-style:square;v-text-anchor:top" coordsize="177,411" o:spid="_x0000_s1032" fillcolor="#05254e" stroked="f" path="m,127c,113,,113,,113,,35,22,,112,v29,,65,11,65,35c177,54,164,64,149,64,111,64,129,20,91,20,46,20,46,59,46,103v,24,,24,,24c,127,,127,,127xm46,411c,411,,411,,411,,175,,175,,175v46,,46,,46,c46,411,46,411,46,41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">
                <v:path arrowok="t" o:connecttype="custom" o:connectlocs="0,96016;0,85432;84678,0;133822,26461;112652,48386;68801,15121;34779,77872;34779,96016;0,96016;34779,310730;0,310730;0,132306;34779,132306;34779,310730" o:connectangles="0,0,0,0,0,0,0,0,0,0,0,0,0,0"/>
                <o:lock v:ext="edit" verticies="t"/>
              </v:shape>
              <v:oval id="Oval 10" style="position:absolute;left:5316;top:377;width:454;height:453;visibility:visible;mso-wrap-style:square;v-text-anchor:top" o:spid="_x0000_s1033" fillcolor="#05254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">
                <v:textbox inset="1.82997mm,.91503mm,1.82997mm,.91503mm"/>
              </v:oval>
            </v:group>
          </w:pict>
        </mc:Fallback>
      </mc:AlternateContent>
    </w:r>
    <w:r w:rsidR="001C7039">
      <w:rPr>
        <w:noProof/>
        <w:lang w:eastAsia="de-DE"/>
      </w:rPr>
      <mc:AlternateContent>
        <mc:Choice Requires="wps">
          <w:drawing>
            <wp:anchor distT="0" distB="0" distL="114300" distR="114300" simplePos="0" relativeHeight="251658242" behindDoc="0" locked="0" layoutInCell="1" allowOverlap="1" wp14:anchorId="57831BAE" wp14:editId="5BC9CB55">
              <wp:simplePos x="0" y="0"/>
              <wp:positionH relativeFrom="margin">
                <wp:align>left</wp:align>
              </wp:positionH>
              <wp:positionV relativeFrom="paragraph">
                <wp:posOffset>-335280</wp:posOffset>
              </wp:positionV>
              <wp:extent cx="2886075" cy="590550"/>
              <wp:effectExtent l="0" t="0" r="9525" b="0"/>
              <wp:wrapNone/>
              <wp:docPr id="1" name="Text Box 1"/>
              <wp:cNvGraphicFramePr/>
              <a:graphic xmlns:a="http://schemas.openxmlformats.org/drawingml/2006/main">
                <a:graphicData uri="http://schemas.microsoft.com/office/word/2010/wordprocessingShape">
                  <wps:wsp>
                    <wps:cNvSpPr txBox="1"/>
                    <wps:spPr>
                      <a:xfrm>
                        <a:off x="0" y="0"/>
                        <a:ext cx="2886075" cy="590550"/>
                      </a:xfrm>
                      <a:prstGeom prst="rect">
                        <a:avLst/>
                      </a:prstGeom>
                      <a:solidFill>
                        <a:schemeClr val="lt1"/>
                      </a:solidFill>
                      <a:ln w="6350">
                        <a:noFill/>
                      </a:ln>
                    </wps:spPr>
                    <wps:txbx>
                      <w:txbxContent>
                        <w:p w14:paraId="238F4788" w14:textId="3E28C8A0" w:rsidR="001C7039" w:rsidRPr="00AE6B93" w:rsidRDefault="001C7039" w:rsidP="008A2682">
                          <w:pPr>
                            <w:pStyle w:val="Header"/>
                            <w:rPr>
                              <w:color w:val="99B1B9" w:themeColor="accent6"/>
                              <w:sz w:val="18"/>
                              <w:szCs w:val="18"/>
                            </w:rPr>
                          </w:pPr>
                          <w:r w:rsidRPr="00AE6B93">
                            <w:rPr>
                              <w:color w:val="99B1B9" w:themeColor="accent6"/>
                              <w:sz w:val="18"/>
                              <w:szCs w:val="18"/>
                            </w:rPr>
                            <w:fldChar w:fldCharType="begin"/>
                          </w:r>
                          <w:r w:rsidRPr="00AE6B93">
                            <w:rPr>
                              <w:color w:val="99B1B9" w:themeColor="accent6"/>
                              <w:sz w:val="18"/>
                              <w:szCs w:val="18"/>
                            </w:rPr>
                            <w:instrText xml:space="preserve"> TITLE   \* MERGEFORMAT </w:instrText>
                          </w:r>
                          <w:r w:rsidRPr="00AE6B93">
                            <w:rPr>
                              <w:color w:val="99B1B9" w:themeColor="accent6"/>
                              <w:sz w:val="18"/>
                              <w:szCs w:val="18"/>
                            </w:rPr>
                            <w:fldChar w:fldCharType="separate"/>
                          </w:r>
                          <w:r w:rsidR="009768C2">
                            <w:rPr>
                              <w:color w:val="99B1B9" w:themeColor="accent6"/>
                              <w:sz w:val="18"/>
                              <w:szCs w:val="18"/>
                            </w:rPr>
                            <w:t>Concept</w:t>
                          </w:r>
                          <w:r w:rsidRPr="00AE6B93">
                            <w:rPr>
                              <w:color w:val="99B1B9" w:themeColor="accent6"/>
                              <w:sz w:val="18"/>
                              <w:szCs w:val="18"/>
                            </w:rPr>
                            <w:fldChar w:fldCharType="end"/>
                          </w:r>
                          <w:r w:rsidRPr="00AE6B93">
                            <w:rPr>
                              <w:color w:val="99B1B9" w:themeColor="accent6"/>
                              <w:sz w:val="18"/>
                              <w:szCs w:val="18"/>
                            </w:rPr>
                            <w:t xml:space="preserve"> - </w:t>
                          </w:r>
                          <w:r w:rsidR="008A2682" w:rsidRPr="00AE6B93">
                            <w:rPr>
                              <w:color w:val="99B1B9" w:themeColor="accent6"/>
                              <w:sz w:val="18"/>
                              <w:szCs w:val="18"/>
                            </w:rPr>
                            <w:fldChar w:fldCharType="begin"/>
                          </w:r>
                          <w:r w:rsidR="008A2682" w:rsidRPr="00AE6B93">
                            <w:rPr>
                              <w:color w:val="99B1B9" w:themeColor="accent6"/>
                              <w:sz w:val="18"/>
                              <w:szCs w:val="18"/>
                            </w:rPr>
                            <w:instrText xml:space="preserve"> STYLEREF  "Unnumbered Heading"  \* MERGEFORMAT </w:instrText>
                          </w:r>
                          <w:r w:rsidR="008A2682" w:rsidRPr="00AE6B93">
                            <w:rPr>
                              <w:color w:val="99B1B9" w:themeColor="accent6"/>
                              <w:sz w:val="18"/>
                              <w:szCs w:val="18"/>
                            </w:rPr>
                            <w:fldChar w:fldCharType="separate"/>
                          </w:r>
                          <w:r w:rsidR="009768C2">
                            <w:rPr>
                              <w:noProof/>
                              <w:color w:val="99B1B9" w:themeColor="accent6"/>
                              <w:sz w:val="18"/>
                              <w:szCs w:val="18"/>
                            </w:rPr>
                            <w:t>Summary</w:t>
                          </w:r>
                          <w:r w:rsidR="008A2682" w:rsidRPr="00AE6B93">
                            <w:rPr>
                              <w:color w:val="99B1B9" w:themeColor="accent6"/>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831BAE" id="_x0000_t202" coordsize="21600,21600" o:spt="202" path="m,l,21600r21600,l21600,xe">
              <v:stroke joinstyle="miter"/>
              <v:path gradientshapeok="t" o:connecttype="rect"/>
            </v:shapetype>
            <v:shape id="_x0000_s1337" type="#_x0000_t202" style="position:absolute;margin-left:0;margin-top:-26.4pt;width:227.25pt;height:46.5pt;z-index:25165824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" fillcolor="white [3201]" stroked="f" strokeweight=".5pt">
              <v:textbox inset="0,0,0,0">
                <w:txbxContent>
                  <w:p w14:paraId="238F4788" w14:textId="3E28C8A0" w:rsidR="001C7039" w:rsidRPr="00AE6B93" w:rsidRDefault="001C7039" w:rsidP="008A2682">
                    <w:pPr>
                      <w:pStyle w:val="Header"/>
                      <w:rPr>
                        <w:color w:val="99B1B9" w:themeColor="accent6"/>
                        <w:sz w:val="18"/>
                        <w:szCs w:val="18"/>
                      </w:rPr>
                    </w:pPr>
                    <w:r w:rsidRPr="00AE6B93">
                      <w:rPr>
                        <w:color w:val="99B1B9" w:themeColor="accent6"/>
                        <w:sz w:val="18"/>
                        <w:szCs w:val="18"/>
                      </w:rPr>
                      <w:fldChar w:fldCharType="begin"/>
                    </w:r>
                    <w:r w:rsidRPr="00AE6B93">
                      <w:rPr>
                        <w:color w:val="99B1B9" w:themeColor="accent6"/>
                        <w:sz w:val="18"/>
                        <w:szCs w:val="18"/>
                      </w:rPr>
                      <w:instrText xml:space="preserve"> TITLE   \* MERGEFORMAT </w:instrText>
                    </w:r>
                    <w:r w:rsidRPr="00AE6B93">
                      <w:rPr>
                        <w:color w:val="99B1B9" w:themeColor="accent6"/>
                        <w:sz w:val="18"/>
                        <w:szCs w:val="18"/>
                      </w:rPr>
                      <w:fldChar w:fldCharType="separate"/>
                    </w:r>
                    <w:r w:rsidR="009768C2">
                      <w:rPr>
                        <w:color w:val="99B1B9" w:themeColor="accent6"/>
                        <w:sz w:val="18"/>
                        <w:szCs w:val="18"/>
                      </w:rPr>
                      <w:t>Concept</w:t>
                    </w:r>
                    <w:r w:rsidRPr="00AE6B93">
                      <w:rPr>
                        <w:color w:val="99B1B9" w:themeColor="accent6"/>
                        <w:sz w:val="18"/>
                        <w:szCs w:val="18"/>
                      </w:rPr>
                      <w:fldChar w:fldCharType="end"/>
                    </w:r>
                    <w:r w:rsidRPr="00AE6B93">
                      <w:rPr>
                        <w:color w:val="99B1B9" w:themeColor="accent6"/>
                        <w:sz w:val="18"/>
                        <w:szCs w:val="18"/>
                      </w:rPr>
                      <w:t xml:space="preserve"> - </w:t>
                    </w:r>
                    <w:r w:rsidR="008A2682" w:rsidRPr="00AE6B93">
                      <w:rPr>
                        <w:color w:val="99B1B9" w:themeColor="accent6"/>
                        <w:sz w:val="18"/>
                        <w:szCs w:val="18"/>
                      </w:rPr>
                      <w:fldChar w:fldCharType="begin"/>
                    </w:r>
                    <w:r w:rsidR="008A2682" w:rsidRPr="00AE6B93">
                      <w:rPr>
                        <w:color w:val="99B1B9" w:themeColor="accent6"/>
                        <w:sz w:val="18"/>
                        <w:szCs w:val="18"/>
                      </w:rPr>
                      <w:instrText xml:space="preserve"> STYLEREF  "Unnumbered Heading"  \* MERGEFORMAT </w:instrText>
                    </w:r>
                    <w:r w:rsidR="008A2682" w:rsidRPr="00AE6B93">
                      <w:rPr>
                        <w:color w:val="99B1B9" w:themeColor="accent6"/>
                        <w:sz w:val="18"/>
                        <w:szCs w:val="18"/>
                      </w:rPr>
                      <w:fldChar w:fldCharType="separate"/>
                    </w:r>
                    <w:r w:rsidR="009768C2">
                      <w:rPr>
                        <w:noProof/>
                        <w:color w:val="99B1B9" w:themeColor="accent6"/>
                        <w:sz w:val="18"/>
                        <w:szCs w:val="18"/>
                      </w:rPr>
                      <w:t>Summary</w:t>
                    </w:r>
                    <w:r w:rsidR="008A2682" w:rsidRPr="00AE6B93">
                      <w:rPr>
                        <w:color w:val="99B1B9" w:themeColor="accent6"/>
                        <w:sz w:val="18"/>
                        <w:szCs w:val="18"/>
                      </w:rPr>
                      <w:fldChar w:fldCharType="end"/>
                    </w:r>
                  </w:p>
                </w:txbxContent>
              </v:textbox>
              <w10:wrap anchorx="margin"/>
            </v:shape>
          </w:pict>
        </mc:Fallback>
      </mc:AlternateContent>
    </w:r>
  </w:p>
  <w:p w14:paraId="3489C436" w14:textId="77777777" w:rsidR="001C7039" w:rsidRDefault="001C7039" w:rsidP="001C7039">
    <w:pPr>
      <w:pStyle w:val="Header"/>
    </w:pPr>
  </w:p>
  <w:p w14:paraId="2439296E" w14:textId="77777777" w:rsidR="001C7039" w:rsidRDefault="00AE6B93" w:rsidP="001C7039">
    <w:pPr>
      <w:pStyle w:val="Header"/>
    </w:pPr>
    <w:r w:rsidRPr="00253892">
      <w:rPr>
        <w:noProof/>
        <w:lang w:eastAsia="de-DE"/>
      </w:rPr>
      <mc:AlternateContent>
        <mc:Choice Requires="wps">
          <w:drawing>
            <wp:anchor distT="0" distB="0" distL="114300" distR="114300" simplePos="0" relativeHeight="251658244" behindDoc="0" locked="0" layoutInCell="1" allowOverlap="1" wp14:anchorId="678A7603" wp14:editId="45DE2DC7">
              <wp:simplePos x="0" y="0"/>
              <wp:positionH relativeFrom="column">
                <wp:posOffset>0</wp:posOffset>
              </wp:positionH>
              <wp:positionV relativeFrom="paragraph">
                <wp:posOffset>116536</wp:posOffset>
              </wp:positionV>
              <wp:extent cx="5760000" cy="0"/>
              <wp:effectExtent l="0" t="0" r="0" b="0"/>
              <wp:wrapNone/>
              <wp:docPr id="76" name="Gerade Verbindung 5"/>
              <wp:cNvGraphicFramePr/>
              <a:graphic xmlns:a="http://schemas.openxmlformats.org/drawingml/2006/main">
                <a:graphicData uri="http://schemas.microsoft.com/office/word/2010/wordprocessingShape">
                  <wps:wsp>
                    <wps:cNvCnPr/>
                    <wps:spPr>
                      <a:xfrm>
                        <a:off x="0" y="0"/>
                        <a:ext cx="576000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a="http://schemas.openxmlformats.org/drawingml/2006/main">
          <w:pict w14:anchorId="0ADAE877">
            <v:line id="Gerade Verbindung 5" style="position:absolute;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3c50 [3213]" strokeweight=".25pt" from="0,9.2pt" to="453.55pt,9.2pt" w14:anchorId="4E53B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"/>
          </w:pict>
        </mc:Fallback>
      </mc:AlternateContent>
    </w:r>
  </w:p>
  <w:p w14:paraId="3FF72452" w14:textId="77777777" w:rsidR="001C7039" w:rsidRDefault="001C703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B88EF" w14:textId="43D4344C" w:rsidR="00EC2B22" w:rsidRDefault="00EC2B22">
    <w:pPr>
      <w:pStyle w:val="Header"/>
    </w:pPr>
    <w:r w:rsidRPr="00E55D82">
      <w:rPr>
        <w:noProof/>
        <w:lang w:eastAsia="de-DE"/>
      </w:rPr>
      <mc:AlternateContent>
        <mc:Choice Requires="wps">
          <w:drawing>
            <wp:anchor distT="0" distB="0" distL="114300" distR="114300" simplePos="0" relativeHeight="251658251" behindDoc="0" locked="0" layoutInCell="1" allowOverlap="1" wp14:anchorId="7CC8D3AC" wp14:editId="3F6D6F8F">
              <wp:simplePos x="0" y="0"/>
              <wp:positionH relativeFrom="margin">
                <wp:posOffset>2540</wp:posOffset>
              </wp:positionH>
              <wp:positionV relativeFrom="paragraph">
                <wp:posOffset>-82550</wp:posOffset>
              </wp:positionV>
              <wp:extent cx="2886075" cy="342000"/>
              <wp:effectExtent l="0" t="0" r="9525" b="1270"/>
              <wp:wrapNone/>
              <wp:docPr id="2" name="Text Box 2"/>
              <wp:cNvGraphicFramePr/>
              <a:graphic xmlns:a="http://schemas.openxmlformats.org/drawingml/2006/main">
                <a:graphicData uri="http://schemas.microsoft.com/office/word/2010/wordprocessingShape">
                  <wps:wsp>
                    <wps:cNvSpPr txBox="1"/>
                    <wps:spPr>
                      <a:xfrm>
                        <a:off x="0" y="0"/>
                        <a:ext cx="2886075" cy="342000"/>
                      </a:xfrm>
                      <a:prstGeom prst="rect">
                        <a:avLst/>
                      </a:prstGeom>
                      <a:solidFill>
                        <a:schemeClr val="lt1"/>
                      </a:solidFill>
                      <a:ln w="6350">
                        <a:noFill/>
                      </a:ln>
                    </wps:spPr>
                    <wps:txbx>
                      <w:txbxContent>
                        <w:p w14:paraId="2C7C38FB" w14:textId="42508844" w:rsidR="00EC2B22" w:rsidRPr="00B250B4" w:rsidRDefault="00EC2B22" w:rsidP="00E55D82">
                          <w:pPr>
                            <w:pStyle w:val="Header"/>
                            <w:rPr>
                              <w:color w:val="99B1B9" w:themeColor="accent6"/>
                              <w:sz w:val="18"/>
                              <w:szCs w:val="18"/>
                              <w:lang w:val="en-US"/>
                            </w:rPr>
                          </w:pPr>
                          <w:r w:rsidRPr="00B250B4">
                            <w:rPr>
                              <w:color w:val="99B1B9" w:themeColor="accent6"/>
                              <w:sz w:val="18"/>
                              <w:szCs w:val="18"/>
                              <w:lang w:val="en-US"/>
                            </w:rPr>
                            <w:fldChar w:fldCharType="begin"/>
                          </w:r>
                          <w:r w:rsidRPr="00B250B4">
                            <w:rPr>
                              <w:color w:val="99B1B9" w:themeColor="accent6"/>
                              <w:sz w:val="18"/>
                              <w:szCs w:val="18"/>
                              <w:lang w:val="en-US"/>
                            </w:rPr>
                            <w:instrText xml:space="preserve"> TITLE   \* MERGEFORMAT </w:instrText>
                          </w:r>
                          <w:r w:rsidRPr="00B250B4">
                            <w:rPr>
                              <w:color w:val="99B1B9" w:themeColor="accent6"/>
                              <w:sz w:val="18"/>
                              <w:szCs w:val="18"/>
                              <w:lang w:val="en-US"/>
                            </w:rPr>
                            <w:fldChar w:fldCharType="separate"/>
                          </w:r>
                          <w:r w:rsidR="009768C2">
                            <w:rPr>
                              <w:color w:val="99B1B9" w:themeColor="accent6"/>
                              <w:sz w:val="18"/>
                              <w:szCs w:val="18"/>
                              <w:lang w:val="en-US"/>
                            </w:rPr>
                            <w:t>Concept</w:t>
                          </w:r>
                          <w:r w:rsidRPr="00B250B4">
                            <w:rPr>
                              <w:color w:val="99B1B9" w:themeColor="accent6"/>
                              <w:sz w:val="18"/>
                              <w:szCs w:val="18"/>
                              <w:lang w:val="en-US"/>
                            </w:rPr>
                            <w:fldChar w:fldCharType="end"/>
                          </w:r>
                          <w:r w:rsidRPr="00B250B4">
                            <w:rPr>
                              <w:color w:val="99B1B9" w:themeColor="accent6"/>
                              <w:sz w:val="18"/>
                              <w:szCs w:val="18"/>
                              <w:lang w:val="en-US"/>
                            </w:rPr>
                            <w:t xml:space="preserve"> - </w:t>
                          </w:r>
                          <w:r w:rsidRPr="00B250B4">
                            <w:rPr>
                              <w:color w:val="99B1B9" w:themeColor="accent6"/>
                              <w:sz w:val="18"/>
                              <w:szCs w:val="18"/>
                              <w:lang w:val="en-US"/>
                            </w:rPr>
                            <w:fldChar w:fldCharType="begin"/>
                          </w:r>
                          <w:r w:rsidRPr="00B250B4">
                            <w:rPr>
                              <w:color w:val="99B1B9" w:themeColor="accent6"/>
                              <w:sz w:val="18"/>
                              <w:szCs w:val="18"/>
                              <w:lang w:val="en-US"/>
                            </w:rPr>
                            <w:instrText xml:space="preserve"> STYLEREF  "Heading 1"  \* MERGEFORMAT </w:instrText>
                          </w:r>
                          <w:r w:rsidRPr="00B250B4">
                            <w:rPr>
                              <w:color w:val="99B1B9" w:themeColor="accent6"/>
                              <w:sz w:val="18"/>
                              <w:szCs w:val="18"/>
                              <w:lang w:val="en-US"/>
                            </w:rPr>
                            <w:fldChar w:fldCharType="separate"/>
                          </w:r>
                          <w:r w:rsidR="009768C2">
                            <w:rPr>
                              <w:noProof/>
                              <w:color w:val="99B1B9" w:themeColor="accent6"/>
                              <w:sz w:val="18"/>
                              <w:szCs w:val="18"/>
                              <w:lang w:val="en-US"/>
                            </w:rPr>
                            <w:t>References</w:t>
                          </w:r>
                          <w:r w:rsidRPr="00B250B4">
                            <w:rPr>
                              <w:color w:val="99B1B9" w:themeColor="accent6"/>
                              <w:sz w:val="18"/>
                              <w:szCs w:val="18"/>
                              <w:lang w:val="en-US"/>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C8D3AC" id="_x0000_t202" coordsize="21600,21600" o:spt="202" path="m,l,21600r21600,l21600,xe">
              <v:stroke joinstyle="miter"/>
              <v:path gradientshapeok="t" o:connecttype="rect"/>
            </v:shapetype>
            <v:shape id="Text Box 2" o:spid="_x0000_s1342" type="#_x0000_t202" style="position:absolute;margin-left:.2pt;margin-top:-6.5pt;width:227.25pt;height:26.95pt;z-index:2516582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" fillcolor="white [3201]" stroked="f" strokeweight=".5pt">
              <v:textbox inset="0,0,0,0">
                <w:txbxContent>
                  <w:p w14:paraId="2C7C38FB" w14:textId="42508844" w:rsidR="00EC2B22" w:rsidRPr="00B250B4" w:rsidRDefault="00EC2B22" w:rsidP="00E55D82">
                    <w:pPr>
                      <w:pStyle w:val="Header"/>
                      <w:rPr>
                        <w:color w:val="99B1B9" w:themeColor="accent6"/>
                        <w:sz w:val="18"/>
                        <w:szCs w:val="18"/>
                        <w:lang w:val="en-US"/>
                      </w:rPr>
                    </w:pPr>
                    <w:r w:rsidRPr="00B250B4">
                      <w:rPr>
                        <w:color w:val="99B1B9" w:themeColor="accent6"/>
                        <w:sz w:val="18"/>
                        <w:szCs w:val="18"/>
                        <w:lang w:val="en-US"/>
                      </w:rPr>
                      <w:fldChar w:fldCharType="begin"/>
                    </w:r>
                    <w:r w:rsidRPr="00B250B4">
                      <w:rPr>
                        <w:color w:val="99B1B9" w:themeColor="accent6"/>
                        <w:sz w:val="18"/>
                        <w:szCs w:val="18"/>
                        <w:lang w:val="en-US"/>
                      </w:rPr>
                      <w:instrText xml:space="preserve"> TITLE   \* MERGEFORMAT </w:instrText>
                    </w:r>
                    <w:r w:rsidRPr="00B250B4">
                      <w:rPr>
                        <w:color w:val="99B1B9" w:themeColor="accent6"/>
                        <w:sz w:val="18"/>
                        <w:szCs w:val="18"/>
                        <w:lang w:val="en-US"/>
                      </w:rPr>
                      <w:fldChar w:fldCharType="separate"/>
                    </w:r>
                    <w:r w:rsidR="009768C2">
                      <w:rPr>
                        <w:color w:val="99B1B9" w:themeColor="accent6"/>
                        <w:sz w:val="18"/>
                        <w:szCs w:val="18"/>
                        <w:lang w:val="en-US"/>
                      </w:rPr>
                      <w:t>Concept</w:t>
                    </w:r>
                    <w:r w:rsidRPr="00B250B4">
                      <w:rPr>
                        <w:color w:val="99B1B9" w:themeColor="accent6"/>
                        <w:sz w:val="18"/>
                        <w:szCs w:val="18"/>
                        <w:lang w:val="en-US"/>
                      </w:rPr>
                      <w:fldChar w:fldCharType="end"/>
                    </w:r>
                    <w:r w:rsidRPr="00B250B4">
                      <w:rPr>
                        <w:color w:val="99B1B9" w:themeColor="accent6"/>
                        <w:sz w:val="18"/>
                        <w:szCs w:val="18"/>
                        <w:lang w:val="en-US"/>
                      </w:rPr>
                      <w:t xml:space="preserve"> - </w:t>
                    </w:r>
                    <w:r w:rsidRPr="00B250B4">
                      <w:rPr>
                        <w:color w:val="99B1B9" w:themeColor="accent6"/>
                        <w:sz w:val="18"/>
                        <w:szCs w:val="18"/>
                        <w:lang w:val="en-US"/>
                      </w:rPr>
                      <w:fldChar w:fldCharType="begin"/>
                    </w:r>
                    <w:r w:rsidRPr="00B250B4">
                      <w:rPr>
                        <w:color w:val="99B1B9" w:themeColor="accent6"/>
                        <w:sz w:val="18"/>
                        <w:szCs w:val="18"/>
                        <w:lang w:val="en-US"/>
                      </w:rPr>
                      <w:instrText xml:space="preserve"> STYLEREF  "Heading 1"  \* MERGEFORMAT </w:instrText>
                    </w:r>
                    <w:r w:rsidRPr="00B250B4">
                      <w:rPr>
                        <w:color w:val="99B1B9" w:themeColor="accent6"/>
                        <w:sz w:val="18"/>
                        <w:szCs w:val="18"/>
                        <w:lang w:val="en-US"/>
                      </w:rPr>
                      <w:fldChar w:fldCharType="separate"/>
                    </w:r>
                    <w:r w:rsidR="009768C2">
                      <w:rPr>
                        <w:noProof/>
                        <w:color w:val="99B1B9" w:themeColor="accent6"/>
                        <w:sz w:val="18"/>
                        <w:szCs w:val="18"/>
                        <w:lang w:val="en-US"/>
                      </w:rPr>
                      <w:t>References</w:t>
                    </w:r>
                    <w:r w:rsidRPr="00B250B4">
                      <w:rPr>
                        <w:color w:val="99B1B9" w:themeColor="accent6"/>
                        <w:sz w:val="18"/>
                        <w:szCs w:val="18"/>
                        <w:lang w:val="en-US"/>
                      </w:rPr>
                      <w:fldChar w:fldCharType="end"/>
                    </w:r>
                  </w:p>
                </w:txbxContent>
              </v:textbox>
              <w10:wrap anchorx="margin"/>
            </v:shape>
          </w:pict>
        </mc:Fallback>
      </mc:AlternateContent>
    </w:r>
    <w:r w:rsidRPr="00E55D82">
      <w:rPr>
        <w:noProof/>
        <w:lang w:eastAsia="de-DE"/>
      </w:rPr>
      <mc:AlternateContent>
        <mc:Choice Requires="wps">
          <w:drawing>
            <wp:anchor distT="0" distB="0" distL="114300" distR="114300" simplePos="0" relativeHeight="251658252" behindDoc="0" locked="0" layoutInCell="1" allowOverlap="1" wp14:anchorId="645DA760" wp14:editId="77EAF353">
              <wp:simplePos x="0" y="0"/>
              <wp:positionH relativeFrom="column">
                <wp:posOffset>0</wp:posOffset>
              </wp:positionH>
              <wp:positionV relativeFrom="paragraph">
                <wp:posOffset>502285</wp:posOffset>
              </wp:positionV>
              <wp:extent cx="5759450" cy="0"/>
              <wp:effectExtent l="0" t="0" r="0" b="0"/>
              <wp:wrapNone/>
              <wp:docPr id="7" name="Gerade Verbindung 5"/>
              <wp:cNvGraphicFramePr/>
              <a:graphic xmlns:a="http://schemas.openxmlformats.org/drawingml/2006/main">
                <a:graphicData uri="http://schemas.microsoft.com/office/word/2010/wordprocessingShape">
                  <wps:wsp>
                    <wps:cNvCnPr/>
                    <wps:spPr>
                      <a:xfrm>
                        <a:off x="0" y="0"/>
                        <a:ext cx="575945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a="http://schemas.openxmlformats.org/drawingml/2006/main">
          <w:pict w14:anchorId="45FDA86A">
            <v:line id="Gerade Verbindung 5" style="position:absolute;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3c50 [3213]" strokeweight=".25pt" from="0,39.55pt" to="453.5pt,39.55pt" w14:anchorId="212EE6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"/>
          </w:pict>
        </mc:Fallback>
      </mc:AlternateContent>
    </w:r>
  </w:p>
  <w:p w14:paraId="76F107CC" w14:textId="77777777" w:rsidR="00EC2B22" w:rsidRDefault="00EC2B22">
    <w:pPr>
      <w:pStyle w:val="Header"/>
    </w:pPr>
  </w:p>
  <w:p w14:paraId="17C5082F" w14:textId="77777777" w:rsidR="00EC2B22" w:rsidRDefault="00EC2B22">
    <w:pPr>
      <w:pStyle w:val="Header"/>
    </w:pPr>
  </w:p>
  <w:p w14:paraId="7CD7BC47" w14:textId="77777777" w:rsidR="00EC2B22" w:rsidRDefault="00EC2B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C87942"/>
    <w:lvl w:ilvl="0">
      <w:start w:val="1"/>
      <w:numFmt w:val="decimal"/>
      <w:pStyle w:val="ListNumber5"/>
      <w:lvlText w:val="%1."/>
      <w:lvlJc w:val="left"/>
      <w:pPr>
        <w:tabs>
          <w:tab w:val="num" w:pos="1492"/>
        </w:tabs>
        <w:ind w:left="1492" w:hanging="360"/>
      </w:pPr>
    </w:lvl>
  </w:abstractNum>
  <w:abstractNum w:abstractNumId="1" w15:restartNumberingAfterBreak="0">
    <w:nsid w:val="02C1446C"/>
    <w:multiLevelType w:val="singleLevel"/>
    <w:tmpl w:val="0809000F"/>
    <w:lvl w:ilvl="0">
      <w:start w:val="1"/>
      <w:numFmt w:val="decimal"/>
      <w:lvlText w:val="%1."/>
      <w:lvlJc w:val="left"/>
      <w:pPr>
        <w:tabs>
          <w:tab w:val="num" w:pos="454"/>
        </w:tabs>
        <w:ind w:left="454" w:hanging="454"/>
      </w:pPr>
    </w:lvl>
  </w:abstractNum>
  <w:abstractNum w:abstractNumId="2" w15:restartNumberingAfterBreak="0">
    <w:nsid w:val="03394291"/>
    <w:multiLevelType w:val="hybridMultilevel"/>
    <w:tmpl w:val="8EB2A4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EC496F"/>
    <w:multiLevelType w:val="multilevel"/>
    <w:tmpl w:val="3C8AE9EE"/>
    <w:numStyleLink w:val="d-fineList"/>
  </w:abstractNum>
  <w:abstractNum w:abstractNumId="4" w15:restartNumberingAfterBreak="0">
    <w:nsid w:val="085A287C"/>
    <w:multiLevelType w:val="multilevel"/>
    <w:tmpl w:val="3C8AE9EE"/>
    <w:numStyleLink w:val="d-fineList"/>
  </w:abstractNum>
  <w:abstractNum w:abstractNumId="5" w15:restartNumberingAfterBreak="0">
    <w:nsid w:val="0ADF4580"/>
    <w:multiLevelType w:val="multilevel"/>
    <w:tmpl w:val="1B44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B7BD7"/>
    <w:multiLevelType w:val="singleLevel"/>
    <w:tmpl w:val="0809000F"/>
    <w:lvl w:ilvl="0">
      <w:start w:val="1"/>
      <w:numFmt w:val="decimal"/>
      <w:lvlText w:val="%1."/>
      <w:lvlJc w:val="left"/>
      <w:pPr>
        <w:tabs>
          <w:tab w:val="num" w:pos="454"/>
        </w:tabs>
        <w:ind w:left="454" w:hanging="454"/>
      </w:pPr>
    </w:lvl>
  </w:abstractNum>
  <w:abstractNum w:abstractNumId="7" w15:restartNumberingAfterBreak="0">
    <w:nsid w:val="102F004E"/>
    <w:multiLevelType w:val="hybridMultilevel"/>
    <w:tmpl w:val="A76EC0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0B53504"/>
    <w:multiLevelType w:val="multilevel"/>
    <w:tmpl w:val="0407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14E1A27"/>
    <w:multiLevelType w:val="hybridMultilevel"/>
    <w:tmpl w:val="7E1C77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6A743EE"/>
    <w:multiLevelType w:val="multilevel"/>
    <w:tmpl w:val="3C8AE9EE"/>
    <w:numStyleLink w:val="d-fineList"/>
  </w:abstractNum>
  <w:abstractNum w:abstractNumId="11" w15:restartNumberingAfterBreak="0">
    <w:nsid w:val="17123D02"/>
    <w:multiLevelType w:val="hybridMultilevel"/>
    <w:tmpl w:val="7C00855A"/>
    <w:lvl w:ilvl="0" w:tplc="5C2EB74A">
      <w:start w:val="1"/>
      <w:numFmt w:val="decimal"/>
      <w:lvlText w:val="%1."/>
      <w:lvlJc w:val="left"/>
      <w:pPr>
        <w:ind w:left="720" w:hanging="360"/>
      </w:pPr>
      <w:rPr>
        <w:b w:val="0"/>
        <w:bCs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88B5418"/>
    <w:multiLevelType w:val="multilevel"/>
    <w:tmpl w:val="9A6A5CD8"/>
    <w:styleLink w:val="d-fineNumbering"/>
    <w:lvl w:ilvl="0">
      <w:start w:val="1"/>
      <w:numFmt w:val="decimalZero"/>
      <w:lvlText w:val="%1."/>
      <w:lvlJc w:val="left"/>
      <w:pPr>
        <w:tabs>
          <w:tab w:val="num" w:pos="454"/>
        </w:tabs>
        <w:ind w:left="454" w:hanging="454"/>
      </w:pPr>
      <w:rPr>
        <w:rFonts w:ascii="Roboto" w:hAnsi="Roboto"/>
      </w:rPr>
    </w:lvl>
    <w:lvl w:ilvl="1">
      <w:start w:val="1"/>
      <w:numFmt w:val="decimalZero"/>
      <w:lvlText w:val="%1.%2."/>
      <w:lvlJc w:val="left"/>
      <w:pPr>
        <w:tabs>
          <w:tab w:val="num" w:pos="851"/>
        </w:tabs>
        <w:ind w:left="851" w:hanging="851"/>
      </w:pPr>
      <w:rPr>
        <w:rFonts w:ascii="Roboto" w:hAnsi="Roboto" w:hint="default"/>
      </w:rPr>
    </w:lvl>
    <w:lvl w:ilvl="2">
      <w:start w:val="1"/>
      <w:numFmt w:val="decimalZero"/>
      <w:lvlText w:val="%1.%2.%3."/>
      <w:lvlJc w:val="left"/>
      <w:pPr>
        <w:tabs>
          <w:tab w:val="num" w:pos="1134"/>
        </w:tabs>
        <w:ind w:left="1134" w:hanging="1134"/>
      </w:pPr>
      <w:rPr>
        <w:rFonts w:ascii="Roboto" w:hAnsi="Roboto" w:hint="default"/>
      </w:rPr>
    </w:lvl>
    <w:lvl w:ilvl="3">
      <w:start w:val="1"/>
      <w:numFmt w:val="decimalZero"/>
      <w:lvlText w:val="%1.%2.%3.%4."/>
      <w:lvlJc w:val="left"/>
      <w:pPr>
        <w:tabs>
          <w:tab w:val="num" w:pos="1418"/>
        </w:tabs>
        <w:ind w:left="1418" w:hanging="1418"/>
      </w:pPr>
      <w:rPr>
        <w:rFonts w:ascii="Roboto" w:hAnsi="Roboto" w:hint="default"/>
      </w:rPr>
    </w:lvl>
    <w:lvl w:ilvl="4">
      <w:start w:val="1"/>
      <w:numFmt w:val="decimalZero"/>
      <w:lvlText w:val="%1.%2.%3.%4.%5."/>
      <w:lvlJc w:val="left"/>
      <w:pPr>
        <w:tabs>
          <w:tab w:val="num" w:pos="1701"/>
        </w:tabs>
        <w:ind w:left="1701" w:hanging="1701"/>
      </w:pPr>
      <w:rPr>
        <w:rFonts w:ascii="Roboto" w:hAnsi="Roboto" w:hint="default"/>
      </w:rPr>
    </w:lvl>
    <w:lvl w:ilvl="5">
      <w:start w:val="1"/>
      <w:numFmt w:val="decimalZero"/>
      <w:lvlText w:val="%1.%2.%3.%4.%5.%6."/>
      <w:lvlJc w:val="left"/>
      <w:pPr>
        <w:tabs>
          <w:tab w:val="num" w:pos="1985"/>
        </w:tabs>
        <w:ind w:left="1985" w:hanging="1985"/>
      </w:pPr>
      <w:rPr>
        <w:rFonts w:ascii="Roboto" w:hAnsi="Roboto" w:hint="default"/>
      </w:rPr>
    </w:lvl>
    <w:lvl w:ilvl="6">
      <w:start w:val="1"/>
      <w:numFmt w:val="decimalZero"/>
      <w:lvlText w:val="%1.%2.%3.%4.%5.%6.%7."/>
      <w:lvlJc w:val="left"/>
      <w:pPr>
        <w:tabs>
          <w:tab w:val="num" w:pos="2268"/>
        </w:tabs>
        <w:ind w:left="2268" w:hanging="2268"/>
      </w:pPr>
      <w:rPr>
        <w:rFonts w:ascii="Roboto" w:hAnsi="Roboto" w:hint="default"/>
      </w:rPr>
    </w:lvl>
    <w:lvl w:ilvl="7">
      <w:start w:val="1"/>
      <w:numFmt w:val="decimalZero"/>
      <w:lvlText w:val="%1.%2.%3.%4.%5.%6.%7.%8."/>
      <w:lvlJc w:val="left"/>
      <w:pPr>
        <w:tabs>
          <w:tab w:val="num" w:pos="2495"/>
        </w:tabs>
        <w:ind w:left="2552" w:hanging="2552"/>
      </w:pPr>
      <w:rPr>
        <w:rFonts w:ascii="Roboto" w:hAnsi="Roboto" w:hint="default"/>
      </w:rPr>
    </w:lvl>
    <w:lvl w:ilvl="8">
      <w:start w:val="1"/>
      <w:numFmt w:val="decimalZero"/>
      <w:lvlText w:val="%1.%2.%3.%4.%5.%6.%7.%8.%9."/>
      <w:lvlJc w:val="left"/>
      <w:pPr>
        <w:tabs>
          <w:tab w:val="num" w:pos="2835"/>
        </w:tabs>
        <w:ind w:left="2835" w:hanging="2835"/>
      </w:pPr>
      <w:rPr>
        <w:rFonts w:ascii="Roboto" w:hAnsi="Roboto" w:hint="default"/>
      </w:rPr>
    </w:lvl>
  </w:abstractNum>
  <w:abstractNum w:abstractNumId="13" w15:restartNumberingAfterBreak="0">
    <w:nsid w:val="191E374D"/>
    <w:multiLevelType w:val="hybridMultilevel"/>
    <w:tmpl w:val="AD18E9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BA11A69"/>
    <w:multiLevelType w:val="multilevel"/>
    <w:tmpl w:val="3C8AE9EE"/>
    <w:numStyleLink w:val="d-fineList"/>
  </w:abstractNum>
  <w:abstractNum w:abstractNumId="15" w15:restartNumberingAfterBreak="0">
    <w:nsid w:val="253D3E03"/>
    <w:multiLevelType w:val="multilevel"/>
    <w:tmpl w:val="0407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2544614C"/>
    <w:multiLevelType w:val="hybridMultilevel"/>
    <w:tmpl w:val="B38CB08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C3A60C1"/>
    <w:multiLevelType w:val="multilevel"/>
    <w:tmpl w:val="3C8AE9EE"/>
    <w:styleLink w:val="d-fineList"/>
    <w:lvl w:ilvl="0">
      <w:start w:val="1"/>
      <w:numFmt w:val="bullet"/>
      <w:lvlText w:val="■"/>
      <w:lvlJc w:val="left"/>
      <w:pPr>
        <w:ind w:left="340" w:hanging="340"/>
      </w:pPr>
      <w:rPr>
        <w:rFonts w:ascii="Helvetica" w:hAnsi="Helvetica" w:hint="default"/>
        <w:color w:val="auto"/>
      </w:rPr>
    </w:lvl>
    <w:lvl w:ilvl="1">
      <w:start w:val="1"/>
      <w:numFmt w:val="bullet"/>
      <w:lvlText w:val="■"/>
      <w:lvlJc w:val="left"/>
      <w:pPr>
        <w:ind w:left="680" w:hanging="340"/>
      </w:pPr>
      <w:rPr>
        <w:rFonts w:ascii="Helvetica" w:hAnsi="Helvetica" w:hint="default"/>
        <w:color w:val="678A95" w:themeColor="accent6" w:themeShade="BF"/>
      </w:rPr>
    </w:lvl>
    <w:lvl w:ilvl="2">
      <w:start w:val="1"/>
      <w:numFmt w:val="bullet"/>
      <w:lvlText w:val="■"/>
      <w:lvlJc w:val="left"/>
      <w:pPr>
        <w:ind w:left="1021" w:hanging="341"/>
      </w:pPr>
      <w:rPr>
        <w:rFonts w:ascii="Helvetica" w:hAnsi="Helvetica" w:hint="default"/>
        <w:color w:val="99B1B9" w:themeColor="accent6"/>
      </w:rPr>
    </w:lvl>
    <w:lvl w:ilvl="3">
      <w:start w:val="1"/>
      <w:numFmt w:val="bullet"/>
      <w:lvlText w:val="■"/>
      <w:lvlJc w:val="left"/>
      <w:pPr>
        <w:ind w:left="1361" w:hanging="340"/>
      </w:pPr>
      <w:rPr>
        <w:rFonts w:ascii="Helvetica" w:hAnsi="Helvetica" w:hint="default"/>
        <w:color w:val="99B1B9" w:themeColor="accent6"/>
      </w:rPr>
    </w:lvl>
    <w:lvl w:ilvl="4">
      <w:start w:val="1"/>
      <w:numFmt w:val="bullet"/>
      <w:lvlText w:val="■"/>
      <w:lvlJc w:val="left"/>
      <w:pPr>
        <w:ind w:left="1701" w:hanging="340"/>
      </w:pPr>
      <w:rPr>
        <w:rFonts w:ascii="Helvetica" w:hAnsi="Helvetica" w:hint="default"/>
        <w:color w:val="99B1B9" w:themeColor="accent6"/>
      </w:rPr>
    </w:lvl>
    <w:lvl w:ilvl="5">
      <w:start w:val="1"/>
      <w:numFmt w:val="bullet"/>
      <w:lvlText w:val="■"/>
      <w:lvlJc w:val="left"/>
      <w:pPr>
        <w:ind w:left="2041" w:hanging="340"/>
      </w:pPr>
      <w:rPr>
        <w:rFonts w:ascii="Helvetica" w:hAnsi="Helvetica" w:hint="default"/>
        <w:color w:val="99B1B9" w:themeColor="accent6"/>
      </w:rPr>
    </w:lvl>
    <w:lvl w:ilvl="6">
      <w:start w:val="1"/>
      <w:numFmt w:val="bullet"/>
      <w:lvlText w:val="■"/>
      <w:lvlJc w:val="left"/>
      <w:pPr>
        <w:ind w:left="2381" w:hanging="340"/>
      </w:pPr>
      <w:rPr>
        <w:rFonts w:ascii="Helvetica" w:hAnsi="Helvetica" w:hint="default"/>
        <w:color w:val="99B1B9" w:themeColor="accent6"/>
      </w:rPr>
    </w:lvl>
    <w:lvl w:ilvl="7">
      <w:start w:val="1"/>
      <w:numFmt w:val="bullet"/>
      <w:lvlText w:val="■"/>
      <w:lvlJc w:val="left"/>
      <w:pPr>
        <w:ind w:left="2722" w:hanging="341"/>
      </w:pPr>
      <w:rPr>
        <w:rFonts w:ascii="Helvetica" w:hAnsi="Helvetica" w:hint="default"/>
        <w:color w:val="99B1B9" w:themeColor="accent6"/>
      </w:rPr>
    </w:lvl>
    <w:lvl w:ilvl="8">
      <w:start w:val="1"/>
      <w:numFmt w:val="bullet"/>
      <w:lvlText w:val="■"/>
      <w:lvlJc w:val="left"/>
      <w:pPr>
        <w:ind w:left="3062" w:hanging="340"/>
      </w:pPr>
      <w:rPr>
        <w:rFonts w:ascii="Helvetica" w:hAnsi="Helvetica" w:hint="default"/>
        <w:color w:val="99B1B9" w:themeColor="accent6"/>
      </w:rPr>
    </w:lvl>
  </w:abstractNum>
  <w:abstractNum w:abstractNumId="18" w15:restartNumberingAfterBreak="0">
    <w:nsid w:val="2DDF7569"/>
    <w:multiLevelType w:val="multilevel"/>
    <w:tmpl w:val="3C8AE9EE"/>
    <w:numStyleLink w:val="d-fineList"/>
  </w:abstractNum>
  <w:abstractNum w:abstractNumId="19" w15:restartNumberingAfterBreak="0">
    <w:nsid w:val="2DEC6433"/>
    <w:multiLevelType w:val="multilevel"/>
    <w:tmpl w:val="3C8AE9EE"/>
    <w:numStyleLink w:val="d-fineList"/>
  </w:abstractNum>
  <w:abstractNum w:abstractNumId="20" w15:restartNumberingAfterBreak="0">
    <w:nsid w:val="2F52007D"/>
    <w:multiLevelType w:val="multilevel"/>
    <w:tmpl w:val="9D7E5260"/>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F726E9B"/>
    <w:multiLevelType w:val="multilevel"/>
    <w:tmpl w:val="0407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B1F4B81"/>
    <w:multiLevelType w:val="hybridMultilevel"/>
    <w:tmpl w:val="5AA253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E737F54"/>
    <w:multiLevelType w:val="multilevel"/>
    <w:tmpl w:val="06E6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BD68AF"/>
    <w:multiLevelType w:val="hybridMultilevel"/>
    <w:tmpl w:val="51BAA7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1687708"/>
    <w:multiLevelType w:val="hybridMultilevel"/>
    <w:tmpl w:val="72A6B9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3CF1DDB"/>
    <w:multiLevelType w:val="hybridMultilevel"/>
    <w:tmpl w:val="11E006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4BF252A"/>
    <w:multiLevelType w:val="hybridMultilevel"/>
    <w:tmpl w:val="C1D45B9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5494868"/>
    <w:multiLevelType w:val="multilevel"/>
    <w:tmpl w:val="5C2EB6D4"/>
    <w:lvl w:ilvl="0">
      <w:start w:val="1"/>
      <w:numFmt w:val="decimalZero"/>
      <w:pStyle w:val="Heading1"/>
      <w:lvlText w:val="%1."/>
      <w:lvlJc w:val="left"/>
      <w:pPr>
        <w:ind w:left="680" w:hanging="680"/>
      </w:pPr>
      <w:rPr>
        <w:rFonts w:hint="default"/>
        <w:lang w:val="en-US"/>
      </w:rPr>
    </w:lvl>
    <w:lvl w:ilvl="1">
      <w:start w:val="1"/>
      <w:numFmt w:val="decimal"/>
      <w:pStyle w:val="Heading2"/>
      <w:lvlText w:val="%1.%2"/>
      <w:lvlJc w:val="left"/>
      <w:pPr>
        <w:tabs>
          <w:tab w:val="num" w:pos="782"/>
        </w:tabs>
        <w:ind w:left="780" w:hanging="780"/>
      </w:pPr>
    </w:lvl>
    <w:lvl w:ilvl="2">
      <w:start w:val="1"/>
      <w:numFmt w:val="decimalZero"/>
      <w:pStyle w:val="Heading3"/>
      <w:lvlText w:val="%1.%2.%3"/>
      <w:lvlJc w:val="left"/>
      <w:pPr>
        <w:tabs>
          <w:tab w:val="num" w:pos="4479"/>
        </w:tabs>
        <w:ind w:left="4482" w:hanging="1080"/>
      </w:pPr>
      <w:rPr>
        <w:rFonts w:hint="default"/>
      </w:rPr>
    </w:lvl>
    <w:lvl w:ilvl="3">
      <w:start w:val="1"/>
      <w:numFmt w:val="decimalZero"/>
      <w:pStyle w:val="Heading4"/>
      <w:lvlText w:val="%1.%2.%3.%4"/>
      <w:lvlJc w:val="left"/>
      <w:pPr>
        <w:tabs>
          <w:tab w:val="num" w:pos="1304"/>
        </w:tabs>
        <w:ind w:left="1304" w:hanging="1304"/>
      </w:pPr>
      <w:rPr>
        <w:rFonts w:hint="default"/>
        <w:lang w:val="en-GB"/>
      </w:rPr>
    </w:lvl>
    <w:lvl w:ilvl="4">
      <w:start w:val="1"/>
      <w:numFmt w:val="decimalZero"/>
      <w:pStyle w:val="Heading5"/>
      <w:lvlText w:val="%1.%2.%3.%4.%5"/>
      <w:lvlJc w:val="left"/>
      <w:pPr>
        <w:tabs>
          <w:tab w:val="num" w:pos="1531"/>
        </w:tabs>
        <w:ind w:left="1531" w:hanging="1531"/>
      </w:pPr>
      <w:rPr>
        <w:rFonts w:hint="default"/>
      </w:rPr>
    </w:lvl>
    <w:lvl w:ilvl="5">
      <w:start w:val="1"/>
      <w:numFmt w:val="decimalZero"/>
      <w:pStyle w:val="Heading6"/>
      <w:lvlText w:val="%1.%2.%3.%4.%5.%6"/>
      <w:lvlJc w:val="left"/>
      <w:pPr>
        <w:tabs>
          <w:tab w:val="num" w:pos="1928"/>
        </w:tabs>
        <w:ind w:left="1928" w:hanging="1928"/>
      </w:pPr>
      <w:rPr>
        <w:rFonts w:ascii="Roboto" w:hAnsi="Roboto" w:hint="default"/>
      </w:rPr>
    </w:lvl>
    <w:lvl w:ilvl="6">
      <w:start w:val="1"/>
      <w:numFmt w:val="decimalZero"/>
      <w:lvlText w:val="%1.%2.%3.%4.%5.%6.%7"/>
      <w:lvlJc w:val="left"/>
      <w:pPr>
        <w:tabs>
          <w:tab w:val="num" w:pos="1797"/>
        </w:tabs>
        <w:ind w:left="1800" w:hanging="1800"/>
      </w:pPr>
      <w:rPr>
        <w:rFonts w:ascii="Roboto" w:hAnsi="Roboto" w:hint="default"/>
      </w:rPr>
    </w:lvl>
    <w:lvl w:ilvl="7">
      <w:start w:val="1"/>
      <w:numFmt w:val="decimalZero"/>
      <w:lvlText w:val="%1.%2.%3.%4.%5.%6.%7.%8"/>
      <w:lvlJc w:val="left"/>
      <w:pPr>
        <w:tabs>
          <w:tab w:val="num" w:pos="1797"/>
        </w:tabs>
        <w:ind w:left="1800" w:hanging="1800"/>
      </w:pPr>
      <w:rPr>
        <w:rFonts w:ascii="Roboto" w:hAnsi="Roboto" w:hint="default"/>
      </w:rPr>
    </w:lvl>
    <w:lvl w:ilvl="8">
      <w:start w:val="1"/>
      <w:numFmt w:val="decimalZero"/>
      <w:lvlText w:val="%1.%2.%3.%4.%5.%6.%7.%8.%9"/>
      <w:lvlJc w:val="left"/>
      <w:pPr>
        <w:tabs>
          <w:tab w:val="num" w:pos="2160"/>
        </w:tabs>
        <w:ind w:left="2160" w:hanging="2160"/>
      </w:pPr>
      <w:rPr>
        <w:rFonts w:ascii="Roboto" w:hAnsi="Roboto" w:hint="default"/>
      </w:rPr>
    </w:lvl>
  </w:abstractNum>
  <w:abstractNum w:abstractNumId="29" w15:restartNumberingAfterBreak="0">
    <w:nsid w:val="46A57690"/>
    <w:multiLevelType w:val="hybridMultilevel"/>
    <w:tmpl w:val="E0D27F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AC533E8"/>
    <w:multiLevelType w:val="hybridMultilevel"/>
    <w:tmpl w:val="FEA24A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0A6151"/>
    <w:multiLevelType w:val="hybridMultilevel"/>
    <w:tmpl w:val="4454BBBA"/>
    <w:lvl w:ilvl="0" w:tplc="8760E0BC">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4C2C71CE"/>
    <w:multiLevelType w:val="hybridMultilevel"/>
    <w:tmpl w:val="19BCA052"/>
    <w:lvl w:ilvl="0" w:tplc="28FA6038">
      <w:start w:val="1"/>
      <w:numFmt w:val="decimal"/>
      <w:lvlText w:val="%1."/>
      <w:lvlJc w:val="left"/>
      <w:pPr>
        <w:ind w:left="360" w:hanging="360"/>
      </w:pPr>
      <w:rPr>
        <w:b w:val="0"/>
        <w:bCs w:val="0"/>
      </w:rPr>
    </w:lvl>
    <w:lvl w:ilvl="1" w:tplc="F2CAEA8A">
      <w:start w:val="1"/>
      <w:numFmt w:val="lowerLetter"/>
      <w:lvlText w:val="%2."/>
      <w:lvlJc w:val="left"/>
      <w:pPr>
        <w:ind w:left="1080" w:hanging="360"/>
      </w:pPr>
      <w:rPr>
        <w:b/>
        <w:bCs/>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4C313D70"/>
    <w:multiLevelType w:val="hybridMultilevel"/>
    <w:tmpl w:val="ADA652F6"/>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F292344"/>
    <w:multiLevelType w:val="multilevel"/>
    <w:tmpl w:val="EE528126"/>
    <w:styleLink w:val="d-fineList2"/>
    <w:lvl w:ilvl="0">
      <w:start w:val="1"/>
      <w:numFmt w:val="bullet"/>
      <w:lvlText w:val="»"/>
      <w:lvlJc w:val="left"/>
      <w:pPr>
        <w:ind w:left="340" w:hanging="340"/>
      </w:pPr>
      <w:rPr>
        <w:rFonts w:ascii="Helvetica" w:hAnsi="Helvetica" w:hint="default"/>
        <w:color w:val="auto"/>
      </w:rPr>
    </w:lvl>
    <w:lvl w:ilvl="1">
      <w:start w:val="1"/>
      <w:numFmt w:val="bullet"/>
      <w:pStyle w:val="ListBullet2"/>
      <w:lvlText w:val="›"/>
      <w:lvlJc w:val="left"/>
      <w:pPr>
        <w:ind w:left="680" w:hanging="340"/>
      </w:pPr>
      <w:rPr>
        <w:rFonts w:ascii="Calibri" w:hAnsi="Calibri" w:hint="default"/>
        <w:color w:val="auto"/>
      </w:rPr>
    </w:lvl>
    <w:lvl w:ilvl="2">
      <w:start w:val="1"/>
      <w:numFmt w:val="bullet"/>
      <w:pStyle w:val="ListBullet3"/>
      <w:lvlText w:val="›"/>
      <w:lvlJc w:val="left"/>
      <w:pPr>
        <w:ind w:left="1020" w:hanging="340"/>
      </w:pPr>
      <w:rPr>
        <w:rFonts w:ascii="Calibri" w:hAnsi="Calibri" w:hint="default"/>
        <w:color w:val="auto"/>
      </w:rPr>
    </w:lvl>
    <w:lvl w:ilvl="3">
      <w:start w:val="1"/>
      <w:numFmt w:val="bullet"/>
      <w:pStyle w:val="ListBullet4"/>
      <w:lvlText w:val="›"/>
      <w:lvlJc w:val="left"/>
      <w:pPr>
        <w:ind w:left="1360" w:hanging="340"/>
      </w:pPr>
      <w:rPr>
        <w:rFonts w:ascii="Calibri" w:hAnsi="Calibri" w:hint="default"/>
        <w:color w:val="auto"/>
      </w:rPr>
    </w:lvl>
    <w:lvl w:ilvl="4">
      <w:start w:val="1"/>
      <w:numFmt w:val="bullet"/>
      <w:pStyle w:val="ListBullet5"/>
      <w:lvlText w:val="›"/>
      <w:lvlJc w:val="left"/>
      <w:pPr>
        <w:ind w:left="1700" w:hanging="340"/>
      </w:pPr>
      <w:rPr>
        <w:rFonts w:ascii="Calibri" w:hAnsi="Calibri" w:hint="default"/>
        <w:color w:val="auto"/>
      </w:rPr>
    </w:lvl>
    <w:lvl w:ilvl="5">
      <w:start w:val="1"/>
      <w:numFmt w:val="bullet"/>
      <w:lvlText w:val="›"/>
      <w:lvlJc w:val="left"/>
      <w:pPr>
        <w:ind w:left="2040" w:hanging="340"/>
      </w:pPr>
      <w:rPr>
        <w:rFonts w:ascii="Calibri" w:hAnsi="Calibri" w:hint="default"/>
        <w:color w:val="auto"/>
      </w:rPr>
    </w:lvl>
    <w:lvl w:ilvl="6">
      <w:start w:val="1"/>
      <w:numFmt w:val="bullet"/>
      <w:lvlText w:val="›"/>
      <w:lvlJc w:val="left"/>
      <w:pPr>
        <w:ind w:left="2380" w:hanging="340"/>
      </w:pPr>
      <w:rPr>
        <w:rFonts w:ascii="Calibri" w:hAnsi="Calibri" w:hint="default"/>
        <w:color w:val="auto"/>
      </w:rPr>
    </w:lvl>
    <w:lvl w:ilvl="7">
      <w:start w:val="1"/>
      <w:numFmt w:val="bullet"/>
      <w:lvlText w:val="›"/>
      <w:lvlJc w:val="left"/>
      <w:pPr>
        <w:ind w:left="2720" w:hanging="340"/>
      </w:pPr>
      <w:rPr>
        <w:rFonts w:ascii="Calibri" w:hAnsi="Calibri" w:hint="default"/>
        <w:color w:val="auto"/>
      </w:rPr>
    </w:lvl>
    <w:lvl w:ilvl="8">
      <w:start w:val="1"/>
      <w:numFmt w:val="bullet"/>
      <w:lvlText w:val="›"/>
      <w:lvlJc w:val="left"/>
      <w:pPr>
        <w:ind w:left="3060" w:hanging="340"/>
      </w:pPr>
      <w:rPr>
        <w:rFonts w:ascii="Calibri" w:hAnsi="Calibri" w:hint="default"/>
        <w:color w:val="auto"/>
      </w:rPr>
    </w:lvl>
  </w:abstractNum>
  <w:abstractNum w:abstractNumId="35" w15:restartNumberingAfterBreak="0">
    <w:nsid w:val="511F6A8D"/>
    <w:multiLevelType w:val="singleLevel"/>
    <w:tmpl w:val="6352C600"/>
    <w:lvl w:ilvl="0">
      <w:start w:val="1"/>
      <w:numFmt w:val="bullet"/>
      <w:pStyle w:val="ListBullet"/>
      <w:lvlText w:val=""/>
      <w:lvlJc w:val="left"/>
      <w:pPr>
        <w:ind w:left="360" w:hanging="360"/>
      </w:pPr>
      <w:rPr>
        <w:rFonts w:ascii="Wingdings" w:hAnsi="Wingdings" w:hint="default"/>
        <w:color w:val="auto"/>
      </w:rPr>
    </w:lvl>
  </w:abstractNum>
  <w:abstractNum w:abstractNumId="36" w15:restartNumberingAfterBreak="0">
    <w:nsid w:val="51992599"/>
    <w:multiLevelType w:val="hybridMultilevel"/>
    <w:tmpl w:val="7190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4475D2B"/>
    <w:multiLevelType w:val="hybridMultilevel"/>
    <w:tmpl w:val="DF58DB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561227C"/>
    <w:multiLevelType w:val="multilevel"/>
    <w:tmpl w:val="3C8AE9EE"/>
    <w:numStyleLink w:val="d-fineList"/>
  </w:abstractNum>
  <w:abstractNum w:abstractNumId="39" w15:restartNumberingAfterBreak="0">
    <w:nsid w:val="55F01F27"/>
    <w:multiLevelType w:val="hybridMultilevel"/>
    <w:tmpl w:val="7E6EBC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7A63A14"/>
    <w:multiLevelType w:val="hybridMultilevel"/>
    <w:tmpl w:val="883E4D7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59892549"/>
    <w:multiLevelType w:val="hybridMultilevel"/>
    <w:tmpl w:val="39863D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5A041FF7"/>
    <w:multiLevelType w:val="hybridMultilevel"/>
    <w:tmpl w:val="F4C4B5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5E6E693D"/>
    <w:multiLevelType w:val="multilevel"/>
    <w:tmpl w:val="3C8AE9EE"/>
    <w:numStyleLink w:val="d-fineList"/>
  </w:abstractNum>
  <w:abstractNum w:abstractNumId="44" w15:restartNumberingAfterBreak="0">
    <w:nsid w:val="5F2A14F8"/>
    <w:multiLevelType w:val="hybridMultilevel"/>
    <w:tmpl w:val="E5323AF0"/>
    <w:lvl w:ilvl="0" w:tplc="71EE23FA">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F8C5B74"/>
    <w:multiLevelType w:val="hybridMultilevel"/>
    <w:tmpl w:val="ADA652F6"/>
    <w:lvl w:ilvl="0" w:tplc="1CD81356">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62523BDA"/>
    <w:multiLevelType w:val="hybridMultilevel"/>
    <w:tmpl w:val="8FDA0A1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628263D5"/>
    <w:multiLevelType w:val="hybridMultilevel"/>
    <w:tmpl w:val="4C2ED1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668C6195"/>
    <w:multiLevelType w:val="hybridMultilevel"/>
    <w:tmpl w:val="CFB26F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67557726"/>
    <w:multiLevelType w:val="multilevel"/>
    <w:tmpl w:val="3C8AE9EE"/>
    <w:numStyleLink w:val="d-fineList"/>
  </w:abstractNum>
  <w:abstractNum w:abstractNumId="50" w15:restartNumberingAfterBreak="0">
    <w:nsid w:val="6BE21504"/>
    <w:multiLevelType w:val="hybridMultilevel"/>
    <w:tmpl w:val="BD0046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6DA80AD0"/>
    <w:multiLevelType w:val="hybridMultilevel"/>
    <w:tmpl w:val="DF58DB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6DC332D6"/>
    <w:multiLevelType w:val="multilevel"/>
    <w:tmpl w:val="3C8AE9EE"/>
    <w:numStyleLink w:val="d-fineList"/>
  </w:abstractNum>
  <w:abstractNum w:abstractNumId="53" w15:restartNumberingAfterBreak="0">
    <w:nsid w:val="6E575415"/>
    <w:multiLevelType w:val="hybridMultilevel"/>
    <w:tmpl w:val="FE2C61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6ED06B1B"/>
    <w:multiLevelType w:val="hybridMultilevel"/>
    <w:tmpl w:val="DB361F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35F5535"/>
    <w:multiLevelType w:val="hybridMultilevel"/>
    <w:tmpl w:val="2294DD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742342FE"/>
    <w:multiLevelType w:val="multilevel"/>
    <w:tmpl w:val="3C8AE9EE"/>
    <w:numStyleLink w:val="d-fineList"/>
  </w:abstractNum>
  <w:abstractNum w:abstractNumId="57" w15:restartNumberingAfterBreak="0">
    <w:nsid w:val="79631BAC"/>
    <w:multiLevelType w:val="hybridMultilevel"/>
    <w:tmpl w:val="E0D27FE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84903249">
    <w:abstractNumId w:val="20"/>
  </w:num>
  <w:num w:numId="2" w16cid:durableId="418646571">
    <w:abstractNumId w:val="35"/>
  </w:num>
  <w:num w:numId="3" w16cid:durableId="146482526">
    <w:abstractNumId w:val="0"/>
  </w:num>
  <w:num w:numId="4" w16cid:durableId="1381636857">
    <w:abstractNumId w:val="8"/>
  </w:num>
  <w:num w:numId="5" w16cid:durableId="301273798">
    <w:abstractNumId w:val="21"/>
  </w:num>
  <w:num w:numId="6" w16cid:durableId="702022559">
    <w:abstractNumId w:val="15"/>
  </w:num>
  <w:num w:numId="7" w16cid:durableId="89475043">
    <w:abstractNumId w:val="28"/>
  </w:num>
  <w:num w:numId="8" w16cid:durableId="1907255243">
    <w:abstractNumId w:val="17"/>
  </w:num>
  <w:num w:numId="9" w16cid:durableId="716928869">
    <w:abstractNumId w:val="34"/>
  </w:num>
  <w:num w:numId="10" w16cid:durableId="509107717">
    <w:abstractNumId w:val="12"/>
  </w:num>
  <w:num w:numId="11" w16cid:durableId="717977448">
    <w:abstractNumId w:val="16"/>
  </w:num>
  <w:num w:numId="12" w16cid:durableId="46532629">
    <w:abstractNumId w:val="32"/>
  </w:num>
  <w:num w:numId="13" w16cid:durableId="160312842">
    <w:abstractNumId w:val="53"/>
  </w:num>
  <w:num w:numId="14" w16cid:durableId="1129670618">
    <w:abstractNumId w:val="40"/>
  </w:num>
  <w:num w:numId="15" w16cid:durableId="1771973209">
    <w:abstractNumId w:val="31"/>
  </w:num>
  <w:num w:numId="16" w16cid:durableId="694117466">
    <w:abstractNumId w:val="10"/>
  </w:num>
  <w:num w:numId="17" w16cid:durableId="1788037786">
    <w:abstractNumId w:val="26"/>
  </w:num>
  <w:num w:numId="18" w16cid:durableId="1094328981">
    <w:abstractNumId w:val="46"/>
  </w:num>
  <w:num w:numId="19" w16cid:durableId="1382823279">
    <w:abstractNumId w:val="7"/>
  </w:num>
  <w:num w:numId="20" w16cid:durableId="118686383">
    <w:abstractNumId w:val="11"/>
  </w:num>
  <w:num w:numId="21" w16cid:durableId="1612667905">
    <w:abstractNumId w:val="48"/>
  </w:num>
  <w:num w:numId="22" w16cid:durableId="1624456938">
    <w:abstractNumId w:val="45"/>
  </w:num>
  <w:num w:numId="23" w16cid:durableId="905453004">
    <w:abstractNumId w:val="29"/>
  </w:num>
  <w:num w:numId="24" w16cid:durableId="872351169">
    <w:abstractNumId w:val="51"/>
  </w:num>
  <w:num w:numId="25" w16cid:durableId="644507608">
    <w:abstractNumId w:val="33"/>
  </w:num>
  <w:num w:numId="26" w16cid:durableId="1414544047">
    <w:abstractNumId w:val="22"/>
  </w:num>
  <w:num w:numId="27" w16cid:durableId="428082308">
    <w:abstractNumId w:val="30"/>
  </w:num>
  <w:num w:numId="28" w16cid:durableId="68507483">
    <w:abstractNumId w:val="27"/>
  </w:num>
  <w:num w:numId="29" w16cid:durableId="319432452">
    <w:abstractNumId w:val="36"/>
  </w:num>
  <w:num w:numId="30" w16cid:durableId="1189684398">
    <w:abstractNumId w:val="24"/>
  </w:num>
  <w:num w:numId="31" w16cid:durableId="1172182339">
    <w:abstractNumId w:val="41"/>
  </w:num>
  <w:num w:numId="32" w16cid:durableId="879514455">
    <w:abstractNumId w:val="44"/>
  </w:num>
  <w:num w:numId="33" w16cid:durableId="685912189">
    <w:abstractNumId w:val="55"/>
  </w:num>
  <w:num w:numId="34" w16cid:durableId="1594820883">
    <w:abstractNumId w:val="39"/>
  </w:num>
  <w:num w:numId="35" w16cid:durableId="1114251638">
    <w:abstractNumId w:val="54"/>
  </w:num>
  <w:num w:numId="36" w16cid:durableId="1721661716">
    <w:abstractNumId w:val="2"/>
  </w:num>
  <w:num w:numId="37" w16cid:durableId="400370989">
    <w:abstractNumId w:val="47"/>
  </w:num>
  <w:num w:numId="38" w16cid:durableId="23017502">
    <w:abstractNumId w:val="9"/>
  </w:num>
  <w:num w:numId="39" w16cid:durableId="543566527">
    <w:abstractNumId w:val="14"/>
  </w:num>
  <w:num w:numId="40" w16cid:durableId="209802986">
    <w:abstractNumId w:val="13"/>
  </w:num>
  <w:num w:numId="41" w16cid:durableId="292947920">
    <w:abstractNumId w:val="37"/>
  </w:num>
  <w:num w:numId="42" w16cid:durableId="1687977684">
    <w:abstractNumId w:val="42"/>
  </w:num>
  <w:num w:numId="43" w16cid:durableId="1248539260">
    <w:abstractNumId w:val="52"/>
  </w:num>
  <w:num w:numId="44" w16cid:durableId="1554194858">
    <w:abstractNumId w:val="18"/>
  </w:num>
  <w:num w:numId="45" w16cid:durableId="1202741470">
    <w:abstractNumId w:val="56"/>
  </w:num>
  <w:num w:numId="46" w16cid:durableId="2095858281">
    <w:abstractNumId w:val="23"/>
  </w:num>
  <w:num w:numId="47" w16cid:durableId="478155011">
    <w:abstractNumId w:val="43"/>
  </w:num>
  <w:num w:numId="48" w16cid:durableId="1125195289">
    <w:abstractNumId w:val="38"/>
  </w:num>
  <w:num w:numId="49" w16cid:durableId="1958488455">
    <w:abstractNumId w:val="5"/>
  </w:num>
  <w:num w:numId="50" w16cid:durableId="113329822">
    <w:abstractNumId w:val="50"/>
  </w:num>
  <w:num w:numId="51" w16cid:durableId="35275985">
    <w:abstractNumId w:val="25"/>
  </w:num>
  <w:num w:numId="52" w16cid:durableId="1799760217">
    <w:abstractNumId w:val="1"/>
  </w:num>
  <w:num w:numId="53" w16cid:durableId="1426725710">
    <w:abstractNumId w:val="57"/>
  </w:num>
  <w:num w:numId="54" w16cid:durableId="1212886025">
    <w:abstractNumId w:val="4"/>
  </w:num>
  <w:num w:numId="55" w16cid:durableId="163668011">
    <w:abstractNumId w:val="19"/>
  </w:num>
  <w:num w:numId="56" w16cid:durableId="475611286">
    <w:abstractNumId w:val="6"/>
  </w:num>
  <w:num w:numId="57" w16cid:durableId="1156990940">
    <w:abstractNumId w:val="3"/>
  </w:num>
  <w:num w:numId="58" w16cid:durableId="1871801930">
    <w:abstractNumId w:val="4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0" w:nlCheck="1" w:checkStyle="0"/>
  <w:activeWritingStyle w:appName="MSWord" w:lang="en-US" w:vendorID="64" w:dllVersion="0" w:nlCheck="1" w:checkStyle="0"/>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 w:val="An der Hauptwache 7_x000d__x000a_60313 Frankfurt am Main_x000d__x000a_Post box 17 02 52_x000d__x000a_60076 Frankfurt am Main"/>
    <w:docVar w:name="ADDRESSCONCEPT" w:val="d-fine GmbH_x000d__x000a_An der Hauptwache 7_x000d__x000a_D-60313 Frankfurt/Main_x000d__x000a_Germany"/>
    <w:docVar w:name="AUTHOR_LABEL" w:val="Author"/>
    <w:docVar w:name="BANK_INFO_LABEL" w:val="Bank Account"/>
    <w:docVar w:name="CONTACT_LABEL" w:val="Contact"/>
    <w:docVar w:name="CONTACT_PERSON_LABEL" w:val="Contact Person"/>
    <w:docVar w:name="DIRECTORS" w:val="Dr Florian Baumann, Christoph Belafi, Dr Christoph Bennemann, Dr Eike Bick, Dr Oliver Bohr, Dr Christoph Burmester, Dr Ashot Davtyan, Todor Dobrikov, Dr Arndt Dombert, Dr Uwe Dörr, Dr Andreas Geyer, Nadine Gottschalk, Dr Robert Görke, Dr Oliver Hein, Dr Stefan Heinrichs, Dr Matthias Hirtschulz, Dr Sascha Hügle, Dr Tilman Huhne, Ulf Henning Jacobs, Dr Jan Jureit, Dr Oliver Kayser-Herold, Dr Andreas Keese, Dr Jochen Kienert, Dr Henriette Kröner, Dr Florian Merz, Dr Jochen Meyer, Dr Karsten Meyer, Dr Mathias Michel, Dr Cornelius Mund, Dr Christian Oehler, Dr Ari Pankiewicz, Wolfgang Pleyer, Dr Jörn Rank, Dr Christian Romeike, Alexander Schalk, Dr Egbert Schark, Dr Christoph Schneggenburger, Nadja Schuster, Dr Markus Seifert, Ewald Sinkevicius, Dr Constantin Sobiella, Artur Steiner, Dr Roland Uhlig, Markus von Rothkirch, Dr Hans Peter Wächter, Dr Andreas Werner, Dr Magnus Wobben"/>
    <w:docVar w:name="DIRECTORS_LABEL" w:val="Directors"/>
    <w:docVar w:name="EMAIL" w:val="Surname.Name@d-fine.de"/>
    <w:docVar w:name="EMAIL_LABEL" w:val="E-mail"/>
    <w:docVar w:name="EMAILOFFICE" w:val="info@d-fine.de"/>
    <w:docVar w:name="ENTITY" w:val="d-fine GmbH"/>
    <w:docVar w:name="FAXOFFICE" w:val="+49 69 90737-200"/>
    <w:docVar w:name="LANGUAGE" w:val="English"/>
    <w:docVar w:name="LAST_MODIFIED" w:val="Last Modified"/>
    <w:docVar w:name="LISTINGS_LABEL" w:val="Company Listings"/>
    <w:docVar w:name="MOBILE" w:val="+49 xxx xxxxxxxx"/>
    <w:docVar w:name="MOBILE_LABEL" w:val="Mobile"/>
    <w:docVar w:name="MODIFIED_LABEL" w:val="Last modified"/>
    <w:docVar w:name="NAME" w:val="Title Surname Name"/>
    <w:docVar w:name="OFFICE_LOCATION" w:val="Frankfurt"/>
    <w:docVar w:name="OFFICEBANK" w:val="DB Privat- und Firmenkundenbank AG (DEUTDEDBFRA)_x000d__x000a_IBAN: DE45 5007 0024 0011 7028 00_x000d__x000a_Frankfurter Sparkasse (HELADEF1822)_x000d__x000a_IBAN: DE42 5005 0201 0200 6198 29"/>
    <w:docVar w:name="OFFICELISTING" w:val="Frankfurt am Main_x000d__x000a_Amtsgericht Frankfurt am Main HRB Nr. 48 103_x000d__x000a_VAT identification number DE 813 483 155"/>
    <w:docVar w:name="PHONE" w:val="+49 xx xxxxxx"/>
    <w:docVar w:name="PHONEOFFICE" w:val="+49 69 90737-0"/>
    <w:docVar w:name="POSTALCODE" w:val="60313 Frankfurt"/>
    <w:docVar w:name="STREET" w:val="An der Hauptwache 7"/>
    <w:docVar w:name="TELEPHONE_LABEL" w:val="Telephone"/>
  </w:docVars>
  <w:rsids>
    <w:rsidRoot w:val="003A7D88"/>
    <w:rsid w:val="00000F84"/>
    <w:rsid w:val="000012DA"/>
    <w:rsid w:val="00001ADE"/>
    <w:rsid w:val="000027CC"/>
    <w:rsid w:val="00002869"/>
    <w:rsid w:val="00003219"/>
    <w:rsid w:val="000034FA"/>
    <w:rsid w:val="000039AA"/>
    <w:rsid w:val="0000464A"/>
    <w:rsid w:val="00004998"/>
    <w:rsid w:val="00004F5E"/>
    <w:rsid w:val="00004FE6"/>
    <w:rsid w:val="000057F2"/>
    <w:rsid w:val="00007BA9"/>
    <w:rsid w:val="00007BEE"/>
    <w:rsid w:val="00010E8D"/>
    <w:rsid w:val="00010FEC"/>
    <w:rsid w:val="0001172C"/>
    <w:rsid w:val="000118A4"/>
    <w:rsid w:val="00011CC6"/>
    <w:rsid w:val="0001207E"/>
    <w:rsid w:val="00012286"/>
    <w:rsid w:val="00012578"/>
    <w:rsid w:val="00012FBE"/>
    <w:rsid w:val="0001591C"/>
    <w:rsid w:val="00015F40"/>
    <w:rsid w:val="00017613"/>
    <w:rsid w:val="000177DE"/>
    <w:rsid w:val="00017840"/>
    <w:rsid w:val="00020010"/>
    <w:rsid w:val="0002042A"/>
    <w:rsid w:val="00020492"/>
    <w:rsid w:val="000208C3"/>
    <w:rsid w:val="00021A8D"/>
    <w:rsid w:val="00021CE6"/>
    <w:rsid w:val="000222DF"/>
    <w:rsid w:val="00022686"/>
    <w:rsid w:val="00022772"/>
    <w:rsid w:val="00022885"/>
    <w:rsid w:val="000229E2"/>
    <w:rsid w:val="0002378A"/>
    <w:rsid w:val="00023831"/>
    <w:rsid w:val="00024F47"/>
    <w:rsid w:val="000254A9"/>
    <w:rsid w:val="000257BB"/>
    <w:rsid w:val="000258E5"/>
    <w:rsid w:val="000258FD"/>
    <w:rsid w:val="00025FF1"/>
    <w:rsid w:val="00026597"/>
    <w:rsid w:val="00030115"/>
    <w:rsid w:val="00030182"/>
    <w:rsid w:val="00030412"/>
    <w:rsid w:val="00030C25"/>
    <w:rsid w:val="00030DBB"/>
    <w:rsid w:val="0003174C"/>
    <w:rsid w:val="00031A8E"/>
    <w:rsid w:val="00031F9B"/>
    <w:rsid w:val="000321AE"/>
    <w:rsid w:val="0003247B"/>
    <w:rsid w:val="0003263A"/>
    <w:rsid w:val="00033089"/>
    <w:rsid w:val="000331A5"/>
    <w:rsid w:val="000332AF"/>
    <w:rsid w:val="00033872"/>
    <w:rsid w:val="000346A7"/>
    <w:rsid w:val="000348B4"/>
    <w:rsid w:val="0003500F"/>
    <w:rsid w:val="000352B6"/>
    <w:rsid w:val="000352F6"/>
    <w:rsid w:val="000357CA"/>
    <w:rsid w:val="00035AF4"/>
    <w:rsid w:val="00036530"/>
    <w:rsid w:val="00036E11"/>
    <w:rsid w:val="000372BD"/>
    <w:rsid w:val="00037575"/>
    <w:rsid w:val="00037873"/>
    <w:rsid w:val="00037952"/>
    <w:rsid w:val="00037AD8"/>
    <w:rsid w:val="00037FF3"/>
    <w:rsid w:val="0004012C"/>
    <w:rsid w:val="00040378"/>
    <w:rsid w:val="000406B9"/>
    <w:rsid w:val="00040AB3"/>
    <w:rsid w:val="00040D4C"/>
    <w:rsid w:val="00041231"/>
    <w:rsid w:val="00041831"/>
    <w:rsid w:val="0004189C"/>
    <w:rsid w:val="00041D42"/>
    <w:rsid w:val="0004214F"/>
    <w:rsid w:val="00043085"/>
    <w:rsid w:val="00043826"/>
    <w:rsid w:val="000438F9"/>
    <w:rsid w:val="00043A76"/>
    <w:rsid w:val="00043A7F"/>
    <w:rsid w:val="00043BE5"/>
    <w:rsid w:val="00044E78"/>
    <w:rsid w:val="0004629B"/>
    <w:rsid w:val="00046E92"/>
    <w:rsid w:val="0004706B"/>
    <w:rsid w:val="00047830"/>
    <w:rsid w:val="00047B4B"/>
    <w:rsid w:val="0005106D"/>
    <w:rsid w:val="0005122A"/>
    <w:rsid w:val="000529E3"/>
    <w:rsid w:val="0005334C"/>
    <w:rsid w:val="000533DF"/>
    <w:rsid w:val="000533F8"/>
    <w:rsid w:val="00054548"/>
    <w:rsid w:val="00054AC4"/>
    <w:rsid w:val="00055619"/>
    <w:rsid w:val="00055B92"/>
    <w:rsid w:val="00056375"/>
    <w:rsid w:val="000576C4"/>
    <w:rsid w:val="00057DBE"/>
    <w:rsid w:val="00060054"/>
    <w:rsid w:val="000606A9"/>
    <w:rsid w:val="000615BB"/>
    <w:rsid w:val="000619E7"/>
    <w:rsid w:val="00061BCD"/>
    <w:rsid w:val="00061E75"/>
    <w:rsid w:val="000629FC"/>
    <w:rsid w:val="00062F6A"/>
    <w:rsid w:val="000632D8"/>
    <w:rsid w:val="0006344B"/>
    <w:rsid w:val="00063AC1"/>
    <w:rsid w:val="00063C32"/>
    <w:rsid w:val="00064FDA"/>
    <w:rsid w:val="00067367"/>
    <w:rsid w:val="000677E6"/>
    <w:rsid w:val="00070A5A"/>
    <w:rsid w:val="00071C8E"/>
    <w:rsid w:val="0007221B"/>
    <w:rsid w:val="000725D9"/>
    <w:rsid w:val="0007271E"/>
    <w:rsid w:val="00072778"/>
    <w:rsid w:val="00073511"/>
    <w:rsid w:val="0007544B"/>
    <w:rsid w:val="000755DC"/>
    <w:rsid w:val="00075E2A"/>
    <w:rsid w:val="0007611C"/>
    <w:rsid w:val="0007646F"/>
    <w:rsid w:val="00076518"/>
    <w:rsid w:val="00076F40"/>
    <w:rsid w:val="000776F0"/>
    <w:rsid w:val="0007798B"/>
    <w:rsid w:val="00080E0E"/>
    <w:rsid w:val="00081816"/>
    <w:rsid w:val="00081B80"/>
    <w:rsid w:val="000830B3"/>
    <w:rsid w:val="0008458E"/>
    <w:rsid w:val="000849B1"/>
    <w:rsid w:val="00085CBF"/>
    <w:rsid w:val="00085D6F"/>
    <w:rsid w:val="00086269"/>
    <w:rsid w:val="00087352"/>
    <w:rsid w:val="0008780A"/>
    <w:rsid w:val="00087B8A"/>
    <w:rsid w:val="00087F9B"/>
    <w:rsid w:val="00090026"/>
    <w:rsid w:val="00090E46"/>
    <w:rsid w:val="00090E9C"/>
    <w:rsid w:val="00090ECD"/>
    <w:rsid w:val="00090F98"/>
    <w:rsid w:val="000911B8"/>
    <w:rsid w:val="00091E98"/>
    <w:rsid w:val="00092C02"/>
    <w:rsid w:val="00094A3B"/>
    <w:rsid w:val="00094BD1"/>
    <w:rsid w:val="00095F18"/>
    <w:rsid w:val="00096F5B"/>
    <w:rsid w:val="00097438"/>
    <w:rsid w:val="00097E8B"/>
    <w:rsid w:val="000A254A"/>
    <w:rsid w:val="000A2BF6"/>
    <w:rsid w:val="000A2DC0"/>
    <w:rsid w:val="000A35E5"/>
    <w:rsid w:val="000A3A1A"/>
    <w:rsid w:val="000A5876"/>
    <w:rsid w:val="000A5CC6"/>
    <w:rsid w:val="000A625D"/>
    <w:rsid w:val="000A71D0"/>
    <w:rsid w:val="000B014E"/>
    <w:rsid w:val="000B0974"/>
    <w:rsid w:val="000B0D8C"/>
    <w:rsid w:val="000B0ED8"/>
    <w:rsid w:val="000B1415"/>
    <w:rsid w:val="000B2E9D"/>
    <w:rsid w:val="000B437A"/>
    <w:rsid w:val="000B45C9"/>
    <w:rsid w:val="000B4F32"/>
    <w:rsid w:val="000B53C9"/>
    <w:rsid w:val="000B5688"/>
    <w:rsid w:val="000B57C1"/>
    <w:rsid w:val="000B5AE6"/>
    <w:rsid w:val="000B60BA"/>
    <w:rsid w:val="000B656C"/>
    <w:rsid w:val="000B6600"/>
    <w:rsid w:val="000B6EDB"/>
    <w:rsid w:val="000B70AF"/>
    <w:rsid w:val="000B75E8"/>
    <w:rsid w:val="000B7B39"/>
    <w:rsid w:val="000B7D6F"/>
    <w:rsid w:val="000C03CC"/>
    <w:rsid w:val="000C03F3"/>
    <w:rsid w:val="000C11E6"/>
    <w:rsid w:val="000C1407"/>
    <w:rsid w:val="000C16B9"/>
    <w:rsid w:val="000C2667"/>
    <w:rsid w:val="000C2921"/>
    <w:rsid w:val="000C3709"/>
    <w:rsid w:val="000C40E3"/>
    <w:rsid w:val="000C4800"/>
    <w:rsid w:val="000C4CD4"/>
    <w:rsid w:val="000C4F10"/>
    <w:rsid w:val="000C57D8"/>
    <w:rsid w:val="000C6247"/>
    <w:rsid w:val="000C6ECA"/>
    <w:rsid w:val="000C7638"/>
    <w:rsid w:val="000C7913"/>
    <w:rsid w:val="000C7F7D"/>
    <w:rsid w:val="000D0086"/>
    <w:rsid w:val="000D0F53"/>
    <w:rsid w:val="000D1B00"/>
    <w:rsid w:val="000D1BED"/>
    <w:rsid w:val="000D2103"/>
    <w:rsid w:val="000D258D"/>
    <w:rsid w:val="000D2D8E"/>
    <w:rsid w:val="000D34E1"/>
    <w:rsid w:val="000D3F4E"/>
    <w:rsid w:val="000D4B1B"/>
    <w:rsid w:val="000D69AF"/>
    <w:rsid w:val="000D6E88"/>
    <w:rsid w:val="000D77A1"/>
    <w:rsid w:val="000E052A"/>
    <w:rsid w:val="000E0FEA"/>
    <w:rsid w:val="000E1CA4"/>
    <w:rsid w:val="000E1E23"/>
    <w:rsid w:val="000E2EB2"/>
    <w:rsid w:val="000E2F22"/>
    <w:rsid w:val="000E315C"/>
    <w:rsid w:val="000E42C9"/>
    <w:rsid w:val="000E4AD4"/>
    <w:rsid w:val="000E4CAF"/>
    <w:rsid w:val="000E56CE"/>
    <w:rsid w:val="000E6350"/>
    <w:rsid w:val="000E63CC"/>
    <w:rsid w:val="000E6780"/>
    <w:rsid w:val="000E67EB"/>
    <w:rsid w:val="000E6E41"/>
    <w:rsid w:val="000F0E45"/>
    <w:rsid w:val="000F1540"/>
    <w:rsid w:val="000F19F0"/>
    <w:rsid w:val="000F3507"/>
    <w:rsid w:val="000F3A77"/>
    <w:rsid w:val="000F547C"/>
    <w:rsid w:val="000F5E8C"/>
    <w:rsid w:val="000F629D"/>
    <w:rsid w:val="000F676B"/>
    <w:rsid w:val="000F773B"/>
    <w:rsid w:val="000F7D6C"/>
    <w:rsid w:val="00100389"/>
    <w:rsid w:val="00100638"/>
    <w:rsid w:val="00101685"/>
    <w:rsid w:val="00101C74"/>
    <w:rsid w:val="00101D1C"/>
    <w:rsid w:val="00101EC7"/>
    <w:rsid w:val="00103BFF"/>
    <w:rsid w:val="00103E86"/>
    <w:rsid w:val="00103FF3"/>
    <w:rsid w:val="00104529"/>
    <w:rsid w:val="001049DB"/>
    <w:rsid w:val="00104C07"/>
    <w:rsid w:val="001051FE"/>
    <w:rsid w:val="00105984"/>
    <w:rsid w:val="00105F6A"/>
    <w:rsid w:val="001072F3"/>
    <w:rsid w:val="00107835"/>
    <w:rsid w:val="00107881"/>
    <w:rsid w:val="00107AF1"/>
    <w:rsid w:val="001102E8"/>
    <w:rsid w:val="00110822"/>
    <w:rsid w:val="001119FC"/>
    <w:rsid w:val="001122AD"/>
    <w:rsid w:val="00112623"/>
    <w:rsid w:val="00112D71"/>
    <w:rsid w:val="00113990"/>
    <w:rsid w:val="001142C2"/>
    <w:rsid w:val="0011442F"/>
    <w:rsid w:val="001145C2"/>
    <w:rsid w:val="001145E7"/>
    <w:rsid w:val="00114770"/>
    <w:rsid w:val="00114890"/>
    <w:rsid w:val="0011583D"/>
    <w:rsid w:val="0011698D"/>
    <w:rsid w:val="00116AB4"/>
    <w:rsid w:val="00116CA9"/>
    <w:rsid w:val="001205AF"/>
    <w:rsid w:val="00121FD1"/>
    <w:rsid w:val="0012279A"/>
    <w:rsid w:val="0012318E"/>
    <w:rsid w:val="0012373C"/>
    <w:rsid w:val="00123D29"/>
    <w:rsid w:val="0012404B"/>
    <w:rsid w:val="001248E6"/>
    <w:rsid w:val="00125383"/>
    <w:rsid w:val="00126858"/>
    <w:rsid w:val="001271E7"/>
    <w:rsid w:val="001271E8"/>
    <w:rsid w:val="0012772A"/>
    <w:rsid w:val="001300F6"/>
    <w:rsid w:val="00130A5B"/>
    <w:rsid w:val="00131425"/>
    <w:rsid w:val="00131BA7"/>
    <w:rsid w:val="00131D54"/>
    <w:rsid w:val="00132F6D"/>
    <w:rsid w:val="0013395F"/>
    <w:rsid w:val="00133D2B"/>
    <w:rsid w:val="001348D0"/>
    <w:rsid w:val="00135C5F"/>
    <w:rsid w:val="00135E76"/>
    <w:rsid w:val="00135EF4"/>
    <w:rsid w:val="00136BC1"/>
    <w:rsid w:val="00137BF6"/>
    <w:rsid w:val="00140202"/>
    <w:rsid w:val="00141284"/>
    <w:rsid w:val="001415C3"/>
    <w:rsid w:val="00141D73"/>
    <w:rsid w:val="0014259D"/>
    <w:rsid w:val="00142B7F"/>
    <w:rsid w:val="00142F7C"/>
    <w:rsid w:val="00142FEF"/>
    <w:rsid w:val="00143D1F"/>
    <w:rsid w:val="00144920"/>
    <w:rsid w:val="001449F3"/>
    <w:rsid w:val="00144D4A"/>
    <w:rsid w:val="00144F91"/>
    <w:rsid w:val="00145D98"/>
    <w:rsid w:val="00145FFE"/>
    <w:rsid w:val="001461E0"/>
    <w:rsid w:val="001463A7"/>
    <w:rsid w:val="00146575"/>
    <w:rsid w:val="00146715"/>
    <w:rsid w:val="00146B2E"/>
    <w:rsid w:val="00146E29"/>
    <w:rsid w:val="001473B5"/>
    <w:rsid w:val="00147868"/>
    <w:rsid w:val="00147902"/>
    <w:rsid w:val="00147A8E"/>
    <w:rsid w:val="00147F94"/>
    <w:rsid w:val="001516D7"/>
    <w:rsid w:val="0015300B"/>
    <w:rsid w:val="00153DB1"/>
    <w:rsid w:val="001540B6"/>
    <w:rsid w:val="00154711"/>
    <w:rsid w:val="00154C87"/>
    <w:rsid w:val="00154FB3"/>
    <w:rsid w:val="0015576D"/>
    <w:rsid w:val="00155A82"/>
    <w:rsid w:val="00155E1B"/>
    <w:rsid w:val="00156892"/>
    <w:rsid w:val="00156C90"/>
    <w:rsid w:val="00156EFA"/>
    <w:rsid w:val="001572B0"/>
    <w:rsid w:val="00157805"/>
    <w:rsid w:val="00157D81"/>
    <w:rsid w:val="00157E80"/>
    <w:rsid w:val="00160A46"/>
    <w:rsid w:val="001622D2"/>
    <w:rsid w:val="00162B2B"/>
    <w:rsid w:val="00162B62"/>
    <w:rsid w:val="00163239"/>
    <w:rsid w:val="00163480"/>
    <w:rsid w:val="0016391C"/>
    <w:rsid w:val="00163EF6"/>
    <w:rsid w:val="00164559"/>
    <w:rsid w:val="00165243"/>
    <w:rsid w:val="001657F7"/>
    <w:rsid w:val="001658BA"/>
    <w:rsid w:val="00165C3F"/>
    <w:rsid w:val="00166029"/>
    <w:rsid w:val="00167DEA"/>
    <w:rsid w:val="001700E6"/>
    <w:rsid w:val="001700EB"/>
    <w:rsid w:val="001705BB"/>
    <w:rsid w:val="00170C93"/>
    <w:rsid w:val="00172842"/>
    <w:rsid w:val="00172CB0"/>
    <w:rsid w:val="001736FE"/>
    <w:rsid w:val="0017401E"/>
    <w:rsid w:val="001740A9"/>
    <w:rsid w:val="00174703"/>
    <w:rsid w:val="001757E0"/>
    <w:rsid w:val="001758B7"/>
    <w:rsid w:val="00175DE9"/>
    <w:rsid w:val="001801CE"/>
    <w:rsid w:val="00180707"/>
    <w:rsid w:val="00180A6E"/>
    <w:rsid w:val="00181919"/>
    <w:rsid w:val="001828FD"/>
    <w:rsid w:val="00182A6B"/>
    <w:rsid w:val="001840A0"/>
    <w:rsid w:val="0018458C"/>
    <w:rsid w:val="00184866"/>
    <w:rsid w:val="001848B7"/>
    <w:rsid w:val="00184BD9"/>
    <w:rsid w:val="001854F3"/>
    <w:rsid w:val="001869E8"/>
    <w:rsid w:val="00186E19"/>
    <w:rsid w:val="0018774B"/>
    <w:rsid w:val="00187867"/>
    <w:rsid w:val="001901BE"/>
    <w:rsid w:val="00191CDF"/>
    <w:rsid w:val="0019268D"/>
    <w:rsid w:val="00192B94"/>
    <w:rsid w:val="001933E5"/>
    <w:rsid w:val="00193ADC"/>
    <w:rsid w:val="00194C51"/>
    <w:rsid w:val="00195437"/>
    <w:rsid w:val="001960B5"/>
    <w:rsid w:val="00196E76"/>
    <w:rsid w:val="001974D3"/>
    <w:rsid w:val="00197809"/>
    <w:rsid w:val="00197A62"/>
    <w:rsid w:val="001A0336"/>
    <w:rsid w:val="001A06C9"/>
    <w:rsid w:val="001A1122"/>
    <w:rsid w:val="001A15DF"/>
    <w:rsid w:val="001A34F8"/>
    <w:rsid w:val="001A4271"/>
    <w:rsid w:val="001A5D6C"/>
    <w:rsid w:val="001A7B3B"/>
    <w:rsid w:val="001B0290"/>
    <w:rsid w:val="001B13E1"/>
    <w:rsid w:val="001B1502"/>
    <w:rsid w:val="001B1793"/>
    <w:rsid w:val="001B1C47"/>
    <w:rsid w:val="001B22CD"/>
    <w:rsid w:val="001B3CC4"/>
    <w:rsid w:val="001B3D2C"/>
    <w:rsid w:val="001B3D52"/>
    <w:rsid w:val="001B47ED"/>
    <w:rsid w:val="001B4803"/>
    <w:rsid w:val="001B59B3"/>
    <w:rsid w:val="001B5B0B"/>
    <w:rsid w:val="001B5CF9"/>
    <w:rsid w:val="001B70C3"/>
    <w:rsid w:val="001B79B2"/>
    <w:rsid w:val="001C046B"/>
    <w:rsid w:val="001C0872"/>
    <w:rsid w:val="001C2010"/>
    <w:rsid w:val="001C2434"/>
    <w:rsid w:val="001C2477"/>
    <w:rsid w:val="001C34A3"/>
    <w:rsid w:val="001C34D9"/>
    <w:rsid w:val="001C404A"/>
    <w:rsid w:val="001C4C89"/>
    <w:rsid w:val="001C568D"/>
    <w:rsid w:val="001C5978"/>
    <w:rsid w:val="001C5FBE"/>
    <w:rsid w:val="001C66FC"/>
    <w:rsid w:val="001C7039"/>
    <w:rsid w:val="001C70E2"/>
    <w:rsid w:val="001C7B56"/>
    <w:rsid w:val="001C7FBE"/>
    <w:rsid w:val="001D0452"/>
    <w:rsid w:val="001D05B9"/>
    <w:rsid w:val="001D0CBD"/>
    <w:rsid w:val="001D1519"/>
    <w:rsid w:val="001D1645"/>
    <w:rsid w:val="001D1EC6"/>
    <w:rsid w:val="001D3337"/>
    <w:rsid w:val="001D35E0"/>
    <w:rsid w:val="001D436E"/>
    <w:rsid w:val="001D438F"/>
    <w:rsid w:val="001D4808"/>
    <w:rsid w:val="001D4DD9"/>
    <w:rsid w:val="001D53E9"/>
    <w:rsid w:val="001D548F"/>
    <w:rsid w:val="001D6114"/>
    <w:rsid w:val="001D62AC"/>
    <w:rsid w:val="001D64EF"/>
    <w:rsid w:val="001D69AD"/>
    <w:rsid w:val="001D6E08"/>
    <w:rsid w:val="001D7118"/>
    <w:rsid w:val="001D77F7"/>
    <w:rsid w:val="001D7C6A"/>
    <w:rsid w:val="001E042E"/>
    <w:rsid w:val="001E07F4"/>
    <w:rsid w:val="001E099B"/>
    <w:rsid w:val="001E0ED8"/>
    <w:rsid w:val="001E0FEB"/>
    <w:rsid w:val="001E167E"/>
    <w:rsid w:val="001E2457"/>
    <w:rsid w:val="001E2AF5"/>
    <w:rsid w:val="001E2D2B"/>
    <w:rsid w:val="001E33B1"/>
    <w:rsid w:val="001E3C7E"/>
    <w:rsid w:val="001E3DA9"/>
    <w:rsid w:val="001E3F27"/>
    <w:rsid w:val="001E49D4"/>
    <w:rsid w:val="001E5631"/>
    <w:rsid w:val="001E5B7C"/>
    <w:rsid w:val="001E5E19"/>
    <w:rsid w:val="001E64F0"/>
    <w:rsid w:val="001E66EE"/>
    <w:rsid w:val="001E6A9F"/>
    <w:rsid w:val="001E761C"/>
    <w:rsid w:val="001F0142"/>
    <w:rsid w:val="001F076A"/>
    <w:rsid w:val="001F0DA9"/>
    <w:rsid w:val="001F1929"/>
    <w:rsid w:val="001F2A46"/>
    <w:rsid w:val="001F2AA9"/>
    <w:rsid w:val="001F2B85"/>
    <w:rsid w:val="001F2D10"/>
    <w:rsid w:val="001F343F"/>
    <w:rsid w:val="001F3771"/>
    <w:rsid w:val="001F3C34"/>
    <w:rsid w:val="001F5FF6"/>
    <w:rsid w:val="001F6FD2"/>
    <w:rsid w:val="001F7684"/>
    <w:rsid w:val="001F77A7"/>
    <w:rsid w:val="0020030D"/>
    <w:rsid w:val="00200873"/>
    <w:rsid w:val="00200AFC"/>
    <w:rsid w:val="00200C40"/>
    <w:rsid w:val="00200EB9"/>
    <w:rsid w:val="00201466"/>
    <w:rsid w:val="002019BB"/>
    <w:rsid w:val="00201D74"/>
    <w:rsid w:val="00202627"/>
    <w:rsid w:val="002028B8"/>
    <w:rsid w:val="00203025"/>
    <w:rsid w:val="002032AD"/>
    <w:rsid w:val="002036AA"/>
    <w:rsid w:val="00203841"/>
    <w:rsid w:val="00203936"/>
    <w:rsid w:val="0020499B"/>
    <w:rsid w:val="00204B26"/>
    <w:rsid w:val="002058C8"/>
    <w:rsid w:val="00205FED"/>
    <w:rsid w:val="002070C2"/>
    <w:rsid w:val="002071CF"/>
    <w:rsid w:val="00207C79"/>
    <w:rsid w:val="0021027D"/>
    <w:rsid w:val="002102E6"/>
    <w:rsid w:val="00210BA8"/>
    <w:rsid w:val="002113EC"/>
    <w:rsid w:val="00212155"/>
    <w:rsid w:val="00212824"/>
    <w:rsid w:val="00213D9F"/>
    <w:rsid w:val="00213E38"/>
    <w:rsid w:val="00214164"/>
    <w:rsid w:val="002146FF"/>
    <w:rsid w:val="0021487A"/>
    <w:rsid w:val="00214973"/>
    <w:rsid w:val="00214B21"/>
    <w:rsid w:val="00214EE3"/>
    <w:rsid w:val="0021515E"/>
    <w:rsid w:val="002158D1"/>
    <w:rsid w:val="0021598B"/>
    <w:rsid w:val="00215C15"/>
    <w:rsid w:val="00216489"/>
    <w:rsid w:val="00221144"/>
    <w:rsid w:val="0022183A"/>
    <w:rsid w:val="00221BB1"/>
    <w:rsid w:val="00221C20"/>
    <w:rsid w:val="00222932"/>
    <w:rsid w:val="00222D80"/>
    <w:rsid w:val="0022309C"/>
    <w:rsid w:val="00224441"/>
    <w:rsid w:val="002245A0"/>
    <w:rsid w:val="0022583E"/>
    <w:rsid w:val="00225B90"/>
    <w:rsid w:val="00226A6B"/>
    <w:rsid w:val="002271A9"/>
    <w:rsid w:val="00227930"/>
    <w:rsid w:val="00227965"/>
    <w:rsid w:val="00230644"/>
    <w:rsid w:val="002309CC"/>
    <w:rsid w:val="00230AA4"/>
    <w:rsid w:val="00230AD3"/>
    <w:rsid w:val="00231421"/>
    <w:rsid w:val="002314C5"/>
    <w:rsid w:val="002325C6"/>
    <w:rsid w:val="00232D6D"/>
    <w:rsid w:val="00232DA6"/>
    <w:rsid w:val="0023328E"/>
    <w:rsid w:val="0023358C"/>
    <w:rsid w:val="00233C78"/>
    <w:rsid w:val="002346C4"/>
    <w:rsid w:val="00234B64"/>
    <w:rsid w:val="00234BA3"/>
    <w:rsid w:val="00235729"/>
    <w:rsid w:val="00235A7F"/>
    <w:rsid w:val="00235AA2"/>
    <w:rsid w:val="002360C6"/>
    <w:rsid w:val="00237E74"/>
    <w:rsid w:val="00240BF9"/>
    <w:rsid w:val="002414DC"/>
    <w:rsid w:val="00241C85"/>
    <w:rsid w:val="00243318"/>
    <w:rsid w:val="00243417"/>
    <w:rsid w:val="002436D6"/>
    <w:rsid w:val="00245641"/>
    <w:rsid w:val="00245F1D"/>
    <w:rsid w:val="00245FFA"/>
    <w:rsid w:val="002461D1"/>
    <w:rsid w:val="002467F2"/>
    <w:rsid w:val="00246A31"/>
    <w:rsid w:val="00246A9C"/>
    <w:rsid w:val="00247468"/>
    <w:rsid w:val="00247923"/>
    <w:rsid w:val="00247941"/>
    <w:rsid w:val="00247988"/>
    <w:rsid w:val="00247AB8"/>
    <w:rsid w:val="00250175"/>
    <w:rsid w:val="00250ACE"/>
    <w:rsid w:val="00250E10"/>
    <w:rsid w:val="00250E27"/>
    <w:rsid w:val="0025186A"/>
    <w:rsid w:val="00251D06"/>
    <w:rsid w:val="00252A55"/>
    <w:rsid w:val="00252EB0"/>
    <w:rsid w:val="00253694"/>
    <w:rsid w:val="00253996"/>
    <w:rsid w:val="00254829"/>
    <w:rsid w:val="00254913"/>
    <w:rsid w:val="00254CA4"/>
    <w:rsid w:val="00254E86"/>
    <w:rsid w:val="00257150"/>
    <w:rsid w:val="00261175"/>
    <w:rsid w:val="002616F1"/>
    <w:rsid w:val="0026263E"/>
    <w:rsid w:val="00262E34"/>
    <w:rsid w:val="00263177"/>
    <w:rsid w:val="00263BB6"/>
    <w:rsid w:val="00263DD7"/>
    <w:rsid w:val="0026497E"/>
    <w:rsid w:val="00264CB5"/>
    <w:rsid w:val="0026529E"/>
    <w:rsid w:val="0026657A"/>
    <w:rsid w:val="002665CD"/>
    <w:rsid w:val="0026684B"/>
    <w:rsid w:val="00267327"/>
    <w:rsid w:val="00267508"/>
    <w:rsid w:val="00267967"/>
    <w:rsid w:val="00267A9A"/>
    <w:rsid w:val="00270B58"/>
    <w:rsid w:val="00270D92"/>
    <w:rsid w:val="00270F00"/>
    <w:rsid w:val="00271109"/>
    <w:rsid w:val="002719C5"/>
    <w:rsid w:val="002719D2"/>
    <w:rsid w:val="00272797"/>
    <w:rsid w:val="00272F63"/>
    <w:rsid w:val="002730A0"/>
    <w:rsid w:val="002735AA"/>
    <w:rsid w:val="002748EB"/>
    <w:rsid w:val="00274918"/>
    <w:rsid w:val="002765B8"/>
    <w:rsid w:val="00276C35"/>
    <w:rsid w:val="002776B7"/>
    <w:rsid w:val="002801AE"/>
    <w:rsid w:val="00280C17"/>
    <w:rsid w:val="002820FB"/>
    <w:rsid w:val="0028282C"/>
    <w:rsid w:val="002832DC"/>
    <w:rsid w:val="00283342"/>
    <w:rsid w:val="00283408"/>
    <w:rsid w:val="00283C2C"/>
    <w:rsid w:val="00283E90"/>
    <w:rsid w:val="002841EB"/>
    <w:rsid w:val="002845D8"/>
    <w:rsid w:val="0028511E"/>
    <w:rsid w:val="0028561E"/>
    <w:rsid w:val="00290F84"/>
    <w:rsid w:val="002928BA"/>
    <w:rsid w:val="00292E18"/>
    <w:rsid w:val="00293C71"/>
    <w:rsid w:val="00293D49"/>
    <w:rsid w:val="002945EC"/>
    <w:rsid w:val="00294DE0"/>
    <w:rsid w:val="00295C9C"/>
    <w:rsid w:val="00297678"/>
    <w:rsid w:val="00297885"/>
    <w:rsid w:val="00297CED"/>
    <w:rsid w:val="00297EBF"/>
    <w:rsid w:val="002A077B"/>
    <w:rsid w:val="002A0EED"/>
    <w:rsid w:val="002A0F28"/>
    <w:rsid w:val="002A11C7"/>
    <w:rsid w:val="002A13CA"/>
    <w:rsid w:val="002A186D"/>
    <w:rsid w:val="002A21A6"/>
    <w:rsid w:val="002A2501"/>
    <w:rsid w:val="002A2D05"/>
    <w:rsid w:val="002A322B"/>
    <w:rsid w:val="002A345A"/>
    <w:rsid w:val="002A353E"/>
    <w:rsid w:val="002A3591"/>
    <w:rsid w:val="002A3E7B"/>
    <w:rsid w:val="002A4918"/>
    <w:rsid w:val="002A51F8"/>
    <w:rsid w:val="002A6DAA"/>
    <w:rsid w:val="002A7C3C"/>
    <w:rsid w:val="002A7D76"/>
    <w:rsid w:val="002B0963"/>
    <w:rsid w:val="002B0A35"/>
    <w:rsid w:val="002B2009"/>
    <w:rsid w:val="002B2B21"/>
    <w:rsid w:val="002B2E5A"/>
    <w:rsid w:val="002B3262"/>
    <w:rsid w:val="002B37B5"/>
    <w:rsid w:val="002B3D38"/>
    <w:rsid w:val="002B4AF7"/>
    <w:rsid w:val="002B4D0C"/>
    <w:rsid w:val="002B4E71"/>
    <w:rsid w:val="002B53F2"/>
    <w:rsid w:val="002B5522"/>
    <w:rsid w:val="002B5669"/>
    <w:rsid w:val="002C040F"/>
    <w:rsid w:val="002C2224"/>
    <w:rsid w:val="002C2758"/>
    <w:rsid w:val="002C367A"/>
    <w:rsid w:val="002C3B88"/>
    <w:rsid w:val="002C4AC8"/>
    <w:rsid w:val="002C576D"/>
    <w:rsid w:val="002C5AB1"/>
    <w:rsid w:val="002C5B83"/>
    <w:rsid w:val="002C6142"/>
    <w:rsid w:val="002C70AE"/>
    <w:rsid w:val="002C7141"/>
    <w:rsid w:val="002C725B"/>
    <w:rsid w:val="002C7DC2"/>
    <w:rsid w:val="002C7FED"/>
    <w:rsid w:val="002D0EBD"/>
    <w:rsid w:val="002D0FDD"/>
    <w:rsid w:val="002D19B8"/>
    <w:rsid w:val="002D1F5F"/>
    <w:rsid w:val="002D20F7"/>
    <w:rsid w:val="002D2719"/>
    <w:rsid w:val="002D2E7E"/>
    <w:rsid w:val="002D3253"/>
    <w:rsid w:val="002D3532"/>
    <w:rsid w:val="002D36FC"/>
    <w:rsid w:val="002D3801"/>
    <w:rsid w:val="002D3B1E"/>
    <w:rsid w:val="002D4428"/>
    <w:rsid w:val="002D489F"/>
    <w:rsid w:val="002D58BD"/>
    <w:rsid w:val="002D5A57"/>
    <w:rsid w:val="002D5C15"/>
    <w:rsid w:val="002D67F7"/>
    <w:rsid w:val="002D73FD"/>
    <w:rsid w:val="002D77AB"/>
    <w:rsid w:val="002E005A"/>
    <w:rsid w:val="002E055A"/>
    <w:rsid w:val="002E16CB"/>
    <w:rsid w:val="002E1DDD"/>
    <w:rsid w:val="002E23C3"/>
    <w:rsid w:val="002E24BF"/>
    <w:rsid w:val="002E27D4"/>
    <w:rsid w:val="002E2A29"/>
    <w:rsid w:val="002E3063"/>
    <w:rsid w:val="002E33C6"/>
    <w:rsid w:val="002E3671"/>
    <w:rsid w:val="002E4551"/>
    <w:rsid w:val="002E6306"/>
    <w:rsid w:val="002E6AFB"/>
    <w:rsid w:val="002E79C6"/>
    <w:rsid w:val="002F02A8"/>
    <w:rsid w:val="002F0825"/>
    <w:rsid w:val="002F0959"/>
    <w:rsid w:val="002F0981"/>
    <w:rsid w:val="002F0C3F"/>
    <w:rsid w:val="002F0F7C"/>
    <w:rsid w:val="002F29CC"/>
    <w:rsid w:val="002F2B99"/>
    <w:rsid w:val="002F2FD6"/>
    <w:rsid w:val="002F35D2"/>
    <w:rsid w:val="002F375F"/>
    <w:rsid w:val="002F3D00"/>
    <w:rsid w:val="002F498F"/>
    <w:rsid w:val="002F709C"/>
    <w:rsid w:val="00300085"/>
    <w:rsid w:val="00300AB3"/>
    <w:rsid w:val="003014C1"/>
    <w:rsid w:val="003014DF"/>
    <w:rsid w:val="003015AF"/>
    <w:rsid w:val="00302491"/>
    <w:rsid w:val="00303F0A"/>
    <w:rsid w:val="0030448F"/>
    <w:rsid w:val="00305A82"/>
    <w:rsid w:val="003066F2"/>
    <w:rsid w:val="003071A0"/>
    <w:rsid w:val="003071C6"/>
    <w:rsid w:val="003075F8"/>
    <w:rsid w:val="00307B9E"/>
    <w:rsid w:val="003105CB"/>
    <w:rsid w:val="00310CCB"/>
    <w:rsid w:val="00310E71"/>
    <w:rsid w:val="00311844"/>
    <w:rsid w:val="00311D3B"/>
    <w:rsid w:val="003125BC"/>
    <w:rsid w:val="003132CB"/>
    <w:rsid w:val="00314040"/>
    <w:rsid w:val="00314A2B"/>
    <w:rsid w:val="003150E0"/>
    <w:rsid w:val="00315167"/>
    <w:rsid w:val="0031547F"/>
    <w:rsid w:val="00315F2E"/>
    <w:rsid w:val="00316019"/>
    <w:rsid w:val="0031603F"/>
    <w:rsid w:val="00316380"/>
    <w:rsid w:val="00316BF1"/>
    <w:rsid w:val="00317458"/>
    <w:rsid w:val="00320568"/>
    <w:rsid w:val="00320958"/>
    <w:rsid w:val="00320A13"/>
    <w:rsid w:val="00321371"/>
    <w:rsid w:val="0032146F"/>
    <w:rsid w:val="003217CA"/>
    <w:rsid w:val="0032264E"/>
    <w:rsid w:val="00322979"/>
    <w:rsid w:val="00322CB2"/>
    <w:rsid w:val="0032309F"/>
    <w:rsid w:val="00323DC9"/>
    <w:rsid w:val="00323F54"/>
    <w:rsid w:val="00324BF5"/>
    <w:rsid w:val="00325956"/>
    <w:rsid w:val="00325F78"/>
    <w:rsid w:val="00326001"/>
    <w:rsid w:val="00326605"/>
    <w:rsid w:val="00326A09"/>
    <w:rsid w:val="003270CC"/>
    <w:rsid w:val="00327608"/>
    <w:rsid w:val="00327707"/>
    <w:rsid w:val="00327860"/>
    <w:rsid w:val="003301BC"/>
    <w:rsid w:val="00331981"/>
    <w:rsid w:val="00331BEB"/>
    <w:rsid w:val="00331C65"/>
    <w:rsid w:val="003320AA"/>
    <w:rsid w:val="00332344"/>
    <w:rsid w:val="00332B97"/>
    <w:rsid w:val="00332D03"/>
    <w:rsid w:val="003339CB"/>
    <w:rsid w:val="00333B3F"/>
    <w:rsid w:val="00333CDF"/>
    <w:rsid w:val="0033406C"/>
    <w:rsid w:val="00334BF3"/>
    <w:rsid w:val="00335410"/>
    <w:rsid w:val="0033551C"/>
    <w:rsid w:val="003355EE"/>
    <w:rsid w:val="00336604"/>
    <w:rsid w:val="00336EC8"/>
    <w:rsid w:val="00337F56"/>
    <w:rsid w:val="003401AD"/>
    <w:rsid w:val="00340B2B"/>
    <w:rsid w:val="00341625"/>
    <w:rsid w:val="00342294"/>
    <w:rsid w:val="003429D7"/>
    <w:rsid w:val="00342B57"/>
    <w:rsid w:val="00344800"/>
    <w:rsid w:val="00344A9F"/>
    <w:rsid w:val="003452EA"/>
    <w:rsid w:val="003454D0"/>
    <w:rsid w:val="00345CB9"/>
    <w:rsid w:val="00345CD5"/>
    <w:rsid w:val="00345F30"/>
    <w:rsid w:val="0034600B"/>
    <w:rsid w:val="00347111"/>
    <w:rsid w:val="003473C9"/>
    <w:rsid w:val="00347F37"/>
    <w:rsid w:val="0034D9E4"/>
    <w:rsid w:val="0035052B"/>
    <w:rsid w:val="00350A3F"/>
    <w:rsid w:val="00351882"/>
    <w:rsid w:val="00351D18"/>
    <w:rsid w:val="003523EA"/>
    <w:rsid w:val="0035278D"/>
    <w:rsid w:val="003532C2"/>
    <w:rsid w:val="00353556"/>
    <w:rsid w:val="00354C1A"/>
    <w:rsid w:val="00355CC4"/>
    <w:rsid w:val="00356DFF"/>
    <w:rsid w:val="00357B27"/>
    <w:rsid w:val="00357DC0"/>
    <w:rsid w:val="003601C6"/>
    <w:rsid w:val="0036116B"/>
    <w:rsid w:val="0036128B"/>
    <w:rsid w:val="003614AB"/>
    <w:rsid w:val="00362315"/>
    <w:rsid w:val="00363DD2"/>
    <w:rsid w:val="0036450B"/>
    <w:rsid w:val="00364CC4"/>
    <w:rsid w:val="0036506F"/>
    <w:rsid w:val="00365956"/>
    <w:rsid w:val="00365DED"/>
    <w:rsid w:val="00366534"/>
    <w:rsid w:val="003667E9"/>
    <w:rsid w:val="00366BE3"/>
    <w:rsid w:val="00366EB8"/>
    <w:rsid w:val="00366F54"/>
    <w:rsid w:val="00367967"/>
    <w:rsid w:val="00370569"/>
    <w:rsid w:val="00370F45"/>
    <w:rsid w:val="003710EA"/>
    <w:rsid w:val="00371830"/>
    <w:rsid w:val="00372620"/>
    <w:rsid w:val="00374AD2"/>
    <w:rsid w:val="00374B3A"/>
    <w:rsid w:val="00374E33"/>
    <w:rsid w:val="0037507B"/>
    <w:rsid w:val="00375784"/>
    <w:rsid w:val="00376D32"/>
    <w:rsid w:val="00377012"/>
    <w:rsid w:val="0037744C"/>
    <w:rsid w:val="00377D7A"/>
    <w:rsid w:val="00377E6D"/>
    <w:rsid w:val="003806B9"/>
    <w:rsid w:val="00380E7F"/>
    <w:rsid w:val="00381282"/>
    <w:rsid w:val="00381417"/>
    <w:rsid w:val="00381DBA"/>
    <w:rsid w:val="00381E5A"/>
    <w:rsid w:val="00383CDB"/>
    <w:rsid w:val="00384E78"/>
    <w:rsid w:val="00384F82"/>
    <w:rsid w:val="00385191"/>
    <w:rsid w:val="00386167"/>
    <w:rsid w:val="003866C9"/>
    <w:rsid w:val="00386F66"/>
    <w:rsid w:val="00386FF7"/>
    <w:rsid w:val="003870E2"/>
    <w:rsid w:val="0039051F"/>
    <w:rsid w:val="00390CEE"/>
    <w:rsid w:val="003914E6"/>
    <w:rsid w:val="003917DD"/>
    <w:rsid w:val="00392A2A"/>
    <w:rsid w:val="003940F1"/>
    <w:rsid w:val="003944ED"/>
    <w:rsid w:val="003947FE"/>
    <w:rsid w:val="00394F3D"/>
    <w:rsid w:val="00395CDE"/>
    <w:rsid w:val="00397043"/>
    <w:rsid w:val="00397473"/>
    <w:rsid w:val="00397757"/>
    <w:rsid w:val="003977CF"/>
    <w:rsid w:val="00397DF1"/>
    <w:rsid w:val="003A01DF"/>
    <w:rsid w:val="003A092E"/>
    <w:rsid w:val="003A0AC9"/>
    <w:rsid w:val="003A0FCA"/>
    <w:rsid w:val="003A119A"/>
    <w:rsid w:val="003A16A2"/>
    <w:rsid w:val="003A3AE7"/>
    <w:rsid w:val="003A571D"/>
    <w:rsid w:val="003A609E"/>
    <w:rsid w:val="003A6D9D"/>
    <w:rsid w:val="003A733C"/>
    <w:rsid w:val="003A7A53"/>
    <w:rsid w:val="003A7D88"/>
    <w:rsid w:val="003B031A"/>
    <w:rsid w:val="003B0C9D"/>
    <w:rsid w:val="003B0EA0"/>
    <w:rsid w:val="003B0F44"/>
    <w:rsid w:val="003B1790"/>
    <w:rsid w:val="003B2497"/>
    <w:rsid w:val="003B39F7"/>
    <w:rsid w:val="003B46E0"/>
    <w:rsid w:val="003B4E56"/>
    <w:rsid w:val="003B5A71"/>
    <w:rsid w:val="003B61A6"/>
    <w:rsid w:val="003B63CE"/>
    <w:rsid w:val="003B790D"/>
    <w:rsid w:val="003B7BF3"/>
    <w:rsid w:val="003C1240"/>
    <w:rsid w:val="003C144C"/>
    <w:rsid w:val="003C38C2"/>
    <w:rsid w:val="003C3DF6"/>
    <w:rsid w:val="003C4197"/>
    <w:rsid w:val="003C45F8"/>
    <w:rsid w:val="003C4BD4"/>
    <w:rsid w:val="003C5073"/>
    <w:rsid w:val="003C548B"/>
    <w:rsid w:val="003C54E7"/>
    <w:rsid w:val="003C5EF4"/>
    <w:rsid w:val="003C6067"/>
    <w:rsid w:val="003C6CC7"/>
    <w:rsid w:val="003C7793"/>
    <w:rsid w:val="003C7F40"/>
    <w:rsid w:val="003C7F5B"/>
    <w:rsid w:val="003D01F4"/>
    <w:rsid w:val="003D0B98"/>
    <w:rsid w:val="003D0C7B"/>
    <w:rsid w:val="003D0E43"/>
    <w:rsid w:val="003D1920"/>
    <w:rsid w:val="003D1CEA"/>
    <w:rsid w:val="003D1FBC"/>
    <w:rsid w:val="003D29EB"/>
    <w:rsid w:val="003D32EF"/>
    <w:rsid w:val="003D36AD"/>
    <w:rsid w:val="003D42FC"/>
    <w:rsid w:val="003D49A4"/>
    <w:rsid w:val="003D4D8B"/>
    <w:rsid w:val="003D52A1"/>
    <w:rsid w:val="003D5C60"/>
    <w:rsid w:val="003D628C"/>
    <w:rsid w:val="003D6E39"/>
    <w:rsid w:val="003D76E2"/>
    <w:rsid w:val="003E05D7"/>
    <w:rsid w:val="003E05EC"/>
    <w:rsid w:val="003E09D4"/>
    <w:rsid w:val="003E1A14"/>
    <w:rsid w:val="003E1CCD"/>
    <w:rsid w:val="003E2F9C"/>
    <w:rsid w:val="003E322A"/>
    <w:rsid w:val="003E33A5"/>
    <w:rsid w:val="003E387B"/>
    <w:rsid w:val="003E3B2C"/>
    <w:rsid w:val="003E3CD8"/>
    <w:rsid w:val="003E3ECC"/>
    <w:rsid w:val="003E4D6F"/>
    <w:rsid w:val="003E4E9E"/>
    <w:rsid w:val="003E6F15"/>
    <w:rsid w:val="003E7305"/>
    <w:rsid w:val="003F0AEC"/>
    <w:rsid w:val="003F0D66"/>
    <w:rsid w:val="003F1285"/>
    <w:rsid w:val="003F1B15"/>
    <w:rsid w:val="003F21BD"/>
    <w:rsid w:val="003F2CA1"/>
    <w:rsid w:val="003F2DB0"/>
    <w:rsid w:val="003F46D0"/>
    <w:rsid w:val="003F504D"/>
    <w:rsid w:val="003F5946"/>
    <w:rsid w:val="00400DEF"/>
    <w:rsid w:val="0040146A"/>
    <w:rsid w:val="0040213D"/>
    <w:rsid w:val="00402976"/>
    <w:rsid w:val="00402E93"/>
    <w:rsid w:val="00403431"/>
    <w:rsid w:val="00403F35"/>
    <w:rsid w:val="00404900"/>
    <w:rsid w:val="00404CC8"/>
    <w:rsid w:val="00406624"/>
    <w:rsid w:val="00406647"/>
    <w:rsid w:val="0040666A"/>
    <w:rsid w:val="00407EF1"/>
    <w:rsid w:val="00410488"/>
    <w:rsid w:val="00410A92"/>
    <w:rsid w:val="00411D54"/>
    <w:rsid w:val="00411E5A"/>
    <w:rsid w:val="004129CA"/>
    <w:rsid w:val="00412D5F"/>
    <w:rsid w:val="00412D99"/>
    <w:rsid w:val="004136D7"/>
    <w:rsid w:val="00414BEC"/>
    <w:rsid w:val="00414C51"/>
    <w:rsid w:val="00414F00"/>
    <w:rsid w:val="00415824"/>
    <w:rsid w:val="004163AA"/>
    <w:rsid w:val="00416501"/>
    <w:rsid w:val="00417A9A"/>
    <w:rsid w:val="00420D5B"/>
    <w:rsid w:val="004213A9"/>
    <w:rsid w:val="0042162A"/>
    <w:rsid w:val="00422D20"/>
    <w:rsid w:val="00422EED"/>
    <w:rsid w:val="00423D1A"/>
    <w:rsid w:val="0042401F"/>
    <w:rsid w:val="00424C4C"/>
    <w:rsid w:val="004255BA"/>
    <w:rsid w:val="004257F4"/>
    <w:rsid w:val="00425C4A"/>
    <w:rsid w:val="004265E8"/>
    <w:rsid w:val="00426D4C"/>
    <w:rsid w:val="00426E58"/>
    <w:rsid w:val="004270A6"/>
    <w:rsid w:val="0042727C"/>
    <w:rsid w:val="00427C83"/>
    <w:rsid w:val="00427F3E"/>
    <w:rsid w:val="004308AC"/>
    <w:rsid w:val="00430EB1"/>
    <w:rsid w:val="0043152A"/>
    <w:rsid w:val="00431853"/>
    <w:rsid w:val="00431BFD"/>
    <w:rsid w:val="004323D0"/>
    <w:rsid w:val="00432B42"/>
    <w:rsid w:val="00432D70"/>
    <w:rsid w:val="00432FE9"/>
    <w:rsid w:val="004330D1"/>
    <w:rsid w:val="00433178"/>
    <w:rsid w:val="004344A4"/>
    <w:rsid w:val="00434AB5"/>
    <w:rsid w:val="00435386"/>
    <w:rsid w:val="00435A5A"/>
    <w:rsid w:val="00435E50"/>
    <w:rsid w:val="0043630F"/>
    <w:rsid w:val="00437549"/>
    <w:rsid w:val="00437B8D"/>
    <w:rsid w:val="00437E91"/>
    <w:rsid w:val="004401E8"/>
    <w:rsid w:val="0044095E"/>
    <w:rsid w:val="00441205"/>
    <w:rsid w:val="00442EE7"/>
    <w:rsid w:val="00442F84"/>
    <w:rsid w:val="00443D66"/>
    <w:rsid w:val="00443DE6"/>
    <w:rsid w:val="00444D22"/>
    <w:rsid w:val="00445766"/>
    <w:rsid w:val="00445D1C"/>
    <w:rsid w:val="00445FF5"/>
    <w:rsid w:val="004466AF"/>
    <w:rsid w:val="00446A7F"/>
    <w:rsid w:val="0044792B"/>
    <w:rsid w:val="00447C74"/>
    <w:rsid w:val="00447F7D"/>
    <w:rsid w:val="00450343"/>
    <w:rsid w:val="00450407"/>
    <w:rsid w:val="00451122"/>
    <w:rsid w:val="00451602"/>
    <w:rsid w:val="00451F65"/>
    <w:rsid w:val="00452049"/>
    <w:rsid w:val="00452831"/>
    <w:rsid w:val="00452E90"/>
    <w:rsid w:val="00453471"/>
    <w:rsid w:val="0045459E"/>
    <w:rsid w:val="00454C29"/>
    <w:rsid w:val="00455602"/>
    <w:rsid w:val="00455B66"/>
    <w:rsid w:val="00455F36"/>
    <w:rsid w:val="00456983"/>
    <w:rsid w:val="00456F47"/>
    <w:rsid w:val="00460499"/>
    <w:rsid w:val="004620DD"/>
    <w:rsid w:val="00462181"/>
    <w:rsid w:val="004629DD"/>
    <w:rsid w:val="00462A58"/>
    <w:rsid w:val="00462AA4"/>
    <w:rsid w:val="00463BF4"/>
    <w:rsid w:val="00463E79"/>
    <w:rsid w:val="004660CE"/>
    <w:rsid w:val="00466361"/>
    <w:rsid w:val="00466ADA"/>
    <w:rsid w:val="004670DC"/>
    <w:rsid w:val="00467128"/>
    <w:rsid w:val="0046755B"/>
    <w:rsid w:val="00470228"/>
    <w:rsid w:val="00471A2C"/>
    <w:rsid w:val="00471FA7"/>
    <w:rsid w:val="004724D5"/>
    <w:rsid w:val="00472899"/>
    <w:rsid w:val="00472973"/>
    <w:rsid w:val="00472CFD"/>
    <w:rsid w:val="00473137"/>
    <w:rsid w:val="004731A5"/>
    <w:rsid w:val="00473790"/>
    <w:rsid w:val="004738BE"/>
    <w:rsid w:val="00473F9C"/>
    <w:rsid w:val="0047492D"/>
    <w:rsid w:val="00474DBE"/>
    <w:rsid w:val="00475C94"/>
    <w:rsid w:val="00475F61"/>
    <w:rsid w:val="00476043"/>
    <w:rsid w:val="00476F05"/>
    <w:rsid w:val="004772B1"/>
    <w:rsid w:val="00477754"/>
    <w:rsid w:val="0048007B"/>
    <w:rsid w:val="00480365"/>
    <w:rsid w:val="0048039F"/>
    <w:rsid w:val="004806C1"/>
    <w:rsid w:val="00481FB7"/>
    <w:rsid w:val="0048207F"/>
    <w:rsid w:val="00482AC0"/>
    <w:rsid w:val="00482FE6"/>
    <w:rsid w:val="0048477F"/>
    <w:rsid w:val="00484CC5"/>
    <w:rsid w:val="00485439"/>
    <w:rsid w:val="00485C2E"/>
    <w:rsid w:val="00485CEE"/>
    <w:rsid w:val="00485DDD"/>
    <w:rsid w:val="00486F51"/>
    <w:rsid w:val="00487B9B"/>
    <w:rsid w:val="00491625"/>
    <w:rsid w:val="00492812"/>
    <w:rsid w:val="004929F6"/>
    <w:rsid w:val="004942F4"/>
    <w:rsid w:val="00494A99"/>
    <w:rsid w:val="00495619"/>
    <w:rsid w:val="00495D16"/>
    <w:rsid w:val="004A08C6"/>
    <w:rsid w:val="004A11EC"/>
    <w:rsid w:val="004A18C2"/>
    <w:rsid w:val="004A1DA6"/>
    <w:rsid w:val="004A1E3B"/>
    <w:rsid w:val="004A284B"/>
    <w:rsid w:val="004A3168"/>
    <w:rsid w:val="004A3D13"/>
    <w:rsid w:val="004A3D67"/>
    <w:rsid w:val="004A4916"/>
    <w:rsid w:val="004A6359"/>
    <w:rsid w:val="004A6A30"/>
    <w:rsid w:val="004A6A39"/>
    <w:rsid w:val="004A6C8D"/>
    <w:rsid w:val="004A70E4"/>
    <w:rsid w:val="004A7484"/>
    <w:rsid w:val="004A76DA"/>
    <w:rsid w:val="004B0362"/>
    <w:rsid w:val="004B0CD1"/>
    <w:rsid w:val="004B0E86"/>
    <w:rsid w:val="004B2116"/>
    <w:rsid w:val="004B21B7"/>
    <w:rsid w:val="004B2488"/>
    <w:rsid w:val="004B25C6"/>
    <w:rsid w:val="004B29DA"/>
    <w:rsid w:val="004B34F9"/>
    <w:rsid w:val="004B3CAD"/>
    <w:rsid w:val="004B3DD0"/>
    <w:rsid w:val="004B45BB"/>
    <w:rsid w:val="004B50E7"/>
    <w:rsid w:val="004B5F22"/>
    <w:rsid w:val="004B6735"/>
    <w:rsid w:val="004B72B5"/>
    <w:rsid w:val="004C0895"/>
    <w:rsid w:val="004C12B5"/>
    <w:rsid w:val="004C1412"/>
    <w:rsid w:val="004C1DE8"/>
    <w:rsid w:val="004C2453"/>
    <w:rsid w:val="004C2A66"/>
    <w:rsid w:val="004C2C3E"/>
    <w:rsid w:val="004C4681"/>
    <w:rsid w:val="004C557F"/>
    <w:rsid w:val="004C59CE"/>
    <w:rsid w:val="004C5C57"/>
    <w:rsid w:val="004C5C62"/>
    <w:rsid w:val="004C69B1"/>
    <w:rsid w:val="004C6BE0"/>
    <w:rsid w:val="004C7F31"/>
    <w:rsid w:val="004D06EC"/>
    <w:rsid w:val="004D0B9B"/>
    <w:rsid w:val="004D199D"/>
    <w:rsid w:val="004D1C93"/>
    <w:rsid w:val="004D1F3A"/>
    <w:rsid w:val="004D215C"/>
    <w:rsid w:val="004D3825"/>
    <w:rsid w:val="004D3CF6"/>
    <w:rsid w:val="004D3F5D"/>
    <w:rsid w:val="004D47A2"/>
    <w:rsid w:val="004D514F"/>
    <w:rsid w:val="004D586B"/>
    <w:rsid w:val="004D5ABF"/>
    <w:rsid w:val="004D5DA5"/>
    <w:rsid w:val="004D6053"/>
    <w:rsid w:val="004D6367"/>
    <w:rsid w:val="004D6494"/>
    <w:rsid w:val="004D6622"/>
    <w:rsid w:val="004D7588"/>
    <w:rsid w:val="004D77F3"/>
    <w:rsid w:val="004D7BF9"/>
    <w:rsid w:val="004D7F13"/>
    <w:rsid w:val="004E0475"/>
    <w:rsid w:val="004E1EAD"/>
    <w:rsid w:val="004E1F44"/>
    <w:rsid w:val="004E266F"/>
    <w:rsid w:val="004E4293"/>
    <w:rsid w:val="004E4D14"/>
    <w:rsid w:val="004E534E"/>
    <w:rsid w:val="004E5D1E"/>
    <w:rsid w:val="004E5FB5"/>
    <w:rsid w:val="004E6591"/>
    <w:rsid w:val="004E65E7"/>
    <w:rsid w:val="004E7104"/>
    <w:rsid w:val="004E7145"/>
    <w:rsid w:val="004F053A"/>
    <w:rsid w:val="004F1179"/>
    <w:rsid w:val="004F1A21"/>
    <w:rsid w:val="004F1C51"/>
    <w:rsid w:val="004F3350"/>
    <w:rsid w:val="004F3B2A"/>
    <w:rsid w:val="004F3BB8"/>
    <w:rsid w:val="004F5108"/>
    <w:rsid w:val="004F5139"/>
    <w:rsid w:val="004F55EA"/>
    <w:rsid w:val="004F5DAF"/>
    <w:rsid w:val="004F6CBB"/>
    <w:rsid w:val="004F6D9F"/>
    <w:rsid w:val="004F7206"/>
    <w:rsid w:val="004F7DCD"/>
    <w:rsid w:val="004F7FF8"/>
    <w:rsid w:val="00500C08"/>
    <w:rsid w:val="00501EA0"/>
    <w:rsid w:val="00502771"/>
    <w:rsid w:val="00502863"/>
    <w:rsid w:val="00502C82"/>
    <w:rsid w:val="00503262"/>
    <w:rsid w:val="00503801"/>
    <w:rsid w:val="00503BAA"/>
    <w:rsid w:val="0050418F"/>
    <w:rsid w:val="00504B6D"/>
    <w:rsid w:val="00505CD9"/>
    <w:rsid w:val="00506137"/>
    <w:rsid w:val="00506199"/>
    <w:rsid w:val="00506691"/>
    <w:rsid w:val="005069DB"/>
    <w:rsid w:val="00506E8F"/>
    <w:rsid w:val="0050706A"/>
    <w:rsid w:val="00507118"/>
    <w:rsid w:val="005072D8"/>
    <w:rsid w:val="005075DD"/>
    <w:rsid w:val="00507DEB"/>
    <w:rsid w:val="0051006A"/>
    <w:rsid w:val="00510881"/>
    <w:rsid w:val="00511422"/>
    <w:rsid w:val="00511D1D"/>
    <w:rsid w:val="0051226D"/>
    <w:rsid w:val="005125B0"/>
    <w:rsid w:val="0051271D"/>
    <w:rsid w:val="00512E8E"/>
    <w:rsid w:val="0051365B"/>
    <w:rsid w:val="005137B0"/>
    <w:rsid w:val="00514567"/>
    <w:rsid w:val="0051469B"/>
    <w:rsid w:val="00514FB0"/>
    <w:rsid w:val="00515494"/>
    <w:rsid w:val="00515C1B"/>
    <w:rsid w:val="00515DF6"/>
    <w:rsid w:val="0051606E"/>
    <w:rsid w:val="005169E9"/>
    <w:rsid w:val="00516C6A"/>
    <w:rsid w:val="00516EA0"/>
    <w:rsid w:val="00517223"/>
    <w:rsid w:val="00517E38"/>
    <w:rsid w:val="005201A0"/>
    <w:rsid w:val="00520609"/>
    <w:rsid w:val="0052119F"/>
    <w:rsid w:val="005219B5"/>
    <w:rsid w:val="00521BC4"/>
    <w:rsid w:val="005229E2"/>
    <w:rsid w:val="00523229"/>
    <w:rsid w:val="005232CA"/>
    <w:rsid w:val="0052349D"/>
    <w:rsid w:val="005235FD"/>
    <w:rsid w:val="00523886"/>
    <w:rsid w:val="00524B93"/>
    <w:rsid w:val="0052545A"/>
    <w:rsid w:val="00525758"/>
    <w:rsid w:val="00525ABA"/>
    <w:rsid w:val="00526082"/>
    <w:rsid w:val="005262DA"/>
    <w:rsid w:val="005265D0"/>
    <w:rsid w:val="00526ED8"/>
    <w:rsid w:val="0052762C"/>
    <w:rsid w:val="00527813"/>
    <w:rsid w:val="00527938"/>
    <w:rsid w:val="00527F93"/>
    <w:rsid w:val="005300C5"/>
    <w:rsid w:val="00530D6E"/>
    <w:rsid w:val="00532BD1"/>
    <w:rsid w:val="00533EAC"/>
    <w:rsid w:val="005347CF"/>
    <w:rsid w:val="005352C5"/>
    <w:rsid w:val="005360BF"/>
    <w:rsid w:val="00536FE6"/>
    <w:rsid w:val="00537524"/>
    <w:rsid w:val="00537BF3"/>
    <w:rsid w:val="00537EAA"/>
    <w:rsid w:val="00537FB8"/>
    <w:rsid w:val="00540251"/>
    <w:rsid w:val="00540852"/>
    <w:rsid w:val="00540EFB"/>
    <w:rsid w:val="0054167B"/>
    <w:rsid w:val="00542E9A"/>
    <w:rsid w:val="005452B1"/>
    <w:rsid w:val="0054597A"/>
    <w:rsid w:val="00546048"/>
    <w:rsid w:val="00546805"/>
    <w:rsid w:val="0054717A"/>
    <w:rsid w:val="0054778D"/>
    <w:rsid w:val="00547BFB"/>
    <w:rsid w:val="00547CA5"/>
    <w:rsid w:val="00547E6C"/>
    <w:rsid w:val="005522B1"/>
    <w:rsid w:val="00552BBD"/>
    <w:rsid w:val="00552F94"/>
    <w:rsid w:val="00553081"/>
    <w:rsid w:val="005532A0"/>
    <w:rsid w:val="00553857"/>
    <w:rsid w:val="00553E08"/>
    <w:rsid w:val="0055471F"/>
    <w:rsid w:val="00554CF9"/>
    <w:rsid w:val="00555742"/>
    <w:rsid w:val="005558E2"/>
    <w:rsid w:val="005562AC"/>
    <w:rsid w:val="0055642E"/>
    <w:rsid w:val="00556A3B"/>
    <w:rsid w:val="00556F66"/>
    <w:rsid w:val="00556FCF"/>
    <w:rsid w:val="005570B2"/>
    <w:rsid w:val="005574E7"/>
    <w:rsid w:val="005575EF"/>
    <w:rsid w:val="005577CE"/>
    <w:rsid w:val="005603A1"/>
    <w:rsid w:val="00561272"/>
    <w:rsid w:val="005620F9"/>
    <w:rsid w:val="00562321"/>
    <w:rsid w:val="005633EB"/>
    <w:rsid w:val="005635A3"/>
    <w:rsid w:val="00563B8A"/>
    <w:rsid w:val="00563C05"/>
    <w:rsid w:val="00564C6C"/>
    <w:rsid w:val="00565502"/>
    <w:rsid w:val="0056554A"/>
    <w:rsid w:val="00566124"/>
    <w:rsid w:val="00566442"/>
    <w:rsid w:val="00566538"/>
    <w:rsid w:val="00566C88"/>
    <w:rsid w:val="00567055"/>
    <w:rsid w:val="00567097"/>
    <w:rsid w:val="00567C17"/>
    <w:rsid w:val="00570244"/>
    <w:rsid w:val="00570933"/>
    <w:rsid w:val="00570ACF"/>
    <w:rsid w:val="00570C0F"/>
    <w:rsid w:val="00570C2F"/>
    <w:rsid w:val="00570DE5"/>
    <w:rsid w:val="00571643"/>
    <w:rsid w:val="00571B57"/>
    <w:rsid w:val="00572A0B"/>
    <w:rsid w:val="00572D5E"/>
    <w:rsid w:val="00573A95"/>
    <w:rsid w:val="00574368"/>
    <w:rsid w:val="005743C5"/>
    <w:rsid w:val="005749DD"/>
    <w:rsid w:val="00574E1E"/>
    <w:rsid w:val="00574E86"/>
    <w:rsid w:val="00575865"/>
    <w:rsid w:val="00576231"/>
    <w:rsid w:val="005762A7"/>
    <w:rsid w:val="00576D38"/>
    <w:rsid w:val="00577519"/>
    <w:rsid w:val="00580513"/>
    <w:rsid w:val="0058078A"/>
    <w:rsid w:val="0058104E"/>
    <w:rsid w:val="005817CB"/>
    <w:rsid w:val="00581BAD"/>
    <w:rsid w:val="00581D8E"/>
    <w:rsid w:val="0058219E"/>
    <w:rsid w:val="00582727"/>
    <w:rsid w:val="0058283C"/>
    <w:rsid w:val="00582BE5"/>
    <w:rsid w:val="00582FAC"/>
    <w:rsid w:val="0058370A"/>
    <w:rsid w:val="0058414F"/>
    <w:rsid w:val="00584E4B"/>
    <w:rsid w:val="00585878"/>
    <w:rsid w:val="00586102"/>
    <w:rsid w:val="005867B7"/>
    <w:rsid w:val="005869D9"/>
    <w:rsid w:val="00586E9B"/>
    <w:rsid w:val="00587040"/>
    <w:rsid w:val="00587218"/>
    <w:rsid w:val="0058749E"/>
    <w:rsid w:val="00587C23"/>
    <w:rsid w:val="00591C51"/>
    <w:rsid w:val="005935DD"/>
    <w:rsid w:val="00593B43"/>
    <w:rsid w:val="00593C30"/>
    <w:rsid w:val="0059409B"/>
    <w:rsid w:val="00594E85"/>
    <w:rsid w:val="0059631C"/>
    <w:rsid w:val="00596980"/>
    <w:rsid w:val="00596B15"/>
    <w:rsid w:val="00597310"/>
    <w:rsid w:val="00597CE4"/>
    <w:rsid w:val="00597EDF"/>
    <w:rsid w:val="005A075F"/>
    <w:rsid w:val="005A0C1E"/>
    <w:rsid w:val="005A15E5"/>
    <w:rsid w:val="005A183C"/>
    <w:rsid w:val="005A1CB1"/>
    <w:rsid w:val="005A1EDD"/>
    <w:rsid w:val="005A35AB"/>
    <w:rsid w:val="005A3B51"/>
    <w:rsid w:val="005A421A"/>
    <w:rsid w:val="005A5A64"/>
    <w:rsid w:val="005A693F"/>
    <w:rsid w:val="005A76F4"/>
    <w:rsid w:val="005A7DF4"/>
    <w:rsid w:val="005A7F70"/>
    <w:rsid w:val="005B036B"/>
    <w:rsid w:val="005B0438"/>
    <w:rsid w:val="005B046C"/>
    <w:rsid w:val="005B0C41"/>
    <w:rsid w:val="005B148C"/>
    <w:rsid w:val="005B1C04"/>
    <w:rsid w:val="005B1C20"/>
    <w:rsid w:val="005B27FD"/>
    <w:rsid w:val="005B3406"/>
    <w:rsid w:val="005B36BE"/>
    <w:rsid w:val="005B3786"/>
    <w:rsid w:val="005B3B34"/>
    <w:rsid w:val="005B6390"/>
    <w:rsid w:val="005B6ABB"/>
    <w:rsid w:val="005B6B3C"/>
    <w:rsid w:val="005B6BE3"/>
    <w:rsid w:val="005B6CE0"/>
    <w:rsid w:val="005B708B"/>
    <w:rsid w:val="005B708E"/>
    <w:rsid w:val="005B72E4"/>
    <w:rsid w:val="005B7463"/>
    <w:rsid w:val="005C03AC"/>
    <w:rsid w:val="005C1F39"/>
    <w:rsid w:val="005C2B4F"/>
    <w:rsid w:val="005C315F"/>
    <w:rsid w:val="005C379B"/>
    <w:rsid w:val="005C3CA9"/>
    <w:rsid w:val="005C4440"/>
    <w:rsid w:val="005C59D4"/>
    <w:rsid w:val="005C5AE9"/>
    <w:rsid w:val="005C5D3F"/>
    <w:rsid w:val="005C63F8"/>
    <w:rsid w:val="005C6628"/>
    <w:rsid w:val="005C66E1"/>
    <w:rsid w:val="005C6A06"/>
    <w:rsid w:val="005D0059"/>
    <w:rsid w:val="005D1412"/>
    <w:rsid w:val="005D2754"/>
    <w:rsid w:val="005D2FB3"/>
    <w:rsid w:val="005D35C8"/>
    <w:rsid w:val="005D3DD6"/>
    <w:rsid w:val="005D4F47"/>
    <w:rsid w:val="005D534E"/>
    <w:rsid w:val="005D54F0"/>
    <w:rsid w:val="005D5BCD"/>
    <w:rsid w:val="005E1B26"/>
    <w:rsid w:val="005E2189"/>
    <w:rsid w:val="005E2DD2"/>
    <w:rsid w:val="005E36A4"/>
    <w:rsid w:val="005E459B"/>
    <w:rsid w:val="005E4B2F"/>
    <w:rsid w:val="005E4C36"/>
    <w:rsid w:val="005E4D29"/>
    <w:rsid w:val="005E5030"/>
    <w:rsid w:val="005E5775"/>
    <w:rsid w:val="005E57A6"/>
    <w:rsid w:val="005E5A31"/>
    <w:rsid w:val="005E5A63"/>
    <w:rsid w:val="005E5C13"/>
    <w:rsid w:val="005E65DD"/>
    <w:rsid w:val="005E6782"/>
    <w:rsid w:val="005E72CC"/>
    <w:rsid w:val="005E7746"/>
    <w:rsid w:val="005E7CAB"/>
    <w:rsid w:val="005E7DFF"/>
    <w:rsid w:val="005F0AAE"/>
    <w:rsid w:val="005F1555"/>
    <w:rsid w:val="005F1EDE"/>
    <w:rsid w:val="005F2082"/>
    <w:rsid w:val="005F2F4E"/>
    <w:rsid w:val="005F32F5"/>
    <w:rsid w:val="005F407A"/>
    <w:rsid w:val="005F498F"/>
    <w:rsid w:val="005F5303"/>
    <w:rsid w:val="005F6009"/>
    <w:rsid w:val="005F60A7"/>
    <w:rsid w:val="005F68BE"/>
    <w:rsid w:val="005F6A19"/>
    <w:rsid w:val="00600365"/>
    <w:rsid w:val="00600FA0"/>
    <w:rsid w:val="006027F1"/>
    <w:rsid w:val="00602C23"/>
    <w:rsid w:val="00602FAA"/>
    <w:rsid w:val="00604039"/>
    <w:rsid w:val="006046FC"/>
    <w:rsid w:val="00604E91"/>
    <w:rsid w:val="00604F6F"/>
    <w:rsid w:val="00605E8B"/>
    <w:rsid w:val="0060650D"/>
    <w:rsid w:val="00606AD2"/>
    <w:rsid w:val="00606D44"/>
    <w:rsid w:val="006070A4"/>
    <w:rsid w:val="006076A6"/>
    <w:rsid w:val="00607EBE"/>
    <w:rsid w:val="006101C0"/>
    <w:rsid w:val="00610469"/>
    <w:rsid w:val="00610964"/>
    <w:rsid w:val="006121E6"/>
    <w:rsid w:val="00612B6A"/>
    <w:rsid w:val="00612CB4"/>
    <w:rsid w:val="00613B37"/>
    <w:rsid w:val="00614B12"/>
    <w:rsid w:val="006152DB"/>
    <w:rsid w:val="006153EA"/>
    <w:rsid w:val="00616DE2"/>
    <w:rsid w:val="00617935"/>
    <w:rsid w:val="00620596"/>
    <w:rsid w:val="006207B7"/>
    <w:rsid w:val="006209C9"/>
    <w:rsid w:val="00620D23"/>
    <w:rsid w:val="00621499"/>
    <w:rsid w:val="006216FC"/>
    <w:rsid w:val="0062180B"/>
    <w:rsid w:val="00621CDE"/>
    <w:rsid w:val="00621EEE"/>
    <w:rsid w:val="00622006"/>
    <w:rsid w:val="006222A7"/>
    <w:rsid w:val="00622564"/>
    <w:rsid w:val="00622D8B"/>
    <w:rsid w:val="00622EC4"/>
    <w:rsid w:val="006244AF"/>
    <w:rsid w:val="0062481B"/>
    <w:rsid w:val="006249AF"/>
    <w:rsid w:val="00624D5A"/>
    <w:rsid w:val="006250B2"/>
    <w:rsid w:val="00625898"/>
    <w:rsid w:val="00626303"/>
    <w:rsid w:val="006265AB"/>
    <w:rsid w:val="00627027"/>
    <w:rsid w:val="00630324"/>
    <w:rsid w:val="00630601"/>
    <w:rsid w:val="00630BBD"/>
    <w:rsid w:val="00632856"/>
    <w:rsid w:val="00632DBD"/>
    <w:rsid w:val="0063315D"/>
    <w:rsid w:val="00634104"/>
    <w:rsid w:val="00634919"/>
    <w:rsid w:val="00635154"/>
    <w:rsid w:val="00635446"/>
    <w:rsid w:val="00636444"/>
    <w:rsid w:val="00636608"/>
    <w:rsid w:val="0064016B"/>
    <w:rsid w:val="00640340"/>
    <w:rsid w:val="00640ADF"/>
    <w:rsid w:val="00641628"/>
    <w:rsid w:val="00641A27"/>
    <w:rsid w:val="00641AF0"/>
    <w:rsid w:val="00641BF1"/>
    <w:rsid w:val="0064210A"/>
    <w:rsid w:val="00642745"/>
    <w:rsid w:val="00642791"/>
    <w:rsid w:val="006427FA"/>
    <w:rsid w:val="00643A88"/>
    <w:rsid w:val="00643FB4"/>
    <w:rsid w:val="00644194"/>
    <w:rsid w:val="0064428A"/>
    <w:rsid w:val="006447EB"/>
    <w:rsid w:val="00644BAD"/>
    <w:rsid w:val="00645486"/>
    <w:rsid w:val="00645B01"/>
    <w:rsid w:val="00645BCD"/>
    <w:rsid w:val="00645E61"/>
    <w:rsid w:val="00646968"/>
    <w:rsid w:val="00646DA4"/>
    <w:rsid w:val="00650219"/>
    <w:rsid w:val="006506AE"/>
    <w:rsid w:val="00650A7A"/>
    <w:rsid w:val="0065163A"/>
    <w:rsid w:val="00651A7C"/>
    <w:rsid w:val="00652A1A"/>
    <w:rsid w:val="00652C6A"/>
    <w:rsid w:val="00653476"/>
    <w:rsid w:val="006539E3"/>
    <w:rsid w:val="00655E7D"/>
    <w:rsid w:val="00657352"/>
    <w:rsid w:val="006573FF"/>
    <w:rsid w:val="00657412"/>
    <w:rsid w:val="006574F3"/>
    <w:rsid w:val="006578E3"/>
    <w:rsid w:val="00657A2D"/>
    <w:rsid w:val="00660012"/>
    <w:rsid w:val="00660611"/>
    <w:rsid w:val="006607FA"/>
    <w:rsid w:val="006608DF"/>
    <w:rsid w:val="00660FAF"/>
    <w:rsid w:val="006613FB"/>
    <w:rsid w:val="006614E3"/>
    <w:rsid w:val="00661BAB"/>
    <w:rsid w:val="0066217C"/>
    <w:rsid w:val="00662780"/>
    <w:rsid w:val="00662834"/>
    <w:rsid w:val="00662B66"/>
    <w:rsid w:val="00663377"/>
    <w:rsid w:val="00663655"/>
    <w:rsid w:val="00663B9A"/>
    <w:rsid w:val="00664293"/>
    <w:rsid w:val="006643B8"/>
    <w:rsid w:val="00664507"/>
    <w:rsid w:val="00664DC3"/>
    <w:rsid w:val="00664E7A"/>
    <w:rsid w:val="00665BCD"/>
    <w:rsid w:val="00665DE1"/>
    <w:rsid w:val="00666D48"/>
    <w:rsid w:val="00667146"/>
    <w:rsid w:val="0067159D"/>
    <w:rsid w:val="00671B6B"/>
    <w:rsid w:val="00672657"/>
    <w:rsid w:val="006734F1"/>
    <w:rsid w:val="00673595"/>
    <w:rsid w:val="00673F7D"/>
    <w:rsid w:val="00674991"/>
    <w:rsid w:val="00674B9B"/>
    <w:rsid w:val="0067570C"/>
    <w:rsid w:val="0067575D"/>
    <w:rsid w:val="006757BC"/>
    <w:rsid w:val="00675A57"/>
    <w:rsid w:val="00675D24"/>
    <w:rsid w:val="00675DD4"/>
    <w:rsid w:val="0067680F"/>
    <w:rsid w:val="00676CC5"/>
    <w:rsid w:val="00676F1F"/>
    <w:rsid w:val="0067760A"/>
    <w:rsid w:val="006776A2"/>
    <w:rsid w:val="006800F2"/>
    <w:rsid w:val="00680A2D"/>
    <w:rsid w:val="0068374C"/>
    <w:rsid w:val="00683E60"/>
    <w:rsid w:val="00684C56"/>
    <w:rsid w:val="00684DEA"/>
    <w:rsid w:val="00685314"/>
    <w:rsid w:val="006871C6"/>
    <w:rsid w:val="0068760C"/>
    <w:rsid w:val="00690106"/>
    <w:rsid w:val="0069059F"/>
    <w:rsid w:val="00690961"/>
    <w:rsid w:val="00690C75"/>
    <w:rsid w:val="0069186E"/>
    <w:rsid w:val="006919FB"/>
    <w:rsid w:val="00692F2C"/>
    <w:rsid w:val="00693D67"/>
    <w:rsid w:val="00694799"/>
    <w:rsid w:val="006947D9"/>
    <w:rsid w:val="006956F0"/>
    <w:rsid w:val="006958C3"/>
    <w:rsid w:val="00695A42"/>
    <w:rsid w:val="00695B23"/>
    <w:rsid w:val="006963A7"/>
    <w:rsid w:val="00696743"/>
    <w:rsid w:val="00696DAB"/>
    <w:rsid w:val="00697424"/>
    <w:rsid w:val="00697E1C"/>
    <w:rsid w:val="006A0115"/>
    <w:rsid w:val="006A0137"/>
    <w:rsid w:val="006A0A81"/>
    <w:rsid w:val="006A13CA"/>
    <w:rsid w:val="006A3812"/>
    <w:rsid w:val="006A3B73"/>
    <w:rsid w:val="006A5B44"/>
    <w:rsid w:val="006A5F28"/>
    <w:rsid w:val="006A63F4"/>
    <w:rsid w:val="006A64D5"/>
    <w:rsid w:val="006A65E8"/>
    <w:rsid w:val="006A684D"/>
    <w:rsid w:val="006A6DAC"/>
    <w:rsid w:val="006A7139"/>
    <w:rsid w:val="006A7A44"/>
    <w:rsid w:val="006A7CB4"/>
    <w:rsid w:val="006B022F"/>
    <w:rsid w:val="006B0A59"/>
    <w:rsid w:val="006B0C8D"/>
    <w:rsid w:val="006B20C5"/>
    <w:rsid w:val="006B2B48"/>
    <w:rsid w:val="006B31D7"/>
    <w:rsid w:val="006B3282"/>
    <w:rsid w:val="006B3E45"/>
    <w:rsid w:val="006B3E50"/>
    <w:rsid w:val="006B3F29"/>
    <w:rsid w:val="006B429F"/>
    <w:rsid w:val="006B45B1"/>
    <w:rsid w:val="006B45E9"/>
    <w:rsid w:val="006B47D4"/>
    <w:rsid w:val="006B4EDF"/>
    <w:rsid w:val="006B5376"/>
    <w:rsid w:val="006B58B5"/>
    <w:rsid w:val="006B5C2A"/>
    <w:rsid w:val="006B7217"/>
    <w:rsid w:val="006B7D3A"/>
    <w:rsid w:val="006C0841"/>
    <w:rsid w:val="006C08CA"/>
    <w:rsid w:val="006C14EA"/>
    <w:rsid w:val="006C1633"/>
    <w:rsid w:val="006C2EE3"/>
    <w:rsid w:val="006C3460"/>
    <w:rsid w:val="006C3834"/>
    <w:rsid w:val="006C564C"/>
    <w:rsid w:val="006C6049"/>
    <w:rsid w:val="006C6700"/>
    <w:rsid w:val="006C7D1F"/>
    <w:rsid w:val="006D0F59"/>
    <w:rsid w:val="006D1740"/>
    <w:rsid w:val="006D1EFA"/>
    <w:rsid w:val="006D2B3B"/>
    <w:rsid w:val="006D3A1F"/>
    <w:rsid w:val="006D3C8A"/>
    <w:rsid w:val="006D3FC6"/>
    <w:rsid w:val="006D4724"/>
    <w:rsid w:val="006D4DBF"/>
    <w:rsid w:val="006D532B"/>
    <w:rsid w:val="006D6AE4"/>
    <w:rsid w:val="006D7574"/>
    <w:rsid w:val="006D7CBF"/>
    <w:rsid w:val="006E056E"/>
    <w:rsid w:val="006E11BE"/>
    <w:rsid w:val="006E14A5"/>
    <w:rsid w:val="006E1C8A"/>
    <w:rsid w:val="006E2692"/>
    <w:rsid w:val="006E27B7"/>
    <w:rsid w:val="006E2F7C"/>
    <w:rsid w:val="006E3D6D"/>
    <w:rsid w:val="006E4C47"/>
    <w:rsid w:val="006E4D14"/>
    <w:rsid w:val="006E501F"/>
    <w:rsid w:val="006E51BA"/>
    <w:rsid w:val="006E5460"/>
    <w:rsid w:val="006E6022"/>
    <w:rsid w:val="006E6D4A"/>
    <w:rsid w:val="006E73B0"/>
    <w:rsid w:val="006E77BE"/>
    <w:rsid w:val="006F0B92"/>
    <w:rsid w:val="006F1468"/>
    <w:rsid w:val="006F157C"/>
    <w:rsid w:val="006F1679"/>
    <w:rsid w:val="006F1ACC"/>
    <w:rsid w:val="006F1AF8"/>
    <w:rsid w:val="006F2C8A"/>
    <w:rsid w:val="006F367F"/>
    <w:rsid w:val="006F37B8"/>
    <w:rsid w:val="006F3DDA"/>
    <w:rsid w:val="006F71CE"/>
    <w:rsid w:val="006F7FB9"/>
    <w:rsid w:val="00700477"/>
    <w:rsid w:val="00700A02"/>
    <w:rsid w:val="00700C90"/>
    <w:rsid w:val="00700FD4"/>
    <w:rsid w:val="0070178F"/>
    <w:rsid w:val="0070287C"/>
    <w:rsid w:val="00703816"/>
    <w:rsid w:val="00703983"/>
    <w:rsid w:val="00703BBF"/>
    <w:rsid w:val="00703BF1"/>
    <w:rsid w:val="0070522D"/>
    <w:rsid w:val="007053B0"/>
    <w:rsid w:val="00705FB4"/>
    <w:rsid w:val="00706848"/>
    <w:rsid w:val="007073A6"/>
    <w:rsid w:val="007103AE"/>
    <w:rsid w:val="007129BF"/>
    <w:rsid w:val="00713842"/>
    <w:rsid w:val="007149BA"/>
    <w:rsid w:val="00715987"/>
    <w:rsid w:val="00716347"/>
    <w:rsid w:val="00716366"/>
    <w:rsid w:val="00716A87"/>
    <w:rsid w:val="00716B34"/>
    <w:rsid w:val="00717792"/>
    <w:rsid w:val="00717B3E"/>
    <w:rsid w:val="007202CB"/>
    <w:rsid w:val="007210F1"/>
    <w:rsid w:val="00721166"/>
    <w:rsid w:val="007217B2"/>
    <w:rsid w:val="00721A1C"/>
    <w:rsid w:val="00721BC7"/>
    <w:rsid w:val="00721C4B"/>
    <w:rsid w:val="00721D01"/>
    <w:rsid w:val="00721FFE"/>
    <w:rsid w:val="007227DC"/>
    <w:rsid w:val="007229FD"/>
    <w:rsid w:val="00724139"/>
    <w:rsid w:val="00725819"/>
    <w:rsid w:val="007259E6"/>
    <w:rsid w:val="00726296"/>
    <w:rsid w:val="0072638B"/>
    <w:rsid w:val="007273CC"/>
    <w:rsid w:val="00727AFD"/>
    <w:rsid w:val="00727FDB"/>
    <w:rsid w:val="00730BBB"/>
    <w:rsid w:val="00731416"/>
    <w:rsid w:val="007319DB"/>
    <w:rsid w:val="00731C29"/>
    <w:rsid w:val="007324A7"/>
    <w:rsid w:val="00733312"/>
    <w:rsid w:val="00733591"/>
    <w:rsid w:val="007338D2"/>
    <w:rsid w:val="00733A8B"/>
    <w:rsid w:val="00733AE8"/>
    <w:rsid w:val="00734141"/>
    <w:rsid w:val="007347C1"/>
    <w:rsid w:val="0073573E"/>
    <w:rsid w:val="00735AB0"/>
    <w:rsid w:val="00735BD5"/>
    <w:rsid w:val="0073605A"/>
    <w:rsid w:val="00736425"/>
    <w:rsid w:val="0073658E"/>
    <w:rsid w:val="00736E56"/>
    <w:rsid w:val="007400BA"/>
    <w:rsid w:val="00740F40"/>
    <w:rsid w:val="007411EA"/>
    <w:rsid w:val="0074128E"/>
    <w:rsid w:val="00742BE7"/>
    <w:rsid w:val="00743A83"/>
    <w:rsid w:val="00743D40"/>
    <w:rsid w:val="0074419C"/>
    <w:rsid w:val="00744A69"/>
    <w:rsid w:val="00745289"/>
    <w:rsid w:val="007459A7"/>
    <w:rsid w:val="00745D6A"/>
    <w:rsid w:val="00745F0C"/>
    <w:rsid w:val="00746F63"/>
    <w:rsid w:val="0074781D"/>
    <w:rsid w:val="00747835"/>
    <w:rsid w:val="007479A7"/>
    <w:rsid w:val="00747C14"/>
    <w:rsid w:val="00747FC4"/>
    <w:rsid w:val="00750055"/>
    <w:rsid w:val="00751AB4"/>
    <w:rsid w:val="007520D2"/>
    <w:rsid w:val="007521F1"/>
    <w:rsid w:val="00752DE4"/>
    <w:rsid w:val="007532EB"/>
    <w:rsid w:val="00753AF8"/>
    <w:rsid w:val="007542B9"/>
    <w:rsid w:val="00755819"/>
    <w:rsid w:val="0075586D"/>
    <w:rsid w:val="00756B06"/>
    <w:rsid w:val="00756EE2"/>
    <w:rsid w:val="007572AF"/>
    <w:rsid w:val="00757EEC"/>
    <w:rsid w:val="007614CD"/>
    <w:rsid w:val="00761CA5"/>
    <w:rsid w:val="0076206F"/>
    <w:rsid w:val="007626D6"/>
    <w:rsid w:val="0076284E"/>
    <w:rsid w:val="007628EA"/>
    <w:rsid w:val="00762A72"/>
    <w:rsid w:val="00762E89"/>
    <w:rsid w:val="00763D5C"/>
    <w:rsid w:val="007649C0"/>
    <w:rsid w:val="00764C48"/>
    <w:rsid w:val="00764DC0"/>
    <w:rsid w:val="00764EFF"/>
    <w:rsid w:val="0076631F"/>
    <w:rsid w:val="007663C7"/>
    <w:rsid w:val="0076649C"/>
    <w:rsid w:val="00766948"/>
    <w:rsid w:val="007670A1"/>
    <w:rsid w:val="0076731C"/>
    <w:rsid w:val="0076784E"/>
    <w:rsid w:val="0077027B"/>
    <w:rsid w:val="0077028E"/>
    <w:rsid w:val="00770999"/>
    <w:rsid w:val="0077128A"/>
    <w:rsid w:val="007727CB"/>
    <w:rsid w:val="007729C1"/>
    <w:rsid w:val="00772CF7"/>
    <w:rsid w:val="00773A09"/>
    <w:rsid w:val="00773E24"/>
    <w:rsid w:val="00774492"/>
    <w:rsid w:val="00774620"/>
    <w:rsid w:val="00774743"/>
    <w:rsid w:val="0077491C"/>
    <w:rsid w:val="0077603C"/>
    <w:rsid w:val="0077774D"/>
    <w:rsid w:val="00777A6C"/>
    <w:rsid w:val="00777C4D"/>
    <w:rsid w:val="007807C3"/>
    <w:rsid w:val="00780F3A"/>
    <w:rsid w:val="007812A3"/>
    <w:rsid w:val="0078168E"/>
    <w:rsid w:val="00781E4E"/>
    <w:rsid w:val="00783375"/>
    <w:rsid w:val="007839AA"/>
    <w:rsid w:val="00783CDF"/>
    <w:rsid w:val="007840C5"/>
    <w:rsid w:val="0078558B"/>
    <w:rsid w:val="00785A23"/>
    <w:rsid w:val="0078611D"/>
    <w:rsid w:val="00790037"/>
    <w:rsid w:val="007902AF"/>
    <w:rsid w:val="00790456"/>
    <w:rsid w:val="00791118"/>
    <w:rsid w:val="00791601"/>
    <w:rsid w:val="00791BA1"/>
    <w:rsid w:val="00791C37"/>
    <w:rsid w:val="00791F04"/>
    <w:rsid w:val="00793939"/>
    <w:rsid w:val="00793E75"/>
    <w:rsid w:val="00793EF0"/>
    <w:rsid w:val="00794395"/>
    <w:rsid w:val="00795058"/>
    <w:rsid w:val="00795534"/>
    <w:rsid w:val="00796C8A"/>
    <w:rsid w:val="00797188"/>
    <w:rsid w:val="00797E31"/>
    <w:rsid w:val="00797F70"/>
    <w:rsid w:val="007A0674"/>
    <w:rsid w:val="007A19C1"/>
    <w:rsid w:val="007A32C0"/>
    <w:rsid w:val="007A35C1"/>
    <w:rsid w:val="007A3706"/>
    <w:rsid w:val="007A45D0"/>
    <w:rsid w:val="007A4926"/>
    <w:rsid w:val="007A5039"/>
    <w:rsid w:val="007A5084"/>
    <w:rsid w:val="007A5A4B"/>
    <w:rsid w:val="007A5B61"/>
    <w:rsid w:val="007A695B"/>
    <w:rsid w:val="007A716E"/>
    <w:rsid w:val="007A7ECA"/>
    <w:rsid w:val="007A7F14"/>
    <w:rsid w:val="007A7F33"/>
    <w:rsid w:val="007A7F37"/>
    <w:rsid w:val="007B0E18"/>
    <w:rsid w:val="007B1525"/>
    <w:rsid w:val="007B152F"/>
    <w:rsid w:val="007B17C9"/>
    <w:rsid w:val="007B1DB0"/>
    <w:rsid w:val="007B273D"/>
    <w:rsid w:val="007B3047"/>
    <w:rsid w:val="007B39DE"/>
    <w:rsid w:val="007B4239"/>
    <w:rsid w:val="007B4909"/>
    <w:rsid w:val="007B5189"/>
    <w:rsid w:val="007B5F04"/>
    <w:rsid w:val="007B67CC"/>
    <w:rsid w:val="007B79DE"/>
    <w:rsid w:val="007C1737"/>
    <w:rsid w:val="007C256B"/>
    <w:rsid w:val="007C286B"/>
    <w:rsid w:val="007C2E0C"/>
    <w:rsid w:val="007C307C"/>
    <w:rsid w:val="007C3120"/>
    <w:rsid w:val="007C38E3"/>
    <w:rsid w:val="007C3C1B"/>
    <w:rsid w:val="007C4454"/>
    <w:rsid w:val="007C4ABE"/>
    <w:rsid w:val="007C5B98"/>
    <w:rsid w:val="007C60F0"/>
    <w:rsid w:val="007C6BE2"/>
    <w:rsid w:val="007C7F02"/>
    <w:rsid w:val="007D0094"/>
    <w:rsid w:val="007D01FA"/>
    <w:rsid w:val="007D21B4"/>
    <w:rsid w:val="007D2EF3"/>
    <w:rsid w:val="007D3330"/>
    <w:rsid w:val="007D3E25"/>
    <w:rsid w:val="007D4774"/>
    <w:rsid w:val="007D4BFE"/>
    <w:rsid w:val="007D4C27"/>
    <w:rsid w:val="007D4D1A"/>
    <w:rsid w:val="007D4F6C"/>
    <w:rsid w:val="007D53FD"/>
    <w:rsid w:val="007D6102"/>
    <w:rsid w:val="007D654B"/>
    <w:rsid w:val="007D7827"/>
    <w:rsid w:val="007E03EF"/>
    <w:rsid w:val="007E1549"/>
    <w:rsid w:val="007E1817"/>
    <w:rsid w:val="007E1CBA"/>
    <w:rsid w:val="007E2154"/>
    <w:rsid w:val="007E2AB1"/>
    <w:rsid w:val="007E2EFD"/>
    <w:rsid w:val="007E3C3A"/>
    <w:rsid w:val="007E3ED0"/>
    <w:rsid w:val="007E43A4"/>
    <w:rsid w:val="007E47CE"/>
    <w:rsid w:val="007E4B95"/>
    <w:rsid w:val="007E4CF1"/>
    <w:rsid w:val="007E4E7A"/>
    <w:rsid w:val="007E530E"/>
    <w:rsid w:val="007E5DAE"/>
    <w:rsid w:val="007E6F08"/>
    <w:rsid w:val="007E74FC"/>
    <w:rsid w:val="007F03D8"/>
    <w:rsid w:val="007F09A2"/>
    <w:rsid w:val="007F0B38"/>
    <w:rsid w:val="007F13A3"/>
    <w:rsid w:val="007F1D3B"/>
    <w:rsid w:val="007F2D58"/>
    <w:rsid w:val="007F3473"/>
    <w:rsid w:val="007F7166"/>
    <w:rsid w:val="007F7256"/>
    <w:rsid w:val="007F76F8"/>
    <w:rsid w:val="007F7D33"/>
    <w:rsid w:val="00800002"/>
    <w:rsid w:val="00801C10"/>
    <w:rsid w:val="00803806"/>
    <w:rsid w:val="00803F5F"/>
    <w:rsid w:val="0080411C"/>
    <w:rsid w:val="0080427A"/>
    <w:rsid w:val="008053E5"/>
    <w:rsid w:val="0080588A"/>
    <w:rsid w:val="00805D0F"/>
    <w:rsid w:val="00805F1F"/>
    <w:rsid w:val="008067C5"/>
    <w:rsid w:val="00806BDC"/>
    <w:rsid w:val="00806C91"/>
    <w:rsid w:val="00807495"/>
    <w:rsid w:val="00810A61"/>
    <w:rsid w:val="00810BA1"/>
    <w:rsid w:val="00810D09"/>
    <w:rsid w:val="00810FB9"/>
    <w:rsid w:val="00811947"/>
    <w:rsid w:val="00811C32"/>
    <w:rsid w:val="00811CD5"/>
    <w:rsid w:val="0081260D"/>
    <w:rsid w:val="00812C3D"/>
    <w:rsid w:val="0081371C"/>
    <w:rsid w:val="0081386C"/>
    <w:rsid w:val="0081396A"/>
    <w:rsid w:val="00813B18"/>
    <w:rsid w:val="00813B8A"/>
    <w:rsid w:val="00813D3C"/>
    <w:rsid w:val="00816118"/>
    <w:rsid w:val="0081615E"/>
    <w:rsid w:val="008175CB"/>
    <w:rsid w:val="0082090B"/>
    <w:rsid w:val="00820BE8"/>
    <w:rsid w:val="00820C68"/>
    <w:rsid w:val="00820F20"/>
    <w:rsid w:val="0082134C"/>
    <w:rsid w:val="008221A4"/>
    <w:rsid w:val="00822531"/>
    <w:rsid w:val="00822D21"/>
    <w:rsid w:val="00822EDC"/>
    <w:rsid w:val="008242CE"/>
    <w:rsid w:val="00824FDA"/>
    <w:rsid w:val="008254FA"/>
    <w:rsid w:val="0082554B"/>
    <w:rsid w:val="00825E77"/>
    <w:rsid w:val="00825FB9"/>
    <w:rsid w:val="00826979"/>
    <w:rsid w:val="00826EAA"/>
    <w:rsid w:val="008279C6"/>
    <w:rsid w:val="00830886"/>
    <w:rsid w:val="0083112C"/>
    <w:rsid w:val="00831B11"/>
    <w:rsid w:val="00832292"/>
    <w:rsid w:val="0083261E"/>
    <w:rsid w:val="0083296D"/>
    <w:rsid w:val="008330E0"/>
    <w:rsid w:val="008334BF"/>
    <w:rsid w:val="00833A56"/>
    <w:rsid w:val="00833E35"/>
    <w:rsid w:val="008369B7"/>
    <w:rsid w:val="0083717F"/>
    <w:rsid w:val="008374DE"/>
    <w:rsid w:val="00837864"/>
    <w:rsid w:val="0084010A"/>
    <w:rsid w:val="008401BA"/>
    <w:rsid w:val="00840932"/>
    <w:rsid w:val="00840A66"/>
    <w:rsid w:val="00840D4A"/>
    <w:rsid w:val="008418B3"/>
    <w:rsid w:val="00841924"/>
    <w:rsid w:val="00841BD1"/>
    <w:rsid w:val="00842521"/>
    <w:rsid w:val="008429D1"/>
    <w:rsid w:val="008435E4"/>
    <w:rsid w:val="00843629"/>
    <w:rsid w:val="008438C0"/>
    <w:rsid w:val="00843D17"/>
    <w:rsid w:val="008440F9"/>
    <w:rsid w:val="0084465D"/>
    <w:rsid w:val="00844739"/>
    <w:rsid w:val="00844B3D"/>
    <w:rsid w:val="00845456"/>
    <w:rsid w:val="0084578B"/>
    <w:rsid w:val="00845BCA"/>
    <w:rsid w:val="00846442"/>
    <w:rsid w:val="008512FE"/>
    <w:rsid w:val="008515BA"/>
    <w:rsid w:val="00852329"/>
    <w:rsid w:val="00852EA1"/>
    <w:rsid w:val="00853248"/>
    <w:rsid w:val="00853DE4"/>
    <w:rsid w:val="008542D7"/>
    <w:rsid w:val="008546BA"/>
    <w:rsid w:val="00854EB1"/>
    <w:rsid w:val="008564BA"/>
    <w:rsid w:val="00857756"/>
    <w:rsid w:val="00857813"/>
    <w:rsid w:val="0085799E"/>
    <w:rsid w:val="00857E65"/>
    <w:rsid w:val="008608DF"/>
    <w:rsid w:val="00861BF6"/>
    <w:rsid w:val="00861EFE"/>
    <w:rsid w:val="008626F7"/>
    <w:rsid w:val="00863385"/>
    <w:rsid w:val="008647B9"/>
    <w:rsid w:val="00864C23"/>
    <w:rsid w:val="00865994"/>
    <w:rsid w:val="00865D40"/>
    <w:rsid w:val="008661D2"/>
    <w:rsid w:val="00866DDE"/>
    <w:rsid w:val="0086740C"/>
    <w:rsid w:val="00867471"/>
    <w:rsid w:val="008678E1"/>
    <w:rsid w:val="00869D87"/>
    <w:rsid w:val="008706A3"/>
    <w:rsid w:val="008706AD"/>
    <w:rsid w:val="00870AA2"/>
    <w:rsid w:val="00871329"/>
    <w:rsid w:val="00871B53"/>
    <w:rsid w:val="008720C6"/>
    <w:rsid w:val="00872A6E"/>
    <w:rsid w:val="0087310E"/>
    <w:rsid w:val="00873299"/>
    <w:rsid w:val="008755F2"/>
    <w:rsid w:val="008759FB"/>
    <w:rsid w:val="00875F96"/>
    <w:rsid w:val="00875F9D"/>
    <w:rsid w:val="008763C9"/>
    <w:rsid w:val="008763DB"/>
    <w:rsid w:val="00876660"/>
    <w:rsid w:val="0087668F"/>
    <w:rsid w:val="008778E0"/>
    <w:rsid w:val="00880268"/>
    <w:rsid w:val="0088052C"/>
    <w:rsid w:val="008807A7"/>
    <w:rsid w:val="0088091A"/>
    <w:rsid w:val="00881E16"/>
    <w:rsid w:val="008826CE"/>
    <w:rsid w:val="008828F4"/>
    <w:rsid w:val="00882A23"/>
    <w:rsid w:val="00883786"/>
    <w:rsid w:val="008859D0"/>
    <w:rsid w:val="008877A6"/>
    <w:rsid w:val="0089079B"/>
    <w:rsid w:val="00890C24"/>
    <w:rsid w:val="00892C7D"/>
    <w:rsid w:val="008957A4"/>
    <w:rsid w:val="0089690D"/>
    <w:rsid w:val="0089729A"/>
    <w:rsid w:val="0089745D"/>
    <w:rsid w:val="00897599"/>
    <w:rsid w:val="00897762"/>
    <w:rsid w:val="008A014F"/>
    <w:rsid w:val="008A018D"/>
    <w:rsid w:val="008A1812"/>
    <w:rsid w:val="008A2682"/>
    <w:rsid w:val="008A33BD"/>
    <w:rsid w:val="008A43D6"/>
    <w:rsid w:val="008A4DFC"/>
    <w:rsid w:val="008A5B7E"/>
    <w:rsid w:val="008A5D10"/>
    <w:rsid w:val="008A5D5E"/>
    <w:rsid w:val="008A5D9B"/>
    <w:rsid w:val="008A6353"/>
    <w:rsid w:val="008A6D01"/>
    <w:rsid w:val="008A7DEB"/>
    <w:rsid w:val="008B091D"/>
    <w:rsid w:val="008B1048"/>
    <w:rsid w:val="008B1106"/>
    <w:rsid w:val="008B1169"/>
    <w:rsid w:val="008B22FC"/>
    <w:rsid w:val="008B3DF4"/>
    <w:rsid w:val="008B4058"/>
    <w:rsid w:val="008B4D83"/>
    <w:rsid w:val="008B60E1"/>
    <w:rsid w:val="008B6833"/>
    <w:rsid w:val="008B6DA8"/>
    <w:rsid w:val="008B6EE0"/>
    <w:rsid w:val="008B71AC"/>
    <w:rsid w:val="008B7FA7"/>
    <w:rsid w:val="008C0071"/>
    <w:rsid w:val="008C04A6"/>
    <w:rsid w:val="008C0850"/>
    <w:rsid w:val="008C0C64"/>
    <w:rsid w:val="008C2AF6"/>
    <w:rsid w:val="008C2B5D"/>
    <w:rsid w:val="008C310C"/>
    <w:rsid w:val="008C378F"/>
    <w:rsid w:val="008C3B7C"/>
    <w:rsid w:val="008C3F04"/>
    <w:rsid w:val="008C4174"/>
    <w:rsid w:val="008C4918"/>
    <w:rsid w:val="008C52C2"/>
    <w:rsid w:val="008C5FC1"/>
    <w:rsid w:val="008C63F0"/>
    <w:rsid w:val="008C6533"/>
    <w:rsid w:val="008C6D01"/>
    <w:rsid w:val="008C6EC9"/>
    <w:rsid w:val="008D06D9"/>
    <w:rsid w:val="008D07EC"/>
    <w:rsid w:val="008D12A0"/>
    <w:rsid w:val="008D1853"/>
    <w:rsid w:val="008D3435"/>
    <w:rsid w:val="008D395E"/>
    <w:rsid w:val="008D39C4"/>
    <w:rsid w:val="008D3ADD"/>
    <w:rsid w:val="008D3F90"/>
    <w:rsid w:val="008D4F03"/>
    <w:rsid w:val="008D5C8A"/>
    <w:rsid w:val="008D63A7"/>
    <w:rsid w:val="008D6722"/>
    <w:rsid w:val="008D68C3"/>
    <w:rsid w:val="008D6F14"/>
    <w:rsid w:val="008E0025"/>
    <w:rsid w:val="008E0255"/>
    <w:rsid w:val="008E0367"/>
    <w:rsid w:val="008E0E1C"/>
    <w:rsid w:val="008E19E8"/>
    <w:rsid w:val="008E1CEF"/>
    <w:rsid w:val="008E28D8"/>
    <w:rsid w:val="008E39BD"/>
    <w:rsid w:val="008E401C"/>
    <w:rsid w:val="008E61CF"/>
    <w:rsid w:val="008E624D"/>
    <w:rsid w:val="008E747D"/>
    <w:rsid w:val="008E7579"/>
    <w:rsid w:val="008E76DC"/>
    <w:rsid w:val="008E7741"/>
    <w:rsid w:val="008E7EB6"/>
    <w:rsid w:val="008E7FD2"/>
    <w:rsid w:val="008F0A59"/>
    <w:rsid w:val="008F0ACC"/>
    <w:rsid w:val="008F0E9A"/>
    <w:rsid w:val="008F115A"/>
    <w:rsid w:val="008F14A8"/>
    <w:rsid w:val="008F1A1A"/>
    <w:rsid w:val="008F1B22"/>
    <w:rsid w:val="008F1C8A"/>
    <w:rsid w:val="008F2223"/>
    <w:rsid w:val="008F24C2"/>
    <w:rsid w:val="008F271D"/>
    <w:rsid w:val="008F2950"/>
    <w:rsid w:val="008F2E03"/>
    <w:rsid w:val="008F390A"/>
    <w:rsid w:val="008F3B2B"/>
    <w:rsid w:val="008F3E07"/>
    <w:rsid w:val="008F49ED"/>
    <w:rsid w:val="008F531F"/>
    <w:rsid w:val="008F5A18"/>
    <w:rsid w:val="008F5E39"/>
    <w:rsid w:val="008F688E"/>
    <w:rsid w:val="008F71E9"/>
    <w:rsid w:val="008F78B4"/>
    <w:rsid w:val="0090170D"/>
    <w:rsid w:val="00901928"/>
    <w:rsid w:val="00901E30"/>
    <w:rsid w:val="00902712"/>
    <w:rsid w:val="00902DB6"/>
    <w:rsid w:val="00902FA3"/>
    <w:rsid w:val="009033B5"/>
    <w:rsid w:val="009033B8"/>
    <w:rsid w:val="009043B4"/>
    <w:rsid w:val="00904D5A"/>
    <w:rsid w:val="0090554E"/>
    <w:rsid w:val="00905C3A"/>
    <w:rsid w:val="00905CBF"/>
    <w:rsid w:val="00906590"/>
    <w:rsid w:val="00906716"/>
    <w:rsid w:val="00906B95"/>
    <w:rsid w:val="00907595"/>
    <w:rsid w:val="00907D2E"/>
    <w:rsid w:val="009100CD"/>
    <w:rsid w:val="00910324"/>
    <w:rsid w:val="00911ACD"/>
    <w:rsid w:val="0091253D"/>
    <w:rsid w:val="00912F05"/>
    <w:rsid w:val="009131D9"/>
    <w:rsid w:val="009141E0"/>
    <w:rsid w:val="0091479E"/>
    <w:rsid w:val="00915108"/>
    <w:rsid w:val="00915C9F"/>
    <w:rsid w:val="00916580"/>
    <w:rsid w:val="009165D1"/>
    <w:rsid w:val="00917CB9"/>
    <w:rsid w:val="00917CFE"/>
    <w:rsid w:val="00920346"/>
    <w:rsid w:val="00920795"/>
    <w:rsid w:val="00920D7D"/>
    <w:rsid w:val="009216A6"/>
    <w:rsid w:val="00922730"/>
    <w:rsid w:val="0092276D"/>
    <w:rsid w:val="009228E9"/>
    <w:rsid w:val="00923056"/>
    <w:rsid w:val="00923750"/>
    <w:rsid w:val="00924105"/>
    <w:rsid w:val="00924A19"/>
    <w:rsid w:val="00925219"/>
    <w:rsid w:val="00925B4C"/>
    <w:rsid w:val="009260FE"/>
    <w:rsid w:val="00926F94"/>
    <w:rsid w:val="00927263"/>
    <w:rsid w:val="00927E90"/>
    <w:rsid w:val="009301CE"/>
    <w:rsid w:val="00930319"/>
    <w:rsid w:val="009312A8"/>
    <w:rsid w:val="0093131B"/>
    <w:rsid w:val="009317B0"/>
    <w:rsid w:val="00931FF6"/>
    <w:rsid w:val="00933BDB"/>
    <w:rsid w:val="00934BAF"/>
    <w:rsid w:val="00934C7F"/>
    <w:rsid w:val="00936095"/>
    <w:rsid w:val="00936610"/>
    <w:rsid w:val="00936F1A"/>
    <w:rsid w:val="009371C3"/>
    <w:rsid w:val="00937734"/>
    <w:rsid w:val="0093789A"/>
    <w:rsid w:val="00937F20"/>
    <w:rsid w:val="009403E2"/>
    <w:rsid w:val="00941889"/>
    <w:rsid w:val="00941B0A"/>
    <w:rsid w:val="00941F67"/>
    <w:rsid w:val="00942010"/>
    <w:rsid w:val="009425BB"/>
    <w:rsid w:val="00942714"/>
    <w:rsid w:val="009427B8"/>
    <w:rsid w:val="009431EE"/>
    <w:rsid w:val="009432DB"/>
    <w:rsid w:val="009437B3"/>
    <w:rsid w:val="00943852"/>
    <w:rsid w:val="00944810"/>
    <w:rsid w:val="009458E5"/>
    <w:rsid w:val="00946A0E"/>
    <w:rsid w:val="00946EE4"/>
    <w:rsid w:val="0094744C"/>
    <w:rsid w:val="009477A4"/>
    <w:rsid w:val="00947D9E"/>
    <w:rsid w:val="00947F35"/>
    <w:rsid w:val="009506DE"/>
    <w:rsid w:val="0095082D"/>
    <w:rsid w:val="009511B7"/>
    <w:rsid w:val="009517D9"/>
    <w:rsid w:val="009519AB"/>
    <w:rsid w:val="00951F9F"/>
    <w:rsid w:val="00952AA5"/>
    <w:rsid w:val="00953061"/>
    <w:rsid w:val="00953537"/>
    <w:rsid w:val="009538D4"/>
    <w:rsid w:val="0095470D"/>
    <w:rsid w:val="009547D6"/>
    <w:rsid w:val="00955A00"/>
    <w:rsid w:val="0095740D"/>
    <w:rsid w:val="00957502"/>
    <w:rsid w:val="009577AF"/>
    <w:rsid w:val="00957E9A"/>
    <w:rsid w:val="00957EAB"/>
    <w:rsid w:val="009611AE"/>
    <w:rsid w:val="009618CB"/>
    <w:rsid w:val="00961B7D"/>
    <w:rsid w:val="00963351"/>
    <w:rsid w:val="0096344E"/>
    <w:rsid w:val="00963B0D"/>
    <w:rsid w:val="00964FDE"/>
    <w:rsid w:val="00965912"/>
    <w:rsid w:val="009660C0"/>
    <w:rsid w:val="00967D00"/>
    <w:rsid w:val="00967F1B"/>
    <w:rsid w:val="009700B1"/>
    <w:rsid w:val="00970571"/>
    <w:rsid w:val="00971D8B"/>
    <w:rsid w:val="009720A7"/>
    <w:rsid w:val="0097226A"/>
    <w:rsid w:val="00973C32"/>
    <w:rsid w:val="0097449A"/>
    <w:rsid w:val="00974695"/>
    <w:rsid w:val="00974706"/>
    <w:rsid w:val="0097607E"/>
    <w:rsid w:val="00976663"/>
    <w:rsid w:val="009768C2"/>
    <w:rsid w:val="0097691F"/>
    <w:rsid w:val="00976AD0"/>
    <w:rsid w:val="009771EB"/>
    <w:rsid w:val="00977294"/>
    <w:rsid w:val="00977939"/>
    <w:rsid w:val="00980043"/>
    <w:rsid w:val="009800B5"/>
    <w:rsid w:val="009801CB"/>
    <w:rsid w:val="009803B3"/>
    <w:rsid w:val="0098048B"/>
    <w:rsid w:val="00980A62"/>
    <w:rsid w:val="00980BB8"/>
    <w:rsid w:val="00980FDD"/>
    <w:rsid w:val="00982A2C"/>
    <w:rsid w:val="00983A26"/>
    <w:rsid w:val="00983BAD"/>
    <w:rsid w:val="00984258"/>
    <w:rsid w:val="00984645"/>
    <w:rsid w:val="00984D31"/>
    <w:rsid w:val="00985376"/>
    <w:rsid w:val="0098555A"/>
    <w:rsid w:val="00985827"/>
    <w:rsid w:val="00985CBB"/>
    <w:rsid w:val="00986900"/>
    <w:rsid w:val="00986FBF"/>
    <w:rsid w:val="00987D15"/>
    <w:rsid w:val="0099078C"/>
    <w:rsid w:val="00990C4B"/>
    <w:rsid w:val="009913DC"/>
    <w:rsid w:val="009915D7"/>
    <w:rsid w:val="00991A2B"/>
    <w:rsid w:val="00991CFF"/>
    <w:rsid w:val="00992928"/>
    <w:rsid w:val="009941B5"/>
    <w:rsid w:val="0099581D"/>
    <w:rsid w:val="00995DE5"/>
    <w:rsid w:val="00996A5B"/>
    <w:rsid w:val="00997884"/>
    <w:rsid w:val="00997A3E"/>
    <w:rsid w:val="00997FAA"/>
    <w:rsid w:val="009A0087"/>
    <w:rsid w:val="009A0E31"/>
    <w:rsid w:val="009A18CB"/>
    <w:rsid w:val="009A1A94"/>
    <w:rsid w:val="009A1CFA"/>
    <w:rsid w:val="009A2301"/>
    <w:rsid w:val="009A2DDC"/>
    <w:rsid w:val="009A320A"/>
    <w:rsid w:val="009A3DB9"/>
    <w:rsid w:val="009A3F89"/>
    <w:rsid w:val="009A4699"/>
    <w:rsid w:val="009A49E0"/>
    <w:rsid w:val="009A4E30"/>
    <w:rsid w:val="009A5099"/>
    <w:rsid w:val="009A5145"/>
    <w:rsid w:val="009A5B9C"/>
    <w:rsid w:val="009A630F"/>
    <w:rsid w:val="009A6368"/>
    <w:rsid w:val="009A6687"/>
    <w:rsid w:val="009A6931"/>
    <w:rsid w:val="009A6D54"/>
    <w:rsid w:val="009A78C5"/>
    <w:rsid w:val="009B0232"/>
    <w:rsid w:val="009B0533"/>
    <w:rsid w:val="009B18B2"/>
    <w:rsid w:val="009B1EBB"/>
    <w:rsid w:val="009B2DB3"/>
    <w:rsid w:val="009B34D6"/>
    <w:rsid w:val="009B3B13"/>
    <w:rsid w:val="009B3D40"/>
    <w:rsid w:val="009B3E9E"/>
    <w:rsid w:val="009B4442"/>
    <w:rsid w:val="009B4588"/>
    <w:rsid w:val="009B6517"/>
    <w:rsid w:val="009B66DE"/>
    <w:rsid w:val="009B6E10"/>
    <w:rsid w:val="009B72FE"/>
    <w:rsid w:val="009B7E20"/>
    <w:rsid w:val="009C023F"/>
    <w:rsid w:val="009C1007"/>
    <w:rsid w:val="009C18FF"/>
    <w:rsid w:val="009C23DF"/>
    <w:rsid w:val="009C2D65"/>
    <w:rsid w:val="009C2E67"/>
    <w:rsid w:val="009C3F12"/>
    <w:rsid w:val="009C40F0"/>
    <w:rsid w:val="009C4338"/>
    <w:rsid w:val="009C46D6"/>
    <w:rsid w:val="009C4DBB"/>
    <w:rsid w:val="009C5A5B"/>
    <w:rsid w:val="009C6D9F"/>
    <w:rsid w:val="009C7E49"/>
    <w:rsid w:val="009D0C5C"/>
    <w:rsid w:val="009D0E22"/>
    <w:rsid w:val="009D1693"/>
    <w:rsid w:val="009D20F5"/>
    <w:rsid w:val="009D24B6"/>
    <w:rsid w:val="009D2571"/>
    <w:rsid w:val="009D2BCF"/>
    <w:rsid w:val="009D3692"/>
    <w:rsid w:val="009D36A8"/>
    <w:rsid w:val="009D439F"/>
    <w:rsid w:val="009D4D34"/>
    <w:rsid w:val="009D519C"/>
    <w:rsid w:val="009D5226"/>
    <w:rsid w:val="009D596A"/>
    <w:rsid w:val="009D5A35"/>
    <w:rsid w:val="009D5E62"/>
    <w:rsid w:val="009D603B"/>
    <w:rsid w:val="009D7E16"/>
    <w:rsid w:val="009E075E"/>
    <w:rsid w:val="009E12BE"/>
    <w:rsid w:val="009E1540"/>
    <w:rsid w:val="009E167B"/>
    <w:rsid w:val="009E1AE5"/>
    <w:rsid w:val="009E1AE8"/>
    <w:rsid w:val="009E289E"/>
    <w:rsid w:val="009E2BAF"/>
    <w:rsid w:val="009E31D1"/>
    <w:rsid w:val="009E363A"/>
    <w:rsid w:val="009E398A"/>
    <w:rsid w:val="009E3CAF"/>
    <w:rsid w:val="009E4212"/>
    <w:rsid w:val="009E44F3"/>
    <w:rsid w:val="009E4DD0"/>
    <w:rsid w:val="009E4F83"/>
    <w:rsid w:val="009E5A96"/>
    <w:rsid w:val="009E71CE"/>
    <w:rsid w:val="009E7624"/>
    <w:rsid w:val="009E7AB0"/>
    <w:rsid w:val="009E7B6D"/>
    <w:rsid w:val="009F05CE"/>
    <w:rsid w:val="009F064A"/>
    <w:rsid w:val="009F0AC7"/>
    <w:rsid w:val="009F0B52"/>
    <w:rsid w:val="009F0B72"/>
    <w:rsid w:val="009F126F"/>
    <w:rsid w:val="009F18A3"/>
    <w:rsid w:val="009F220D"/>
    <w:rsid w:val="009F3DBC"/>
    <w:rsid w:val="009F3E96"/>
    <w:rsid w:val="009F4B5B"/>
    <w:rsid w:val="009F4C91"/>
    <w:rsid w:val="009F4EDA"/>
    <w:rsid w:val="009F58B5"/>
    <w:rsid w:val="009F60FE"/>
    <w:rsid w:val="009F641D"/>
    <w:rsid w:val="009F690E"/>
    <w:rsid w:val="009F75E4"/>
    <w:rsid w:val="00A000E2"/>
    <w:rsid w:val="00A007A8"/>
    <w:rsid w:val="00A00E64"/>
    <w:rsid w:val="00A01225"/>
    <w:rsid w:val="00A012DB"/>
    <w:rsid w:val="00A01E7F"/>
    <w:rsid w:val="00A01F80"/>
    <w:rsid w:val="00A03538"/>
    <w:rsid w:val="00A035AD"/>
    <w:rsid w:val="00A038F8"/>
    <w:rsid w:val="00A040C2"/>
    <w:rsid w:val="00A04424"/>
    <w:rsid w:val="00A047C0"/>
    <w:rsid w:val="00A04811"/>
    <w:rsid w:val="00A04A02"/>
    <w:rsid w:val="00A04B98"/>
    <w:rsid w:val="00A052E8"/>
    <w:rsid w:val="00A05DC5"/>
    <w:rsid w:val="00A05FF2"/>
    <w:rsid w:val="00A068A3"/>
    <w:rsid w:val="00A072B2"/>
    <w:rsid w:val="00A103B8"/>
    <w:rsid w:val="00A103F9"/>
    <w:rsid w:val="00A10769"/>
    <w:rsid w:val="00A10C21"/>
    <w:rsid w:val="00A117B1"/>
    <w:rsid w:val="00A11F79"/>
    <w:rsid w:val="00A12B2E"/>
    <w:rsid w:val="00A12BB1"/>
    <w:rsid w:val="00A1303B"/>
    <w:rsid w:val="00A13072"/>
    <w:rsid w:val="00A13538"/>
    <w:rsid w:val="00A13AB4"/>
    <w:rsid w:val="00A14370"/>
    <w:rsid w:val="00A14D45"/>
    <w:rsid w:val="00A17746"/>
    <w:rsid w:val="00A203DD"/>
    <w:rsid w:val="00A211C2"/>
    <w:rsid w:val="00A21F1A"/>
    <w:rsid w:val="00A225E2"/>
    <w:rsid w:val="00A23231"/>
    <w:rsid w:val="00A23326"/>
    <w:rsid w:val="00A234A5"/>
    <w:rsid w:val="00A23863"/>
    <w:rsid w:val="00A23DAC"/>
    <w:rsid w:val="00A23F9B"/>
    <w:rsid w:val="00A24018"/>
    <w:rsid w:val="00A2482A"/>
    <w:rsid w:val="00A25480"/>
    <w:rsid w:val="00A25673"/>
    <w:rsid w:val="00A25910"/>
    <w:rsid w:val="00A263DF"/>
    <w:rsid w:val="00A26679"/>
    <w:rsid w:val="00A2739A"/>
    <w:rsid w:val="00A273EA"/>
    <w:rsid w:val="00A276B7"/>
    <w:rsid w:val="00A27C04"/>
    <w:rsid w:val="00A30457"/>
    <w:rsid w:val="00A30A4C"/>
    <w:rsid w:val="00A31892"/>
    <w:rsid w:val="00A31E40"/>
    <w:rsid w:val="00A31E97"/>
    <w:rsid w:val="00A33871"/>
    <w:rsid w:val="00A33EE5"/>
    <w:rsid w:val="00A3412F"/>
    <w:rsid w:val="00A34AD5"/>
    <w:rsid w:val="00A35BE5"/>
    <w:rsid w:val="00A3651D"/>
    <w:rsid w:val="00A368DF"/>
    <w:rsid w:val="00A3704C"/>
    <w:rsid w:val="00A37172"/>
    <w:rsid w:val="00A373C8"/>
    <w:rsid w:val="00A40374"/>
    <w:rsid w:val="00A40815"/>
    <w:rsid w:val="00A409CC"/>
    <w:rsid w:val="00A40C90"/>
    <w:rsid w:val="00A41284"/>
    <w:rsid w:val="00A419C4"/>
    <w:rsid w:val="00A41A69"/>
    <w:rsid w:val="00A41ECB"/>
    <w:rsid w:val="00A428D9"/>
    <w:rsid w:val="00A42AF2"/>
    <w:rsid w:val="00A42C45"/>
    <w:rsid w:val="00A43292"/>
    <w:rsid w:val="00A44543"/>
    <w:rsid w:val="00A44CFB"/>
    <w:rsid w:val="00A44DA3"/>
    <w:rsid w:val="00A45D28"/>
    <w:rsid w:val="00A45DA0"/>
    <w:rsid w:val="00A46540"/>
    <w:rsid w:val="00A46744"/>
    <w:rsid w:val="00A4788C"/>
    <w:rsid w:val="00A47B29"/>
    <w:rsid w:val="00A47E1F"/>
    <w:rsid w:val="00A52461"/>
    <w:rsid w:val="00A53527"/>
    <w:rsid w:val="00A53D5C"/>
    <w:rsid w:val="00A55567"/>
    <w:rsid w:val="00A56037"/>
    <w:rsid w:val="00A56110"/>
    <w:rsid w:val="00A56133"/>
    <w:rsid w:val="00A56139"/>
    <w:rsid w:val="00A56A32"/>
    <w:rsid w:val="00A56F60"/>
    <w:rsid w:val="00A57835"/>
    <w:rsid w:val="00A57ADE"/>
    <w:rsid w:val="00A60AE2"/>
    <w:rsid w:val="00A60EC5"/>
    <w:rsid w:val="00A616B0"/>
    <w:rsid w:val="00A61F21"/>
    <w:rsid w:val="00A62466"/>
    <w:rsid w:val="00A63683"/>
    <w:rsid w:val="00A63725"/>
    <w:rsid w:val="00A64163"/>
    <w:rsid w:val="00A662C0"/>
    <w:rsid w:val="00A66738"/>
    <w:rsid w:val="00A66A97"/>
    <w:rsid w:val="00A66D19"/>
    <w:rsid w:val="00A719A2"/>
    <w:rsid w:val="00A71C47"/>
    <w:rsid w:val="00A71D7F"/>
    <w:rsid w:val="00A724A7"/>
    <w:rsid w:val="00A72B8B"/>
    <w:rsid w:val="00A72E9A"/>
    <w:rsid w:val="00A74841"/>
    <w:rsid w:val="00A74BA9"/>
    <w:rsid w:val="00A74C2F"/>
    <w:rsid w:val="00A74D38"/>
    <w:rsid w:val="00A753BD"/>
    <w:rsid w:val="00A75755"/>
    <w:rsid w:val="00A7792B"/>
    <w:rsid w:val="00A81901"/>
    <w:rsid w:val="00A8233C"/>
    <w:rsid w:val="00A82AAC"/>
    <w:rsid w:val="00A8406E"/>
    <w:rsid w:val="00A84DAE"/>
    <w:rsid w:val="00A85194"/>
    <w:rsid w:val="00A8678D"/>
    <w:rsid w:val="00A867D1"/>
    <w:rsid w:val="00A87097"/>
    <w:rsid w:val="00A8742F"/>
    <w:rsid w:val="00A87565"/>
    <w:rsid w:val="00A8795D"/>
    <w:rsid w:val="00A87EC0"/>
    <w:rsid w:val="00A9148D"/>
    <w:rsid w:val="00A920D6"/>
    <w:rsid w:val="00A922E9"/>
    <w:rsid w:val="00A9231D"/>
    <w:rsid w:val="00A924D7"/>
    <w:rsid w:val="00A9293D"/>
    <w:rsid w:val="00A93ECA"/>
    <w:rsid w:val="00A94516"/>
    <w:rsid w:val="00A95755"/>
    <w:rsid w:val="00A96426"/>
    <w:rsid w:val="00A96507"/>
    <w:rsid w:val="00A96BA0"/>
    <w:rsid w:val="00A97825"/>
    <w:rsid w:val="00AA0533"/>
    <w:rsid w:val="00AA077B"/>
    <w:rsid w:val="00AA09DC"/>
    <w:rsid w:val="00AA1097"/>
    <w:rsid w:val="00AA116A"/>
    <w:rsid w:val="00AA13B3"/>
    <w:rsid w:val="00AA14E0"/>
    <w:rsid w:val="00AA1FA7"/>
    <w:rsid w:val="00AA298F"/>
    <w:rsid w:val="00AA4A5F"/>
    <w:rsid w:val="00AA52E6"/>
    <w:rsid w:val="00AA5301"/>
    <w:rsid w:val="00AA611E"/>
    <w:rsid w:val="00AA7A11"/>
    <w:rsid w:val="00AB0368"/>
    <w:rsid w:val="00AB1696"/>
    <w:rsid w:val="00AB2480"/>
    <w:rsid w:val="00AB2985"/>
    <w:rsid w:val="00AB2CDA"/>
    <w:rsid w:val="00AB3093"/>
    <w:rsid w:val="00AB36CA"/>
    <w:rsid w:val="00AB386F"/>
    <w:rsid w:val="00AB3AC6"/>
    <w:rsid w:val="00AB3DAC"/>
    <w:rsid w:val="00AB52B6"/>
    <w:rsid w:val="00AB52C1"/>
    <w:rsid w:val="00AB574A"/>
    <w:rsid w:val="00AB591F"/>
    <w:rsid w:val="00AB5BC0"/>
    <w:rsid w:val="00AB5F83"/>
    <w:rsid w:val="00AB60B7"/>
    <w:rsid w:val="00AB616D"/>
    <w:rsid w:val="00AB6C5F"/>
    <w:rsid w:val="00AB6D4E"/>
    <w:rsid w:val="00AB774E"/>
    <w:rsid w:val="00AB7EE9"/>
    <w:rsid w:val="00AC0736"/>
    <w:rsid w:val="00AC0DB3"/>
    <w:rsid w:val="00AC1441"/>
    <w:rsid w:val="00AC1910"/>
    <w:rsid w:val="00AC1A51"/>
    <w:rsid w:val="00AC1C07"/>
    <w:rsid w:val="00AC1ED5"/>
    <w:rsid w:val="00AC233C"/>
    <w:rsid w:val="00AC23ED"/>
    <w:rsid w:val="00AC25F3"/>
    <w:rsid w:val="00AC2975"/>
    <w:rsid w:val="00AC2CD6"/>
    <w:rsid w:val="00AC300E"/>
    <w:rsid w:val="00AC3139"/>
    <w:rsid w:val="00AC37B8"/>
    <w:rsid w:val="00AC41EF"/>
    <w:rsid w:val="00AC4341"/>
    <w:rsid w:val="00AC4429"/>
    <w:rsid w:val="00AC46CE"/>
    <w:rsid w:val="00AC4951"/>
    <w:rsid w:val="00AC4DEB"/>
    <w:rsid w:val="00AC5310"/>
    <w:rsid w:val="00AC58CA"/>
    <w:rsid w:val="00AC626F"/>
    <w:rsid w:val="00AC62E3"/>
    <w:rsid w:val="00AC64BC"/>
    <w:rsid w:val="00AC7B0B"/>
    <w:rsid w:val="00AC7D55"/>
    <w:rsid w:val="00AC7DF5"/>
    <w:rsid w:val="00AD06F4"/>
    <w:rsid w:val="00AD0A21"/>
    <w:rsid w:val="00AD17CA"/>
    <w:rsid w:val="00AD18BC"/>
    <w:rsid w:val="00AD2150"/>
    <w:rsid w:val="00AD25FE"/>
    <w:rsid w:val="00AD2615"/>
    <w:rsid w:val="00AD265D"/>
    <w:rsid w:val="00AD332D"/>
    <w:rsid w:val="00AD41D4"/>
    <w:rsid w:val="00AD4244"/>
    <w:rsid w:val="00AD4AB8"/>
    <w:rsid w:val="00AD50EE"/>
    <w:rsid w:val="00AD5204"/>
    <w:rsid w:val="00AD66E2"/>
    <w:rsid w:val="00AD6734"/>
    <w:rsid w:val="00AD68C8"/>
    <w:rsid w:val="00AD7C24"/>
    <w:rsid w:val="00AD7C90"/>
    <w:rsid w:val="00AE02C5"/>
    <w:rsid w:val="00AE07D7"/>
    <w:rsid w:val="00AE1328"/>
    <w:rsid w:val="00AE146B"/>
    <w:rsid w:val="00AE1D30"/>
    <w:rsid w:val="00AE23CE"/>
    <w:rsid w:val="00AE36D6"/>
    <w:rsid w:val="00AE3CFE"/>
    <w:rsid w:val="00AE523A"/>
    <w:rsid w:val="00AE5D9D"/>
    <w:rsid w:val="00AE5E68"/>
    <w:rsid w:val="00AE6027"/>
    <w:rsid w:val="00AE693F"/>
    <w:rsid w:val="00AE6B93"/>
    <w:rsid w:val="00AE7A1A"/>
    <w:rsid w:val="00AE7E1D"/>
    <w:rsid w:val="00AF0C3F"/>
    <w:rsid w:val="00AF150A"/>
    <w:rsid w:val="00AF28CA"/>
    <w:rsid w:val="00AF3462"/>
    <w:rsid w:val="00AF353E"/>
    <w:rsid w:val="00AF4094"/>
    <w:rsid w:val="00AF4934"/>
    <w:rsid w:val="00AF4A0D"/>
    <w:rsid w:val="00AF5CE2"/>
    <w:rsid w:val="00AF6C7B"/>
    <w:rsid w:val="00B0069A"/>
    <w:rsid w:val="00B01148"/>
    <w:rsid w:val="00B01265"/>
    <w:rsid w:val="00B0249E"/>
    <w:rsid w:val="00B02778"/>
    <w:rsid w:val="00B0297B"/>
    <w:rsid w:val="00B05456"/>
    <w:rsid w:val="00B05909"/>
    <w:rsid w:val="00B061B2"/>
    <w:rsid w:val="00B063EC"/>
    <w:rsid w:val="00B06E04"/>
    <w:rsid w:val="00B071C1"/>
    <w:rsid w:val="00B07481"/>
    <w:rsid w:val="00B07949"/>
    <w:rsid w:val="00B10655"/>
    <w:rsid w:val="00B10A05"/>
    <w:rsid w:val="00B10AD8"/>
    <w:rsid w:val="00B11689"/>
    <w:rsid w:val="00B11729"/>
    <w:rsid w:val="00B12B2E"/>
    <w:rsid w:val="00B12CEB"/>
    <w:rsid w:val="00B1411A"/>
    <w:rsid w:val="00B14AD5"/>
    <w:rsid w:val="00B14FB1"/>
    <w:rsid w:val="00B168AF"/>
    <w:rsid w:val="00B16A54"/>
    <w:rsid w:val="00B16B11"/>
    <w:rsid w:val="00B16F69"/>
    <w:rsid w:val="00B17645"/>
    <w:rsid w:val="00B20259"/>
    <w:rsid w:val="00B205DD"/>
    <w:rsid w:val="00B20829"/>
    <w:rsid w:val="00B2089A"/>
    <w:rsid w:val="00B2122E"/>
    <w:rsid w:val="00B21621"/>
    <w:rsid w:val="00B225F6"/>
    <w:rsid w:val="00B22D9C"/>
    <w:rsid w:val="00B2311C"/>
    <w:rsid w:val="00B23C80"/>
    <w:rsid w:val="00B24F39"/>
    <w:rsid w:val="00B250B4"/>
    <w:rsid w:val="00B258B1"/>
    <w:rsid w:val="00B259EF"/>
    <w:rsid w:val="00B269AC"/>
    <w:rsid w:val="00B26C2B"/>
    <w:rsid w:val="00B279C3"/>
    <w:rsid w:val="00B27D82"/>
    <w:rsid w:val="00B30474"/>
    <w:rsid w:val="00B30575"/>
    <w:rsid w:val="00B30A1D"/>
    <w:rsid w:val="00B30BE3"/>
    <w:rsid w:val="00B31086"/>
    <w:rsid w:val="00B312DC"/>
    <w:rsid w:val="00B31321"/>
    <w:rsid w:val="00B31A8E"/>
    <w:rsid w:val="00B32C91"/>
    <w:rsid w:val="00B33DC3"/>
    <w:rsid w:val="00B33F3D"/>
    <w:rsid w:val="00B345C0"/>
    <w:rsid w:val="00B34CAA"/>
    <w:rsid w:val="00B352AA"/>
    <w:rsid w:val="00B35F21"/>
    <w:rsid w:val="00B36D1F"/>
    <w:rsid w:val="00B40200"/>
    <w:rsid w:val="00B4021E"/>
    <w:rsid w:val="00B40437"/>
    <w:rsid w:val="00B40561"/>
    <w:rsid w:val="00B407A0"/>
    <w:rsid w:val="00B41145"/>
    <w:rsid w:val="00B41F58"/>
    <w:rsid w:val="00B427F6"/>
    <w:rsid w:val="00B42921"/>
    <w:rsid w:val="00B42C72"/>
    <w:rsid w:val="00B42DAC"/>
    <w:rsid w:val="00B42DDB"/>
    <w:rsid w:val="00B43137"/>
    <w:rsid w:val="00B43370"/>
    <w:rsid w:val="00B447D7"/>
    <w:rsid w:val="00B44C05"/>
    <w:rsid w:val="00B458CD"/>
    <w:rsid w:val="00B46B54"/>
    <w:rsid w:val="00B473B6"/>
    <w:rsid w:val="00B502A5"/>
    <w:rsid w:val="00B50C99"/>
    <w:rsid w:val="00B5278C"/>
    <w:rsid w:val="00B52B5C"/>
    <w:rsid w:val="00B53E46"/>
    <w:rsid w:val="00B541B5"/>
    <w:rsid w:val="00B5482F"/>
    <w:rsid w:val="00B54F83"/>
    <w:rsid w:val="00B559BE"/>
    <w:rsid w:val="00B5652D"/>
    <w:rsid w:val="00B56821"/>
    <w:rsid w:val="00B57223"/>
    <w:rsid w:val="00B57C46"/>
    <w:rsid w:val="00B6123E"/>
    <w:rsid w:val="00B61629"/>
    <w:rsid w:val="00B61F88"/>
    <w:rsid w:val="00B62E16"/>
    <w:rsid w:val="00B640BE"/>
    <w:rsid w:val="00B66043"/>
    <w:rsid w:val="00B677F1"/>
    <w:rsid w:val="00B70749"/>
    <w:rsid w:val="00B70B3B"/>
    <w:rsid w:val="00B70E2F"/>
    <w:rsid w:val="00B70E97"/>
    <w:rsid w:val="00B710EC"/>
    <w:rsid w:val="00B71168"/>
    <w:rsid w:val="00B71D5F"/>
    <w:rsid w:val="00B71E86"/>
    <w:rsid w:val="00B71F9D"/>
    <w:rsid w:val="00B720E3"/>
    <w:rsid w:val="00B72306"/>
    <w:rsid w:val="00B72853"/>
    <w:rsid w:val="00B72A14"/>
    <w:rsid w:val="00B72A3C"/>
    <w:rsid w:val="00B72F49"/>
    <w:rsid w:val="00B7337F"/>
    <w:rsid w:val="00B73B5F"/>
    <w:rsid w:val="00B74BC4"/>
    <w:rsid w:val="00B75E51"/>
    <w:rsid w:val="00B76909"/>
    <w:rsid w:val="00B76B18"/>
    <w:rsid w:val="00B76FE5"/>
    <w:rsid w:val="00B80404"/>
    <w:rsid w:val="00B80E2A"/>
    <w:rsid w:val="00B8111B"/>
    <w:rsid w:val="00B818EC"/>
    <w:rsid w:val="00B81B9E"/>
    <w:rsid w:val="00B81E66"/>
    <w:rsid w:val="00B82ADF"/>
    <w:rsid w:val="00B830CB"/>
    <w:rsid w:val="00B83E8C"/>
    <w:rsid w:val="00B83F86"/>
    <w:rsid w:val="00B847B2"/>
    <w:rsid w:val="00B8507C"/>
    <w:rsid w:val="00B8586F"/>
    <w:rsid w:val="00B85CE8"/>
    <w:rsid w:val="00B864F9"/>
    <w:rsid w:val="00B8724A"/>
    <w:rsid w:val="00B8782F"/>
    <w:rsid w:val="00B87D31"/>
    <w:rsid w:val="00B9030A"/>
    <w:rsid w:val="00B91625"/>
    <w:rsid w:val="00B91EC0"/>
    <w:rsid w:val="00B9219B"/>
    <w:rsid w:val="00B925BC"/>
    <w:rsid w:val="00B92E5B"/>
    <w:rsid w:val="00B93A20"/>
    <w:rsid w:val="00B943B8"/>
    <w:rsid w:val="00B94F78"/>
    <w:rsid w:val="00B95A00"/>
    <w:rsid w:val="00B96052"/>
    <w:rsid w:val="00B96794"/>
    <w:rsid w:val="00B97FC3"/>
    <w:rsid w:val="00BA0DB2"/>
    <w:rsid w:val="00BA20B9"/>
    <w:rsid w:val="00BA26FA"/>
    <w:rsid w:val="00BA28F1"/>
    <w:rsid w:val="00BA2A34"/>
    <w:rsid w:val="00BA2D4A"/>
    <w:rsid w:val="00BA3FFF"/>
    <w:rsid w:val="00BA4807"/>
    <w:rsid w:val="00BA557D"/>
    <w:rsid w:val="00BA5969"/>
    <w:rsid w:val="00BA653D"/>
    <w:rsid w:val="00BA72B3"/>
    <w:rsid w:val="00BA76A9"/>
    <w:rsid w:val="00BA770A"/>
    <w:rsid w:val="00BA7BF0"/>
    <w:rsid w:val="00BA7FF5"/>
    <w:rsid w:val="00BB008C"/>
    <w:rsid w:val="00BB00BB"/>
    <w:rsid w:val="00BB0425"/>
    <w:rsid w:val="00BB077D"/>
    <w:rsid w:val="00BB090A"/>
    <w:rsid w:val="00BB1358"/>
    <w:rsid w:val="00BB1624"/>
    <w:rsid w:val="00BB1839"/>
    <w:rsid w:val="00BB34EE"/>
    <w:rsid w:val="00BB4089"/>
    <w:rsid w:val="00BB44A0"/>
    <w:rsid w:val="00BB4566"/>
    <w:rsid w:val="00BB4FA5"/>
    <w:rsid w:val="00BB504F"/>
    <w:rsid w:val="00BB547E"/>
    <w:rsid w:val="00BB5634"/>
    <w:rsid w:val="00BB5BDC"/>
    <w:rsid w:val="00BB6BAB"/>
    <w:rsid w:val="00BB6ECC"/>
    <w:rsid w:val="00BB7431"/>
    <w:rsid w:val="00BB78AF"/>
    <w:rsid w:val="00BC047C"/>
    <w:rsid w:val="00BC16CD"/>
    <w:rsid w:val="00BC1999"/>
    <w:rsid w:val="00BC217C"/>
    <w:rsid w:val="00BC2589"/>
    <w:rsid w:val="00BC2658"/>
    <w:rsid w:val="00BC2A0B"/>
    <w:rsid w:val="00BC3F5B"/>
    <w:rsid w:val="00BC4400"/>
    <w:rsid w:val="00BC471E"/>
    <w:rsid w:val="00BC4A4A"/>
    <w:rsid w:val="00BC4B15"/>
    <w:rsid w:val="00BC4FA0"/>
    <w:rsid w:val="00BC6C43"/>
    <w:rsid w:val="00BC7BF6"/>
    <w:rsid w:val="00BD057F"/>
    <w:rsid w:val="00BD11F5"/>
    <w:rsid w:val="00BD15AE"/>
    <w:rsid w:val="00BD16EB"/>
    <w:rsid w:val="00BD2D1D"/>
    <w:rsid w:val="00BD3B65"/>
    <w:rsid w:val="00BD3D7E"/>
    <w:rsid w:val="00BD41AD"/>
    <w:rsid w:val="00BD4FA6"/>
    <w:rsid w:val="00BD523B"/>
    <w:rsid w:val="00BD601B"/>
    <w:rsid w:val="00BE0182"/>
    <w:rsid w:val="00BE0610"/>
    <w:rsid w:val="00BE069E"/>
    <w:rsid w:val="00BE0799"/>
    <w:rsid w:val="00BE11D0"/>
    <w:rsid w:val="00BE11E6"/>
    <w:rsid w:val="00BE1BAF"/>
    <w:rsid w:val="00BE2A5F"/>
    <w:rsid w:val="00BE2C94"/>
    <w:rsid w:val="00BE347C"/>
    <w:rsid w:val="00BE3E21"/>
    <w:rsid w:val="00BE466C"/>
    <w:rsid w:val="00BE4D62"/>
    <w:rsid w:val="00BE4EE8"/>
    <w:rsid w:val="00BE5516"/>
    <w:rsid w:val="00BE57A2"/>
    <w:rsid w:val="00BE5DC0"/>
    <w:rsid w:val="00BE625B"/>
    <w:rsid w:val="00BE666B"/>
    <w:rsid w:val="00BE6CA9"/>
    <w:rsid w:val="00BE71F6"/>
    <w:rsid w:val="00BE7384"/>
    <w:rsid w:val="00BE78D0"/>
    <w:rsid w:val="00BF05C2"/>
    <w:rsid w:val="00BF1317"/>
    <w:rsid w:val="00BF175D"/>
    <w:rsid w:val="00BF1A5C"/>
    <w:rsid w:val="00BF2871"/>
    <w:rsid w:val="00BF2A65"/>
    <w:rsid w:val="00BF376E"/>
    <w:rsid w:val="00BF39ED"/>
    <w:rsid w:val="00BF4400"/>
    <w:rsid w:val="00BF503A"/>
    <w:rsid w:val="00BF5063"/>
    <w:rsid w:val="00BF52FB"/>
    <w:rsid w:val="00BF543A"/>
    <w:rsid w:val="00BF5A2B"/>
    <w:rsid w:val="00BF5B3A"/>
    <w:rsid w:val="00BF5C7A"/>
    <w:rsid w:val="00BF606A"/>
    <w:rsid w:val="00BF618C"/>
    <w:rsid w:val="00BF6DB9"/>
    <w:rsid w:val="00BF7762"/>
    <w:rsid w:val="00C006F8"/>
    <w:rsid w:val="00C00813"/>
    <w:rsid w:val="00C00A50"/>
    <w:rsid w:val="00C014B3"/>
    <w:rsid w:val="00C015CC"/>
    <w:rsid w:val="00C0165A"/>
    <w:rsid w:val="00C018B7"/>
    <w:rsid w:val="00C01BAC"/>
    <w:rsid w:val="00C01BCE"/>
    <w:rsid w:val="00C01E6A"/>
    <w:rsid w:val="00C02287"/>
    <w:rsid w:val="00C02825"/>
    <w:rsid w:val="00C028F8"/>
    <w:rsid w:val="00C0296E"/>
    <w:rsid w:val="00C02C77"/>
    <w:rsid w:val="00C03269"/>
    <w:rsid w:val="00C040EB"/>
    <w:rsid w:val="00C04866"/>
    <w:rsid w:val="00C04E3D"/>
    <w:rsid w:val="00C0524A"/>
    <w:rsid w:val="00C0554E"/>
    <w:rsid w:val="00C05662"/>
    <w:rsid w:val="00C05E12"/>
    <w:rsid w:val="00C05F04"/>
    <w:rsid w:val="00C06350"/>
    <w:rsid w:val="00C06722"/>
    <w:rsid w:val="00C06AD9"/>
    <w:rsid w:val="00C0785C"/>
    <w:rsid w:val="00C07EFA"/>
    <w:rsid w:val="00C10791"/>
    <w:rsid w:val="00C10802"/>
    <w:rsid w:val="00C112A9"/>
    <w:rsid w:val="00C11992"/>
    <w:rsid w:val="00C11EF4"/>
    <w:rsid w:val="00C12F9C"/>
    <w:rsid w:val="00C13105"/>
    <w:rsid w:val="00C1315E"/>
    <w:rsid w:val="00C13595"/>
    <w:rsid w:val="00C14C56"/>
    <w:rsid w:val="00C14C78"/>
    <w:rsid w:val="00C1555E"/>
    <w:rsid w:val="00C159A3"/>
    <w:rsid w:val="00C16157"/>
    <w:rsid w:val="00C16690"/>
    <w:rsid w:val="00C16DC8"/>
    <w:rsid w:val="00C16FF0"/>
    <w:rsid w:val="00C1703B"/>
    <w:rsid w:val="00C20738"/>
    <w:rsid w:val="00C20AFC"/>
    <w:rsid w:val="00C20B27"/>
    <w:rsid w:val="00C21323"/>
    <w:rsid w:val="00C21396"/>
    <w:rsid w:val="00C21DAB"/>
    <w:rsid w:val="00C220EB"/>
    <w:rsid w:val="00C222F7"/>
    <w:rsid w:val="00C22AC1"/>
    <w:rsid w:val="00C2333C"/>
    <w:rsid w:val="00C23636"/>
    <w:rsid w:val="00C23732"/>
    <w:rsid w:val="00C244AC"/>
    <w:rsid w:val="00C247FE"/>
    <w:rsid w:val="00C248BB"/>
    <w:rsid w:val="00C24935"/>
    <w:rsid w:val="00C24A49"/>
    <w:rsid w:val="00C26097"/>
    <w:rsid w:val="00C26487"/>
    <w:rsid w:val="00C268D7"/>
    <w:rsid w:val="00C301EC"/>
    <w:rsid w:val="00C301FE"/>
    <w:rsid w:val="00C308E9"/>
    <w:rsid w:val="00C30D2F"/>
    <w:rsid w:val="00C310AE"/>
    <w:rsid w:val="00C3177E"/>
    <w:rsid w:val="00C32132"/>
    <w:rsid w:val="00C32209"/>
    <w:rsid w:val="00C323AE"/>
    <w:rsid w:val="00C3285F"/>
    <w:rsid w:val="00C33AAD"/>
    <w:rsid w:val="00C33FC2"/>
    <w:rsid w:val="00C343B9"/>
    <w:rsid w:val="00C344D9"/>
    <w:rsid w:val="00C34E02"/>
    <w:rsid w:val="00C3553B"/>
    <w:rsid w:val="00C35A2C"/>
    <w:rsid w:val="00C36459"/>
    <w:rsid w:val="00C36FE9"/>
    <w:rsid w:val="00C37636"/>
    <w:rsid w:val="00C37774"/>
    <w:rsid w:val="00C401C1"/>
    <w:rsid w:val="00C40397"/>
    <w:rsid w:val="00C40FE9"/>
    <w:rsid w:val="00C415CF"/>
    <w:rsid w:val="00C4189C"/>
    <w:rsid w:val="00C421BD"/>
    <w:rsid w:val="00C423F0"/>
    <w:rsid w:val="00C42818"/>
    <w:rsid w:val="00C42C2E"/>
    <w:rsid w:val="00C43469"/>
    <w:rsid w:val="00C439DB"/>
    <w:rsid w:val="00C43E6D"/>
    <w:rsid w:val="00C45281"/>
    <w:rsid w:val="00C45518"/>
    <w:rsid w:val="00C4568A"/>
    <w:rsid w:val="00C46144"/>
    <w:rsid w:val="00C4637B"/>
    <w:rsid w:val="00C47401"/>
    <w:rsid w:val="00C50153"/>
    <w:rsid w:val="00C50D09"/>
    <w:rsid w:val="00C50E03"/>
    <w:rsid w:val="00C50E35"/>
    <w:rsid w:val="00C519E0"/>
    <w:rsid w:val="00C51F41"/>
    <w:rsid w:val="00C52446"/>
    <w:rsid w:val="00C52B72"/>
    <w:rsid w:val="00C53099"/>
    <w:rsid w:val="00C53162"/>
    <w:rsid w:val="00C538EC"/>
    <w:rsid w:val="00C539EA"/>
    <w:rsid w:val="00C542AE"/>
    <w:rsid w:val="00C54E81"/>
    <w:rsid w:val="00C551FF"/>
    <w:rsid w:val="00C55364"/>
    <w:rsid w:val="00C557ED"/>
    <w:rsid w:val="00C55817"/>
    <w:rsid w:val="00C55A2D"/>
    <w:rsid w:val="00C564C0"/>
    <w:rsid w:val="00C567B1"/>
    <w:rsid w:val="00C56A81"/>
    <w:rsid w:val="00C57B92"/>
    <w:rsid w:val="00C617B9"/>
    <w:rsid w:val="00C61D9F"/>
    <w:rsid w:val="00C62D0F"/>
    <w:rsid w:val="00C63CA1"/>
    <w:rsid w:val="00C643A6"/>
    <w:rsid w:val="00C64A91"/>
    <w:rsid w:val="00C64BCA"/>
    <w:rsid w:val="00C65FBE"/>
    <w:rsid w:val="00C660DB"/>
    <w:rsid w:val="00C662C3"/>
    <w:rsid w:val="00C66B13"/>
    <w:rsid w:val="00C673FF"/>
    <w:rsid w:val="00C70F90"/>
    <w:rsid w:val="00C7126B"/>
    <w:rsid w:val="00C71A91"/>
    <w:rsid w:val="00C71D01"/>
    <w:rsid w:val="00C7205B"/>
    <w:rsid w:val="00C72711"/>
    <w:rsid w:val="00C72785"/>
    <w:rsid w:val="00C7297E"/>
    <w:rsid w:val="00C72E9D"/>
    <w:rsid w:val="00C742F6"/>
    <w:rsid w:val="00C74335"/>
    <w:rsid w:val="00C747FE"/>
    <w:rsid w:val="00C752CE"/>
    <w:rsid w:val="00C7537A"/>
    <w:rsid w:val="00C75524"/>
    <w:rsid w:val="00C76685"/>
    <w:rsid w:val="00C775B1"/>
    <w:rsid w:val="00C77CDE"/>
    <w:rsid w:val="00C80826"/>
    <w:rsid w:val="00C810E5"/>
    <w:rsid w:val="00C820DE"/>
    <w:rsid w:val="00C82230"/>
    <w:rsid w:val="00C8350A"/>
    <w:rsid w:val="00C84494"/>
    <w:rsid w:val="00C84591"/>
    <w:rsid w:val="00C8485E"/>
    <w:rsid w:val="00C84A7D"/>
    <w:rsid w:val="00C84E7E"/>
    <w:rsid w:val="00C84F8C"/>
    <w:rsid w:val="00C85EF0"/>
    <w:rsid w:val="00C86AD0"/>
    <w:rsid w:val="00C86C87"/>
    <w:rsid w:val="00C86E42"/>
    <w:rsid w:val="00C872F4"/>
    <w:rsid w:val="00C8759F"/>
    <w:rsid w:val="00C8770C"/>
    <w:rsid w:val="00C9044E"/>
    <w:rsid w:val="00C90B8C"/>
    <w:rsid w:val="00C90BEE"/>
    <w:rsid w:val="00C90F45"/>
    <w:rsid w:val="00C90F97"/>
    <w:rsid w:val="00C91E49"/>
    <w:rsid w:val="00C921E5"/>
    <w:rsid w:val="00C9239D"/>
    <w:rsid w:val="00C92B39"/>
    <w:rsid w:val="00C93227"/>
    <w:rsid w:val="00C936AC"/>
    <w:rsid w:val="00C943E5"/>
    <w:rsid w:val="00C94494"/>
    <w:rsid w:val="00C956B5"/>
    <w:rsid w:val="00C9573A"/>
    <w:rsid w:val="00C96215"/>
    <w:rsid w:val="00C9643F"/>
    <w:rsid w:val="00C9659A"/>
    <w:rsid w:val="00C96907"/>
    <w:rsid w:val="00C96A7A"/>
    <w:rsid w:val="00C96C16"/>
    <w:rsid w:val="00C97114"/>
    <w:rsid w:val="00C971B5"/>
    <w:rsid w:val="00C97B05"/>
    <w:rsid w:val="00CA1DE4"/>
    <w:rsid w:val="00CA1E27"/>
    <w:rsid w:val="00CA1F23"/>
    <w:rsid w:val="00CA33FE"/>
    <w:rsid w:val="00CA3B91"/>
    <w:rsid w:val="00CA43F3"/>
    <w:rsid w:val="00CA4D71"/>
    <w:rsid w:val="00CA542E"/>
    <w:rsid w:val="00CA6038"/>
    <w:rsid w:val="00CA6E46"/>
    <w:rsid w:val="00CA6FEA"/>
    <w:rsid w:val="00CB00A2"/>
    <w:rsid w:val="00CB00FC"/>
    <w:rsid w:val="00CB014F"/>
    <w:rsid w:val="00CB0154"/>
    <w:rsid w:val="00CB0222"/>
    <w:rsid w:val="00CB07FD"/>
    <w:rsid w:val="00CB0CEB"/>
    <w:rsid w:val="00CB14C6"/>
    <w:rsid w:val="00CB1AD6"/>
    <w:rsid w:val="00CB1EC5"/>
    <w:rsid w:val="00CB2097"/>
    <w:rsid w:val="00CB3975"/>
    <w:rsid w:val="00CB3C48"/>
    <w:rsid w:val="00CB42F4"/>
    <w:rsid w:val="00CB45D2"/>
    <w:rsid w:val="00CB485B"/>
    <w:rsid w:val="00CB60C1"/>
    <w:rsid w:val="00CB6420"/>
    <w:rsid w:val="00CB6A79"/>
    <w:rsid w:val="00CB6C0E"/>
    <w:rsid w:val="00CB7C91"/>
    <w:rsid w:val="00CC01A9"/>
    <w:rsid w:val="00CC026F"/>
    <w:rsid w:val="00CC0CEF"/>
    <w:rsid w:val="00CC16C9"/>
    <w:rsid w:val="00CC16EE"/>
    <w:rsid w:val="00CC26C3"/>
    <w:rsid w:val="00CC3FB1"/>
    <w:rsid w:val="00CC4D39"/>
    <w:rsid w:val="00CC4E38"/>
    <w:rsid w:val="00CC5033"/>
    <w:rsid w:val="00CC6F0A"/>
    <w:rsid w:val="00CC7D51"/>
    <w:rsid w:val="00CD0351"/>
    <w:rsid w:val="00CD0E7A"/>
    <w:rsid w:val="00CD1510"/>
    <w:rsid w:val="00CD1CEE"/>
    <w:rsid w:val="00CD2267"/>
    <w:rsid w:val="00CD3207"/>
    <w:rsid w:val="00CD373C"/>
    <w:rsid w:val="00CD3D6F"/>
    <w:rsid w:val="00CD3EEA"/>
    <w:rsid w:val="00CD4CC2"/>
    <w:rsid w:val="00CD5337"/>
    <w:rsid w:val="00CD55D6"/>
    <w:rsid w:val="00CD64FC"/>
    <w:rsid w:val="00CD6BD7"/>
    <w:rsid w:val="00CD6DA0"/>
    <w:rsid w:val="00CD7151"/>
    <w:rsid w:val="00CD760A"/>
    <w:rsid w:val="00CD7A66"/>
    <w:rsid w:val="00CE02AF"/>
    <w:rsid w:val="00CE0CC8"/>
    <w:rsid w:val="00CE1379"/>
    <w:rsid w:val="00CE17F8"/>
    <w:rsid w:val="00CE1976"/>
    <w:rsid w:val="00CE1A40"/>
    <w:rsid w:val="00CE1C70"/>
    <w:rsid w:val="00CE3CB6"/>
    <w:rsid w:val="00CE415A"/>
    <w:rsid w:val="00CE456C"/>
    <w:rsid w:val="00CE4B96"/>
    <w:rsid w:val="00CE4DA7"/>
    <w:rsid w:val="00CE5692"/>
    <w:rsid w:val="00CE58F7"/>
    <w:rsid w:val="00CE670C"/>
    <w:rsid w:val="00CE76B2"/>
    <w:rsid w:val="00CE786D"/>
    <w:rsid w:val="00CF0845"/>
    <w:rsid w:val="00CF0A6F"/>
    <w:rsid w:val="00CF0BFD"/>
    <w:rsid w:val="00CF1568"/>
    <w:rsid w:val="00CF22CF"/>
    <w:rsid w:val="00CF3D14"/>
    <w:rsid w:val="00CF4B95"/>
    <w:rsid w:val="00CF4C4C"/>
    <w:rsid w:val="00CF607C"/>
    <w:rsid w:val="00CF6E72"/>
    <w:rsid w:val="00CF76D6"/>
    <w:rsid w:val="00CF7866"/>
    <w:rsid w:val="00D00DAA"/>
    <w:rsid w:val="00D02286"/>
    <w:rsid w:val="00D0250C"/>
    <w:rsid w:val="00D02F6C"/>
    <w:rsid w:val="00D02FAA"/>
    <w:rsid w:val="00D0301D"/>
    <w:rsid w:val="00D03215"/>
    <w:rsid w:val="00D036AE"/>
    <w:rsid w:val="00D03D35"/>
    <w:rsid w:val="00D04A05"/>
    <w:rsid w:val="00D04E58"/>
    <w:rsid w:val="00D04FB7"/>
    <w:rsid w:val="00D0556A"/>
    <w:rsid w:val="00D058DA"/>
    <w:rsid w:val="00D0616C"/>
    <w:rsid w:val="00D06883"/>
    <w:rsid w:val="00D06D59"/>
    <w:rsid w:val="00D10104"/>
    <w:rsid w:val="00D10C2A"/>
    <w:rsid w:val="00D10FEF"/>
    <w:rsid w:val="00D11418"/>
    <w:rsid w:val="00D11E7B"/>
    <w:rsid w:val="00D121AF"/>
    <w:rsid w:val="00D12286"/>
    <w:rsid w:val="00D126D7"/>
    <w:rsid w:val="00D133AD"/>
    <w:rsid w:val="00D135F4"/>
    <w:rsid w:val="00D13B77"/>
    <w:rsid w:val="00D13E8A"/>
    <w:rsid w:val="00D140D6"/>
    <w:rsid w:val="00D14D17"/>
    <w:rsid w:val="00D15B69"/>
    <w:rsid w:val="00D162F0"/>
    <w:rsid w:val="00D173E9"/>
    <w:rsid w:val="00D17B22"/>
    <w:rsid w:val="00D17B84"/>
    <w:rsid w:val="00D20090"/>
    <w:rsid w:val="00D20279"/>
    <w:rsid w:val="00D20336"/>
    <w:rsid w:val="00D2073B"/>
    <w:rsid w:val="00D20752"/>
    <w:rsid w:val="00D20ACB"/>
    <w:rsid w:val="00D20E4A"/>
    <w:rsid w:val="00D21286"/>
    <w:rsid w:val="00D2189D"/>
    <w:rsid w:val="00D21FEB"/>
    <w:rsid w:val="00D220EA"/>
    <w:rsid w:val="00D22727"/>
    <w:rsid w:val="00D2285D"/>
    <w:rsid w:val="00D22FB1"/>
    <w:rsid w:val="00D231F5"/>
    <w:rsid w:val="00D2355D"/>
    <w:rsid w:val="00D2405D"/>
    <w:rsid w:val="00D24B34"/>
    <w:rsid w:val="00D24E6E"/>
    <w:rsid w:val="00D253E0"/>
    <w:rsid w:val="00D25C8A"/>
    <w:rsid w:val="00D25E93"/>
    <w:rsid w:val="00D26005"/>
    <w:rsid w:val="00D2609A"/>
    <w:rsid w:val="00D26A95"/>
    <w:rsid w:val="00D279DE"/>
    <w:rsid w:val="00D305AF"/>
    <w:rsid w:val="00D30F3F"/>
    <w:rsid w:val="00D311AA"/>
    <w:rsid w:val="00D316CC"/>
    <w:rsid w:val="00D31C6A"/>
    <w:rsid w:val="00D31F0C"/>
    <w:rsid w:val="00D328F8"/>
    <w:rsid w:val="00D32A67"/>
    <w:rsid w:val="00D338D9"/>
    <w:rsid w:val="00D339A2"/>
    <w:rsid w:val="00D348CA"/>
    <w:rsid w:val="00D3537F"/>
    <w:rsid w:val="00D35F45"/>
    <w:rsid w:val="00D36312"/>
    <w:rsid w:val="00D36A43"/>
    <w:rsid w:val="00D37162"/>
    <w:rsid w:val="00D37AFB"/>
    <w:rsid w:val="00D37D9F"/>
    <w:rsid w:val="00D40345"/>
    <w:rsid w:val="00D403CE"/>
    <w:rsid w:val="00D40904"/>
    <w:rsid w:val="00D411C6"/>
    <w:rsid w:val="00D41C6D"/>
    <w:rsid w:val="00D42A7E"/>
    <w:rsid w:val="00D42D7D"/>
    <w:rsid w:val="00D43CA8"/>
    <w:rsid w:val="00D4441F"/>
    <w:rsid w:val="00D45218"/>
    <w:rsid w:val="00D45249"/>
    <w:rsid w:val="00D458F5"/>
    <w:rsid w:val="00D461C4"/>
    <w:rsid w:val="00D4676A"/>
    <w:rsid w:val="00D46859"/>
    <w:rsid w:val="00D4738C"/>
    <w:rsid w:val="00D4745B"/>
    <w:rsid w:val="00D47A13"/>
    <w:rsid w:val="00D47C66"/>
    <w:rsid w:val="00D50391"/>
    <w:rsid w:val="00D51176"/>
    <w:rsid w:val="00D5151F"/>
    <w:rsid w:val="00D515C9"/>
    <w:rsid w:val="00D51A3D"/>
    <w:rsid w:val="00D52853"/>
    <w:rsid w:val="00D53856"/>
    <w:rsid w:val="00D5406A"/>
    <w:rsid w:val="00D5544A"/>
    <w:rsid w:val="00D554D1"/>
    <w:rsid w:val="00D55C82"/>
    <w:rsid w:val="00D55D7B"/>
    <w:rsid w:val="00D55FDD"/>
    <w:rsid w:val="00D56D5F"/>
    <w:rsid w:val="00D575F0"/>
    <w:rsid w:val="00D6052D"/>
    <w:rsid w:val="00D6104B"/>
    <w:rsid w:val="00D61062"/>
    <w:rsid w:val="00D6136C"/>
    <w:rsid w:val="00D621D0"/>
    <w:rsid w:val="00D63243"/>
    <w:rsid w:val="00D64CCF"/>
    <w:rsid w:val="00D6525B"/>
    <w:rsid w:val="00D6526A"/>
    <w:rsid w:val="00D65ACE"/>
    <w:rsid w:val="00D66090"/>
    <w:rsid w:val="00D664B4"/>
    <w:rsid w:val="00D6672C"/>
    <w:rsid w:val="00D66737"/>
    <w:rsid w:val="00D67807"/>
    <w:rsid w:val="00D700E8"/>
    <w:rsid w:val="00D7080C"/>
    <w:rsid w:val="00D70ADA"/>
    <w:rsid w:val="00D70C80"/>
    <w:rsid w:val="00D71847"/>
    <w:rsid w:val="00D723DF"/>
    <w:rsid w:val="00D72767"/>
    <w:rsid w:val="00D72B8F"/>
    <w:rsid w:val="00D731A0"/>
    <w:rsid w:val="00D7391E"/>
    <w:rsid w:val="00D747D6"/>
    <w:rsid w:val="00D748B7"/>
    <w:rsid w:val="00D75456"/>
    <w:rsid w:val="00D75B87"/>
    <w:rsid w:val="00D76515"/>
    <w:rsid w:val="00D766E9"/>
    <w:rsid w:val="00D808F5"/>
    <w:rsid w:val="00D809FA"/>
    <w:rsid w:val="00D825AC"/>
    <w:rsid w:val="00D83308"/>
    <w:rsid w:val="00D836B7"/>
    <w:rsid w:val="00D83970"/>
    <w:rsid w:val="00D83A2D"/>
    <w:rsid w:val="00D840A9"/>
    <w:rsid w:val="00D851B9"/>
    <w:rsid w:val="00D85941"/>
    <w:rsid w:val="00D85943"/>
    <w:rsid w:val="00D860DD"/>
    <w:rsid w:val="00D86935"/>
    <w:rsid w:val="00D86F90"/>
    <w:rsid w:val="00D87229"/>
    <w:rsid w:val="00D872EE"/>
    <w:rsid w:val="00D87416"/>
    <w:rsid w:val="00D87C7C"/>
    <w:rsid w:val="00D87D05"/>
    <w:rsid w:val="00D87F87"/>
    <w:rsid w:val="00D9048C"/>
    <w:rsid w:val="00D90DCE"/>
    <w:rsid w:val="00D90FAB"/>
    <w:rsid w:val="00D91938"/>
    <w:rsid w:val="00D91C5C"/>
    <w:rsid w:val="00D925BB"/>
    <w:rsid w:val="00D93345"/>
    <w:rsid w:val="00D933AA"/>
    <w:rsid w:val="00D94151"/>
    <w:rsid w:val="00D949BD"/>
    <w:rsid w:val="00D949C9"/>
    <w:rsid w:val="00D95329"/>
    <w:rsid w:val="00D95732"/>
    <w:rsid w:val="00D95B8D"/>
    <w:rsid w:val="00D95DD1"/>
    <w:rsid w:val="00D97180"/>
    <w:rsid w:val="00D9718A"/>
    <w:rsid w:val="00D97363"/>
    <w:rsid w:val="00DA052A"/>
    <w:rsid w:val="00DA06DE"/>
    <w:rsid w:val="00DA10E8"/>
    <w:rsid w:val="00DA1477"/>
    <w:rsid w:val="00DA2C0B"/>
    <w:rsid w:val="00DA3598"/>
    <w:rsid w:val="00DA366C"/>
    <w:rsid w:val="00DA4E2D"/>
    <w:rsid w:val="00DA5654"/>
    <w:rsid w:val="00DA6F4B"/>
    <w:rsid w:val="00DA772B"/>
    <w:rsid w:val="00DB0332"/>
    <w:rsid w:val="00DB083D"/>
    <w:rsid w:val="00DB0D8A"/>
    <w:rsid w:val="00DB130E"/>
    <w:rsid w:val="00DB137C"/>
    <w:rsid w:val="00DB18E6"/>
    <w:rsid w:val="00DB267F"/>
    <w:rsid w:val="00DB2F9F"/>
    <w:rsid w:val="00DB31AC"/>
    <w:rsid w:val="00DB4913"/>
    <w:rsid w:val="00DB6286"/>
    <w:rsid w:val="00DB6581"/>
    <w:rsid w:val="00DB6EDD"/>
    <w:rsid w:val="00DB6F33"/>
    <w:rsid w:val="00DC0E85"/>
    <w:rsid w:val="00DC2296"/>
    <w:rsid w:val="00DC2AD2"/>
    <w:rsid w:val="00DC3B38"/>
    <w:rsid w:val="00DC3F37"/>
    <w:rsid w:val="00DC4405"/>
    <w:rsid w:val="00DC4406"/>
    <w:rsid w:val="00DC50EA"/>
    <w:rsid w:val="00DC58D2"/>
    <w:rsid w:val="00DC5EB8"/>
    <w:rsid w:val="00DC79EA"/>
    <w:rsid w:val="00DD1083"/>
    <w:rsid w:val="00DD16BA"/>
    <w:rsid w:val="00DD19F8"/>
    <w:rsid w:val="00DD2024"/>
    <w:rsid w:val="00DD3B93"/>
    <w:rsid w:val="00DD47AC"/>
    <w:rsid w:val="00DD4908"/>
    <w:rsid w:val="00DD4B26"/>
    <w:rsid w:val="00DD53BB"/>
    <w:rsid w:val="00DD5586"/>
    <w:rsid w:val="00DD5AC0"/>
    <w:rsid w:val="00DD5B28"/>
    <w:rsid w:val="00DD5B96"/>
    <w:rsid w:val="00DD5F6B"/>
    <w:rsid w:val="00DD6470"/>
    <w:rsid w:val="00DD6D4B"/>
    <w:rsid w:val="00DD75C4"/>
    <w:rsid w:val="00DD7979"/>
    <w:rsid w:val="00DE0D60"/>
    <w:rsid w:val="00DE1ADC"/>
    <w:rsid w:val="00DE1C8A"/>
    <w:rsid w:val="00DE3269"/>
    <w:rsid w:val="00DE335F"/>
    <w:rsid w:val="00DE386D"/>
    <w:rsid w:val="00DE4B4C"/>
    <w:rsid w:val="00DE4C86"/>
    <w:rsid w:val="00DE4F05"/>
    <w:rsid w:val="00DE5257"/>
    <w:rsid w:val="00DE616B"/>
    <w:rsid w:val="00DE660B"/>
    <w:rsid w:val="00DE67FD"/>
    <w:rsid w:val="00DE6E5A"/>
    <w:rsid w:val="00DE70B7"/>
    <w:rsid w:val="00DE7921"/>
    <w:rsid w:val="00DF0780"/>
    <w:rsid w:val="00DF18E7"/>
    <w:rsid w:val="00DF30BC"/>
    <w:rsid w:val="00DF3739"/>
    <w:rsid w:val="00DF42FF"/>
    <w:rsid w:val="00DF43F8"/>
    <w:rsid w:val="00DF4C77"/>
    <w:rsid w:val="00DF4EBC"/>
    <w:rsid w:val="00DF4F81"/>
    <w:rsid w:val="00DF52BF"/>
    <w:rsid w:val="00DF58FE"/>
    <w:rsid w:val="00DF648B"/>
    <w:rsid w:val="00DF66B8"/>
    <w:rsid w:val="00DF6D3E"/>
    <w:rsid w:val="00DF7414"/>
    <w:rsid w:val="00DF7C9C"/>
    <w:rsid w:val="00E00607"/>
    <w:rsid w:val="00E00A63"/>
    <w:rsid w:val="00E00B48"/>
    <w:rsid w:val="00E015B4"/>
    <w:rsid w:val="00E01698"/>
    <w:rsid w:val="00E01A02"/>
    <w:rsid w:val="00E01BDB"/>
    <w:rsid w:val="00E02009"/>
    <w:rsid w:val="00E024DD"/>
    <w:rsid w:val="00E03084"/>
    <w:rsid w:val="00E03170"/>
    <w:rsid w:val="00E03305"/>
    <w:rsid w:val="00E03A79"/>
    <w:rsid w:val="00E03B31"/>
    <w:rsid w:val="00E052BA"/>
    <w:rsid w:val="00E05CD8"/>
    <w:rsid w:val="00E05F7A"/>
    <w:rsid w:val="00E062A6"/>
    <w:rsid w:val="00E0666E"/>
    <w:rsid w:val="00E06B2D"/>
    <w:rsid w:val="00E074EB"/>
    <w:rsid w:val="00E0782E"/>
    <w:rsid w:val="00E100A2"/>
    <w:rsid w:val="00E104F6"/>
    <w:rsid w:val="00E10913"/>
    <w:rsid w:val="00E10AA2"/>
    <w:rsid w:val="00E10E2D"/>
    <w:rsid w:val="00E11C80"/>
    <w:rsid w:val="00E1212B"/>
    <w:rsid w:val="00E128A6"/>
    <w:rsid w:val="00E1344F"/>
    <w:rsid w:val="00E134ED"/>
    <w:rsid w:val="00E1510F"/>
    <w:rsid w:val="00E1591F"/>
    <w:rsid w:val="00E15A4A"/>
    <w:rsid w:val="00E15E7E"/>
    <w:rsid w:val="00E1604E"/>
    <w:rsid w:val="00E160B9"/>
    <w:rsid w:val="00E161BB"/>
    <w:rsid w:val="00E161F7"/>
    <w:rsid w:val="00E166E7"/>
    <w:rsid w:val="00E16DA7"/>
    <w:rsid w:val="00E17379"/>
    <w:rsid w:val="00E179DA"/>
    <w:rsid w:val="00E17BA4"/>
    <w:rsid w:val="00E204B3"/>
    <w:rsid w:val="00E2072E"/>
    <w:rsid w:val="00E20AD7"/>
    <w:rsid w:val="00E20B1D"/>
    <w:rsid w:val="00E21482"/>
    <w:rsid w:val="00E21B16"/>
    <w:rsid w:val="00E229A2"/>
    <w:rsid w:val="00E234EB"/>
    <w:rsid w:val="00E253CA"/>
    <w:rsid w:val="00E254F8"/>
    <w:rsid w:val="00E25BC3"/>
    <w:rsid w:val="00E26D47"/>
    <w:rsid w:val="00E26F5F"/>
    <w:rsid w:val="00E27091"/>
    <w:rsid w:val="00E2710F"/>
    <w:rsid w:val="00E27790"/>
    <w:rsid w:val="00E27E73"/>
    <w:rsid w:val="00E27EFD"/>
    <w:rsid w:val="00E303CD"/>
    <w:rsid w:val="00E3043A"/>
    <w:rsid w:val="00E30BD4"/>
    <w:rsid w:val="00E31885"/>
    <w:rsid w:val="00E32183"/>
    <w:rsid w:val="00E33D43"/>
    <w:rsid w:val="00E3470B"/>
    <w:rsid w:val="00E34B44"/>
    <w:rsid w:val="00E35367"/>
    <w:rsid w:val="00E3682D"/>
    <w:rsid w:val="00E36E96"/>
    <w:rsid w:val="00E36F28"/>
    <w:rsid w:val="00E376D9"/>
    <w:rsid w:val="00E37EC7"/>
    <w:rsid w:val="00E4035E"/>
    <w:rsid w:val="00E40834"/>
    <w:rsid w:val="00E40854"/>
    <w:rsid w:val="00E40A3B"/>
    <w:rsid w:val="00E41B1B"/>
    <w:rsid w:val="00E421A5"/>
    <w:rsid w:val="00E4402A"/>
    <w:rsid w:val="00E44B1F"/>
    <w:rsid w:val="00E44B94"/>
    <w:rsid w:val="00E455B8"/>
    <w:rsid w:val="00E45C2C"/>
    <w:rsid w:val="00E46686"/>
    <w:rsid w:val="00E47947"/>
    <w:rsid w:val="00E508E6"/>
    <w:rsid w:val="00E510BB"/>
    <w:rsid w:val="00E5276C"/>
    <w:rsid w:val="00E52B0A"/>
    <w:rsid w:val="00E52DD7"/>
    <w:rsid w:val="00E52F86"/>
    <w:rsid w:val="00E53D86"/>
    <w:rsid w:val="00E54853"/>
    <w:rsid w:val="00E55D82"/>
    <w:rsid w:val="00E570B5"/>
    <w:rsid w:val="00E579A7"/>
    <w:rsid w:val="00E57C53"/>
    <w:rsid w:val="00E60902"/>
    <w:rsid w:val="00E60DF1"/>
    <w:rsid w:val="00E610B3"/>
    <w:rsid w:val="00E61BE3"/>
    <w:rsid w:val="00E61D0F"/>
    <w:rsid w:val="00E61EB8"/>
    <w:rsid w:val="00E62376"/>
    <w:rsid w:val="00E62F20"/>
    <w:rsid w:val="00E64548"/>
    <w:rsid w:val="00E6486C"/>
    <w:rsid w:val="00E65104"/>
    <w:rsid w:val="00E65600"/>
    <w:rsid w:val="00E65C3A"/>
    <w:rsid w:val="00E65D84"/>
    <w:rsid w:val="00E66D5F"/>
    <w:rsid w:val="00E67ECF"/>
    <w:rsid w:val="00E709DE"/>
    <w:rsid w:val="00E70F2D"/>
    <w:rsid w:val="00E717A7"/>
    <w:rsid w:val="00E71BD5"/>
    <w:rsid w:val="00E71E1E"/>
    <w:rsid w:val="00E73DA5"/>
    <w:rsid w:val="00E74443"/>
    <w:rsid w:val="00E75B96"/>
    <w:rsid w:val="00E7619B"/>
    <w:rsid w:val="00E775C6"/>
    <w:rsid w:val="00E778D4"/>
    <w:rsid w:val="00E77A07"/>
    <w:rsid w:val="00E77B76"/>
    <w:rsid w:val="00E77FD4"/>
    <w:rsid w:val="00E809A5"/>
    <w:rsid w:val="00E81A4E"/>
    <w:rsid w:val="00E823B0"/>
    <w:rsid w:val="00E8297A"/>
    <w:rsid w:val="00E82BAF"/>
    <w:rsid w:val="00E83735"/>
    <w:rsid w:val="00E83CC1"/>
    <w:rsid w:val="00E84CB6"/>
    <w:rsid w:val="00E85EAF"/>
    <w:rsid w:val="00E85F80"/>
    <w:rsid w:val="00E86250"/>
    <w:rsid w:val="00E8662C"/>
    <w:rsid w:val="00E8698A"/>
    <w:rsid w:val="00E8748C"/>
    <w:rsid w:val="00E874FF"/>
    <w:rsid w:val="00E9024C"/>
    <w:rsid w:val="00E908A1"/>
    <w:rsid w:val="00E90AA1"/>
    <w:rsid w:val="00E90D65"/>
    <w:rsid w:val="00E912B8"/>
    <w:rsid w:val="00E914EE"/>
    <w:rsid w:val="00E917CC"/>
    <w:rsid w:val="00E91B7D"/>
    <w:rsid w:val="00E92171"/>
    <w:rsid w:val="00E926E2"/>
    <w:rsid w:val="00E92F34"/>
    <w:rsid w:val="00E92FA4"/>
    <w:rsid w:val="00E9417A"/>
    <w:rsid w:val="00E94648"/>
    <w:rsid w:val="00E94E8E"/>
    <w:rsid w:val="00E9583D"/>
    <w:rsid w:val="00E95C70"/>
    <w:rsid w:val="00E962D3"/>
    <w:rsid w:val="00E963C9"/>
    <w:rsid w:val="00E967E0"/>
    <w:rsid w:val="00E976B2"/>
    <w:rsid w:val="00E97F99"/>
    <w:rsid w:val="00EA09C4"/>
    <w:rsid w:val="00EA0C59"/>
    <w:rsid w:val="00EA1006"/>
    <w:rsid w:val="00EA19FB"/>
    <w:rsid w:val="00EA1CA5"/>
    <w:rsid w:val="00EA2371"/>
    <w:rsid w:val="00EA2862"/>
    <w:rsid w:val="00EA2A80"/>
    <w:rsid w:val="00EA2EFB"/>
    <w:rsid w:val="00EA3839"/>
    <w:rsid w:val="00EA3C80"/>
    <w:rsid w:val="00EA4388"/>
    <w:rsid w:val="00EA460E"/>
    <w:rsid w:val="00EA51EF"/>
    <w:rsid w:val="00EA58AF"/>
    <w:rsid w:val="00EA62AD"/>
    <w:rsid w:val="00EA6BA5"/>
    <w:rsid w:val="00EA6C1B"/>
    <w:rsid w:val="00EB0335"/>
    <w:rsid w:val="00EB0706"/>
    <w:rsid w:val="00EB13F3"/>
    <w:rsid w:val="00EB1460"/>
    <w:rsid w:val="00EB15B8"/>
    <w:rsid w:val="00EB272D"/>
    <w:rsid w:val="00EB2D56"/>
    <w:rsid w:val="00EB2DBA"/>
    <w:rsid w:val="00EB3279"/>
    <w:rsid w:val="00EB3BCF"/>
    <w:rsid w:val="00EB4564"/>
    <w:rsid w:val="00EB4642"/>
    <w:rsid w:val="00EB5205"/>
    <w:rsid w:val="00EB57EA"/>
    <w:rsid w:val="00EB5AAE"/>
    <w:rsid w:val="00EB6AC7"/>
    <w:rsid w:val="00EB76DF"/>
    <w:rsid w:val="00EB7D5A"/>
    <w:rsid w:val="00EC0D4A"/>
    <w:rsid w:val="00EC19A5"/>
    <w:rsid w:val="00EC1B69"/>
    <w:rsid w:val="00EC1DDE"/>
    <w:rsid w:val="00EC2253"/>
    <w:rsid w:val="00EC29F2"/>
    <w:rsid w:val="00EC2B22"/>
    <w:rsid w:val="00EC385C"/>
    <w:rsid w:val="00EC3ADB"/>
    <w:rsid w:val="00EC3BE7"/>
    <w:rsid w:val="00EC40D9"/>
    <w:rsid w:val="00EC422B"/>
    <w:rsid w:val="00EC5356"/>
    <w:rsid w:val="00EC5E67"/>
    <w:rsid w:val="00EC6531"/>
    <w:rsid w:val="00EC6542"/>
    <w:rsid w:val="00EC65C2"/>
    <w:rsid w:val="00EC6843"/>
    <w:rsid w:val="00EC79AB"/>
    <w:rsid w:val="00ED0326"/>
    <w:rsid w:val="00ED0609"/>
    <w:rsid w:val="00ED1724"/>
    <w:rsid w:val="00ED1971"/>
    <w:rsid w:val="00ED1EAA"/>
    <w:rsid w:val="00ED256D"/>
    <w:rsid w:val="00ED2AED"/>
    <w:rsid w:val="00ED336D"/>
    <w:rsid w:val="00ED3F01"/>
    <w:rsid w:val="00ED5647"/>
    <w:rsid w:val="00ED5AA6"/>
    <w:rsid w:val="00ED669B"/>
    <w:rsid w:val="00ED6FBD"/>
    <w:rsid w:val="00ED70DF"/>
    <w:rsid w:val="00ED7617"/>
    <w:rsid w:val="00ED7C2C"/>
    <w:rsid w:val="00ED7E20"/>
    <w:rsid w:val="00EE0268"/>
    <w:rsid w:val="00EE073F"/>
    <w:rsid w:val="00EE0838"/>
    <w:rsid w:val="00EE0B3E"/>
    <w:rsid w:val="00EE28FA"/>
    <w:rsid w:val="00EE2A02"/>
    <w:rsid w:val="00EE2ACA"/>
    <w:rsid w:val="00EE2DAE"/>
    <w:rsid w:val="00EE42AF"/>
    <w:rsid w:val="00EE49A4"/>
    <w:rsid w:val="00EE598B"/>
    <w:rsid w:val="00EE5F1C"/>
    <w:rsid w:val="00EE760D"/>
    <w:rsid w:val="00EE77F9"/>
    <w:rsid w:val="00EE7ACA"/>
    <w:rsid w:val="00EE7B10"/>
    <w:rsid w:val="00EF0153"/>
    <w:rsid w:val="00EF06A7"/>
    <w:rsid w:val="00EF0892"/>
    <w:rsid w:val="00EF0BC2"/>
    <w:rsid w:val="00EF0EC0"/>
    <w:rsid w:val="00EF14BC"/>
    <w:rsid w:val="00EF253B"/>
    <w:rsid w:val="00EF2EFB"/>
    <w:rsid w:val="00EF3B98"/>
    <w:rsid w:val="00EF43A2"/>
    <w:rsid w:val="00EF6BE9"/>
    <w:rsid w:val="00EF6DF9"/>
    <w:rsid w:val="00EF6E6D"/>
    <w:rsid w:val="00EF6EF9"/>
    <w:rsid w:val="00EF7AF2"/>
    <w:rsid w:val="00EF7BB5"/>
    <w:rsid w:val="00F006F3"/>
    <w:rsid w:val="00F01BF4"/>
    <w:rsid w:val="00F01E03"/>
    <w:rsid w:val="00F01EE1"/>
    <w:rsid w:val="00F01F6B"/>
    <w:rsid w:val="00F022D8"/>
    <w:rsid w:val="00F03062"/>
    <w:rsid w:val="00F0396F"/>
    <w:rsid w:val="00F03B37"/>
    <w:rsid w:val="00F03F75"/>
    <w:rsid w:val="00F043D4"/>
    <w:rsid w:val="00F05425"/>
    <w:rsid w:val="00F05794"/>
    <w:rsid w:val="00F05AFE"/>
    <w:rsid w:val="00F06373"/>
    <w:rsid w:val="00F066E3"/>
    <w:rsid w:val="00F06894"/>
    <w:rsid w:val="00F06E6D"/>
    <w:rsid w:val="00F07DFD"/>
    <w:rsid w:val="00F07E8C"/>
    <w:rsid w:val="00F10130"/>
    <w:rsid w:val="00F1036D"/>
    <w:rsid w:val="00F107B0"/>
    <w:rsid w:val="00F113FD"/>
    <w:rsid w:val="00F1246B"/>
    <w:rsid w:val="00F133F9"/>
    <w:rsid w:val="00F14C53"/>
    <w:rsid w:val="00F14D1F"/>
    <w:rsid w:val="00F15145"/>
    <w:rsid w:val="00F153B5"/>
    <w:rsid w:val="00F15711"/>
    <w:rsid w:val="00F16112"/>
    <w:rsid w:val="00F16508"/>
    <w:rsid w:val="00F175E9"/>
    <w:rsid w:val="00F177E0"/>
    <w:rsid w:val="00F20023"/>
    <w:rsid w:val="00F20ADF"/>
    <w:rsid w:val="00F20CA6"/>
    <w:rsid w:val="00F20D4D"/>
    <w:rsid w:val="00F21042"/>
    <w:rsid w:val="00F21C4B"/>
    <w:rsid w:val="00F22154"/>
    <w:rsid w:val="00F223D9"/>
    <w:rsid w:val="00F224D8"/>
    <w:rsid w:val="00F22D54"/>
    <w:rsid w:val="00F22E15"/>
    <w:rsid w:val="00F23960"/>
    <w:rsid w:val="00F23983"/>
    <w:rsid w:val="00F242B7"/>
    <w:rsid w:val="00F24628"/>
    <w:rsid w:val="00F249E7"/>
    <w:rsid w:val="00F24B5B"/>
    <w:rsid w:val="00F24B9E"/>
    <w:rsid w:val="00F24C8C"/>
    <w:rsid w:val="00F24EFB"/>
    <w:rsid w:val="00F2616A"/>
    <w:rsid w:val="00F26BC3"/>
    <w:rsid w:val="00F27728"/>
    <w:rsid w:val="00F27B6A"/>
    <w:rsid w:val="00F27E21"/>
    <w:rsid w:val="00F27FF5"/>
    <w:rsid w:val="00F30694"/>
    <w:rsid w:val="00F3076F"/>
    <w:rsid w:val="00F30A2F"/>
    <w:rsid w:val="00F30B7E"/>
    <w:rsid w:val="00F3120E"/>
    <w:rsid w:val="00F31877"/>
    <w:rsid w:val="00F31B49"/>
    <w:rsid w:val="00F31B54"/>
    <w:rsid w:val="00F32197"/>
    <w:rsid w:val="00F32776"/>
    <w:rsid w:val="00F32D69"/>
    <w:rsid w:val="00F33399"/>
    <w:rsid w:val="00F3359D"/>
    <w:rsid w:val="00F338C0"/>
    <w:rsid w:val="00F33E0E"/>
    <w:rsid w:val="00F3423F"/>
    <w:rsid w:val="00F34542"/>
    <w:rsid w:val="00F345D1"/>
    <w:rsid w:val="00F35645"/>
    <w:rsid w:val="00F35F95"/>
    <w:rsid w:val="00F36528"/>
    <w:rsid w:val="00F36E5F"/>
    <w:rsid w:val="00F36F2C"/>
    <w:rsid w:val="00F378D5"/>
    <w:rsid w:val="00F37A2D"/>
    <w:rsid w:val="00F37BD9"/>
    <w:rsid w:val="00F403B0"/>
    <w:rsid w:val="00F41509"/>
    <w:rsid w:val="00F41F4F"/>
    <w:rsid w:val="00F422C0"/>
    <w:rsid w:val="00F42943"/>
    <w:rsid w:val="00F42EA9"/>
    <w:rsid w:val="00F431F8"/>
    <w:rsid w:val="00F44A8D"/>
    <w:rsid w:val="00F4525B"/>
    <w:rsid w:val="00F465F0"/>
    <w:rsid w:val="00F467A6"/>
    <w:rsid w:val="00F467CA"/>
    <w:rsid w:val="00F46DC8"/>
    <w:rsid w:val="00F47ADF"/>
    <w:rsid w:val="00F47B6D"/>
    <w:rsid w:val="00F47DBB"/>
    <w:rsid w:val="00F520AD"/>
    <w:rsid w:val="00F528AE"/>
    <w:rsid w:val="00F532EA"/>
    <w:rsid w:val="00F535DC"/>
    <w:rsid w:val="00F552EB"/>
    <w:rsid w:val="00F55768"/>
    <w:rsid w:val="00F57280"/>
    <w:rsid w:val="00F600C4"/>
    <w:rsid w:val="00F61270"/>
    <w:rsid w:val="00F61357"/>
    <w:rsid w:val="00F6208B"/>
    <w:rsid w:val="00F622CC"/>
    <w:rsid w:val="00F63229"/>
    <w:rsid w:val="00F64096"/>
    <w:rsid w:val="00F644A6"/>
    <w:rsid w:val="00F644E6"/>
    <w:rsid w:val="00F65082"/>
    <w:rsid w:val="00F654A2"/>
    <w:rsid w:val="00F6586F"/>
    <w:rsid w:val="00F6596A"/>
    <w:rsid w:val="00F66496"/>
    <w:rsid w:val="00F664F5"/>
    <w:rsid w:val="00F6690F"/>
    <w:rsid w:val="00F66BDF"/>
    <w:rsid w:val="00F66ECD"/>
    <w:rsid w:val="00F674CA"/>
    <w:rsid w:val="00F70542"/>
    <w:rsid w:val="00F70B18"/>
    <w:rsid w:val="00F70CEF"/>
    <w:rsid w:val="00F71018"/>
    <w:rsid w:val="00F71625"/>
    <w:rsid w:val="00F717CF"/>
    <w:rsid w:val="00F71846"/>
    <w:rsid w:val="00F71E44"/>
    <w:rsid w:val="00F71EE0"/>
    <w:rsid w:val="00F72C63"/>
    <w:rsid w:val="00F73097"/>
    <w:rsid w:val="00F735F3"/>
    <w:rsid w:val="00F74119"/>
    <w:rsid w:val="00F748F8"/>
    <w:rsid w:val="00F74DD8"/>
    <w:rsid w:val="00F75086"/>
    <w:rsid w:val="00F757D5"/>
    <w:rsid w:val="00F75839"/>
    <w:rsid w:val="00F75EA7"/>
    <w:rsid w:val="00F766AB"/>
    <w:rsid w:val="00F76A9D"/>
    <w:rsid w:val="00F77426"/>
    <w:rsid w:val="00F806EC"/>
    <w:rsid w:val="00F80FF2"/>
    <w:rsid w:val="00F81315"/>
    <w:rsid w:val="00F814C2"/>
    <w:rsid w:val="00F81BC7"/>
    <w:rsid w:val="00F81F89"/>
    <w:rsid w:val="00F82254"/>
    <w:rsid w:val="00F8245A"/>
    <w:rsid w:val="00F82F38"/>
    <w:rsid w:val="00F8524F"/>
    <w:rsid w:val="00F858AC"/>
    <w:rsid w:val="00F85B10"/>
    <w:rsid w:val="00F85E9B"/>
    <w:rsid w:val="00F86110"/>
    <w:rsid w:val="00F86CE7"/>
    <w:rsid w:val="00F870C0"/>
    <w:rsid w:val="00F87820"/>
    <w:rsid w:val="00F87DC4"/>
    <w:rsid w:val="00F87DF9"/>
    <w:rsid w:val="00F9050D"/>
    <w:rsid w:val="00F90979"/>
    <w:rsid w:val="00F91B3D"/>
    <w:rsid w:val="00F92380"/>
    <w:rsid w:val="00F92617"/>
    <w:rsid w:val="00F92E63"/>
    <w:rsid w:val="00F9310B"/>
    <w:rsid w:val="00F94E74"/>
    <w:rsid w:val="00F955C8"/>
    <w:rsid w:val="00F95C9F"/>
    <w:rsid w:val="00F960C0"/>
    <w:rsid w:val="00F970A2"/>
    <w:rsid w:val="00F9722D"/>
    <w:rsid w:val="00FA0F13"/>
    <w:rsid w:val="00FA1052"/>
    <w:rsid w:val="00FA10CA"/>
    <w:rsid w:val="00FA1482"/>
    <w:rsid w:val="00FA17B5"/>
    <w:rsid w:val="00FA186B"/>
    <w:rsid w:val="00FA20FD"/>
    <w:rsid w:val="00FA2E94"/>
    <w:rsid w:val="00FA340E"/>
    <w:rsid w:val="00FA387B"/>
    <w:rsid w:val="00FA560B"/>
    <w:rsid w:val="00FA5FA8"/>
    <w:rsid w:val="00FA5FB9"/>
    <w:rsid w:val="00FA6624"/>
    <w:rsid w:val="00FA66B8"/>
    <w:rsid w:val="00FA678F"/>
    <w:rsid w:val="00FA7227"/>
    <w:rsid w:val="00FA7A66"/>
    <w:rsid w:val="00FA7F19"/>
    <w:rsid w:val="00FA7F83"/>
    <w:rsid w:val="00FB02AE"/>
    <w:rsid w:val="00FB04DB"/>
    <w:rsid w:val="00FB091B"/>
    <w:rsid w:val="00FB0B9B"/>
    <w:rsid w:val="00FB17FB"/>
    <w:rsid w:val="00FB20D5"/>
    <w:rsid w:val="00FB249D"/>
    <w:rsid w:val="00FB25DE"/>
    <w:rsid w:val="00FB2CA7"/>
    <w:rsid w:val="00FB2E7A"/>
    <w:rsid w:val="00FB2E89"/>
    <w:rsid w:val="00FB3AE7"/>
    <w:rsid w:val="00FB4E46"/>
    <w:rsid w:val="00FB519E"/>
    <w:rsid w:val="00FB52A4"/>
    <w:rsid w:val="00FB562C"/>
    <w:rsid w:val="00FB5F7C"/>
    <w:rsid w:val="00FB6DD3"/>
    <w:rsid w:val="00FB767B"/>
    <w:rsid w:val="00FB776F"/>
    <w:rsid w:val="00FB7F79"/>
    <w:rsid w:val="00FC0012"/>
    <w:rsid w:val="00FC01D3"/>
    <w:rsid w:val="00FC0B36"/>
    <w:rsid w:val="00FC0D1E"/>
    <w:rsid w:val="00FC1397"/>
    <w:rsid w:val="00FC1871"/>
    <w:rsid w:val="00FC1B62"/>
    <w:rsid w:val="00FC29B8"/>
    <w:rsid w:val="00FC2B3A"/>
    <w:rsid w:val="00FC2F94"/>
    <w:rsid w:val="00FC3464"/>
    <w:rsid w:val="00FC438C"/>
    <w:rsid w:val="00FC4503"/>
    <w:rsid w:val="00FC45FF"/>
    <w:rsid w:val="00FC4B17"/>
    <w:rsid w:val="00FC4BE4"/>
    <w:rsid w:val="00FC5E88"/>
    <w:rsid w:val="00FC6ADA"/>
    <w:rsid w:val="00FC78B9"/>
    <w:rsid w:val="00FC792E"/>
    <w:rsid w:val="00FC7939"/>
    <w:rsid w:val="00FD007D"/>
    <w:rsid w:val="00FD047F"/>
    <w:rsid w:val="00FD1E4B"/>
    <w:rsid w:val="00FD1FFC"/>
    <w:rsid w:val="00FD216B"/>
    <w:rsid w:val="00FD2845"/>
    <w:rsid w:val="00FD3263"/>
    <w:rsid w:val="00FD4547"/>
    <w:rsid w:val="00FD45FD"/>
    <w:rsid w:val="00FD46E4"/>
    <w:rsid w:val="00FD5EB9"/>
    <w:rsid w:val="00FD5FC0"/>
    <w:rsid w:val="00FD7184"/>
    <w:rsid w:val="00FD71E8"/>
    <w:rsid w:val="00FD736A"/>
    <w:rsid w:val="00FD73B1"/>
    <w:rsid w:val="00FD7809"/>
    <w:rsid w:val="00FE042A"/>
    <w:rsid w:val="00FE0C91"/>
    <w:rsid w:val="00FE17E2"/>
    <w:rsid w:val="00FE181B"/>
    <w:rsid w:val="00FE1B5D"/>
    <w:rsid w:val="00FE1B92"/>
    <w:rsid w:val="00FE2217"/>
    <w:rsid w:val="00FE295A"/>
    <w:rsid w:val="00FE304B"/>
    <w:rsid w:val="00FE35F9"/>
    <w:rsid w:val="00FE4A24"/>
    <w:rsid w:val="00FE50CA"/>
    <w:rsid w:val="00FE5D11"/>
    <w:rsid w:val="00FE6213"/>
    <w:rsid w:val="00FE6291"/>
    <w:rsid w:val="00FE62E7"/>
    <w:rsid w:val="00FE6AD8"/>
    <w:rsid w:val="00FE7059"/>
    <w:rsid w:val="00FF05B6"/>
    <w:rsid w:val="00FF09DC"/>
    <w:rsid w:val="00FF0F35"/>
    <w:rsid w:val="00FF1FAD"/>
    <w:rsid w:val="00FF213F"/>
    <w:rsid w:val="00FF277B"/>
    <w:rsid w:val="00FF2FB3"/>
    <w:rsid w:val="00FF4058"/>
    <w:rsid w:val="00FF4114"/>
    <w:rsid w:val="00FF4730"/>
    <w:rsid w:val="00FF4A86"/>
    <w:rsid w:val="00FF5186"/>
    <w:rsid w:val="00FF51CA"/>
    <w:rsid w:val="00FF52E4"/>
    <w:rsid w:val="00FF5F46"/>
    <w:rsid w:val="00FF6B14"/>
    <w:rsid w:val="012ECF07"/>
    <w:rsid w:val="01872B86"/>
    <w:rsid w:val="02F8AE5B"/>
    <w:rsid w:val="02FE1C4A"/>
    <w:rsid w:val="046B4C99"/>
    <w:rsid w:val="053FD37E"/>
    <w:rsid w:val="0916071A"/>
    <w:rsid w:val="0A390896"/>
    <w:rsid w:val="0B36A455"/>
    <w:rsid w:val="0CC8C7BD"/>
    <w:rsid w:val="0D17905B"/>
    <w:rsid w:val="0DB64D23"/>
    <w:rsid w:val="0DB919CC"/>
    <w:rsid w:val="0E60D00D"/>
    <w:rsid w:val="0EB72553"/>
    <w:rsid w:val="0F598E2A"/>
    <w:rsid w:val="10240FC2"/>
    <w:rsid w:val="10E15C50"/>
    <w:rsid w:val="11EF656E"/>
    <w:rsid w:val="146D9396"/>
    <w:rsid w:val="192AFB92"/>
    <w:rsid w:val="197F7FEC"/>
    <w:rsid w:val="1AA49F0E"/>
    <w:rsid w:val="1D3DBC76"/>
    <w:rsid w:val="1E7A86C3"/>
    <w:rsid w:val="1EEDE019"/>
    <w:rsid w:val="21A8C5C5"/>
    <w:rsid w:val="21D8A1AC"/>
    <w:rsid w:val="2687ED5A"/>
    <w:rsid w:val="26E9F44F"/>
    <w:rsid w:val="2816A09B"/>
    <w:rsid w:val="291D2B72"/>
    <w:rsid w:val="29801273"/>
    <w:rsid w:val="2A6D59BD"/>
    <w:rsid w:val="2AFCA14E"/>
    <w:rsid w:val="2F0B6F96"/>
    <w:rsid w:val="30CF1B7E"/>
    <w:rsid w:val="3171C310"/>
    <w:rsid w:val="33756601"/>
    <w:rsid w:val="348E1ABA"/>
    <w:rsid w:val="393D61F6"/>
    <w:rsid w:val="3A4699EA"/>
    <w:rsid w:val="3C2F5B86"/>
    <w:rsid w:val="3CF2CA2F"/>
    <w:rsid w:val="3F72D276"/>
    <w:rsid w:val="3F9D4DB4"/>
    <w:rsid w:val="3FF6ADD6"/>
    <w:rsid w:val="44988351"/>
    <w:rsid w:val="46021E45"/>
    <w:rsid w:val="4B1E3FB8"/>
    <w:rsid w:val="4B695830"/>
    <w:rsid w:val="4C25EF5C"/>
    <w:rsid w:val="4C4240F9"/>
    <w:rsid w:val="4CA2BC05"/>
    <w:rsid w:val="4CF85A5F"/>
    <w:rsid w:val="4D51733D"/>
    <w:rsid w:val="4D92AE16"/>
    <w:rsid w:val="4E10384B"/>
    <w:rsid w:val="500605BA"/>
    <w:rsid w:val="502B3717"/>
    <w:rsid w:val="5233B3CE"/>
    <w:rsid w:val="53FC912C"/>
    <w:rsid w:val="557AE5AF"/>
    <w:rsid w:val="55E3C447"/>
    <w:rsid w:val="561F3DF4"/>
    <w:rsid w:val="575D12D4"/>
    <w:rsid w:val="5805A772"/>
    <w:rsid w:val="58419A5B"/>
    <w:rsid w:val="585E3D94"/>
    <w:rsid w:val="5917903F"/>
    <w:rsid w:val="5A049BE0"/>
    <w:rsid w:val="5B59ED00"/>
    <w:rsid w:val="5BD2EC35"/>
    <w:rsid w:val="6006BAE7"/>
    <w:rsid w:val="6159C6E2"/>
    <w:rsid w:val="62633603"/>
    <w:rsid w:val="62F3A4FB"/>
    <w:rsid w:val="6627A52F"/>
    <w:rsid w:val="677B9D24"/>
    <w:rsid w:val="687B6079"/>
    <w:rsid w:val="693A4665"/>
    <w:rsid w:val="6A0AF4A8"/>
    <w:rsid w:val="6A30ACAC"/>
    <w:rsid w:val="6AE8271B"/>
    <w:rsid w:val="6B13355A"/>
    <w:rsid w:val="6B2B7404"/>
    <w:rsid w:val="6C14D3B4"/>
    <w:rsid w:val="6D07C5B5"/>
    <w:rsid w:val="6DB848B1"/>
    <w:rsid w:val="6F66EF5E"/>
    <w:rsid w:val="6FD5E0FA"/>
    <w:rsid w:val="701D6711"/>
    <w:rsid w:val="70D90C60"/>
    <w:rsid w:val="72B605C9"/>
    <w:rsid w:val="7351A0FB"/>
    <w:rsid w:val="73566F2D"/>
    <w:rsid w:val="76B824D8"/>
    <w:rsid w:val="775844C1"/>
    <w:rsid w:val="7A2CE24E"/>
    <w:rsid w:val="7A36A696"/>
    <w:rsid w:val="7A44C1CA"/>
    <w:rsid w:val="7AE8FD9B"/>
    <w:rsid w:val="7C137332"/>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8A57FF"/>
  <w15:docId w15:val="{40F314DD-A57F-4DBC-A07F-A01C58AE0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locked="1" w:semiHidden="1" w:uiPriority="9" w:unhideWhenUsed="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locked="1" w:semiHidden="1" w:unhideWhenUsed="1"/>
    <w:lsdException w:name="toa heading" w:locked="1" w:semiHidden="1" w:unhideWhenUsed="1"/>
    <w:lsdException w:name="List" w:locked="1" w:semiHidden="1" w:unhideWhenUsed="1"/>
    <w:lsdException w:name="List Bullet"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locked="1" w:semiHidden="1" w:unhideWhenUsed="1"/>
    <w:lsdException w:name="Hyperlink" w:semiHidden="1" w:unhideWhenUsed="1"/>
    <w:lsdException w:name="FollowedHyperlink" w:semiHidden="1" w:unhideWhenUsed="1"/>
    <w:lsdException w:name="Strong" w:uiPriority="22" w:qFormat="1"/>
    <w:lsdException w:name="Emphasis" w:locked="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semiHidden="1" w:unhideWhenUsed="1"/>
    <w:lsdException w:name="Outline List 3"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locked="1" w:uiPriority="59"/>
    <w:lsdException w:name="Table Theme" w:locked="1" w:semiHidden="1" w:unhideWhenUsed="1"/>
    <w:lsdException w:name="Placeholder Text" w:semiHidden="1"/>
    <w:lsdException w:name="No Spacing" w:semiHidden="1" w:uiPriority="1" w:qFormat="1"/>
    <w:lsdException w:name="Light Shading" w:locked="1" w:uiPriority="60"/>
    <w:lsdException w:name="Light List" w:locked="1" w:uiPriority="61"/>
    <w:lsdException w:name="Light Grid" w:uiPriority="62"/>
    <w:lsdException w:name="Medium Shading 1" w:uiPriority="63"/>
    <w:lsdException w:name="Medium Shading 2" w:uiPriority="64"/>
    <w:lsdException w:name="Medium List 1" w:locked="1" w:uiPriority="65"/>
    <w:lsdException w:name="Medium List 2" w:locked="1" w:uiPriority="66"/>
    <w:lsdException w:name="Medium Grid 1" w:uiPriority="67"/>
    <w:lsdException w:name="Medium Grid 2" w:uiPriority="68"/>
    <w:lsdException w:name="Medium Grid 3" w:uiPriority="69"/>
    <w:lsdException w:name="Dark List" w:locked="1" w:uiPriority="70"/>
    <w:lsdException w:name="Colorful Shading" w:uiPriority="71"/>
    <w:lsdException w:name="Colorful List" w:locked="1" w:uiPriority="72"/>
    <w:lsdException w:name="Colorful Grid" w:uiPriority="73"/>
    <w:lsdException w:name="Light Shading Accent 1" w:uiPriority="60"/>
    <w:lsdException w:name="Light List Accent 1" w:locked="1" w:uiPriority="61"/>
    <w:lsdException w:name="Light Grid Accent 1" w:uiPriority="62"/>
    <w:lsdException w:name="Medium Shading 1 Accent 1" w:uiPriority="63"/>
    <w:lsdException w:name="Medium Shading 2 Accent 1" w:uiPriority="64"/>
    <w:lsdException w:name="Medium List 1 Accent 1" w:locked="1" w:uiPriority="65"/>
    <w:lsdException w:name="Revision" w:semiHidden="1"/>
    <w:lsdException w:name="List Paragraph" w:uiPriority="34"/>
    <w:lsdException w:name="Quote" w:locked="1" w:uiPriority="29"/>
    <w:lsdException w:name="Intense Quote" w:locked="1" w:uiPriority="30"/>
    <w:lsdException w:name="Medium List 2 Accent 1" w:locked="1" w:uiPriority="66"/>
    <w:lsdException w:name="Medium Grid 1 Accent 1" w:uiPriority="67"/>
    <w:lsdException w:name="Medium Grid 2 Accent 1" w:uiPriority="68"/>
    <w:lsdException w:name="Medium Grid 3 Accent 1" w:uiPriority="69"/>
    <w:lsdException w:name="Dark List Accent 1" w:locked="1" w:uiPriority="70"/>
    <w:lsdException w:name="Colorful Shading Accent 1" w:uiPriority="71"/>
    <w:lsdException w:name="Colorful List Accent 1" w:locked="1" w:uiPriority="72"/>
    <w:lsdException w:name="Colorful Grid Accent 1" w:uiPriority="73"/>
    <w:lsdException w:name="Light Shading Accent 2" w:uiPriority="60"/>
    <w:lsdException w:name="Light List Accent 2" w:locked="1" w:uiPriority="61"/>
    <w:lsdException w:name="Light Grid Accent 2" w:uiPriority="62"/>
    <w:lsdException w:name="Medium Shading 1 Accent 2" w:uiPriority="63"/>
    <w:lsdException w:name="Medium Shading 2 Accent 2" w:uiPriority="64"/>
    <w:lsdException w:name="Medium List 1 Accent 2" w:locked="1" w:uiPriority="65"/>
    <w:lsdException w:name="Medium List 2 Accent 2" w:locked="1" w:uiPriority="66"/>
    <w:lsdException w:name="Medium Grid 1 Accent 2" w:uiPriority="67"/>
    <w:lsdException w:name="Medium Grid 2 Accent 2" w:uiPriority="68"/>
    <w:lsdException w:name="Medium Grid 3 Accent 2" w:uiPriority="69"/>
    <w:lsdException w:name="Dark List Accent 2" w:locked="1" w:uiPriority="70"/>
    <w:lsdException w:name="Colorful Shading Accent 2" w:uiPriority="71"/>
    <w:lsdException w:name="Colorful List Accent 2" w:locked="1" w:uiPriority="72"/>
    <w:lsdException w:name="Colorful Grid Accent 2" w:uiPriority="73"/>
    <w:lsdException w:name="Light Shading Accent 3" w:uiPriority="60"/>
    <w:lsdException w:name="Light List Accent 3" w:locked="1" w:uiPriority="61"/>
    <w:lsdException w:name="Light Grid Accent 3" w:uiPriority="62"/>
    <w:lsdException w:name="Medium Shading 1 Accent 3" w:uiPriority="63"/>
    <w:lsdException w:name="Medium Shading 2 Accent 3" w:uiPriority="64"/>
    <w:lsdException w:name="Medium List 1 Accent 3" w:locked="1" w:uiPriority="65"/>
    <w:lsdException w:name="Medium List 2 Accent 3" w:locked="1" w:uiPriority="66"/>
    <w:lsdException w:name="Medium Grid 1 Accent 3" w:uiPriority="67"/>
    <w:lsdException w:name="Medium Grid 2 Accent 3" w:uiPriority="68"/>
    <w:lsdException w:name="Medium Grid 3 Accent 3" w:uiPriority="69"/>
    <w:lsdException w:name="Dark List Accent 3" w:locked="1" w:uiPriority="70"/>
    <w:lsdException w:name="Colorful Shading Accent 3" w:uiPriority="71"/>
    <w:lsdException w:name="Colorful List Accent 3" w:locked="1" w:uiPriority="72"/>
    <w:lsdException w:name="Colorful Grid Accent 3" w:uiPriority="73"/>
    <w:lsdException w:name="Light Shading Accent 4" w:uiPriority="60"/>
    <w:lsdException w:name="Light List Accent 4" w:locked="1" w:uiPriority="61"/>
    <w:lsdException w:name="Light Grid Accent 4" w:uiPriority="62"/>
    <w:lsdException w:name="Medium Shading 1 Accent 4" w:uiPriority="63"/>
    <w:lsdException w:name="Medium Shading 2 Accent 4" w:uiPriority="64"/>
    <w:lsdException w:name="Medium List 1 Accent 4" w:locked="1" w:uiPriority="65"/>
    <w:lsdException w:name="Medium List 2 Accent 4" w:locked="1" w:uiPriority="66"/>
    <w:lsdException w:name="Medium Grid 1 Accent 4" w:uiPriority="67"/>
    <w:lsdException w:name="Medium Grid 2 Accent 4" w:uiPriority="68"/>
    <w:lsdException w:name="Medium Grid 3 Accent 4" w:uiPriority="69"/>
    <w:lsdException w:name="Dark List Accent 4" w:locked="1" w:uiPriority="70"/>
    <w:lsdException w:name="Colorful Shading Accent 4" w:uiPriority="71"/>
    <w:lsdException w:name="Colorful List Accent 4" w:locked="1" w:uiPriority="72"/>
    <w:lsdException w:name="Colorful Grid Accent 4" w:uiPriority="73"/>
    <w:lsdException w:name="Light Shading Accent 5" w:uiPriority="60"/>
    <w:lsdException w:name="Light List Accent 5" w:locked="1" w:uiPriority="61"/>
    <w:lsdException w:name="Light Grid Accent 5" w:uiPriority="62"/>
    <w:lsdException w:name="Medium Shading 1 Accent 5" w:uiPriority="63"/>
    <w:lsdException w:name="Medium Shading 2 Accent 5" w:uiPriority="64"/>
    <w:lsdException w:name="Medium List 1 Accent 5" w:locked="1" w:uiPriority="65"/>
    <w:lsdException w:name="Medium List 2 Accent 5" w:locked="1" w:uiPriority="66"/>
    <w:lsdException w:name="Medium Grid 1 Accent 5" w:uiPriority="67"/>
    <w:lsdException w:name="Medium Grid 2 Accent 5" w:uiPriority="68"/>
    <w:lsdException w:name="Medium Grid 3 Accent 5" w:uiPriority="69"/>
    <w:lsdException w:name="Dark List Accent 5" w:locked="1" w:uiPriority="70"/>
    <w:lsdException w:name="Colorful Shading Accent 5" w:uiPriority="71"/>
    <w:lsdException w:name="Colorful List Accent 5" w:locked="1" w:uiPriority="72"/>
    <w:lsdException w:name="Colorful Grid Accent 5" w:uiPriority="73"/>
    <w:lsdException w:name="Light Shading Accent 6" w:uiPriority="60"/>
    <w:lsdException w:name="Light List Accent 6" w:locked="1" w:uiPriority="61"/>
    <w:lsdException w:name="Light Grid Accent 6" w:uiPriority="62"/>
    <w:lsdException w:name="Medium Shading 1 Accent 6" w:uiPriority="63"/>
    <w:lsdException w:name="Medium Shading 2 Accent 6" w:uiPriority="64"/>
    <w:lsdException w:name="Medium List 1 Accent 6" w:locked="1" w:uiPriority="65"/>
    <w:lsdException w:name="Medium List 2 Accent 6" w:locked="1" w:uiPriority="66"/>
    <w:lsdException w:name="Medium Grid 1 Accent 6" w:uiPriority="67"/>
    <w:lsdException w:name="Medium Grid 2 Accent 6" w:uiPriority="68"/>
    <w:lsdException w:name="Medium Grid 3 Accent 6" w:uiPriority="69"/>
    <w:lsdException w:name="Dark List Accent 6" w:locked="1" w:uiPriority="70"/>
    <w:lsdException w:name="Colorful Shading Accent 6" w:uiPriority="71"/>
    <w:lsdException w:name="Colorful List Accent 6" w:locked="1" w:uiPriority="72"/>
    <w:lsdException w:name="Colorful Grid Accent 6" w:uiPriority="73"/>
    <w:lsdException w:name="Subtle Emphasis" w:locked="1" w:uiPriority="19"/>
    <w:lsdException w:name="Intense Emphasis" w:locked="1" w:uiPriority="21"/>
    <w:lsdException w:name="Subtle Reference" w:locked="1" w:uiPriority="31"/>
    <w:lsdException w:name="Intense Reference" w:locked="1" w:uiPriority="32"/>
    <w:lsdException w:name="Book Title" w:locked="1" w:uiPriority="33"/>
    <w:lsdException w:name="Bibliography" w:locked="1" w:semiHidden="1" w:uiPriority="37" w:unhideWhenUsed="1"/>
    <w:lsdException w:name="TOC Heading" w:locked="1"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2A8"/>
    <w:rPr>
      <w:rFonts w:ascii="Roboto Slab" w:hAnsi="Roboto Slab" w:cs="Arial"/>
    </w:rPr>
  </w:style>
  <w:style w:type="paragraph" w:styleId="Heading1">
    <w:name w:val="heading 1"/>
    <w:basedOn w:val="NormalHeading"/>
    <w:next w:val="Normal"/>
    <w:link w:val="Heading1Char"/>
    <w:uiPriority w:val="9"/>
    <w:qFormat/>
    <w:rsid w:val="00B250B4"/>
    <w:pPr>
      <w:keepNext/>
      <w:keepLines/>
      <w:pageBreakBefore/>
      <w:numPr>
        <w:numId w:val="7"/>
      </w:numPr>
      <w:spacing w:after="120"/>
      <w:outlineLvl w:val="0"/>
    </w:pPr>
    <w:rPr>
      <w:rFonts w:eastAsia="Times New Roman"/>
      <w:bCs/>
      <w:caps/>
      <w:color w:val="99B1B9" w:themeColor="accent6"/>
      <w:sz w:val="32"/>
      <w:szCs w:val="28"/>
      <w:lang w:val="en-US"/>
    </w:rPr>
  </w:style>
  <w:style w:type="paragraph" w:styleId="Heading2">
    <w:name w:val="heading 2"/>
    <w:basedOn w:val="NormalHeading"/>
    <w:next w:val="Normal"/>
    <w:link w:val="Heading2Char"/>
    <w:uiPriority w:val="9"/>
    <w:unhideWhenUsed/>
    <w:qFormat/>
    <w:rsid w:val="00B250B4"/>
    <w:pPr>
      <w:keepNext/>
      <w:keepLines/>
      <w:numPr>
        <w:ilvl w:val="1"/>
        <w:numId w:val="7"/>
      </w:numPr>
      <w:spacing w:before="360" w:after="120"/>
      <w:outlineLvl w:val="1"/>
    </w:pPr>
    <w:rPr>
      <w:rFonts w:eastAsiaTheme="majorEastAsia"/>
      <w:b/>
      <w:bCs/>
      <w:caps/>
      <w:color w:val="99B1B9" w:themeColor="accent6"/>
      <w:sz w:val="26"/>
      <w:szCs w:val="26"/>
      <w:lang w:val="en-US"/>
    </w:rPr>
  </w:style>
  <w:style w:type="paragraph" w:styleId="Heading3">
    <w:name w:val="heading 3"/>
    <w:basedOn w:val="NormalHeading"/>
    <w:next w:val="Normal"/>
    <w:link w:val="Heading3Char"/>
    <w:uiPriority w:val="9"/>
    <w:unhideWhenUsed/>
    <w:qFormat/>
    <w:rsid w:val="00B250B4"/>
    <w:pPr>
      <w:keepNext/>
      <w:keepLines/>
      <w:numPr>
        <w:ilvl w:val="2"/>
        <w:numId w:val="7"/>
      </w:numPr>
      <w:tabs>
        <w:tab w:val="clear" w:pos="4479"/>
        <w:tab w:val="num" w:pos="1077"/>
      </w:tabs>
      <w:spacing w:before="200" w:after="120"/>
      <w:ind w:left="1080"/>
      <w:outlineLvl w:val="2"/>
    </w:pPr>
    <w:rPr>
      <w:rFonts w:eastAsiaTheme="majorEastAsia"/>
      <w:b/>
      <w:bCs/>
      <w:caps/>
      <w:color w:val="99B1B9" w:themeColor="accent6"/>
      <w:lang w:val="en-US"/>
    </w:rPr>
  </w:style>
  <w:style w:type="paragraph" w:styleId="Heading4">
    <w:name w:val="heading 4"/>
    <w:basedOn w:val="NormalHeading"/>
    <w:next w:val="Normal"/>
    <w:link w:val="Heading4Char"/>
    <w:uiPriority w:val="9"/>
    <w:unhideWhenUsed/>
    <w:qFormat/>
    <w:rsid w:val="009033B5"/>
    <w:pPr>
      <w:keepNext/>
      <w:keepLines/>
      <w:numPr>
        <w:ilvl w:val="3"/>
        <w:numId w:val="7"/>
      </w:numPr>
      <w:spacing w:before="200" w:after="120"/>
      <w:outlineLvl w:val="3"/>
    </w:pPr>
    <w:rPr>
      <w:rFonts w:eastAsiaTheme="majorEastAsia"/>
      <w:b/>
      <w:bCs/>
      <w:iCs/>
      <w:caps/>
      <w:color w:val="99B1B9" w:themeColor="accent6"/>
      <w:lang w:val="en-US"/>
    </w:rPr>
  </w:style>
  <w:style w:type="paragraph" w:styleId="Heading5">
    <w:name w:val="heading 5"/>
    <w:basedOn w:val="NormalHeading"/>
    <w:next w:val="Normal"/>
    <w:link w:val="Heading5Char"/>
    <w:uiPriority w:val="9"/>
    <w:unhideWhenUsed/>
    <w:qFormat/>
    <w:rsid w:val="00B250B4"/>
    <w:pPr>
      <w:keepNext/>
      <w:keepLines/>
      <w:numPr>
        <w:ilvl w:val="4"/>
        <w:numId w:val="7"/>
      </w:numPr>
      <w:spacing w:before="200" w:after="120"/>
      <w:outlineLvl w:val="4"/>
    </w:pPr>
    <w:rPr>
      <w:rFonts w:eastAsiaTheme="majorEastAsia"/>
      <w:i/>
      <w:caps/>
      <w:color w:val="99B1B9" w:themeColor="accent6"/>
      <w:lang w:val="en-US"/>
    </w:rPr>
  </w:style>
  <w:style w:type="paragraph" w:styleId="Heading6">
    <w:name w:val="heading 6"/>
    <w:basedOn w:val="NormalHeading"/>
    <w:next w:val="Normal"/>
    <w:link w:val="Heading6Char"/>
    <w:uiPriority w:val="9"/>
    <w:unhideWhenUsed/>
    <w:qFormat/>
    <w:rsid w:val="00B250B4"/>
    <w:pPr>
      <w:numPr>
        <w:ilvl w:val="5"/>
        <w:numId w:val="7"/>
      </w:numPr>
      <w:spacing w:before="200" w:after="120" w:line="271" w:lineRule="auto"/>
      <w:outlineLvl w:val="5"/>
    </w:pPr>
    <w:rPr>
      <w:rFonts w:eastAsiaTheme="majorEastAsia"/>
      <w:bCs/>
      <w:i/>
      <w:iCs/>
      <w:caps/>
      <w:color w:val="99B1B9" w:themeColor="accent6"/>
      <w:lang w:val="en-US"/>
    </w:rPr>
  </w:style>
  <w:style w:type="paragraph" w:styleId="Heading7">
    <w:name w:val="heading 7"/>
    <w:basedOn w:val="NormalHeading"/>
    <w:next w:val="Normal"/>
    <w:link w:val="Heading7Char"/>
    <w:uiPriority w:val="9"/>
    <w:unhideWhenUsed/>
    <w:qFormat/>
    <w:rsid w:val="00B250B4"/>
    <w:pPr>
      <w:spacing w:before="200" w:after="120"/>
      <w:outlineLvl w:val="6"/>
    </w:pPr>
    <w:rPr>
      <w:rFonts w:eastAsiaTheme="majorEastAsia"/>
      <w:iCs/>
      <w:caps/>
      <w:color w:val="99B1B9" w:themeColor="accent6"/>
      <w:lang w:val="en-US"/>
    </w:rPr>
  </w:style>
  <w:style w:type="paragraph" w:styleId="Heading8">
    <w:name w:val="heading 8"/>
    <w:basedOn w:val="Normal"/>
    <w:next w:val="Normal"/>
    <w:link w:val="Heading8Char"/>
    <w:uiPriority w:val="9"/>
    <w:semiHidden/>
    <w:unhideWhenUsed/>
    <w:locked/>
    <w:rsid w:val="008E0255"/>
    <w:pPr>
      <w:spacing w:after="0"/>
      <w:outlineLvl w:val="7"/>
    </w:pPr>
    <w:rPr>
      <w:rFonts w:ascii="Roboto" w:eastAsiaTheme="majorEastAsia" w:hAnsi="Roboto"/>
      <w:sz w:val="20"/>
      <w:szCs w:val="20"/>
    </w:rPr>
  </w:style>
  <w:style w:type="paragraph" w:styleId="Heading9">
    <w:name w:val="heading 9"/>
    <w:basedOn w:val="Normal"/>
    <w:next w:val="Normal"/>
    <w:link w:val="Heading9Char"/>
    <w:uiPriority w:val="9"/>
    <w:semiHidden/>
    <w:unhideWhenUsed/>
    <w:qFormat/>
    <w:locked/>
    <w:rsid w:val="008E0255"/>
    <w:pPr>
      <w:spacing w:after="0"/>
      <w:outlineLvl w:val="8"/>
    </w:pPr>
    <w:rPr>
      <w:rFonts w:ascii="Roboto" w:eastAsiaTheme="majorEastAsia" w:hAnsi="Roboto"/>
      <w:i/>
      <w:iCs/>
      <w:spacing w:val="5"/>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d-fineList">
    <w:name w:val="d-fine List"/>
    <w:uiPriority w:val="99"/>
    <w:rsid w:val="00033089"/>
    <w:pPr>
      <w:numPr>
        <w:numId w:val="8"/>
      </w:numPr>
    </w:pPr>
  </w:style>
  <w:style w:type="character" w:customStyle="1" w:styleId="Heading1Char">
    <w:name w:val="Heading 1 Char"/>
    <w:basedOn w:val="DefaultParagraphFont"/>
    <w:link w:val="Heading1"/>
    <w:uiPriority w:val="9"/>
    <w:rsid w:val="00B250B4"/>
    <w:rPr>
      <w:rFonts w:ascii="Roboto" w:eastAsia="Times New Roman" w:hAnsi="Roboto" w:cs="Arial"/>
      <w:bCs/>
      <w:caps/>
      <w:color w:val="99B1B9" w:themeColor="accent6"/>
      <w:sz w:val="32"/>
      <w:szCs w:val="28"/>
      <w:lang w:val="en-US"/>
    </w:rPr>
  </w:style>
  <w:style w:type="character" w:customStyle="1" w:styleId="Heading2Char">
    <w:name w:val="Heading 2 Char"/>
    <w:basedOn w:val="DefaultParagraphFont"/>
    <w:link w:val="Heading2"/>
    <w:uiPriority w:val="9"/>
    <w:rsid w:val="00B250B4"/>
    <w:rPr>
      <w:rFonts w:ascii="Roboto" w:eastAsiaTheme="majorEastAsia" w:hAnsi="Roboto" w:cs="Arial"/>
      <w:b/>
      <w:bCs/>
      <w:caps/>
      <w:color w:val="99B1B9" w:themeColor="accent6"/>
      <w:sz w:val="26"/>
      <w:szCs w:val="26"/>
      <w:lang w:val="en-US"/>
    </w:rPr>
  </w:style>
  <w:style w:type="character" w:customStyle="1" w:styleId="Heading3Char">
    <w:name w:val="Heading 3 Char"/>
    <w:basedOn w:val="DefaultParagraphFont"/>
    <w:link w:val="Heading3"/>
    <w:uiPriority w:val="9"/>
    <w:rsid w:val="00B250B4"/>
    <w:rPr>
      <w:rFonts w:ascii="Roboto" w:eastAsiaTheme="majorEastAsia" w:hAnsi="Roboto" w:cs="Arial"/>
      <w:b/>
      <w:bCs/>
      <w:caps/>
      <w:color w:val="99B1B9" w:themeColor="accent6"/>
      <w:lang w:val="en-US"/>
    </w:rPr>
  </w:style>
  <w:style w:type="character" w:customStyle="1" w:styleId="Heading4Char">
    <w:name w:val="Heading 4 Char"/>
    <w:basedOn w:val="DefaultParagraphFont"/>
    <w:link w:val="Heading4"/>
    <w:uiPriority w:val="9"/>
    <w:rsid w:val="009033B5"/>
    <w:rPr>
      <w:rFonts w:ascii="Roboto" w:eastAsiaTheme="majorEastAsia" w:hAnsi="Roboto" w:cs="Arial"/>
      <w:b/>
      <w:bCs/>
      <w:iCs/>
      <w:caps/>
      <w:color w:val="99B1B9" w:themeColor="accent6"/>
      <w:lang w:val="en-US"/>
    </w:rPr>
  </w:style>
  <w:style w:type="character" w:customStyle="1" w:styleId="Heading5Char">
    <w:name w:val="Heading 5 Char"/>
    <w:basedOn w:val="DefaultParagraphFont"/>
    <w:link w:val="Heading5"/>
    <w:uiPriority w:val="9"/>
    <w:rsid w:val="00B250B4"/>
    <w:rPr>
      <w:rFonts w:ascii="Roboto" w:eastAsiaTheme="majorEastAsia" w:hAnsi="Roboto" w:cs="Arial"/>
      <w:i/>
      <w:caps/>
      <w:color w:val="99B1B9" w:themeColor="accent6"/>
      <w:lang w:val="en-US"/>
    </w:rPr>
  </w:style>
  <w:style w:type="character" w:customStyle="1" w:styleId="Heading6Char">
    <w:name w:val="Heading 6 Char"/>
    <w:basedOn w:val="DefaultParagraphFont"/>
    <w:link w:val="Heading6"/>
    <w:uiPriority w:val="9"/>
    <w:rsid w:val="00B250B4"/>
    <w:rPr>
      <w:rFonts w:ascii="Roboto" w:eastAsiaTheme="majorEastAsia" w:hAnsi="Roboto" w:cs="Arial"/>
      <w:bCs/>
      <w:i/>
      <w:iCs/>
      <w:caps/>
      <w:color w:val="99B1B9" w:themeColor="accent6"/>
      <w:lang w:val="en-US"/>
    </w:rPr>
  </w:style>
  <w:style w:type="character" w:customStyle="1" w:styleId="Heading7Char">
    <w:name w:val="Heading 7 Char"/>
    <w:basedOn w:val="DefaultParagraphFont"/>
    <w:link w:val="Heading7"/>
    <w:uiPriority w:val="9"/>
    <w:rsid w:val="00B250B4"/>
    <w:rPr>
      <w:rFonts w:ascii="Roboto" w:eastAsiaTheme="majorEastAsia" w:hAnsi="Roboto" w:cs="Arial"/>
      <w:iCs/>
      <w:caps/>
      <w:color w:val="99B1B9" w:themeColor="accent6"/>
      <w:lang w:val="en-US"/>
    </w:rPr>
  </w:style>
  <w:style w:type="character" w:customStyle="1" w:styleId="Heading8Char">
    <w:name w:val="Heading 8 Char"/>
    <w:basedOn w:val="DefaultParagraphFont"/>
    <w:link w:val="Heading8"/>
    <w:uiPriority w:val="9"/>
    <w:semiHidden/>
    <w:rsid w:val="008E0255"/>
    <w:rPr>
      <w:rFonts w:ascii="Roboto" w:eastAsiaTheme="majorEastAsia" w:hAnsi="Roboto" w:cs="Arial"/>
      <w:sz w:val="20"/>
      <w:szCs w:val="20"/>
      <w:lang w:val="en-GB"/>
    </w:rPr>
  </w:style>
  <w:style w:type="character" w:customStyle="1" w:styleId="Heading9Char">
    <w:name w:val="Heading 9 Char"/>
    <w:basedOn w:val="DefaultParagraphFont"/>
    <w:link w:val="Heading9"/>
    <w:uiPriority w:val="9"/>
    <w:semiHidden/>
    <w:rsid w:val="008E0255"/>
    <w:rPr>
      <w:rFonts w:ascii="Roboto" w:eastAsiaTheme="majorEastAsia" w:hAnsi="Roboto" w:cs="Arial"/>
      <w:i/>
      <w:iCs/>
      <w:spacing w:val="5"/>
      <w:sz w:val="20"/>
      <w:szCs w:val="20"/>
      <w:lang w:val="en-GB"/>
    </w:rPr>
  </w:style>
  <w:style w:type="paragraph" w:styleId="Caption">
    <w:name w:val="caption"/>
    <w:basedOn w:val="Normal"/>
    <w:next w:val="Normal"/>
    <w:uiPriority w:val="35"/>
    <w:unhideWhenUsed/>
    <w:rsid w:val="00033089"/>
    <w:pPr>
      <w:spacing w:before="80"/>
    </w:pPr>
    <w:rPr>
      <w:bCs/>
      <w:sz w:val="20"/>
      <w:szCs w:val="18"/>
    </w:rPr>
  </w:style>
  <w:style w:type="paragraph" w:styleId="Title">
    <w:name w:val="Title"/>
    <w:basedOn w:val="NormalHeading"/>
    <w:next w:val="Normal"/>
    <w:link w:val="TitleChar"/>
    <w:uiPriority w:val="10"/>
    <w:qFormat/>
    <w:locked/>
    <w:rsid w:val="00B250B4"/>
    <w:pPr>
      <w:spacing w:line="240" w:lineRule="auto"/>
      <w:contextualSpacing/>
    </w:pPr>
    <w:rPr>
      <w:rFonts w:eastAsiaTheme="majorEastAsia" w:cstheme="majorBidi"/>
      <w:b/>
      <w:color w:val="003C50" w:themeColor="text1"/>
      <w:spacing w:val="5"/>
      <w:sz w:val="52"/>
      <w:szCs w:val="52"/>
      <w:lang w:val="en-US"/>
    </w:rPr>
  </w:style>
  <w:style w:type="character" w:customStyle="1" w:styleId="TitleChar">
    <w:name w:val="Title Char"/>
    <w:basedOn w:val="DefaultParagraphFont"/>
    <w:link w:val="Title"/>
    <w:uiPriority w:val="10"/>
    <w:rsid w:val="00B250B4"/>
    <w:rPr>
      <w:rFonts w:ascii="Roboto" w:eastAsiaTheme="majorEastAsia" w:hAnsi="Roboto" w:cstheme="majorBidi"/>
      <w:b/>
      <w:color w:val="003C50" w:themeColor="text1"/>
      <w:spacing w:val="5"/>
      <w:sz w:val="52"/>
      <w:szCs w:val="52"/>
      <w:lang w:val="en-US"/>
    </w:rPr>
  </w:style>
  <w:style w:type="paragraph" w:styleId="Subtitle">
    <w:name w:val="Subtitle"/>
    <w:basedOn w:val="Normal"/>
    <w:next w:val="Normal"/>
    <w:link w:val="SubtitleChar"/>
    <w:uiPriority w:val="11"/>
    <w:locked/>
    <w:rsid w:val="00033089"/>
    <w:pPr>
      <w:spacing w:after="600"/>
    </w:pPr>
    <w:rPr>
      <w:rFonts w:ascii="Roboto Light" w:eastAsiaTheme="majorEastAsia" w:hAnsi="Roboto Light"/>
      <w:iCs/>
      <w:spacing w:val="13"/>
      <w:sz w:val="24"/>
      <w:szCs w:val="24"/>
    </w:rPr>
  </w:style>
  <w:style w:type="character" w:customStyle="1" w:styleId="SubtitleChar">
    <w:name w:val="Subtitle Char"/>
    <w:basedOn w:val="DefaultParagraphFont"/>
    <w:link w:val="Subtitle"/>
    <w:uiPriority w:val="11"/>
    <w:rsid w:val="00033089"/>
    <w:rPr>
      <w:rFonts w:ascii="Roboto Light" w:eastAsiaTheme="majorEastAsia" w:hAnsi="Roboto Light" w:cs="Arial"/>
      <w:iCs/>
      <w:spacing w:val="13"/>
      <w:sz w:val="24"/>
      <w:szCs w:val="24"/>
      <w:lang w:val="en-GB"/>
    </w:rPr>
  </w:style>
  <w:style w:type="character" w:styleId="Strong">
    <w:name w:val="Strong"/>
    <w:uiPriority w:val="22"/>
    <w:qFormat/>
    <w:rsid w:val="00033089"/>
    <w:rPr>
      <w:b/>
      <w:bCs/>
    </w:rPr>
  </w:style>
  <w:style w:type="character" w:styleId="Emphasis">
    <w:name w:val="Emphasis"/>
    <w:uiPriority w:val="20"/>
    <w:locked/>
    <w:rsid w:val="00033089"/>
    <w:rPr>
      <w:rFonts w:ascii="Arial" w:hAnsi="Arial" w:cs="Arial"/>
      <w:b/>
      <w:bCs/>
      <w:i/>
      <w:iCs/>
      <w:spacing w:val="10"/>
      <w:bdr w:val="none" w:sz="0" w:space="0" w:color="auto"/>
      <w:shd w:val="clear" w:color="auto" w:fill="auto"/>
    </w:rPr>
  </w:style>
  <w:style w:type="paragraph" w:styleId="Quote">
    <w:name w:val="Quote"/>
    <w:basedOn w:val="Normal"/>
    <w:next w:val="Normal"/>
    <w:link w:val="QuoteChar"/>
    <w:uiPriority w:val="29"/>
    <w:locked/>
    <w:rsid w:val="00033089"/>
    <w:pPr>
      <w:spacing w:before="200" w:after="0"/>
      <w:ind w:left="360" w:right="360"/>
    </w:pPr>
    <w:rPr>
      <w:i/>
      <w:iCs/>
    </w:rPr>
  </w:style>
  <w:style w:type="character" w:customStyle="1" w:styleId="QuoteChar">
    <w:name w:val="Quote Char"/>
    <w:basedOn w:val="DefaultParagraphFont"/>
    <w:link w:val="Quote"/>
    <w:uiPriority w:val="29"/>
    <w:rsid w:val="00033089"/>
    <w:rPr>
      <w:rFonts w:ascii="Bitter" w:hAnsi="Bitter" w:cs="Arial"/>
      <w:i/>
      <w:iCs/>
      <w:lang w:val="en-GB"/>
    </w:rPr>
  </w:style>
  <w:style w:type="paragraph" w:styleId="IntenseQuote">
    <w:name w:val="Intense Quote"/>
    <w:basedOn w:val="Normal"/>
    <w:next w:val="Normal"/>
    <w:link w:val="IntenseQuoteChar"/>
    <w:uiPriority w:val="30"/>
    <w:locked/>
    <w:rsid w:val="00033089"/>
    <w:pPr>
      <w:pBdr>
        <w:bottom w:val="single" w:sz="4" w:space="1" w:color="auto"/>
      </w:pBdr>
      <w:spacing w:before="200" w:after="280"/>
      <w:ind w:left="1008" w:right="1152"/>
    </w:pPr>
    <w:rPr>
      <w:b/>
      <w:bCs/>
      <w:i/>
      <w:iCs/>
    </w:rPr>
  </w:style>
  <w:style w:type="character" w:customStyle="1" w:styleId="IntenseQuoteChar">
    <w:name w:val="Intense Quote Char"/>
    <w:basedOn w:val="DefaultParagraphFont"/>
    <w:link w:val="IntenseQuote"/>
    <w:uiPriority w:val="30"/>
    <w:rsid w:val="00033089"/>
    <w:rPr>
      <w:rFonts w:ascii="Bitter" w:hAnsi="Bitter" w:cs="Arial"/>
      <w:b/>
      <w:bCs/>
      <w:i/>
      <w:iCs/>
      <w:lang w:val="en-GB"/>
    </w:rPr>
  </w:style>
  <w:style w:type="character" w:styleId="SubtleEmphasis">
    <w:name w:val="Subtle Emphasis"/>
    <w:uiPriority w:val="19"/>
    <w:locked/>
    <w:rsid w:val="00033089"/>
    <w:rPr>
      <w:i/>
      <w:iCs/>
    </w:rPr>
  </w:style>
  <w:style w:type="character" w:styleId="IntenseEmphasis">
    <w:name w:val="Intense Emphasis"/>
    <w:uiPriority w:val="21"/>
    <w:locked/>
    <w:rsid w:val="00033089"/>
    <w:rPr>
      <w:rFonts w:ascii="Arial" w:hAnsi="Arial" w:cs="Arial"/>
      <w:b/>
      <w:bCs/>
    </w:rPr>
  </w:style>
  <w:style w:type="character" w:styleId="SubtleReference">
    <w:name w:val="Subtle Reference"/>
    <w:uiPriority w:val="31"/>
    <w:locked/>
    <w:rsid w:val="00033089"/>
    <w:rPr>
      <w:smallCaps/>
    </w:rPr>
  </w:style>
  <w:style w:type="character" w:styleId="IntenseReference">
    <w:name w:val="Intense Reference"/>
    <w:uiPriority w:val="32"/>
    <w:locked/>
    <w:rsid w:val="00033089"/>
    <w:rPr>
      <w:rFonts w:ascii="Arial" w:hAnsi="Arial" w:cs="Arial"/>
      <w:smallCaps/>
      <w:spacing w:val="5"/>
      <w:u w:val="single"/>
    </w:rPr>
  </w:style>
  <w:style w:type="character" w:styleId="BookTitle">
    <w:name w:val="Book Title"/>
    <w:uiPriority w:val="33"/>
    <w:locked/>
    <w:rsid w:val="00033089"/>
    <w:rPr>
      <w:rFonts w:ascii="Arial" w:hAnsi="Arial" w:cs="Arial"/>
      <w:i/>
      <w:iCs/>
      <w:smallCaps/>
      <w:spacing w:val="5"/>
    </w:rPr>
  </w:style>
  <w:style w:type="paragraph" w:styleId="TOCHeading">
    <w:name w:val="TOC Heading"/>
    <w:basedOn w:val="Heading1"/>
    <w:next w:val="Normal"/>
    <w:uiPriority w:val="39"/>
    <w:unhideWhenUsed/>
    <w:qFormat/>
    <w:locked/>
    <w:rsid w:val="0020499B"/>
    <w:pPr>
      <w:pageBreakBefore w:val="0"/>
      <w:numPr>
        <w:numId w:val="0"/>
      </w:numPr>
      <w:outlineLvl w:val="9"/>
    </w:pPr>
    <w:rPr>
      <w:lang w:bidi="en-US"/>
    </w:rPr>
  </w:style>
  <w:style w:type="paragraph" w:styleId="ListBullet">
    <w:name w:val="List Bullet"/>
    <w:basedOn w:val="Normal"/>
    <w:uiPriority w:val="99"/>
    <w:unhideWhenUsed/>
    <w:rsid w:val="00033089"/>
    <w:pPr>
      <w:numPr>
        <w:numId w:val="2"/>
      </w:numPr>
      <w:spacing w:after="0"/>
      <w:contextualSpacing/>
    </w:pPr>
  </w:style>
  <w:style w:type="paragraph" w:styleId="ListBullet2">
    <w:name w:val="List Bullet 2"/>
    <w:basedOn w:val="Normal"/>
    <w:uiPriority w:val="99"/>
    <w:unhideWhenUsed/>
    <w:rsid w:val="00033089"/>
    <w:pPr>
      <w:numPr>
        <w:ilvl w:val="1"/>
        <w:numId w:val="9"/>
      </w:numPr>
      <w:spacing w:after="0"/>
      <w:contextualSpacing/>
    </w:pPr>
  </w:style>
  <w:style w:type="paragraph" w:styleId="ListBullet3">
    <w:name w:val="List Bullet 3"/>
    <w:basedOn w:val="Normal"/>
    <w:uiPriority w:val="99"/>
    <w:unhideWhenUsed/>
    <w:rsid w:val="00033089"/>
    <w:pPr>
      <w:numPr>
        <w:ilvl w:val="2"/>
        <w:numId w:val="9"/>
      </w:numPr>
      <w:spacing w:after="0"/>
      <w:contextualSpacing/>
    </w:pPr>
  </w:style>
  <w:style w:type="paragraph" w:styleId="ListBullet4">
    <w:name w:val="List Bullet 4"/>
    <w:basedOn w:val="Normal"/>
    <w:uiPriority w:val="99"/>
    <w:unhideWhenUsed/>
    <w:rsid w:val="00033089"/>
    <w:pPr>
      <w:numPr>
        <w:ilvl w:val="3"/>
        <w:numId w:val="9"/>
      </w:numPr>
      <w:spacing w:after="0"/>
      <w:contextualSpacing/>
    </w:pPr>
  </w:style>
  <w:style w:type="paragraph" w:styleId="ListBullet5">
    <w:name w:val="List Bullet 5"/>
    <w:basedOn w:val="Normal"/>
    <w:uiPriority w:val="99"/>
    <w:unhideWhenUsed/>
    <w:rsid w:val="00033089"/>
    <w:pPr>
      <w:numPr>
        <w:ilvl w:val="4"/>
        <w:numId w:val="9"/>
      </w:numPr>
      <w:spacing w:after="0"/>
      <w:contextualSpacing/>
    </w:pPr>
  </w:style>
  <w:style w:type="paragraph" w:styleId="NormalIndent">
    <w:name w:val="Normal Indent"/>
    <w:basedOn w:val="Normal"/>
    <w:uiPriority w:val="99"/>
    <w:semiHidden/>
    <w:unhideWhenUsed/>
    <w:locked/>
    <w:rsid w:val="00033089"/>
    <w:pPr>
      <w:ind w:left="708"/>
    </w:pPr>
  </w:style>
  <w:style w:type="paragraph" w:styleId="ListContinue">
    <w:name w:val="List Continue"/>
    <w:basedOn w:val="Normal"/>
    <w:uiPriority w:val="99"/>
    <w:semiHidden/>
    <w:unhideWhenUsed/>
    <w:locked/>
    <w:rsid w:val="00033089"/>
    <w:pPr>
      <w:spacing w:after="120"/>
      <w:ind w:left="283"/>
      <w:contextualSpacing/>
    </w:pPr>
  </w:style>
  <w:style w:type="paragraph" w:styleId="ListNumber">
    <w:name w:val="List Number"/>
    <w:basedOn w:val="Normal"/>
    <w:uiPriority w:val="99"/>
    <w:unhideWhenUsed/>
    <w:locked/>
    <w:rsid w:val="00033089"/>
    <w:pPr>
      <w:contextualSpacing/>
    </w:pPr>
  </w:style>
  <w:style w:type="numbering" w:customStyle="1" w:styleId="d-fineList2">
    <w:name w:val="d-fine List 2"/>
    <w:uiPriority w:val="99"/>
    <w:rsid w:val="00033089"/>
    <w:pPr>
      <w:numPr>
        <w:numId w:val="9"/>
      </w:numPr>
    </w:pPr>
  </w:style>
  <w:style w:type="paragraph" w:styleId="ListNumber2">
    <w:name w:val="List Number 2"/>
    <w:basedOn w:val="Normal"/>
    <w:uiPriority w:val="99"/>
    <w:semiHidden/>
    <w:unhideWhenUsed/>
    <w:locked/>
    <w:rsid w:val="00033089"/>
    <w:pPr>
      <w:contextualSpacing/>
    </w:pPr>
  </w:style>
  <w:style w:type="paragraph" w:styleId="ListNumber3">
    <w:name w:val="List Number 3"/>
    <w:basedOn w:val="Normal"/>
    <w:uiPriority w:val="99"/>
    <w:semiHidden/>
    <w:unhideWhenUsed/>
    <w:locked/>
    <w:rsid w:val="00033089"/>
    <w:pPr>
      <w:contextualSpacing/>
    </w:pPr>
  </w:style>
  <w:style w:type="paragraph" w:styleId="ListNumber4">
    <w:name w:val="List Number 4"/>
    <w:basedOn w:val="Normal"/>
    <w:uiPriority w:val="99"/>
    <w:semiHidden/>
    <w:unhideWhenUsed/>
    <w:locked/>
    <w:rsid w:val="00033089"/>
    <w:pPr>
      <w:contextualSpacing/>
    </w:pPr>
  </w:style>
  <w:style w:type="character" w:styleId="CommentReference">
    <w:name w:val="annotation reference"/>
    <w:basedOn w:val="DefaultParagraphFont"/>
    <w:uiPriority w:val="99"/>
    <w:semiHidden/>
    <w:unhideWhenUsed/>
    <w:rsid w:val="00033089"/>
    <w:rPr>
      <w:rFonts w:ascii="Arial" w:hAnsi="Arial" w:cs="Arial"/>
      <w:sz w:val="16"/>
      <w:szCs w:val="16"/>
    </w:rPr>
  </w:style>
  <w:style w:type="paragraph" w:styleId="CommentText">
    <w:name w:val="annotation text"/>
    <w:basedOn w:val="Normal"/>
    <w:link w:val="CommentTextChar"/>
    <w:uiPriority w:val="99"/>
    <w:unhideWhenUsed/>
    <w:rsid w:val="00033089"/>
    <w:pPr>
      <w:spacing w:line="240" w:lineRule="auto"/>
    </w:pPr>
    <w:rPr>
      <w:sz w:val="20"/>
      <w:szCs w:val="20"/>
    </w:rPr>
  </w:style>
  <w:style w:type="character" w:customStyle="1" w:styleId="CommentTextChar">
    <w:name w:val="Comment Text Char"/>
    <w:basedOn w:val="DefaultParagraphFont"/>
    <w:link w:val="CommentText"/>
    <w:uiPriority w:val="99"/>
    <w:rsid w:val="00033089"/>
    <w:rPr>
      <w:rFonts w:ascii="Bitter" w:hAnsi="Bitter" w:cs="Arial"/>
      <w:sz w:val="20"/>
      <w:szCs w:val="20"/>
      <w:lang w:val="en-GB"/>
    </w:rPr>
  </w:style>
  <w:style w:type="paragraph" w:styleId="CommentSubject">
    <w:name w:val="annotation subject"/>
    <w:basedOn w:val="CommentText"/>
    <w:next w:val="CommentText"/>
    <w:link w:val="CommentSubjectChar"/>
    <w:uiPriority w:val="99"/>
    <w:semiHidden/>
    <w:unhideWhenUsed/>
    <w:rsid w:val="00033089"/>
    <w:rPr>
      <w:b/>
      <w:bCs/>
    </w:rPr>
  </w:style>
  <w:style w:type="character" w:customStyle="1" w:styleId="CommentSubjectChar">
    <w:name w:val="Comment Subject Char"/>
    <w:basedOn w:val="CommentTextChar"/>
    <w:link w:val="CommentSubject"/>
    <w:uiPriority w:val="99"/>
    <w:semiHidden/>
    <w:rsid w:val="00033089"/>
    <w:rPr>
      <w:rFonts w:ascii="Bitter" w:hAnsi="Bitter" w:cs="Arial"/>
      <w:b/>
      <w:bCs/>
      <w:sz w:val="20"/>
      <w:szCs w:val="20"/>
      <w:lang w:val="en-GB"/>
    </w:rPr>
  </w:style>
  <w:style w:type="paragraph" w:styleId="BalloonText">
    <w:name w:val="Balloon Text"/>
    <w:basedOn w:val="Normal"/>
    <w:link w:val="BalloonTextChar"/>
    <w:uiPriority w:val="99"/>
    <w:semiHidden/>
    <w:unhideWhenUsed/>
    <w:rsid w:val="0003308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3089"/>
    <w:rPr>
      <w:rFonts w:ascii="Segoe UI" w:hAnsi="Segoe UI" w:cs="Segoe UI"/>
      <w:sz w:val="18"/>
      <w:szCs w:val="18"/>
      <w:lang w:val="en-GB"/>
    </w:rPr>
  </w:style>
  <w:style w:type="table" w:styleId="TableGrid">
    <w:name w:val="Table Grid"/>
    <w:basedOn w:val="TableNormal"/>
    <w:uiPriority w:val="59"/>
    <w:locked/>
    <w:rsid w:val="000330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d-fineNumbering">
    <w:name w:val="d-fine Numbering"/>
    <w:uiPriority w:val="99"/>
    <w:rsid w:val="00FA560B"/>
    <w:pPr>
      <w:numPr>
        <w:numId w:val="10"/>
      </w:numPr>
    </w:pPr>
  </w:style>
  <w:style w:type="paragraph" w:styleId="FootnoteText">
    <w:name w:val="footnote text"/>
    <w:basedOn w:val="Normal"/>
    <w:link w:val="FootnoteTextChar"/>
    <w:uiPriority w:val="99"/>
    <w:semiHidden/>
    <w:unhideWhenUsed/>
    <w:rsid w:val="0003308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33089"/>
    <w:rPr>
      <w:rFonts w:ascii="Bitter" w:hAnsi="Bitter" w:cs="Arial"/>
      <w:sz w:val="20"/>
      <w:szCs w:val="20"/>
      <w:lang w:val="en-GB"/>
    </w:rPr>
  </w:style>
  <w:style w:type="character" w:styleId="FootnoteReference">
    <w:name w:val="footnote reference"/>
    <w:basedOn w:val="DefaultParagraphFont"/>
    <w:uiPriority w:val="99"/>
    <w:semiHidden/>
    <w:unhideWhenUsed/>
    <w:rsid w:val="00033089"/>
    <w:rPr>
      <w:rFonts w:ascii="Arial" w:hAnsi="Arial" w:cs="Arial"/>
      <w:vertAlign w:val="superscript"/>
    </w:rPr>
  </w:style>
  <w:style w:type="character" w:styleId="PlaceholderText">
    <w:name w:val="Placeholder Text"/>
    <w:basedOn w:val="DefaultParagraphFont"/>
    <w:uiPriority w:val="99"/>
    <w:semiHidden/>
    <w:rsid w:val="00033089"/>
    <w:rPr>
      <w:rFonts w:ascii="Arial" w:hAnsi="Arial" w:cs="Arial"/>
      <w:color w:val="808080"/>
    </w:rPr>
  </w:style>
  <w:style w:type="numbering" w:styleId="111111">
    <w:name w:val="Outline List 2"/>
    <w:basedOn w:val="NoList"/>
    <w:uiPriority w:val="99"/>
    <w:semiHidden/>
    <w:unhideWhenUsed/>
    <w:rsid w:val="00033089"/>
    <w:pPr>
      <w:numPr>
        <w:numId w:val="5"/>
      </w:numPr>
    </w:pPr>
  </w:style>
  <w:style w:type="numbering" w:styleId="1ai">
    <w:name w:val="Outline List 1"/>
    <w:basedOn w:val="NoList"/>
    <w:uiPriority w:val="99"/>
    <w:semiHidden/>
    <w:unhideWhenUsed/>
    <w:locked/>
    <w:rsid w:val="00033089"/>
    <w:pPr>
      <w:numPr>
        <w:numId w:val="4"/>
      </w:numPr>
    </w:pPr>
  </w:style>
  <w:style w:type="numbering" w:styleId="ArticleSection">
    <w:name w:val="Outline List 3"/>
    <w:basedOn w:val="NoList"/>
    <w:uiPriority w:val="99"/>
    <w:semiHidden/>
    <w:unhideWhenUsed/>
    <w:rsid w:val="00033089"/>
    <w:pPr>
      <w:numPr>
        <w:numId w:val="6"/>
      </w:numPr>
    </w:pPr>
  </w:style>
  <w:style w:type="paragraph" w:styleId="Bibliography">
    <w:name w:val="Bibliography"/>
    <w:basedOn w:val="Normal"/>
    <w:next w:val="Normal"/>
    <w:uiPriority w:val="37"/>
    <w:unhideWhenUsed/>
    <w:locked/>
    <w:rsid w:val="00033089"/>
  </w:style>
  <w:style w:type="paragraph" w:styleId="BlockText">
    <w:name w:val="Block Text"/>
    <w:basedOn w:val="Normal"/>
    <w:uiPriority w:val="99"/>
    <w:semiHidden/>
    <w:unhideWhenUsed/>
    <w:locked/>
    <w:rsid w:val="00033089"/>
    <w:pPr>
      <w:pBdr>
        <w:top w:val="single" w:sz="2" w:space="10" w:color="1E9BD7" w:themeColor="accent1"/>
        <w:left w:val="single" w:sz="2" w:space="10" w:color="1E9BD7" w:themeColor="accent1"/>
        <w:bottom w:val="single" w:sz="2" w:space="10" w:color="1E9BD7" w:themeColor="accent1"/>
        <w:right w:val="single" w:sz="2" w:space="10" w:color="1E9BD7" w:themeColor="accent1"/>
      </w:pBdr>
      <w:ind w:left="1152" w:right="1152"/>
    </w:pPr>
    <w:rPr>
      <w:rFonts w:asciiTheme="minorHAnsi" w:eastAsiaTheme="minorEastAsia" w:hAnsiTheme="minorHAnsi" w:cstheme="minorBidi"/>
      <w:i/>
      <w:iCs/>
      <w:color w:val="1E9BD7" w:themeColor="accent1"/>
    </w:rPr>
  </w:style>
  <w:style w:type="paragraph" w:styleId="BodyText">
    <w:name w:val="Body Text"/>
    <w:basedOn w:val="Normal"/>
    <w:link w:val="BodyTextChar"/>
    <w:uiPriority w:val="99"/>
    <w:semiHidden/>
    <w:unhideWhenUsed/>
    <w:rsid w:val="00033089"/>
    <w:pPr>
      <w:spacing w:after="120"/>
    </w:pPr>
  </w:style>
  <w:style w:type="character" w:customStyle="1" w:styleId="BodyTextChar">
    <w:name w:val="Body Text Char"/>
    <w:basedOn w:val="DefaultParagraphFont"/>
    <w:link w:val="BodyText"/>
    <w:uiPriority w:val="99"/>
    <w:semiHidden/>
    <w:rsid w:val="00033089"/>
    <w:rPr>
      <w:rFonts w:ascii="Bitter" w:hAnsi="Bitter" w:cs="Arial"/>
      <w:lang w:val="en-GB"/>
    </w:rPr>
  </w:style>
  <w:style w:type="paragraph" w:styleId="BodyText2">
    <w:name w:val="Body Text 2"/>
    <w:basedOn w:val="Normal"/>
    <w:link w:val="BodyText2Char"/>
    <w:uiPriority w:val="99"/>
    <w:semiHidden/>
    <w:unhideWhenUsed/>
    <w:rsid w:val="00033089"/>
    <w:pPr>
      <w:spacing w:after="120" w:line="480" w:lineRule="auto"/>
    </w:pPr>
  </w:style>
  <w:style w:type="character" w:customStyle="1" w:styleId="BodyText2Char">
    <w:name w:val="Body Text 2 Char"/>
    <w:basedOn w:val="DefaultParagraphFont"/>
    <w:link w:val="BodyText2"/>
    <w:uiPriority w:val="99"/>
    <w:semiHidden/>
    <w:rsid w:val="00033089"/>
    <w:rPr>
      <w:rFonts w:ascii="Bitter" w:hAnsi="Bitter" w:cs="Arial"/>
      <w:lang w:val="en-GB"/>
    </w:rPr>
  </w:style>
  <w:style w:type="paragraph" w:styleId="BodyText3">
    <w:name w:val="Body Text 3"/>
    <w:basedOn w:val="Normal"/>
    <w:link w:val="BodyText3Char"/>
    <w:uiPriority w:val="99"/>
    <w:semiHidden/>
    <w:unhideWhenUsed/>
    <w:rsid w:val="00033089"/>
    <w:pPr>
      <w:spacing w:after="120"/>
    </w:pPr>
    <w:rPr>
      <w:sz w:val="16"/>
      <w:szCs w:val="16"/>
    </w:rPr>
  </w:style>
  <w:style w:type="character" w:customStyle="1" w:styleId="BodyText3Char">
    <w:name w:val="Body Text 3 Char"/>
    <w:basedOn w:val="DefaultParagraphFont"/>
    <w:link w:val="BodyText3"/>
    <w:uiPriority w:val="99"/>
    <w:semiHidden/>
    <w:rsid w:val="00033089"/>
    <w:rPr>
      <w:rFonts w:ascii="Bitter" w:hAnsi="Bitter" w:cs="Arial"/>
      <w:sz w:val="16"/>
      <w:szCs w:val="16"/>
      <w:lang w:val="en-GB"/>
    </w:rPr>
  </w:style>
  <w:style w:type="paragraph" w:styleId="BodyTextFirstIndent">
    <w:name w:val="Body Text First Indent"/>
    <w:basedOn w:val="BodyText"/>
    <w:link w:val="BodyTextFirstIndentChar"/>
    <w:uiPriority w:val="99"/>
    <w:semiHidden/>
    <w:unhideWhenUsed/>
    <w:rsid w:val="00033089"/>
    <w:pPr>
      <w:spacing w:after="200"/>
      <w:ind w:firstLine="360"/>
    </w:pPr>
  </w:style>
  <w:style w:type="character" w:customStyle="1" w:styleId="BodyTextFirstIndentChar">
    <w:name w:val="Body Text First Indent Char"/>
    <w:basedOn w:val="BodyTextChar"/>
    <w:link w:val="BodyTextFirstIndent"/>
    <w:uiPriority w:val="99"/>
    <w:semiHidden/>
    <w:rsid w:val="00033089"/>
    <w:rPr>
      <w:rFonts w:ascii="Bitter" w:hAnsi="Bitter" w:cs="Arial"/>
      <w:lang w:val="en-GB"/>
    </w:rPr>
  </w:style>
  <w:style w:type="paragraph" w:styleId="BodyTextIndent">
    <w:name w:val="Body Text Indent"/>
    <w:basedOn w:val="Normal"/>
    <w:link w:val="BodyTextIndentChar"/>
    <w:uiPriority w:val="99"/>
    <w:semiHidden/>
    <w:unhideWhenUsed/>
    <w:rsid w:val="00033089"/>
    <w:pPr>
      <w:spacing w:after="120"/>
      <w:ind w:left="283"/>
    </w:pPr>
  </w:style>
  <w:style w:type="character" w:customStyle="1" w:styleId="BodyTextIndentChar">
    <w:name w:val="Body Text Indent Char"/>
    <w:basedOn w:val="DefaultParagraphFont"/>
    <w:link w:val="BodyTextIndent"/>
    <w:uiPriority w:val="99"/>
    <w:semiHidden/>
    <w:rsid w:val="00033089"/>
    <w:rPr>
      <w:rFonts w:ascii="Bitter" w:hAnsi="Bitter" w:cs="Arial"/>
      <w:lang w:val="en-GB"/>
    </w:rPr>
  </w:style>
  <w:style w:type="paragraph" w:styleId="BodyTextFirstIndent2">
    <w:name w:val="Body Text First Indent 2"/>
    <w:basedOn w:val="BodyTextIndent"/>
    <w:link w:val="BodyTextFirstIndent2Char"/>
    <w:uiPriority w:val="99"/>
    <w:semiHidden/>
    <w:unhideWhenUsed/>
    <w:rsid w:val="00033089"/>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033089"/>
    <w:rPr>
      <w:rFonts w:ascii="Bitter" w:hAnsi="Bitter" w:cs="Arial"/>
      <w:lang w:val="en-GB"/>
    </w:rPr>
  </w:style>
  <w:style w:type="paragraph" w:styleId="BodyTextIndent2">
    <w:name w:val="Body Text Indent 2"/>
    <w:basedOn w:val="Normal"/>
    <w:link w:val="BodyTextIndent2Char"/>
    <w:uiPriority w:val="99"/>
    <w:semiHidden/>
    <w:unhideWhenUsed/>
    <w:rsid w:val="00033089"/>
    <w:pPr>
      <w:spacing w:after="120" w:line="480" w:lineRule="auto"/>
      <w:ind w:left="283"/>
    </w:pPr>
  </w:style>
  <w:style w:type="character" w:customStyle="1" w:styleId="BodyTextIndent2Char">
    <w:name w:val="Body Text Indent 2 Char"/>
    <w:basedOn w:val="DefaultParagraphFont"/>
    <w:link w:val="BodyTextIndent2"/>
    <w:uiPriority w:val="99"/>
    <w:semiHidden/>
    <w:rsid w:val="00033089"/>
    <w:rPr>
      <w:rFonts w:ascii="Bitter" w:hAnsi="Bitter" w:cs="Arial"/>
      <w:lang w:val="en-GB"/>
    </w:rPr>
  </w:style>
  <w:style w:type="paragraph" w:styleId="BodyTextIndent3">
    <w:name w:val="Body Text Indent 3"/>
    <w:basedOn w:val="Normal"/>
    <w:link w:val="BodyTextIndent3Char"/>
    <w:uiPriority w:val="99"/>
    <w:semiHidden/>
    <w:unhideWhenUsed/>
    <w:rsid w:val="00033089"/>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33089"/>
    <w:rPr>
      <w:rFonts w:ascii="Bitter" w:hAnsi="Bitter" w:cs="Arial"/>
      <w:sz w:val="16"/>
      <w:szCs w:val="16"/>
      <w:lang w:val="en-GB"/>
    </w:rPr>
  </w:style>
  <w:style w:type="paragraph" w:styleId="Closing">
    <w:name w:val="Closing"/>
    <w:basedOn w:val="Normal"/>
    <w:link w:val="ClosingChar"/>
    <w:uiPriority w:val="99"/>
    <w:semiHidden/>
    <w:unhideWhenUsed/>
    <w:rsid w:val="00033089"/>
    <w:pPr>
      <w:spacing w:after="0" w:line="240" w:lineRule="auto"/>
      <w:ind w:left="4252"/>
    </w:pPr>
  </w:style>
  <w:style w:type="character" w:customStyle="1" w:styleId="ClosingChar">
    <w:name w:val="Closing Char"/>
    <w:basedOn w:val="DefaultParagraphFont"/>
    <w:link w:val="Closing"/>
    <w:uiPriority w:val="99"/>
    <w:semiHidden/>
    <w:rsid w:val="00033089"/>
    <w:rPr>
      <w:rFonts w:ascii="Bitter" w:hAnsi="Bitter" w:cs="Arial"/>
      <w:lang w:val="en-GB"/>
    </w:rPr>
  </w:style>
  <w:style w:type="table" w:styleId="ColourfulGrid">
    <w:name w:val="Colorful Grid"/>
    <w:basedOn w:val="TableNormal"/>
    <w:uiPriority w:val="73"/>
    <w:semiHidden/>
    <w:unhideWhenUsed/>
    <w:rsid w:val="00033089"/>
    <w:pPr>
      <w:spacing w:after="0" w:line="240" w:lineRule="auto"/>
    </w:pPr>
    <w:rPr>
      <w:color w:val="003C50" w:themeColor="text1"/>
    </w:rPr>
    <w:tblPr>
      <w:tblStyleRowBandSize w:val="1"/>
      <w:tblStyleColBandSize w:val="1"/>
      <w:tblBorders>
        <w:insideH w:val="single" w:sz="4" w:space="0" w:color="FFFFFF" w:themeColor="background1"/>
      </w:tblBorders>
    </w:tblPr>
    <w:tcPr>
      <w:shd w:val="clear" w:color="auto" w:fill="A9E9FF" w:themeFill="text1" w:themeFillTint="33"/>
    </w:tcPr>
    <w:tblStylePr w:type="firstRow">
      <w:rPr>
        <w:b/>
        <w:bCs/>
      </w:rPr>
      <w:tblPr/>
      <w:tcPr>
        <w:shd w:val="clear" w:color="auto" w:fill="53D3FF" w:themeFill="text1" w:themeFillTint="66"/>
      </w:tcPr>
    </w:tblStylePr>
    <w:tblStylePr w:type="lastRow">
      <w:rPr>
        <w:b/>
        <w:bCs/>
        <w:color w:val="003C50" w:themeColor="text1"/>
      </w:rPr>
      <w:tblPr/>
      <w:tcPr>
        <w:shd w:val="clear" w:color="auto" w:fill="53D3FF" w:themeFill="text1" w:themeFillTint="66"/>
      </w:tcPr>
    </w:tblStylePr>
    <w:tblStylePr w:type="firstCol">
      <w:rPr>
        <w:color w:val="FFFFFF" w:themeColor="background1"/>
      </w:rPr>
      <w:tblPr/>
      <w:tcPr>
        <w:shd w:val="clear" w:color="auto" w:fill="002C3B" w:themeFill="text1" w:themeFillShade="BF"/>
      </w:tcPr>
    </w:tblStylePr>
    <w:tblStylePr w:type="lastCol">
      <w:rPr>
        <w:color w:val="FFFFFF" w:themeColor="background1"/>
      </w:rPr>
      <w:tblPr/>
      <w:tcPr>
        <w:shd w:val="clear" w:color="auto" w:fill="002C3B" w:themeFill="text1" w:themeFillShade="BF"/>
      </w:tcPr>
    </w:tblStylePr>
    <w:tblStylePr w:type="band1Vert">
      <w:tblPr/>
      <w:tcPr>
        <w:shd w:val="clear" w:color="auto" w:fill="28C9FF" w:themeFill="text1" w:themeFillTint="7F"/>
      </w:tcPr>
    </w:tblStylePr>
    <w:tblStylePr w:type="band1Horz">
      <w:tblPr/>
      <w:tcPr>
        <w:shd w:val="clear" w:color="auto" w:fill="28C9FF" w:themeFill="text1" w:themeFillTint="7F"/>
      </w:tcPr>
    </w:tblStylePr>
  </w:style>
  <w:style w:type="table" w:styleId="ColourfulGridAccent1">
    <w:name w:val="Colorful Grid Accent 1"/>
    <w:basedOn w:val="TableNormal"/>
    <w:uiPriority w:val="73"/>
    <w:semiHidden/>
    <w:unhideWhenUsed/>
    <w:rsid w:val="00033089"/>
    <w:pPr>
      <w:spacing w:after="0" w:line="240" w:lineRule="auto"/>
    </w:pPr>
    <w:rPr>
      <w:color w:val="003C50" w:themeColor="text1"/>
    </w:rPr>
    <w:tblPr>
      <w:tblStyleRowBandSize w:val="1"/>
      <w:tblStyleColBandSize w:val="1"/>
      <w:tblBorders>
        <w:insideH w:val="single" w:sz="4" w:space="0" w:color="FFFFFF" w:themeColor="background1"/>
      </w:tblBorders>
    </w:tblPr>
    <w:tcPr>
      <w:shd w:val="clear" w:color="auto" w:fill="D0EBF8" w:themeFill="accent1" w:themeFillTint="33"/>
    </w:tcPr>
    <w:tblStylePr w:type="firstRow">
      <w:rPr>
        <w:b/>
        <w:bCs/>
      </w:rPr>
      <w:tblPr/>
      <w:tcPr>
        <w:shd w:val="clear" w:color="auto" w:fill="A1D8F2" w:themeFill="accent1" w:themeFillTint="66"/>
      </w:tcPr>
    </w:tblStylePr>
    <w:tblStylePr w:type="lastRow">
      <w:rPr>
        <w:b/>
        <w:bCs/>
        <w:color w:val="003C50" w:themeColor="text1"/>
      </w:rPr>
      <w:tblPr/>
      <w:tcPr>
        <w:shd w:val="clear" w:color="auto" w:fill="A1D8F2" w:themeFill="accent1" w:themeFillTint="66"/>
      </w:tcPr>
    </w:tblStylePr>
    <w:tblStylePr w:type="firstCol">
      <w:rPr>
        <w:color w:val="FFFFFF" w:themeColor="background1"/>
      </w:rPr>
      <w:tblPr/>
      <w:tcPr>
        <w:shd w:val="clear" w:color="auto" w:fill="1673A0" w:themeFill="accent1" w:themeFillShade="BF"/>
      </w:tcPr>
    </w:tblStylePr>
    <w:tblStylePr w:type="lastCol">
      <w:rPr>
        <w:color w:val="FFFFFF" w:themeColor="background1"/>
      </w:rPr>
      <w:tblPr/>
      <w:tcPr>
        <w:shd w:val="clear" w:color="auto" w:fill="1673A0" w:themeFill="accent1" w:themeFillShade="BF"/>
      </w:tcPr>
    </w:tblStylePr>
    <w:tblStylePr w:type="band1Vert">
      <w:tblPr/>
      <w:tcPr>
        <w:shd w:val="clear" w:color="auto" w:fill="8BCEEE" w:themeFill="accent1" w:themeFillTint="7F"/>
      </w:tcPr>
    </w:tblStylePr>
    <w:tblStylePr w:type="band1Horz">
      <w:tblPr/>
      <w:tcPr>
        <w:shd w:val="clear" w:color="auto" w:fill="8BCEEE" w:themeFill="accent1" w:themeFillTint="7F"/>
      </w:tcPr>
    </w:tblStylePr>
  </w:style>
  <w:style w:type="table" w:styleId="ColourfulGridAccent2">
    <w:name w:val="Colorful Grid Accent 2"/>
    <w:basedOn w:val="TableNormal"/>
    <w:uiPriority w:val="73"/>
    <w:semiHidden/>
    <w:unhideWhenUsed/>
    <w:rsid w:val="00033089"/>
    <w:pPr>
      <w:spacing w:after="0" w:line="240" w:lineRule="auto"/>
    </w:pPr>
    <w:rPr>
      <w:color w:val="003C50" w:themeColor="text1"/>
    </w:rPr>
    <w:tblPr>
      <w:tblStyleRowBandSize w:val="1"/>
      <w:tblStyleColBandSize w:val="1"/>
      <w:tblBorders>
        <w:insideH w:val="single" w:sz="4" w:space="0" w:color="FFFFFF" w:themeColor="background1"/>
      </w:tblBorders>
    </w:tblPr>
    <w:tcPr>
      <w:shd w:val="clear" w:color="auto" w:fill="F8DCCA" w:themeFill="accent2" w:themeFillTint="33"/>
    </w:tcPr>
    <w:tblStylePr w:type="firstRow">
      <w:rPr>
        <w:b/>
        <w:bCs/>
      </w:rPr>
      <w:tblPr/>
      <w:tcPr>
        <w:shd w:val="clear" w:color="auto" w:fill="F1BA96" w:themeFill="accent2" w:themeFillTint="66"/>
      </w:tcPr>
    </w:tblStylePr>
    <w:tblStylePr w:type="lastRow">
      <w:rPr>
        <w:b/>
        <w:bCs/>
        <w:color w:val="003C50" w:themeColor="text1"/>
      </w:rPr>
      <w:tblPr/>
      <w:tcPr>
        <w:shd w:val="clear" w:color="auto" w:fill="F1BA96" w:themeFill="accent2" w:themeFillTint="66"/>
      </w:tcPr>
    </w:tblStylePr>
    <w:tblStylePr w:type="firstCol">
      <w:rPr>
        <w:color w:val="FFFFFF" w:themeColor="background1"/>
      </w:rPr>
      <w:tblPr/>
      <w:tcPr>
        <w:shd w:val="clear" w:color="auto" w:fill="8E4312" w:themeFill="accent2" w:themeFillShade="BF"/>
      </w:tcPr>
    </w:tblStylePr>
    <w:tblStylePr w:type="lastCol">
      <w:rPr>
        <w:color w:val="FFFFFF" w:themeColor="background1"/>
      </w:rPr>
      <w:tblPr/>
      <w:tcPr>
        <w:shd w:val="clear" w:color="auto" w:fill="8E4312" w:themeFill="accent2" w:themeFillShade="BF"/>
      </w:tcPr>
    </w:tblStylePr>
    <w:tblStylePr w:type="band1Vert">
      <w:tblPr/>
      <w:tcPr>
        <w:shd w:val="clear" w:color="auto" w:fill="EEA97D" w:themeFill="accent2" w:themeFillTint="7F"/>
      </w:tcPr>
    </w:tblStylePr>
    <w:tblStylePr w:type="band1Horz">
      <w:tblPr/>
      <w:tcPr>
        <w:shd w:val="clear" w:color="auto" w:fill="EEA97D" w:themeFill="accent2" w:themeFillTint="7F"/>
      </w:tcPr>
    </w:tblStylePr>
  </w:style>
  <w:style w:type="table" w:styleId="ColourfulGridAccent3">
    <w:name w:val="Colorful Grid Accent 3"/>
    <w:basedOn w:val="TableNormal"/>
    <w:uiPriority w:val="73"/>
    <w:semiHidden/>
    <w:unhideWhenUsed/>
    <w:rsid w:val="00033089"/>
    <w:pPr>
      <w:spacing w:after="0" w:line="240" w:lineRule="auto"/>
    </w:pPr>
    <w:rPr>
      <w:color w:val="003C50" w:themeColor="text1"/>
    </w:rPr>
    <w:tblPr>
      <w:tblStyleRowBandSize w:val="1"/>
      <w:tblStyleColBandSize w:val="1"/>
      <w:tblBorders>
        <w:insideH w:val="single" w:sz="4" w:space="0" w:color="FFFFFF" w:themeColor="background1"/>
      </w:tblBorders>
    </w:tblPr>
    <w:tcPr>
      <w:shd w:val="clear" w:color="auto" w:fill="FFEDCE" w:themeFill="accent3" w:themeFillTint="33"/>
    </w:tcPr>
    <w:tblStylePr w:type="firstRow">
      <w:rPr>
        <w:b/>
        <w:bCs/>
      </w:rPr>
      <w:tblPr/>
      <w:tcPr>
        <w:shd w:val="clear" w:color="auto" w:fill="FFDC9D" w:themeFill="accent3" w:themeFillTint="66"/>
      </w:tcPr>
    </w:tblStylePr>
    <w:tblStylePr w:type="lastRow">
      <w:rPr>
        <w:b/>
        <w:bCs/>
        <w:color w:val="003C50" w:themeColor="text1"/>
      </w:rPr>
      <w:tblPr/>
      <w:tcPr>
        <w:shd w:val="clear" w:color="auto" w:fill="FFDC9D" w:themeFill="accent3" w:themeFillTint="66"/>
      </w:tcPr>
    </w:tblStylePr>
    <w:tblStylePr w:type="firstCol">
      <w:rPr>
        <w:color w:val="FFFFFF" w:themeColor="background1"/>
      </w:rPr>
      <w:tblPr/>
      <w:tcPr>
        <w:shd w:val="clear" w:color="auto" w:fill="C68100" w:themeFill="accent3" w:themeFillShade="BF"/>
      </w:tcPr>
    </w:tblStylePr>
    <w:tblStylePr w:type="lastCol">
      <w:rPr>
        <w:color w:val="FFFFFF" w:themeColor="background1"/>
      </w:rPr>
      <w:tblPr/>
      <w:tcPr>
        <w:shd w:val="clear" w:color="auto" w:fill="C68100" w:themeFill="accent3" w:themeFillShade="BF"/>
      </w:tcPr>
    </w:tblStylePr>
    <w:tblStylePr w:type="band1Vert">
      <w:tblPr/>
      <w:tcPr>
        <w:shd w:val="clear" w:color="auto" w:fill="FFD484" w:themeFill="accent3" w:themeFillTint="7F"/>
      </w:tcPr>
    </w:tblStylePr>
    <w:tblStylePr w:type="band1Horz">
      <w:tblPr/>
      <w:tcPr>
        <w:shd w:val="clear" w:color="auto" w:fill="FFD484" w:themeFill="accent3" w:themeFillTint="7F"/>
      </w:tcPr>
    </w:tblStylePr>
  </w:style>
  <w:style w:type="table" w:styleId="ColourfulGridAccent4">
    <w:name w:val="Colorful Grid Accent 4"/>
    <w:basedOn w:val="TableNormal"/>
    <w:uiPriority w:val="73"/>
    <w:semiHidden/>
    <w:unhideWhenUsed/>
    <w:rsid w:val="00033089"/>
    <w:pPr>
      <w:spacing w:after="0" w:line="240" w:lineRule="auto"/>
    </w:pPr>
    <w:rPr>
      <w:color w:val="003C50" w:themeColor="text1"/>
    </w:rPr>
    <w:tblPr>
      <w:tblStyleRowBandSize w:val="1"/>
      <w:tblStyleColBandSize w:val="1"/>
      <w:tblBorders>
        <w:insideH w:val="single" w:sz="4" w:space="0" w:color="FFFFFF" w:themeColor="background1"/>
      </w:tblBorders>
    </w:tblPr>
    <w:tcPr>
      <w:shd w:val="clear" w:color="auto" w:fill="FBFBFA" w:themeFill="accent4" w:themeFillTint="33"/>
    </w:tcPr>
    <w:tblStylePr w:type="firstRow">
      <w:rPr>
        <w:b/>
        <w:bCs/>
      </w:rPr>
      <w:tblPr/>
      <w:tcPr>
        <w:shd w:val="clear" w:color="auto" w:fill="F8F8F6" w:themeFill="accent4" w:themeFillTint="66"/>
      </w:tcPr>
    </w:tblStylePr>
    <w:tblStylePr w:type="lastRow">
      <w:rPr>
        <w:b/>
        <w:bCs/>
        <w:color w:val="003C50" w:themeColor="text1"/>
      </w:rPr>
      <w:tblPr/>
      <w:tcPr>
        <w:shd w:val="clear" w:color="auto" w:fill="F8F8F6" w:themeFill="accent4" w:themeFillTint="66"/>
      </w:tcPr>
    </w:tblStylePr>
    <w:tblStylePr w:type="firstCol">
      <w:rPr>
        <w:color w:val="FFFFFF" w:themeColor="background1"/>
      </w:rPr>
      <w:tblPr/>
      <w:tcPr>
        <w:shd w:val="clear" w:color="auto" w:fill="BAB5A8" w:themeFill="accent4" w:themeFillShade="BF"/>
      </w:tcPr>
    </w:tblStylePr>
    <w:tblStylePr w:type="lastCol">
      <w:rPr>
        <w:color w:val="FFFFFF" w:themeColor="background1"/>
      </w:rPr>
      <w:tblPr/>
      <w:tcPr>
        <w:shd w:val="clear" w:color="auto" w:fill="BAB5A8" w:themeFill="accent4" w:themeFillShade="BF"/>
      </w:tcPr>
    </w:tblStylePr>
    <w:tblStylePr w:type="band1Vert">
      <w:tblPr/>
      <w:tcPr>
        <w:shd w:val="clear" w:color="auto" w:fill="F7F6F5" w:themeFill="accent4" w:themeFillTint="7F"/>
      </w:tcPr>
    </w:tblStylePr>
    <w:tblStylePr w:type="band1Horz">
      <w:tblPr/>
      <w:tcPr>
        <w:shd w:val="clear" w:color="auto" w:fill="F7F6F5" w:themeFill="accent4" w:themeFillTint="7F"/>
      </w:tcPr>
    </w:tblStylePr>
  </w:style>
  <w:style w:type="table" w:styleId="ColourfulGridAccent5">
    <w:name w:val="Colorful Grid Accent 5"/>
    <w:basedOn w:val="TableNormal"/>
    <w:uiPriority w:val="73"/>
    <w:semiHidden/>
    <w:unhideWhenUsed/>
    <w:rsid w:val="00033089"/>
    <w:pPr>
      <w:spacing w:after="0" w:line="240" w:lineRule="auto"/>
    </w:pPr>
    <w:rPr>
      <w:color w:val="003C50" w:themeColor="text1"/>
    </w:rPr>
    <w:tblPr>
      <w:tblStyleRowBandSize w:val="1"/>
      <w:tblStyleColBandSize w:val="1"/>
      <w:tblBorders>
        <w:insideH w:val="single" w:sz="4" w:space="0" w:color="FFFFFF" w:themeColor="background1"/>
      </w:tblBorders>
    </w:tblPr>
    <w:tcPr>
      <w:shd w:val="clear" w:color="auto" w:fill="F8F8F7" w:themeFill="accent5" w:themeFillTint="33"/>
    </w:tcPr>
    <w:tblStylePr w:type="firstRow">
      <w:rPr>
        <w:b/>
        <w:bCs/>
      </w:rPr>
      <w:tblPr/>
      <w:tcPr>
        <w:shd w:val="clear" w:color="auto" w:fill="F2F2F0" w:themeFill="accent5" w:themeFillTint="66"/>
      </w:tcPr>
    </w:tblStylePr>
    <w:tblStylePr w:type="lastRow">
      <w:rPr>
        <w:b/>
        <w:bCs/>
        <w:color w:val="003C50" w:themeColor="text1"/>
      </w:rPr>
      <w:tblPr/>
      <w:tcPr>
        <w:shd w:val="clear" w:color="auto" w:fill="F2F2F0" w:themeFill="accent5" w:themeFillTint="66"/>
      </w:tcPr>
    </w:tblStylePr>
    <w:tblStylePr w:type="firstCol">
      <w:rPr>
        <w:color w:val="FFFFFF" w:themeColor="background1"/>
      </w:rPr>
      <w:tblPr/>
      <w:tcPr>
        <w:shd w:val="clear" w:color="auto" w:fill="ADAA9D" w:themeFill="accent5" w:themeFillShade="BF"/>
      </w:tcPr>
    </w:tblStylePr>
    <w:tblStylePr w:type="lastCol">
      <w:rPr>
        <w:color w:val="FFFFFF" w:themeColor="background1"/>
      </w:rPr>
      <w:tblPr/>
      <w:tcPr>
        <w:shd w:val="clear" w:color="auto" w:fill="ADAA9D" w:themeFill="accent5" w:themeFillShade="BF"/>
      </w:tcPr>
    </w:tblStylePr>
    <w:tblStylePr w:type="band1Vert">
      <w:tblPr/>
      <w:tcPr>
        <w:shd w:val="clear" w:color="auto" w:fill="EFEEEC" w:themeFill="accent5" w:themeFillTint="7F"/>
      </w:tcPr>
    </w:tblStylePr>
    <w:tblStylePr w:type="band1Horz">
      <w:tblPr/>
      <w:tcPr>
        <w:shd w:val="clear" w:color="auto" w:fill="EFEEEC" w:themeFill="accent5" w:themeFillTint="7F"/>
      </w:tcPr>
    </w:tblStylePr>
  </w:style>
  <w:style w:type="table" w:styleId="ColourfulGridAccent6">
    <w:name w:val="Colorful Grid Accent 6"/>
    <w:basedOn w:val="TableNormal"/>
    <w:uiPriority w:val="73"/>
    <w:semiHidden/>
    <w:unhideWhenUsed/>
    <w:rsid w:val="00033089"/>
    <w:pPr>
      <w:spacing w:after="0" w:line="240" w:lineRule="auto"/>
    </w:pPr>
    <w:rPr>
      <w:color w:val="003C50" w:themeColor="text1"/>
    </w:rPr>
    <w:tblPr>
      <w:tblStyleRowBandSize w:val="1"/>
      <w:tblStyleColBandSize w:val="1"/>
      <w:tblBorders>
        <w:insideH w:val="single" w:sz="4" w:space="0" w:color="FFFFFF" w:themeColor="background1"/>
      </w:tblBorders>
    </w:tblPr>
    <w:tcPr>
      <w:shd w:val="clear" w:color="auto" w:fill="EAEFF1" w:themeFill="accent6" w:themeFillTint="33"/>
    </w:tcPr>
    <w:tblStylePr w:type="firstRow">
      <w:rPr>
        <w:b/>
        <w:bCs/>
      </w:rPr>
      <w:tblPr/>
      <w:tcPr>
        <w:shd w:val="clear" w:color="auto" w:fill="D6DFE3" w:themeFill="accent6" w:themeFillTint="66"/>
      </w:tcPr>
    </w:tblStylePr>
    <w:tblStylePr w:type="lastRow">
      <w:rPr>
        <w:b/>
        <w:bCs/>
        <w:color w:val="003C50" w:themeColor="text1"/>
      </w:rPr>
      <w:tblPr/>
      <w:tcPr>
        <w:shd w:val="clear" w:color="auto" w:fill="D6DFE3" w:themeFill="accent6" w:themeFillTint="66"/>
      </w:tcPr>
    </w:tblStylePr>
    <w:tblStylePr w:type="firstCol">
      <w:rPr>
        <w:color w:val="FFFFFF" w:themeColor="background1"/>
      </w:rPr>
      <w:tblPr/>
      <w:tcPr>
        <w:shd w:val="clear" w:color="auto" w:fill="678A95" w:themeFill="accent6" w:themeFillShade="BF"/>
      </w:tcPr>
    </w:tblStylePr>
    <w:tblStylePr w:type="lastCol">
      <w:rPr>
        <w:color w:val="FFFFFF" w:themeColor="background1"/>
      </w:rPr>
      <w:tblPr/>
      <w:tcPr>
        <w:shd w:val="clear" w:color="auto" w:fill="678A95" w:themeFill="accent6" w:themeFillShade="BF"/>
      </w:tcPr>
    </w:tblStylePr>
    <w:tblStylePr w:type="band1Vert">
      <w:tblPr/>
      <w:tcPr>
        <w:shd w:val="clear" w:color="auto" w:fill="CCD8DC" w:themeFill="accent6" w:themeFillTint="7F"/>
      </w:tcPr>
    </w:tblStylePr>
    <w:tblStylePr w:type="band1Horz">
      <w:tblPr/>
      <w:tcPr>
        <w:shd w:val="clear" w:color="auto" w:fill="CCD8DC" w:themeFill="accent6" w:themeFillTint="7F"/>
      </w:tcPr>
    </w:tblStylePr>
  </w:style>
  <w:style w:type="table" w:styleId="ColourfulList">
    <w:name w:val="Colorful List"/>
    <w:basedOn w:val="TableNormal"/>
    <w:uiPriority w:val="72"/>
    <w:semiHidden/>
    <w:unhideWhenUsed/>
    <w:locked/>
    <w:rsid w:val="00033089"/>
    <w:pPr>
      <w:spacing w:after="0" w:line="240" w:lineRule="auto"/>
    </w:pPr>
    <w:rPr>
      <w:color w:val="003C50" w:themeColor="text1"/>
    </w:rPr>
    <w:tblPr>
      <w:tblStyleRowBandSize w:val="1"/>
      <w:tblStyleColBandSize w:val="1"/>
    </w:tblPr>
    <w:tcPr>
      <w:shd w:val="clear" w:color="auto" w:fill="D4F4FF" w:themeFill="text1" w:themeFillTint="19"/>
    </w:tcPr>
    <w:tblStylePr w:type="firstRow">
      <w:rPr>
        <w:b/>
        <w:bCs/>
        <w:color w:val="FFFFFF" w:themeColor="background1"/>
      </w:rPr>
      <w:tblPr/>
      <w:tcPr>
        <w:tcBorders>
          <w:bottom w:val="single" w:sz="12" w:space="0" w:color="FFFFFF" w:themeColor="background1"/>
        </w:tcBorders>
        <w:shd w:val="clear" w:color="auto" w:fill="974714" w:themeFill="accent2" w:themeFillShade="CC"/>
      </w:tcPr>
    </w:tblStylePr>
    <w:tblStylePr w:type="lastRow">
      <w:rPr>
        <w:b/>
        <w:bCs/>
        <w:color w:val="974714" w:themeColor="accent2" w:themeShade="CC"/>
      </w:rPr>
      <w:tblPr/>
      <w:tcPr>
        <w:tcBorders>
          <w:top w:val="single" w:sz="12" w:space="0" w:color="003C5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4E4FF" w:themeFill="text1" w:themeFillTint="3F"/>
      </w:tcPr>
    </w:tblStylePr>
    <w:tblStylePr w:type="band1Horz">
      <w:tblPr/>
      <w:tcPr>
        <w:shd w:val="clear" w:color="auto" w:fill="A9E9FF" w:themeFill="text1" w:themeFillTint="33"/>
      </w:tcPr>
    </w:tblStylePr>
  </w:style>
  <w:style w:type="table" w:styleId="ColourfulListAccent1">
    <w:name w:val="Colorful List Accent 1"/>
    <w:basedOn w:val="TableNormal"/>
    <w:uiPriority w:val="72"/>
    <w:semiHidden/>
    <w:unhideWhenUsed/>
    <w:locked/>
    <w:rsid w:val="00033089"/>
    <w:pPr>
      <w:spacing w:after="0" w:line="240" w:lineRule="auto"/>
    </w:pPr>
    <w:rPr>
      <w:color w:val="003C50" w:themeColor="text1"/>
    </w:rPr>
    <w:tblPr>
      <w:tblStyleRowBandSize w:val="1"/>
      <w:tblStyleColBandSize w:val="1"/>
    </w:tblPr>
    <w:tcPr>
      <w:shd w:val="clear" w:color="auto" w:fill="E8F5FB" w:themeFill="accent1" w:themeFillTint="19"/>
    </w:tcPr>
    <w:tblStylePr w:type="firstRow">
      <w:rPr>
        <w:b/>
        <w:bCs/>
        <w:color w:val="FFFFFF" w:themeColor="background1"/>
      </w:rPr>
      <w:tblPr/>
      <w:tcPr>
        <w:tcBorders>
          <w:bottom w:val="single" w:sz="12" w:space="0" w:color="FFFFFF" w:themeColor="background1"/>
        </w:tcBorders>
        <w:shd w:val="clear" w:color="auto" w:fill="974714" w:themeFill="accent2" w:themeFillShade="CC"/>
      </w:tcPr>
    </w:tblStylePr>
    <w:tblStylePr w:type="lastRow">
      <w:rPr>
        <w:b/>
        <w:bCs/>
        <w:color w:val="974714" w:themeColor="accent2" w:themeShade="CC"/>
      </w:rPr>
      <w:tblPr/>
      <w:tcPr>
        <w:tcBorders>
          <w:top w:val="single" w:sz="12" w:space="0" w:color="003C5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E6F7" w:themeFill="accent1" w:themeFillTint="3F"/>
      </w:tcPr>
    </w:tblStylePr>
    <w:tblStylePr w:type="band1Horz">
      <w:tblPr/>
      <w:tcPr>
        <w:shd w:val="clear" w:color="auto" w:fill="D0EBF8" w:themeFill="accent1" w:themeFillTint="33"/>
      </w:tcPr>
    </w:tblStylePr>
  </w:style>
  <w:style w:type="table" w:styleId="ColourfulListAccent2">
    <w:name w:val="Colorful List Accent 2"/>
    <w:basedOn w:val="TableNormal"/>
    <w:uiPriority w:val="72"/>
    <w:semiHidden/>
    <w:unhideWhenUsed/>
    <w:locked/>
    <w:rsid w:val="00033089"/>
    <w:pPr>
      <w:spacing w:after="0" w:line="240" w:lineRule="auto"/>
    </w:pPr>
    <w:rPr>
      <w:color w:val="003C50" w:themeColor="text1"/>
    </w:rPr>
    <w:tblPr>
      <w:tblStyleRowBandSize w:val="1"/>
      <w:tblStyleColBandSize w:val="1"/>
    </w:tblPr>
    <w:tcPr>
      <w:shd w:val="clear" w:color="auto" w:fill="FBEEE5" w:themeFill="accent2" w:themeFillTint="19"/>
    </w:tcPr>
    <w:tblStylePr w:type="firstRow">
      <w:rPr>
        <w:b/>
        <w:bCs/>
        <w:color w:val="FFFFFF" w:themeColor="background1"/>
      </w:rPr>
      <w:tblPr/>
      <w:tcPr>
        <w:tcBorders>
          <w:bottom w:val="single" w:sz="12" w:space="0" w:color="FFFFFF" w:themeColor="background1"/>
        </w:tcBorders>
        <w:shd w:val="clear" w:color="auto" w:fill="974714" w:themeFill="accent2" w:themeFillShade="CC"/>
      </w:tcPr>
    </w:tblStylePr>
    <w:tblStylePr w:type="lastRow">
      <w:rPr>
        <w:b/>
        <w:bCs/>
        <w:color w:val="974714" w:themeColor="accent2" w:themeShade="CC"/>
      </w:rPr>
      <w:tblPr/>
      <w:tcPr>
        <w:tcBorders>
          <w:top w:val="single" w:sz="12" w:space="0" w:color="003C5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D4BE" w:themeFill="accent2" w:themeFillTint="3F"/>
      </w:tcPr>
    </w:tblStylePr>
    <w:tblStylePr w:type="band1Horz">
      <w:tblPr/>
      <w:tcPr>
        <w:shd w:val="clear" w:color="auto" w:fill="F8DCCA" w:themeFill="accent2" w:themeFillTint="33"/>
      </w:tcPr>
    </w:tblStylePr>
  </w:style>
  <w:style w:type="table" w:styleId="ColourfulListAccent3">
    <w:name w:val="Colorful List Accent 3"/>
    <w:basedOn w:val="TableNormal"/>
    <w:uiPriority w:val="72"/>
    <w:semiHidden/>
    <w:unhideWhenUsed/>
    <w:locked/>
    <w:rsid w:val="00033089"/>
    <w:pPr>
      <w:spacing w:after="0" w:line="240" w:lineRule="auto"/>
    </w:pPr>
    <w:rPr>
      <w:color w:val="003C50" w:themeColor="text1"/>
    </w:rPr>
    <w:tblPr>
      <w:tblStyleRowBandSize w:val="1"/>
      <w:tblStyleColBandSize w:val="1"/>
    </w:tblPr>
    <w:tcPr>
      <w:shd w:val="clear" w:color="auto" w:fill="FFF6E6" w:themeFill="accent3" w:themeFillTint="19"/>
    </w:tcPr>
    <w:tblStylePr w:type="firstRow">
      <w:rPr>
        <w:b/>
        <w:bCs/>
        <w:color w:val="FFFFFF" w:themeColor="background1"/>
      </w:rPr>
      <w:tblPr/>
      <w:tcPr>
        <w:tcBorders>
          <w:bottom w:val="single" w:sz="12" w:space="0" w:color="FFFFFF" w:themeColor="background1"/>
        </w:tcBorders>
        <w:shd w:val="clear" w:color="auto" w:fill="C4C1B6" w:themeFill="accent4" w:themeFillShade="CC"/>
      </w:tcPr>
    </w:tblStylePr>
    <w:tblStylePr w:type="lastRow">
      <w:rPr>
        <w:b/>
        <w:bCs/>
        <w:color w:val="C4C1B6" w:themeColor="accent4" w:themeShade="CC"/>
      </w:rPr>
      <w:tblPr/>
      <w:tcPr>
        <w:tcBorders>
          <w:top w:val="single" w:sz="12" w:space="0" w:color="003C5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9C2" w:themeFill="accent3" w:themeFillTint="3F"/>
      </w:tcPr>
    </w:tblStylePr>
    <w:tblStylePr w:type="band1Horz">
      <w:tblPr/>
      <w:tcPr>
        <w:shd w:val="clear" w:color="auto" w:fill="FFEDCE" w:themeFill="accent3" w:themeFillTint="33"/>
      </w:tcPr>
    </w:tblStylePr>
  </w:style>
  <w:style w:type="table" w:styleId="ColourfulListAccent4">
    <w:name w:val="Colorful List Accent 4"/>
    <w:basedOn w:val="TableNormal"/>
    <w:uiPriority w:val="72"/>
    <w:semiHidden/>
    <w:unhideWhenUsed/>
    <w:locked/>
    <w:rsid w:val="00033089"/>
    <w:pPr>
      <w:spacing w:after="0" w:line="240" w:lineRule="auto"/>
    </w:pPr>
    <w:rPr>
      <w:color w:val="003C50" w:themeColor="text1"/>
    </w:rPr>
    <w:tblPr>
      <w:tblStyleRowBandSize w:val="1"/>
      <w:tblStyleColBandSize w:val="1"/>
    </w:tblPr>
    <w:tcPr>
      <w:shd w:val="clear" w:color="auto" w:fill="FDFDFC" w:themeFill="accent4" w:themeFillTint="19"/>
    </w:tcPr>
    <w:tblStylePr w:type="firstRow">
      <w:rPr>
        <w:b/>
        <w:bCs/>
        <w:color w:val="FFFFFF" w:themeColor="background1"/>
      </w:rPr>
      <w:tblPr/>
      <w:tcPr>
        <w:tcBorders>
          <w:bottom w:val="single" w:sz="12" w:space="0" w:color="FFFFFF" w:themeColor="background1"/>
        </w:tcBorders>
        <w:shd w:val="clear" w:color="auto" w:fill="D48A00" w:themeFill="accent3" w:themeFillShade="CC"/>
      </w:tcPr>
    </w:tblStylePr>
    <w:tblStylePr w:type="lastRow">
      <w:rPr>
        <w:b/>
        <w:bCs/>
        <w:color w:val="D48A00" w:themeColor="accent3" w:themeShade="CC"/>
      </w:rPr>
      <w:tblPr/>
      <w:tcPr>
        <w:tcBorders>
          <w:top w:val="single" w:sz="12" w:space="0" w:color="003C5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FAFA" w:themeFill="accent4" w:themeFillTint="3F"/>
      </w:tcPr>
    </w:tblStylePr>
    <w:tblStylePr w:type="band1Horz">
      <w:tblPr/>
      <w:tcPr>
        <w:shd w:val="clear" w:color="auto" w:fill="FBFBFA" w:themeFill="accent4" w:themeFillTint="33"/>
      </w:tcPr>
    </w:tblStylePr>
  </w:style>
  <w:style w:type="table" w:styleId="ColourfulListAccent5">
    <w:name w:val="Colorful List Accent 5"/>
    <w:basedOn w:val="TableNormal"/>
    <w:uiPriority w:val="72"/>
    <w:semiHidden/>
    <w:unhideWhenUsed/>
    <w:locked/>
    <w:rsid w:val="00033089"/>
    <w:pPr>
      <w:spacing w:after="0" w:line="240" w:lineRule="auto"/>
    </w:pPr>
    <w:rPr>
      <w:color w:val="003C50" w:themeColor="text1"/>
    </w:rPr>
    <w:tblPr>
      <w:tblStyleRowBandSize w:val="1"/>
      <w:tblStyleColBandSize w:val="1"/>
    </w:tblPr>
    <w:tcPr>
      <w:shd w:val="clear" w:color="auto" w:fill="FCFBFB" w:themeFill="accent5" w:themeFillTint="19"/>
    </w:tcPr>
    <w:tblStylePr w:type="firstRow">
      <w:rPr>
        <w:b/>
        <w:bCs/>
        <w:color w:val="FFFFFF" w:themeColor="background1"/>
      </w:rPr>
      <w:tblPr/>
      <w:tcPr>
        <w:tcBorders>
          <w:bottom w:val="single" w:sz="12" w:space="0" w:color="FFFFFF" w:themeColor="background1"/>
        </w:tcBorders>
        <w:shd w:val="clear" w:color="auto" w:fill="70929D" w:themeFill="accent6" w:themeFillShade="CC"/>
      </w:tcPr>
    </w:tblStylePr>
    <w:tblStylePr w:type="lastRow">
      <w:rPr>
        <w:b/>
        <w:bCs/>
        <w:color w:val="70929D" w:themeColor="accent6" w:themeShade="CC"/>
      </w:rPr>
      <w:tblPr/>
      <w:tcPr>
        <w:tcBorders>
          <w:top w:val="single" w:sz="12" w:space="0" w:color="003C5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F7F5" w:themeFill="accent5" w:themeFillTint="3F"/>
      </w:tcPr>
    </w:tblStylePr>
    <w:tblStylePr w:type="band1Horz">
      <w:tblPr/>
      <w:tcPr>
        <w:shd w:val="clear" w:color="auto" w:fill="F8F8F7" w:themeFill="accent5" w:themeFillTint="33"/>
      </w:tcPr>
    </w:tblStylePr>
  </w:style>
  <w:style w:type="table" w:styleId="ColourfulListAccent6">
    <w:name w:val="Colorful List Accent 6"/>
    <w:basedOn w:val="TableNormal"/>
    <w:uiPriority w:val="72"/>
    <w:semiHidden/>
    <w:unhideWhenUsed/>
    <w:locked/>
    <w:rsid w:val="00033089"/>
    <w:pPr>
      <w:spacing w:after="0" w:line="240" w:lineRule="auto"/>
    </w:pPr>
    <w:rPr>
      <w:color w:val="003C50" w:themeColor="text1"/>
    </w:rPr>
    <w:tblPr>
      <w:tblStyleRowBandSize w:val="1"/>
      <w:tblStyleColBandSize w:val="1"/>
    </w:tblPr>
    <w:tcPr>
      <w:shd w:val="clear" w:color="auto" w:fill="F4F7F8" w:themeFill="accent6" w:themeFillTint="19"/>
    </w:tcPr>
    <w:tblStylePr w:type="firstRow">
      <w:rPr>
        <w:b/>
        <w:bCs/>
        <w:color w:val="FFFFFF" w:themeColor="background1"/>
      </w:rPr>
      <w:tblPr/>
      <w:tcPr>
        <w:tcBorders>
          <w:bottom w:val="single" w:sz="12" w:space="0" w:color="FFFFFF" w:themeColor="background1"/>
        </w:tcBorders>
        <w:shd w:val="clear" w:color="auto" w:fill="B7B5A9" w:themeFill="accent5" w:themeFillShade="CC"/>
      </w:tcPr>
    </w:tblStylePr>
    <w:tblStylePr w:type="lastRow">
      <w:rPr>
        <w:b/>
        <w:bCs/>
        <w:color w:val="B7B5A9" w:themeColor="accent5" w:themeShade="CC"/>
      </w:rPr>
      <w:tblPr/>
      <w:tcPr>
        <w:tcBorders>
          <w:top w:val="single" w:sz="12" w:space="0" w:color="003C5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BED" w:themeFill="accent6" w:themeFillTint="3F"/>
      </w:tcPr>
    </w:tblStylePr>
    <w:tblStylePr w:type="band1Horz">
      <w:tblPr/>
      <w:tcPr>
        <w:shd w:val="clear" w:color="auto" w:fill="EAEFF1" w:themeFill="accent6" w:themeFillTint="33"/>
      </w:tcPr>
    </w:tblStylePr>
  </w:style>
  <w:style w:type="table" w:styleId="ColourfulShading">
    <w:name w:val="Colorful Shading"/>
    <w:basedOn w:val="TableNormal"/>
    <w:uiPriority w:val="71"/>
    <w:semiHidden/>
    <w:unhideWhenUsed/>
    <w:rsid w:val="00033089"/>
    <w:pPr>
      <w:spacing w:after="0" w:line="240" w:lineRule="auto"/>
    </w:pPr>
    <w:rPr>
      <w:color w:val="003C50" w:themeColor="text1"/>
    </w:rPr>
    <w:tblPr>
      <w:tblStyleRowBandSize w:val="1"/>
      <w:tblStyleColBandSize w:val="1"/>
      <w:tblBorders>
        <w:top w:val="single" w:sz="24" w:space="0" w:color="BE5A19" w:themeColor="accent2"/>
        <w:left w:val="single" w:sz="4" w:space="0" w:color="003C50" w:themeColor="text1"/>
        <w:bottom w:val="single" w:sz="4" w:space="0" w:color="003C50" w:themeColor="text1"/>
        <w:right w:val="single" w:sz="4" w:space="0" w:color="003C50" w:themeColor="text1"/>
        <w:insideH w:val="single" w:sz="4" w:space="0" w:color="FFFFFF" w:themeColor="background1"/>
        <w:insideV w:val="single" w:sz="4" w:space="0" w:color="FFFFFF" w:themeColor="background1"/>
      </w:tblBorders>
    </w:tblPr>
    <w:tcPr>
      <w:shd w:val="clear" w:color="auto" w:fill="D4F4FF" w:themeFill="text1" w:themeFillTint="19"/>
    </w:tcPr>
    <w:tblStylePr w:type="firstRow">
      <w:rPr>
        <w:b/>
        <w:bCs/>
      </w:rPr>
      <w:tblPr/>
      <w:tcPr>
        <w:tcBorders>
          <w:top w:val="nil"/>
          <w:left w:val="nil"/>
          <w:bottom w:val="single" w:sz="24" w:space="0" w:color="BE5A1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2330" w:themeFill="text1" w:themeFillShade="99"/>
      </w:tcPr>
    </w:tblStylePr>
    <w:tblStylePr w:type="firstCol">
      <w:rPr>
        <w:color w:val="FFFFFF" w:themeColor="background1"/>
      </w:rPr>
      <w:tblPr/>
      <w:tcPr>
        <w:tcBorders>
          <w:top w:val="nil"/>
          <w:left w:val="nil"/>
          <w:bottom w:val="nil"/>
          <w:right w:val="nil"/>
          <w:insideH w:val="single" w:sz="4" w:space="0" w:color="002330" w:themeColor="text1" w:themeShade="99"/>
          <w:insideV w:val="nil"/>
        </w:tcBorders>
        <w:shd w:val="clear" w:color="auto" w:fill="00233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2C3B" w:themeFill="text1" w:themeFillShade="BF"/>
      </w:tcPr>
    </w:tblStylePr>
    <w:tblStylePr w:type="band1Vert">
      <w:tblPr/>
      <w:tcPr>
        <w:shd w:val="clear" w:color="auto" w:fill="53D3FF" w:themeFill="text1" w:themeFillTint="66"/>
      </w:tcPr>
    </w:tblStylePr>
    <w:tblStylePr w:type="band1Horz">
      <w:tblPr/>
      <w:tcPr>
        <w:shd w:val="clear" w:color="auto" w:fill="28C9FF" w:themeFill="text1" w:themeFillTint="7F"/>
      </w:tcPr>
    </w:tblStylePr>
    <w:tblStylePr w:type="neCell">
      <w:rPr>
        <w:color w:val="003C50" w:themeColor="text1"/>
      </w:rPr>
    </w:tblStylePr>
    <w:tblStylePr w:type="nwCell">
      <w:rPr>
        <w:color w:val="003C50" w:themeColor="text1"/>
      </w:rPr>
    </w:tblStylePr>
  </w:style>
  <w:style w:type="table" w:styleId="ColourfulShadingAccent1">
    <w:name w:val="Colorful Shading Accent 1"/>
    <w:basedOn w:val="TableNormal"/>
    <w:uiPriority w:val="71"/>
    <w:semiHidden/>
    <w:unhideWhenUsed/>
    <w:rsid w:val="00033089"/>
    <w:pPr>
      <w:spacing w:after="0" w:line="240" w:lineRule="auto"/>
    </w:pPr>
    <w:rPr>
      <w:color w:val="003C50" w:themeColor="text1"/>
    </w:rPr>
    <w:tblPr>
      <w:tblStyleRowBandSize w:val="1"/>
      <w:tblStyleColBandSize w:val="1"/>
      <w:tblBorders>
        <w:top w:val="single" w:sz="24" w:space="0" w:color="BE5A19" w:themeColor="accent2"/>
        <w:left w:val="single" w:sz="4" w:space="0" w:color="1E9BD7" w:themeColor="accent1"/>
        <w:bottom w:val="single" w:sz="4" w:space="0" w:color="1E9BD7" w:themeColor="accent1"/>
        <w:right w:val="single" w:sz="4" w:space="0" w:color="1E9BD7" w:themeColor="accent1"/>
        <w:insideH w:val="single" w:sz="4" w:space="0" w:color="FFFFFF" w:themeColor="background1"/>
        <w:insideV w:val="single" w:sz="4" w:space="0" w:color="FFFFFF" w:themeColor="background1"/>
      </w:tblBorders>
    </w:tblPr>
    <w:tcPr>
      <w:shd w:val="clear" w:color="auto" w:fill="E8F5FB" w:themeFill="accent1" w:themeFillTint="19"/>
    </w:tcPr>
    <w:tblStylePr w:type="firstRow">
      <w:rPr>
        <w:b/>
        <w:bCs/>
      </w:rPr>
      <w:tblPr/>
      <w:tcPr>
        <w:tcBorders>
          <w:top w:val="nil"/>
          <w:left w:val="nil"/>
          <w:bottom w:val="single" w:sz="24" w:space="0" w:color="BE5A1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5C80" w:themeFill="accent1" w:themeFillShade="99"/>
      </w:tcPr>
    </w:tblStylePr>
    <w:tblStylePr w:type="firstCol">
      <w:rPr>
        <w:color w:val="FFFFFF" w:themeColor="background1"/>
      </w:rPr>
      <w:tblPr/>
      <w:tcPr>
        <w:tcBorders>
          <w:top w:val="nil"/>
          <w:left w:val="nil"/>
          <w:bottom w:val="nil"/>
          <w:right w:val="nil"/>
          <w:insideH w:val="single" w:sz="4" w:space="0" w:color="125C80" w:themeColor="accent1" w:themeShade="99"/>
          <w:insideV w:val="nil"/>
        </w:tcBorders>
        <w:shd w:val="clear" w:color="auto" w:fill="125C8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25C80" w:themeFill="accent1" w:themeFillShade="99"/>
      </w:tcPr>
    </w:tblStylePr>
    <w:tblStylePr w:type="band1Vert">
      <w:tblPr/>
      <w:tcPr>
        <w:shd w:val="clear" w:color="auto" w:fill="A1D8F2" w:themeFill="accent1" w:themeFillTint="66"/>
      </w:tcPr>
    </w:tblStylePr>
    <w:tblStylePr w:type="band1Horz">
      <w:tblPr/>
      <w:tcPr>
        <w:shd w:val="clear" w:color="auto" w:fill="8BCEEE" w:themeFill="accent1" w:themeFillTint="7F"/>
      </w:tcPr>
    </w:tblStylePr>
    <w:tblStylePr w:type="neCell">
      <w:rPr>
        <w:color w:val="003C50" w:themeColor="text1"/>
      </w:rPr>
    </w:tblStylePr>
    <w:tblStylePr w:type="nwCell">
      <w:rPr>
        <w:color w:val="003C50" w:themeColor="text1"/>
      </w:rPr>
    </w:tblStylePr>
  </w:style>
  <w:style w:type="table" w:styleId="ColourfulShadingAccent2">
    <w:name w:val="Colorful Shading Accent 2"/>
    <w:basedOn w:val="TableNormal"/>
    <w:uiPriority w:val="71"/>
    <w:semiHidden/>
    <w:unhideWhenUsed/>
    <w:rsid w:val="00033089"/>
    <w:pPr>
      <w:spacing w:after="0" w:line="240" w:lineRule="auto"/>
    </w:pPr>
    <w:rPr>
      <w:color w:val="003C50" w:themeColor="text1"/>
    </w:rPr>
    <w:tblPr>
      <w:tblStyleRowBandSize w:val="1"/>
      <w:tblStyleColBandSize w:val="1"/>
      <w:tblBorders>
        <w:top w:val="single" w:sz="24" w:space="0" w:color="BE5A19" w:themeColor="accent2"/>
        <w:left w:val="single" w:sz="4" w:space="0" w:color="BE5A19" w:themeColor="accent2"/>
        <w:bottom w:val="single" w:sz="4" w:space="0" w:color="BE5A19" w:themeColor="accent2"/>
        <w:right w:val="single" w:sz="4" w:space="0" w:color="BE5A19" w:themeColor="accent2"/>
        <w:insideH w:val="single" w:sz="4" w:space="0" w:color="FFFFFF" w:themeColor="background1"/>
        <w:insideV w:val="single" w:sz="4" w:space="0" w:color="FFFFFF" w:themeColor="background1"/>
      </w:tblBorders>
    </w:tblPr>
    <w:tcPr>
      <w:shd w:val="clear" w:color="auto" w:fill="FBEEE5" w:themeFill="accent2" w:themeFillTint="19"/>
    </w:tcPr>
    <w:tblStylePr w:type="firstRow">
      <w:rPr>
        <w:b/>
        <w:bCs/>
      </w:rPr>
      <w:tblPr/>
      <w:tcPr>
        <w:tcBorders>
          <w:top w:val="nil"/>
          <w:left w:val="nil"/>
          <w:bottom w:val="single" w:sz="24" w:space="0" w:color="BE5A1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1350F" w:themeFill="accent2" w:themeFillShade="99"/>
      </w:tcPr>
    </w:tblStylePr>
    <w:tblStylePr w:type="firstCol">
      <w:rPr>
        <w:color w:val="FFFFFF" w:themeColor="background1"/>
      </w:rPr>
      <w:tblPr/>
      <w:tcPr>
        <w:tcBorders>
          <w:top w:val="nil"/>
          <w:left w:val="nil"/>
          <w:bottom w:val="nil"/>
          <w:right w:val="nil"/>
          <w:insideH w:val="single" w:sz="4" w:space="0" w:color="71350F" w:themeColor="accent2" w:themeShade="99"/>
          <w:insideV w:val="nil"/>
        </w:tcBorders>
        <w:shd w:val="clear" w:color="auto" w:fill="71350F"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1350F" w:themeFill="accent2" w:themeFillShade="99"/>
      </w:tcPr>
    </w:tblStylePr>
    <w:tblStylePr w:type="band1Vert">
      <w:tblPr/>
      <w:tcPr>
        <w:shd w:val="clear" w:color="auto" w:fill="F1BA96" w:themeFill="accent2" w:themeFillTint="66"/>
      </w:tcPr>
    </w:tblStylePr>
    <w:tblStylePr w:type="band1Horz">
      <w:tblPr/>
      <w:tcPr>
        <w:shd w:val="clear" w:color="auto" w:fill="EEA97D" w:themeFill="accent2" w:themeFillTint="7F"/>
      </w:tcPr>
    </w:tblStylePr>
    <w:tblStylePr w:type="neCell">
      <w:rPr>
        <w:color w:val="003C50" w:themeColor="text1"/>
      </w:rPr>
    </w:tblStylePr>
    <w:tblStylePr w:type="nwCell">
      <w:rPr>
        <w:color w:val="003C50" w:themeColor="text1"/>
      </w:rPr>
    </w:tblStylePr>
  </w:style>
  <w:style w:type="table" w:styleId="ColourfulShadingAccent3">
    <w:name w:val="Colorful Shading Accent 3"/>
    <w:basedOn w:val="TableNormal"/>
    <w:uiPriority w:val="71"/>
    <w:semiHidden/>
    <w:unhideWhenUsed/>
    <w:rsid w:val="00033089"/>
    <w:pPr>
      <w:spacing w:after="0" w:line="240" w:lineRule="auto"/>
    </w:pPr>
    <w:rPr>
      <w:color w:val="003C50" w:themeColor="text1"/>
    </w:rPr>
    <w:tblPr>
      <w:tblStyleRowBandSize w:val="1"/>
      <w:tblStyleColBandSize w:val="1"/>
      <w:tblBorders>
        <w:top w:val="single" w:sz="24" w:space="0" w:color="EFEEEB" w:themeColor="accent4"/>
        <w:left w:val="single" w:sz="4" w:space="0" w:color="FFAA0A" w:themeColor="accent3"/>
        <w:bottom w:val="single" w:sz="4" w:space="0" w:color="FFAA0A" w:themeColor="accent3"/>
        <w:right w:val="single" w:sz="4" w:space="0" w:color="FFAA0A" w:themeColor="accent3"/>
        <w:insideH w:val="single" w:sz="4" w:space="0" w:color="FFFFFF" w:themeColor="background1"/>
        <w:insideV w:val="single" w:sz="4" w:space="0" w:color="FFFFFF" w:themeColor="background1"/>
      </w:tblBorders>
    </w:tblPr>
    <w:tcPr>
      <w:shd w:val="clear" w:color="auto" w:fill="FFF6E6" w:themeFill="accent3" w:themeFillTint="19"/>
    </w:tcPr>
    <w:tblStylePr w:type="firstRow">
      <w:rPr>
        <w:b/>
        <w:bCs/>
      </w:rPr>
      <w:tblPr/>
      <w:tcPr>
        <w:tcBorders>
          <w:top w:val="nil"/>
          <w:left w:val="nil"/>
          <w:bottom w:val="single" w:sz="24" w:space="0" w:color="EFEEE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F6700" w:themeFill="accent3" w:themeFillShade="99"/>
      </w:tcPr>
    </w:tblStylePr>
    <w:tblStylePr w:type="firstCol">
      <w:rPr>
        <w:color w:val="FFFFFF" w:themeColor="background1"/>
      </w:rPr>
      <w:tblPr/>
      <w:tcPr>
        <w:tcBorders>
          <w:top w:val="nil"/>
          <w:left w:val="nil"/>
          <w:bottom w:val="nil"/>
          <w:right w:val="nil"/>
          <w:insideH w:val="single" w:sz="4" w:space="0" w:color="9F6700" w:themeColor="accent3" w:themeShade="99"/>
          <w:insideV w:val="nil"/>
        </w:tcBorders>
        <w:shd w:val="clear" w:color="auto" w:fill="9F67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F6700" w:themeFill="accent3" w:themeFillShade="99"/>
      </w:tcPr>
    </w:tblStylePr>
    <w:tblStylePr w:type="band1Vert">
      <w:tblPr/>
      <w:tcPr>
        <w:shd w:val="clear" w:color="auto" w:fill="FFDC9D" w:themeFill="accent3" w:themeFillTint="66"/>
      </w:tcPr>
    </w:tblStylePr>
    <w:tblStylePr w:type="band1Horz">
      <w:tblPr/>
      <w:tcPr>
        <w:shd w:val="clear" w:color="auto" w:fill="FFD484" w:themeFill="accent3" w:themeFillTint="7F"/>
      </w:tcPr>
    </w:tblStylePr>
  </w:style>
  <w:style w:type="table" w:styleId="ColourfulShadingAccent4">
    <w:name w:val="Colorful Shading Accent 4"/>
    <w:basedOn w:val="TableNormal"/>
    <w:uiPriority w:val="71"/>
    <w:semiHidden/>
    <w:unhideWhenUsed/>
    <w:rsid w:val="00033089"/>
    <w:pPr>
      <w:spacing w:after="0" w:line="240" w:lineRule="auto"/>
    </w:pPr>
    <w:rPr>
      <w:color w:val="003C50" w:themeColor="text1"/>
    </w:rPr>
    <w:tblPr>
      <w:tblStyleRowBandSize w:val="1"/>
      <w:tblStyleColBandSize w:val="1"/>
      <w:tblBorders>
        <w:top w:val="single" w:sz="24" w:space="0" w:color="FFAA0A" w:themeColor="accent3"/>
        <w:left w:val="single" w:sz="4" w:space="0" w:color="EFEEEB" w:themeColor="accent4"/>
        <w:bottom w:val="single" w:sz="4" w:space="0" w:color="EFEEEB" w:themeColor="accent4"/>
        <w:right w:val="single" w:sz="4" w:space="0" w:color="EFEEEB" w:themeColor="accent4"/>
        <w:insideH w:val="single" w:sz="4" w:space="0" w:color="FFFFFF" w:themeColor="background1"/>
        <w:insideV w:val="single" w:sz="4" w:space="0" w:color="FFFFFF" w:themeColor="background1"/>
      </w:tblBorders>
    </w:tblPr>
    <w:tcPr>
      <w:shd w:val="clear" w:color="auto" w:fill="FDFDFC" w:themeFill="accent4" w:themeFillTint="19"/>
    </w:tcPr>
    <w:tblStylePr w:type="firstRow">
      <w:rPr>
        <w:b/>
        <w:bCs/>
      </w:rPr>
      <w:tblPr/>
      <w:tcPr>
        <w:tcBorders>
          <w:top w:val="nil"/>
          <w:left w:val="nil"/>
          <w:bottom w:val="single" w:sz="24" w:space="0" w:color="FFAA0A"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A9481" w:themeFill="accent4" w:themeFillShade="99"/>
      </w:tcPr>
    </w:tblStylePr>
    <w:tblStylePr w:type="firstCol">
      <w:rPr>
        <w:color w:val="FFFFFF" w:themeColor="background1"/>
      </w:rPr>
      <w:tblPr/>
      <w:tcPr>
        <w:tcBorders>
          <w:top w:val="nil"/>
          <w:left w:val="nil"/>
          <w:bottom w:val="nil"/>
          <w:right w:val="nil"/>
          <w:insideH w:val="single" w:sz="4" w:space="0" w:color="9A9481" w:themeColor="accent4" w:themeShade="99"/>
          <w:insideV w:val="nil"/>
        </w:tcBorders>
        <w:shd w:val="clear" w:color="auto" w:fill="9A9481"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A9481" w:themeFill="accent4" w:themeFillShade="99"/>
      </w:tcPr>
    </w:tblStylePr>
    <w:tblStylePr w:type="band1Vert">
      <w:tblPr/>
      <w:tcPr>
        <w:shd w:val="clear" w:color="auto" w:fill="F8F8F6" w:themeFill="accent4" w:themeFillTint="66"/>
      </w:tcPr>
    </w:tblStylePr>
    <w:tblStylePr w:type="band1Horz">
      <w:tblPr/>
      <w:tcPr>
        <w:shd w:val="clear" w:color="auto" w:fill="F7F6F5" w:themeFill="accent4" w:themeFillTint="7F"/>
      </w:tcPr>
    </w:tblStylePr>
    <w:tblStylePr w:type="neCell">
      <w:rPr>
        <w:color w:val="003C50" w:themeColor="text1"/>
      </w:rPr>
    </w:tblStylePr>
    <w:tblStylePr w:type="nwCell">
      <w:rPr>
        <w:color w:val="003C50" w:themeColor="text1"/>
      </w:rPr>
    </w:tblStylePr>
  </w:style>
  <w:style w:type="table" w:styleId="ColourfulShadingAccent5">
    <w:name w:val="Colorful Shading Accent 5"/>
    <w:basedOn w:val="TableNormal"/>
    <w:uiPriority w:val="71"/>
    <w:semiHidden/>
    <w:unhideWhenUsed/>
    <w:rsid w:val="00033089"/>
    <w:pPr>
      <w:spacing w:after="0" w:line="240" w:lineRule="auto"/>
    </w:pPr>
    <w:rPr>
      <w:color w:val="003C50" w:themeColor="text1"/>
    </w:rPr>
    <w:tblPr>
      <w:tblStyleRowBandSize w:val="1"/>
      <w:tblStyleColBandSize w:val="1"/>
      <w:tblBorders>
        <w:top w:val="single" w:sz="24" w:space="0" w:color="99B1B9" w:themeColor="accent6"/>
        <w:left w:val="single" w:sz="4" w:space="0" w:color="E0DFDA" w:themeColor="accent5"/>
        <w:bottom w:val="single" w:sz="4" w:space="0" w:color="E0DFDA" w:themeColor="accent5"/>
        <w:right w:val="single" w:sz="4" w:space="0" w:color="E0DFDA" w:themeColor="accent5"/>
        <w:insideH w:val="single" w:sz="4" w:space="0" w:color="FFFFFF" w:themeColor="background1"/>
        <w:insideV w:val="single" w:sz="4" w:space="0" w:color="FFFFFF" w:themeColor="background1"/>
      </w:tblBorders>
    </w:tblPr>
    <w:tcPr>
      <w:shd w:val="clear" w:color="auto" w:fill="FCFBFB" w:themeFill="accent5" w:themeFillTint="19"/>
    </w:tcPr>
    <w:tblStylePr w:type="firstRow">
      <w:rPr>
        <w:b/>
        <w:bCs/>
      </w:rPr>
      <w:tblPr/>
      <w:tcPr>
        <w:tcBorders>
          <w:top w:val="nil"/>
          <w:left w:val="nil"/>
          <w:bottom w:val="single" w:sz="24" w:space="0" w:color="99B1B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F8B79" w:themeFill="accent5" w:themeFillShade="99"/>
      </w:tcPr>
    </w:tblStylePr>
    <w:tblStylePr w:type="firstCol">
      <w:rPr>
        <w:color w:val="FFFFFF" w:themeColor="background1"/>
      </w:rPr>
      <w:tblPr/>
      <w:tcPr>
        <w:tcBorders>
          <w:top w:val="nil"/>
          <w:left w:val="nil"/>
          <w:bottom w:val="nil"/>
          <w:right w:val="nil"/>
          <w:insideH w:val="single" w:sz="4" w:space="0" w:color="8F8B79" w:themeColor="accent5" w:themeShade="99"/>
          <w:insideV w:val="nil"/>
        </w:tcBorders>
        <w:shd w:val="clear" w:color="auto" w:fill="8F8B7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F8B79" w:themeFill="accent5" w:themeFillShade="99"/>
      </w:tcPr>
    </w:tblStylePr>
    <w:tblStylePr w:type="band1Vert">
      <w:tblPr/>
      <w:tcPr>
        <w:shd w:val="clear" w:color="auto" w:fill="F2F2F0" w:themeFill="accent5" w:themeFillTint="66"/>
      </w:tcPr>
    </w:tblStylePr>
    <w:tblStylePr w:type="band1Horz">
      <w:tblPr/>
      <w:tcPr>
        <w:shd w:val="clear" w:color="auto" w:fill="EFEEEC" w:themeFill="accent5" w:themeFillTint="7F"/>
      </w:tcPr>
    </w:tblStylePr>
    <w:tblStylePr w:type="neCell">
      <w:rPr>
        <w:color w:val="003C50" w:themeColor="text1"/>
      </w:rPr>
    </w:tblStylePr>
    <w:tblStylePr w:type="nwCell">
      <w:rPr>
        <w:color w:val="003C50" w:themeColor="text1"/>
      </w:rPr>
    </w:tblStylePr>
  </w:style>
  <w:style w:type="table" w:styleId="ColourfulShadingAccent6">
    <w:name w:val="Colorful Shading Accent 6"/>
    <w:basedOn w:val="TableNormal"/>
    <w:uiPriority w:val="71"/>
    <w:semiHidden/>
    <w:unhideWhenUsed/>
    <w:rsid w:val="00033089"/>
    <w:pPr>
      <w:spacing w:after="0" w:line="240" w:lineRule="auto"/>
    </w:pPr>
    <w:rPr>
      <w:color w:val="003C50" w:themeColor="text1"/>
    </w:rPr>
    <w:tblPr>
      <w:tblStyleRowBandSize w:val="1"/>
      <w:tblStyleColBandSize w:val="1"/>
      <w:tblBorders>
        <w:top w:val="single" w:sz="24" w:space="0" w:color="E0DFDA" w:themeColor="accent5"/>
        <w:left w:val="single" w:sz="4" w:space="0" w:color="99B1B9" w:themeColor="accent6"/>
        <w:bottom w:val="single" w:sz="4" w:space="0" w:color="99B1B9" w:themeColor="accent6"/>
        <w:right w:val="single" w:sz="4" w:space="0" w:color="99B1B9" w:themeColor="accent6"/>
        <w:insideH w:val="single" w:sz="4" w:space="0" w:color="FFFFFF" w:themeColor="background1"/>
        <w:insideV w:val="single" w:sz="4" w:space="0" w:color="FFFFFF" w:themeColor="background1"/>
      </w:tblBorders>
    </w:tblPr>
    <w:tcPr>
      <w:shd w:val="clear" w:color="auto" w:fill="F4F7F8" w:themeFill="accent6" w:themeFillTint="19"/>
    </w:tcPr>
    <w:tblStylePr w:type="firstRow">
      <w:rPr>
        <w:b/>
        <w:bCs/>
      </w:rPr>
      <w:tblPr/>
      <w:tcPr>
        <w:tcBorders>
          <w:top w:val="nil"/>
          <w:left w:val="nil"/>
          <w:bottom w:val="single" w:sz="24" w:space="0" w:color="E0DFD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26E78" w:themeFill="accent6" w:themeFillShade="99"/>
      </w:tcPr>
    </w:tblStylePr>
    <w:tblStylePr w:type="firstCol">
      <w:rPr>
        <w:color w:val="FFFFFF" w:themeColor="background1"/>
      </w:rPr>
      <w:tblPr/>
      <w:tcPr>
        <w:tcBorders>
          <w:top w:val="nil"/>
          <w:left w:val="nil"/>
          <w:bottom w:val="nil"/>
          <w:right w:val="nil"/>
          <w:insideH w:val="single" w:sz="4" w:space="0" w:color="526E78" w:themeColor="accent6" w:themeShade="99"/>
          <w:insideV w:val="nil"/>
        </w:tcBorders>
        <w:shd w:val="clear" w:color="auto" w:fill="526E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26E78" w:themeFill="accent6" w:themeFillShade="99"/>
      </w:tcPr>
    </w:tblStylePr>
    <w:tblStylePr w:type="band1Vert">
      <w:tblPr/>
      <w:tcPr>
        <w:shd w:val="clear" w:color="auto" w:fill="D6DFE3" w:themeFill="accent6" w:themeFillTint="66"/>
      </w:tcPr>
    </w:tblStylePr>
    <w:tblStylePr w:type="band1Horz">
      <w:tblPr/>
      <w:tcPr>
        <w:shd w:val="clear" w:color="auto" w:fill="CCD8DC" w:themeFill="accent6" w:themeFillTint="7F"/>
      </w:tcPr>
    </w:tblStylePr>
    <w:tblStylePr w:type="neCell">
      <w:rPr>
        <w:color w:val="003C50" w:themeColor="text1"/>
      </w:rPr>
    </w:tblStylePr>
    <w:tblStylePr w:type="nwCell">
      <w:rPr>
        <w:color w:val="003C50" w:themeColor="text1"/>
      </w:rPr>
    </w:tblStylePr>
  </w:style>
  <w:style w:type="table" w:styleId="DarkList">
    <w:name w:val="Dark List"/>
    <w:basedOn w:val="TableNormal"/>
    <w:uiPriority w:val="70"/>
    <w:semiHidden/>
    <w:unhideWhenUsed/>
    <w:locked/>
    <w:rsid w:val="00033089"/>
    <w:pPr>
      <w:spacing w:after="0" w:line="240" w:lineRule="auto"/>
    </w:pPr>
    <w:rPr>
      <w:color w:val="FFFFFF" w:themeColor="background1"/>
    </w:rPr>
    <w:tblPr>
      <w:tblStyleRowBandSize w:val="1"/>
      <w:tblStyleColBandSize w:val="1"/>
    </w:tblPr>
    <w:tcPr>
      <w:shd w:val="clear" w:color="auto" w:fill="003C5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3C50" w:themeFill="text1"/>
      </w:tcPr>
    </w:tblStylePr>
    <w:tblStylePr w:type="lastRow">
      <w:tblPr/>
      <w:tcPr>
        <w:tcBorders>
          <w:top w:val="single" w:sz="18" w:space="0" w:color="FFFFFF" w:themeColor="background1"/>
          <w:left w:val="nil"/>
          <w:bottom w:val="nil"/>
          <w:right w:val="nil"/>
          <w:insideH w:val="nil"/>
          <w:insideV w:val="nil"/>
        </w:tcBorders>
        <w:shd w:val="clear" w:color="auto" w:fill="001D27"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2C3B"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2C3B" w:themeFill="text1" w:themeFillShade="BF"/>
      </w:tcPr>
    </w:tblStylePr>
    <w:tblStylePr w:type="band1Vert">
      <w:tblPr/>
      <w:tcPr>
        <w:tcBorders>
          <w:top w:val="nil"/>
          <w:left w:val="nil"/>
          <w:bottom w:val="nil"/>
          <w:right w:val="nil"/>
          <w:insideH w:val="nil"/>
          <w:insideV w:val="nil"/>
        </w:tcBorders>
        <w:shd w:val="clear" w:color="auto" w:fill="002C3B" w:themeFill="text1" w:themeFillShade="BF"/>
      </w:tcPr>
    </w:tblStylePr>
    <w:tblStylePr w:type="band1Horz">
      <w:tblPr/>
      <w:tcPr>
        <w:tcBorders>
          <w:top w:val="nil"/>
          <w:left w:val="nil"/>
          <w:bottom w:val="nil"/>
          <w:right w:val="nil"/>
          <w:insideH w:val="nil"/>
          <w:insideV w:val="nil"/>
        </w:tcBorders>
        <w:shd w:val="clear" w:color="auto" w:fill="002C3B" w:themeFill="text1" w:themeFillShade="BF"/>
      </w:tcPr>
    </w:tblStylePr>
  </w:style>
  <w:style w:type="table" w:styleId="DarkList-Accent1">
    <w:name w:val="Dark List Accent 1"/>
    <w:basedOn w:val="TableNormal"/>
    <w:uiPriority w:val="70"/>
    <w:semiHidden/>
    <w:unhideWhenUsed/>
    <w:locked/>
    <w:rsid w:val="00033089"/>
    <w:pPr>
      <w:spacing w:after="0" w:line="240" w:lineRule="auto"/>
    </w:pPr>
    <w:rPr>
      <w:color w:val="FFFFFF" w:themeColor="background1"/>
    </w:rPr>
    <w:tblPr>
      <w:tblStyleRowBandSize w:val="1"/>
      <w:tblStyleColBandSize w:val="1"/>
    </w:tblPr>
    <w:tcPr>
      <w:shd w:val="clear" w:color="auto" w:fill="1E9BD7"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3C50" w:themeFill="text1"/>
      </w:tcPr>
    </w:tblStylePr>
    <w:tblStylePr w:type="lastRow">
      <w:tblPr/>
      <w:tcPr>
        <w:tcBorders>
          <w:top w:val="single" w:sz="18" w:space="0" w:color="FFFFFF" w:themeColor="background1"/>
          <w:left w:val="nil"/>
          <w:bottom w:val="nil"/>
          <w:right w:val="nil"/>
          <w:insideH w:val="nil"/>
          <w:insideV w:val="nil"/>
        </w:tcBorders>
        <w:shd w:val="clear" w:color="auto" w:fill="0F4D6B"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673A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673A0" w:themeFill="accent1" w:themeFillShade="BF"/>
      </w:tcPr>
    </w:tblStylePr>
    <w:tblStylePr w:type="band1Vert">
      <w:tblPr/>
      <w:tcPr>
        <w:tcBorders>
          <w:top w:val="nil"/>
          <w:left w:val="nil"/>
          <w:bottom w:val="nil"/>
          <w:right w:val="nil"/>
          <w:insideH w:val="nil"/>
          <w:insideV w:val="nil"/>
        </w:tcBorders>
        <w:shd w:val="clear" w:color="auto" w:fill="1673A0" w:themeFill="accent1" w:themeFillShade="BF"/>
      </w:tcPr>
    </w:tblStylePr>
    <w:tblStylePr w:type="band1Horz">
      <w:tblPr/>
      <w:tcPr>
        <w:tcBorders>
          <w:top w:val="nil"/>
          <w:left w:val="nil"/>
          <w:bottom w:val="nil"/>
          <w:right w:val="nil"/>
          <w:insideH w:val="nil"/>
          <w:insideV w:val="nil"/>
        </w:tcBorders>
        <w:shd w:val="clear" w:color="auto" w:fill="1673A0" w:themeFill="accent1" w:themeFillShade="BF"/>
      </w:tcPr>
    </w:tblStylePr>
  </w:style>
  <w:style w:type="table" w:styleId="DarkList-Accent2">
    <w:name w:val="Dark List Accent 2"/>
    <w:basedOn w:val="TableNormal"/>
    <w:uiPriority w:val="70"/>
    <w:semiHidden/>
    <w:unhideWhenUsed/>
    <w:locked/>
    <w:rsid w:val="00033089"/>
    <w:pPr>
      <w:spacing w:after="0" w:line="240" w:lineRule="auto"/>
    </w:pPr>
    <w:rPr>
      <w:color w:val="FFFFFF" w:themeColor="background1"/>
    </w:rPr>
    <w:tblPr>
      <w:tblStyleRowBandSize w:val="1"/>
      <w:tblStyleColBandSize w:val="1"/>
    </w:tblPr>
    <w:tcPr>
      <w:shd w:val="clear" w:color="auto" w:fill="BE5A1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3C50" w:themeFill="text1"/>
      </w:tcPr>
    </w:tblStylePr>
    <w:tblStylePr w:type="lastRow">
      <w:tblPr/>
      <w:tcPr>
        <w:tcBorders>
          <w:top w:val="single" w:sz="18" w:space="0" w:color="FFFFFF" w:themeColor="background1"/>
          <w:left w:val="nil"/>
          <w:bottom w:val="nil"/>
          <w:right w:val="nil"/>
          <w:insideH w:val="nil"/>
          <w:insideV w:val="nil"/>
        </w:tcBorders>
        <w:shd w:val="clear" w:color="auto" w:fill="5E2C0C"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E431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E4312" w:themeFill="accent2" w:themeFillShade="BF"/>
      </w:tcPr>
    </w:tblStylePr>
    <w:tblStylePr w:type="band1Vert">
      <w:tblPr/>
      <w:tcPr>
        <w:tcBorders>
          <w:top w:val="nil"/>
          <w:left w:val="nil"/>
          <w:bottom w:val="nil"/>
          <w:right w:val="nil"/>
          <w:insideH w:val="nil"/>
          <w:insideV w:val="nil"/>
        </w:tcBorders>
        <w:shd w:val="clear" w:color="auto" w:fill="8E4312" w:themeFill="accent2" w:themeFillShade="BF"/>
      </w:tcPr>
    </w:tblStylePr>
    <w:tblStylePr w:type="band1Horz">
      <w:tblPr/>
      <w:tcPr>
        <w:tcBorders>
          <w:top w:val="nil"/>
          <w:left w:val="nil"/>
          <w:bottom w:val="nil"/>
          <w:right w:val="nil"/>
          <w:insideH w:val="nil"/>
          <w:insideV w:val="nil"/>
        </w:tcBorders>
        <w:shd w:val="clear" w:color="auto" w:fill="8E4312" w:themeFill="accent2" w:themeFillShade="BF"/>
      </w:tcPr>
    </w:tblStylePr>
  </w:style>
  <w:style w:type="table" w:styleId="DarkList-Accent3">
    <w:name w:val="Dark List Accent 3"/>
    <w:basedOn w:val="TableNormal"/>
    <w:uiPriority w:val="70"/>
    <w:semiHidden/>
    <w:unhideWhenUsed/>
    <w:locked/>
    <w:rsid w:val="00033089"/>
    <w:pPr>
      <w:spacing w:after="0" w:line="240" w:lineRule="auto"/>
    </w:pPr>
    <w:rPr>
      <w:color w:val="FFFFFF" w:themeColor="background1"/>
    </w:rPr>
    <w:tblPr>
      <w:tblStyleRowBandSize w:val="1"/>
      <w:tblStyleColBandSize w:val="1"/>
    </w:tblPr>
    <w:tcPr>
      <w:shd w:val="clear" w:color="auto" w:fill="FFAA0A"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3C50" w:themeFill="text1"/>
      </w:tcPr>
    </w:tblStylePr>
    <w:tblStylePr w:type="lastRow">
      <w:tblPr/>
      <w:tcPr>
        <w:tcBorders>
          <w:top w:val="single" w:sz="18" w:space="0" w:color="FFFFFF" w:themeColor="background1"/>
          <w:left w:val="nil"/>
          <w:bottom w:val="nil"/>
          <w:right w:val="nil"/>
          <w:insideH w:val="nil"/>
          <w:insideV w:val="nil"/>
        </w:tcBorders>
        <w:shd w:val="clear" w:color="auto" w:fill="8355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C681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C68100" w:themeFill="accent3" w:themeFillShade="BF"/>
      </w:tcPr>
    </w:tblStylePr>
    <w:tblStylePr w:type="band1Vert">
      <w:tblPr/>
      <w:tcPr>
        <w:tcBorders>
          <w:top w:val="nil"/>
          <w:left w:val="nil"/>
          <w:bottom w:val="nil"/>
          <w:right w:val="nil"/>
          <w:insideH w:val="nil"/>
          <w:insideV w:val="nil"/>
        </w:tcBorders>
        <w:shd w:val="clear" w:color="auto" w:fill="C68100" w:themeFill="accent3" w:themeFillShade="BF"/>
      </w:tcPr>
    </w:tblStylePr>
    <w:tblStylePr w:type="band1Horz">
      <w:tblPr/>
      <w:tcPr>
        <w:tcBorders>
          <w:top w:val="nil"/>
          <w:left w:val="nil"/>
          <w:bottom w:val="nil"/>
          <w:right w:val="nil"/>
          <w:insideH w:val="nil"/>
          <w:insideV w:val="nil"/>
        </w:tcBorders>
        <w:shd w:val="clear" w:color="auto" w:fill="C68100" w:themeFill="accent3" w:themeFillShade="BF"/>
      </w:tcPr>
    </w:tblStylePr>
  </w:style>
  <w:style w:type="table" w:styleId="DarkList-Accent4">
    <w:name w:val="Dark List Accent 4"/>
    <w:basedOn w:val="TableNormal"/>
    <w:uiPriority w:val="70"/>
    <w:semiHidden/>
    <w:unhideWhenUsed/>
    <w:locked/>
    <w:rsid w:val="00033089"/>
    <w:pPr>
      <w:spacing w:after="0" w:line="240" w:lineRule="auto"/>
    </w:pPr>
    <w:rPr>
      <w:color w:val="FFFFFF" w:themeColor="background1"/>
    </w:rPr>
    <w:tblPr>
      <w:tblStyleRowBandSize w:val="1"/>
      <w:tblStyleColBandSize w:val="1"/>
    </w:tblPr>
    <w:tcPr>
      <w:shd w:val="clear" w:color="auto" w:fill="EFEEE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3C50" w:themeFill="text1"/>
      </w:tcPr>
    </w:tblStylePr>
    <w:tblStylePr w:type="lastRow">
      <w:tblPr/>
      <w:tcPr>
        <w:tcBorders>
          <w:top w:val="single" w:sz="18" w:space="0" w:color="FFFFFF" w:themeColor="background1"/>
          <w:left w:val="nil"/>
          <w:bottom w:val="nil"/>
          <w:right w:val="nil"/>
          <w:insideH w:val="nil"/>
          <w:insideV w:val="nil"/>
        </w:tcBorders>
        <w:shd w:val="clear" w:color="auto" w:fill="837C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AB5A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AB5A8" w:themeFill="accent4" w:themeFillShade="BF"/>
      </w:tcPr>
    </w:tblStylePr>
    <w:tblStylePr w:type="band1Vert">
      <w:tblPr/>
      <w:tcPr>
        <w:tcBorders>
          <w:top w:val="nil"/>
          <w:left w:val="nil"/>
          <w:bottom w:val="nil"/>
          <w:right w:val="nil"/>
          <w:insideH w:val="nil"/>
          <w:insideV w:val="nil"/>
        </w:tcBorders>
        <w:shd w:val="clear" w:color="auto" w:fill="BAB5A8" w:themeFill="accent4" w:themeFillShade="BF"/>
      </w:tcPr>
    </w:tblStylePr>
    <w:tblStylePr w:type="band1Horz">
      <w:tblPr/>
      <w:tcPr>
        <w:tcBorders>
          <w:top w:val="nil"/>
          <w:left w:val="nil"/>
          <w:bottom w:val="nil"/>
          <w:right w:val="nil"/>
          <w:insideH w:val="nil"/>
          <w:insideV w:val="nil"/>
        </w:tcBorders>
        <w:shd w:val="clear" w:color="auto" w:fill="BAB5A8" w:themeFill="accent4" w:themeFillShade="BF"/>
      </w:tcPr>
    </w:tblStylePr>
  </w:style>
  <w:style w:type="table" w:styleId="DarkList-Accent5">
    <w:name w:val="Dark List Accent 5"/>
    <w:basedOn w:val="TableNormal"/>
    <w:uiPriority w:val="70"/>
    <w:semiHidden/>
    <w:unhideWhenUsed/>
    <w:locked/>
    <w:rsid w:val="00033089"/>
    <w:pPr>
      <w:spacing w:after="0" w:line="240" w:lineRule="auto"/>
    </w:pPr>
    <w:rPr>
      <w:color w:val="FFFFFF" w:themeColor="background1"/>
    </w:rPr>
    <w:tblPr>
      <w:tblStyleRowBandSize w:val="1"/>
      <w:tblStyleColBandSize w:val="1"/>
    </w:tblPr>
    <w:tcPr>
      <w:shd w:val="clear" w:color="auto" w:fill="E0DFD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3C50" w:themeFill="text1"/>
      </w:tcPr>
    </w:tblStylePr>
    <w:tblStylePr w:type="lastRow">
      <w:tblPr/>
      <w:tcPr>
        <w:tcBorders>
          <w:top w:val="single" w:sz="18" w:space="0" w:color="FFFFFF" w:themeColor="background1"/>
          <w:left w:val="nil"/>
          <w:bottom w:val="nil"/>
          <w:right w:val="nil"/>
          <w:insideH w:val="nil"/>
          <w:insideV w:val="nil"/>
        </w:tcBorders>
        <w:shd w:val="clear" w:color="auto" w:fill="777464"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DAA9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DAA9D" w:themeFill="accent5" w:themeFillShade="BF"/>
      </w:tcPr>
    </w:tblStylePr>
    <w:tblStylePr w:type="band1Vert">
      <w:tblPr/>
      <w:tcPr>
        <w:tcBorders>
          <w:top w:val="nil"/>
          <w:left w:val="nil"/>
          <w:bottom w:val="nil"/>
          <w:right w:val="nil"/>
          <w:insideH w:val="nil"/>
          <w:insideV w:val="nil"/>
        </w:tcBorders>
        <w:shd w:val="clear" w:color="auto" w:fill="ADAA9D" w:themeFill="accent5" w:themeFillShade="BF"/>
      </w:tcPr>
    </w:tblStylePr>
    <w:tblStylePr w:type="band1Horz">
      <w:tblPr/>
      <w:tcPr>
        <w:tcBorders>
          <w:top w:val="nil"/>
          <w:left w:val="nil"/>
          <w:bottom w:val="nil"/>
          <w:right w:val="nil"/>
          <w:insideH w:val="nil"/>
          <w:insideV w:val="nil"/>
        </w:tcBorders>
        <w:shd w:val="clear" w:color="auto" w:fill="ADAA9D" w:themeFill="accent5" w:themeFillShade="BF"/>
      </w:tcPr>
    </w:tblStylePr>
  </w:style>
  <w:style w:type="table" w:styleId="DarkList-Accent6">
    <w:name w:val="Dark List Accent 6"/>
    <w:basedOn w:val="TableNormal"/>
    <w:uiPriority w:val="70"/>
    <w:semiHidden/>
    <w:unhideWhenUsed/>
    <w:locked/>
    <w:rsid w:val="00033089"/>
    <w:pPr>
      <w:spacing w:after="0" w:line="240" w:lineRule="auto"/>
    </w:pPr>
    <w:rPr>
      <w:color w:val="FFFFFF" w:themeColor="background1"/>
    </w:rPr>
    <w:tblPr>
      <w:tblStyleRowBandSize w:val="1"/>
      <w:tblStyleColBandSize w:val="1"/>
    </w:tblPr>
    <w:tcPr>
      <w:shd w:val="clear" w:color="auto" w:fill="99B1B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3C50" w:themeFill="text1"/>
      </w:tcPr>
    </w:tblStylePr>
    <w:tblStylePr w:type="lastRow">
      <w:tblPr/>
      <w:tcPr>
        <w:tcBorders>
          <w:top w:val="single" w:sz="18" w:space="0" w:color="FFFFFF" w:themeColor="background1"/>
          <w:left w:val="nil"/>
          <w:bottom w:val="nil"/>
          <w:right w:val="nil"/>
          <w:insideH w:val="nil"/>
          <w:insideV w:val="nil"/>
        </w:tcBorders>
        <w:shd w:val="clear" w:color="auto" w:fill="445B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78A9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78A95" w:themeFill="accent6" w:themeFillShade="BF"/>
      </w:tcPr>
    </w:tblStylePr>
    <w:tblStylePr w:type="band1Vert">
      <w:tblPr/>
      <w:tcPr>
        <w:tcBorders>
          <w:top w:val="nil"/>
          <w:left w:val="nil"/>
          <w:bottom w:val="nil"/>
          <w:right w:val="nil"/>
          <w:insideH w:val="nil"/>
          <w:insideV w:val="nil"/>
        </w:tcBorders>
        <w:shd w:val="clear" w:color="auto" w:fill="678A95" w:themeFill="accent6" w:themeFillShade="BF"/>
      </w:tcPr>
    </w:tblStylePr>
    <w:tblStylePr w:type="band1Horz">
      <w:tblPr/>
      <w:tcPr>
        <w:tcBorders>
          <w:top w:val="nil"/>
          <w:left w:val="nil"/>
          <w:bottom w:val="nil"/>
          <w:right w:val="nil"/>
          <w:insideH w:val="nil"/>
          <w:insideV w:val="nil"/>
        </w:tcBorders>
        <w:shd w:val="clear" w:color="auto" w:fill="678A95" w:themeFill="accent6" w:themeFillShade="BF"/>
      </w:tcPr>
    </w:tblStylePr>
  </w:style>
  <w:style w:type="paragraph" w:styleId="Date">
    <w:name w:val="Date"/>
    <w:basedOn w:val="Normal"/>
    <w:next w:val="Normal"/>
    <w:link w:val="DateChar"/>
    <w:uiPriority w:val="99"/>
    <w:semiHidden/>
    <w:unhideWhenUsed/>
    <w:rsid w:val="00033089"/>
  </w:style>
  <w:style w:type="character" w:customStyle="1" w:styleId="DateChar">
    <w:name w:val="Date Char"/>
    <w:basedOn w:val="DefaultParagraphFont"/>
    <w:link w:val="Date"/>
    <w:uiPriority w:val="99"/>
    <w:semiHidden/>
    <w:rsid w:val="00033089"/>
    <w:rPr>
      <w:rFonts w:ascii="Bitter" w:hAnsi="Bitter" w:cs="Arial"/>
      <w:lang w:val="en-GB"/>
    </w:rPr>
  </w:style>
  <w:style w:type="paragraph" w:styleId="DocumentMap">
    <w:name w:val="Document Map"/>
    <w:basedOn w:val="Normal"/>
    <w:link w:val="DocumentMapChar"/>
    <w:uiPriority w:val="99"/>
    <w:semiHidden/>
    <w:unhideWhenUsed/>
    <w:rsid w:val="00033089"/>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033089"/>
    <w:rPr>
      <w:rFonts w:ascii="Segoe UI" w:hAnsi="Segoe UI" w:cs="Segoe UI"/>
      <w:sz w:val="16"/>
      <w:szCs w:val="16"/>
      <w:lang w:val="en-GB"/>
    </w:rPr>
  </w:style>
  <w:style w:type="paragraph" w:styleId="EmailSignature">
    <w:name w:val="E-mail Signature"/>
    <w:basedOn w:val="Normal"/>
    <w:link w:val="EmailSignatureChar"/>
    <w:uiPriority w:val="99"/>
    <w:semiHidden/>
    <w:unhideWhenUsed/>
    <w:rsid w:val="00033089"/>
    <w:pPr>
      <w:spacing w:after="0" w:line="240" w:lineRule="auto"/>
    </w:pPr>
  </w:style>
  <w:style w:type="character" w:customStyle="1" w:styleId="EmailSignatureChar">
    <w:name w:val="Email Signature Char"/>
    <w:basedOn w:val="DefaultParagraphFont"/>
    <w:link w:val="EmailSignature"/>
    <w:uiPriority w:val="99"/>
    <w:semiHidden/>
    <w:rsid w:val="00033089"/>
    <w:rPr>
      <w:rFonts w:ascii="Bitter" w:hAnsi="Bitter" w:cs="Arial"/>
      <w:lang w:val="en-GB"/>
    </w:rPr>
  </w:style>
  <w:style w:type="character" w:styleId="EndnoteReference">
    <w:name w:val="endnote reference"/>
    <w:basedOn w:val="DefaultParagraphFont"/>
    <w:uiPriority w:val="99"/>
    <w:semiHidden/>
    <w:unhideWhenUsed/>
    <w:rsid w:val="00033089"/>
    <w:rPr>
      <w:rFonts w:ascii="Arial" w:hAnsi="Arial" w:cs="Arial"/>
      <w:vertAlign w:val="superscript"/>
    </w:rPr>
  </w:style>
  <w:style w:type="paragraph" w:styleId="EndnoteText">
    <w:name w:val="endnote text"/>
    <w:basedOn w:val="Normal"/>
    <w:link w:val="EndnoteTextChar"/>
    <w:uiPriority w:val="99"/>
    <w:semiHidden/>
    <w:unhideWhenUsed/>
    <w:rsid w:val="0003308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33089"/>
    <w:rPr>
      <w:rFonts w:ascii="Bitter" w:hAnsi="Bitter" w:cs="Arial"/>
      <w:sz w:val="20"/>
      <w:szCs w:val="20"/>
      <w:lang w:val="en-GB"/>
    </w:rPr>
  </w:style>
  <w:style w:type="paragraph" w:styleId="EnvelopeAddress">
    <w:name w:val="envelope address"/>
    <w:basedOn w:val="Normal"/>
    <w:uiPriority w:val="99"/>
    <w:semiHidden/>
    <w:unhideWhenUsed/>
    <w:rsid w:val="00033089"/>
    <w:pPr>
      <w:framePr w:w="4320" w:h="2160" w:hRule="exact" w:hSpace="141" w:wrap="auto" w:hAnchor="page" w:xAlign="center" w:yAlign="bottom"/>
      <w:spacing w:after="0" w:line="240" w:lineRule="auto"/>
      <w:ind w:left="1"/>
    </w:pPr>
    <w:rPr>
      <w:rFonts w:eastAsiaTheme="majorEastAsia"/>
      <w:sz w:val="24"/>
      <w:szCs w:val="24"/>
    </w:rPr>
  </w:style>
  <w:style w:type="paragraph" w:styleId="EnvelopeReturn">
    <w:name w:val="envelope return"/>
    <w:basedOn w:val="Normal"/>
    <w:uiPriority w:val="99"/>
    <w:semiHidden/>
    <w:unhideWhenUsed/>
    <w:rsid w:val="00033089"/>
    <w:pPr>
      <w:spacing w:after="0" w:line="240" w:lineRule="auto"/>
    </w:pPr>
    <w:rPr>
      <w:rFonts w:eastAsiaTheme="majorEastAsia"/>
      <w:sz w:val="20"/>
      <w:szCs w:val="20"/>
    </w:rPr>
  </w:style>
  <w:style w:type="character" w:styleId="FollowedHyperlink">
    <w:name w:val="FollowedHyperlink"/>
    <w:basedOn w:val="DefaultParagraphFont"/>
    <w:uiPriority w:val="99"/>
    <w:semiHidden/>
    <w:unhideWhenUsed/>
    <w:rsid w:val="00033089"/>
    <w:rPr>
      <w:rFonts w:ascii="Arial" w:hAnsi="Arial" w:cs="Arial"/>
      <w:color w:val="BE5A19" w:themeColor="followedHyperlink"/>
      <w:u w:val="single"/>
    </w:rPr>
  </w:style>
  <w:style w:type="paragraph" w:styleId="Footer">
    <w:name w:val="footer"/>
    <w:basedOn w:val="Normal"/>
    <w:link w:val="FooterChar"/>
    <w:uiPriority w:val="99"/>
    <w:unhideWhenUsed/>
    <w:rsid w:val="00033089"/>
    <w:pPr>
      <w:spacing w:after="0" w:line="240" w:lineRule="auto"/>
    </w:pPr>
  </w:style>
  <w:style w:type="character" w:customStyle="1" w:styleId="FooterChar">
    <w:name w:val="Footer Char"/>
    <w:basedOn w:val="DefaultParagraphFont"/>
    <w:link w:val="Footer"/>
    <w:uiPriority w:val="99"/>
    <w:rsid w:val="00033089"/>
    <w:rPr>
      <w:rFonts w:ascii="Bitter" w:hAnsi="Bitter" w:cs="Arial"/>
      <w:lang w:val="en-GB"/>
    </w:rPr>
  </w:style>
  <w:style w:type="table" w:customStyle="1" w:styleId="GridTable1Light1">
    <w:name w:val="Grid Table 1 Light1"/>
    <w:basedOn w:val="TableNormal"/>
    <w:uiPriority w:val="46"/>
    <w:rsid w:val="00033089"/>
    <w:pPr>
      <w:spacing w:after="0" w:line="240" w:lineRule="auto"/>
    </w:pPr>
    <w:tblPr>
      <w:tblStyleRowBandSize w:val="1"/>
      <w:tblStyleColBandSize w:val="1"/>
      <w:tblBorders>
        <w:top w:val="single" w:sz="4" w:space="0" w:color="53D3FF" w:themeColor="text1" w:themeTint="66"/>
        <w:left w:val="single" w:sz="4" w:space="0" w:color="53D3FF" w:themeColor="text1" w:themeTint="66"/>
        <w:bottom w:val="single" w:sz="4" w:space="0" w:color="53D3FF" w:themeColor="text1" w:themeTint="66"/>
        <w:right w:val="single" w:sz="4" w:space="0" w:color="53D3FF" w:themeColor="text1" w:themeTint="66"/>
        <w:insideH w:val="single" w:sz="4" w:space="0" w:color="53D3FF" w:themeColor="text1" w:themeTint="66"/>
        <w:insideV w:val="single" w:sz="4" w:space="0" w:color="53D3FF" w:themeColor="text1" w:themeTint="66"/>
      </w:tblBorders>
    </w:tblPr>
    <w:tblStylePr w:type="firstRow">
      <w:rPr>
        <w:b/>
        <w:bCs/>
      </w:rPr>
      <w:tblPr/>
      <w:tcPr>
        <w:tcBorders>
          <w:bottom w:val="single" w:sz="12" w:space="0" w:color="00BCFC" w:themeColor="text1" w:themeTint="99"/>
        </w:tcBorders>
      </w:tcPr>
    </w:tblStylePr>
    <w:tblStylePr w:type="lastRow">
      <w:rPr>
        <w:b/>
        <w:bCs/>
      </w:rPr>
      <w:tblPr/>
      <w:tcPr>
        <w:tcBorders>
          <w:top w:val="double" w:sz="2" w:space="0" w:color="00BCFC"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033089"/>
    <w:pPr>
      <w:spacing w:after="0" w:line="240" w:lineRule="auto"/>
    </w:pPr>
    <w:tblPr>
      <w:tblStyleRowBandSize w:val="1"/>
      <w:tblStyleColBandSize w:val="1"/>
      <w:tblBorders>
        <w:top w:val="single" w:sz="4" w:space="0" w:color="A1D8F2" w:themeColor="accent1" w:themeTint="66"/>
        <w:left w:val="single" w:sz="4" w:space="0" w:color="A1D8F2" w:themeColor="accent1" w:themeTint="66"/>
        <w:bottom w:val="single" w:sz="4" w:space="0" w:color="A1D8F2" w:themeColor="accent1" w:themeTint="66"/>
        <w:right w:val="single" w:sz="4" w:space="0" w:color="A1D8F2" w:themeColor="accent1" w:themeTint="66"/>
        <w:insideH w:val="single" w:sz="4" w:space="0" w:color="A1D8F2" w:themeColor="accent1" w:themeTint="66"/>
        <w:insideV w:val="single" w:sz="4" w:space="0" w:color="A1D8F2" w:themeColor="accent1" w:themeTint="66"/>
      </w:tblBorders>
    </w:tblPr>
    <w:tblStylePr w:type="firstRow">
      <w:rPr>
        <w:b/>
        <w:bCs/>
      </w:rPr>
      <w:tblPr/>
      <w:tcPr>
        <w:tcBorders>
          <w:bottom w:val="single" w:sz="12" w:space="0" w:color="73C4EB" w:themeColor="accent1" w:themeTint="99"/>
        </w:tcBorders>
      </w:tcPr>
    </w:tblStylePr>
    <w:tblStylePr w:type="lastRow">
      <w:rPr>
        <w:b/>
        <w:bCs/>
      </w:rPr>
      <w:tblPr/>
      <w:tcPr>
        <w:tcBorders>
          <w:top w:val="double" w:sz="2" w:space="0" w:color="73C4EB"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033089"/>
    <w:pPr>
      <w:spacing w:after="0" w:line="240" w:lineRule="auto"/>
    </w:pPr>
    <w:tblPr>
      <w:tblStyleRowBandSize w:val="1"/>
      <w:tblStyleColBandSize w:val="1"/>
      <w:tblBorders>
        <w:top w:val="single" w:sz="4" w:space="0" w:color="F1BA96" w:themeColor="accent2" w:themeTint="66"/>
        <w:left w:val="single" w:sz="4" w:space="0" w:color="F1BA96" w:themeColor="accent2" w:themeTint="66"/>
        <w:bottom w:val="single" w:sz="4" w:space="0" w:color="F1BA96" w:themeColor="accent2" w:themeTint="66"/>
        <w:right w:val="single" w:sz="4" w:space="0" w:color="F1BA96" w:themeColor="accent2" w:themeTint="66"/>
        <w:insideH w:val="single" w:sz="4" w:space="0" w:color="F1BA96" w:themeColor="accent2" w:themeTint="66"/>
        <w:insideV w:val="single" w:sz="4" w:space="0" w:color="F1BA96" w:themeColor="accent2" w:themeTint="66"/>
      </w:tblBorders>
    </w:tblPr>
    <w:tblStylePr w:type="firstRow">
      <w:rPr>
        <w:b/>
        <w:bCs/>
      </w:rPr>
      <w:tblPr/>
      <w:tcPr>
        <w:tcBorders>
          <w:bottom w:val="single" w:sz="12" w:space="0" w:color="EA9762" w:themeColor="accent2" w:themeTint="99"/>
        </w:tcBorders>
      </w:tcPr>
    </w:tblStylePr>
    <w:tblStylePr w:type="lastRow">
      <w:rPr>
        <w:b/>
        <w:bCs/>
      </w:rPr>
      <w:tblPr/>
      <w:tcPr>
        <w:tcBorders>
          <w:top w:val="double" w:sz="2" w:space="0" w:color="EA9762"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033089"/>
    <w:pPr>
      <w:spacing w:after="0" w:line="240" w:lineRule="auto"/>
    </w:pPr>
    <w:tblPr>
      <w:tblStyleRowBandSize w:val="1"/>
      <w:tblStyleColBandSize w:val="1"/>
      <w:tblBorders>
        <w:top w:val="single" w:sz="4" w:space="0" w:color="FFDC9D" w:themeColor="accent3" w:themeTint="66"/>
        <w:left w:val="single" w:sz="4" w:space="0" w:color="FFDC9D" w:themeColor="accent3" w:themeTint="66"/>
        <w:bottom w:val="single" w:sz="4" w:space="0" w:color="FFDC9D" w:themeColor="accent3" w:themeTint="66"/>
        <w:right w:val="single" w:sz="4" w:space="0" w:color="FFDC9D" w:themeColor="accent3" w:themeTint="66"/>
        <w:insideH w:val="single" w:sz="4" w:space="0" w:color="FFDC9D" w:themeColor="accent3" w:themeTint="66"/>
        <w:insideV w:val="single" w:sz="4" w:space="0" w:color="FFDC9D" w:themeColor="accent3" w:themeTint="66"/>
      </w:tblBorders>
    </w:tblPr>
    <w:tblStylePr w:type="firstRow">
      <w:rPr>
        <w:b/>
        <w:bCs/>
      </w:rPr>
      <w:tblPr/>
      <w:tcPr>
        <w:tcBorders>
          <w:bottom w:val="single" w:sz="12" w:space="0" w:color="FFCB6C" w:themeColor="accent3" w:themeTint="99"/>
        </w:tcBorders>
      </w:tcPr>
    </w:tblStylePr>
    <w:tblStylePr w:type="lastRow">
      <w:rPr>
        <w:b/>
        <w:bCs/>
      </w:rPr>
      <w:tblPr/>
      <w:tcPr>
        <w:tcBorders>
          <w:top w:val="double" w:sz="2" w:space="0" w:color="FFCB6C"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033089"/>
    <w:pPr>
      <w:spacing w:after="0" w:line="240" w:lineRule="auto"/>
    </w:pPr>
    <w:tblPr>
      <w:tblStyleRowBandSize w:val="1"/>
      <w:tblStyleColBandSize w:val="1"/>
      <w:tblBorders>
        <w:top w:val="single" w:sz="4" w:space="0" w:color="F8F8F6" w:themeColor="accent4" w:themeTint="66"/>
        <w:left w:val="single" w:sz="4" w:space="0" w:color="F8F8F6" w:themeColor="accent4" w:themeTint="66"/>
        <w:bottom w:val="single" w:sz="4" w:space="0" w:color="F8F8F6" w:themeColor="accent4" w:themeTint="66"/>
        <w:right w:val="single" w:sz="4" w:space="0" w:color="F8F8F6" w:themeColor="accent4" w:themeTint="66"/>
        <w:insideH w:val="single" w:sz="4" w:space="0" w:color="F8F8F6" w:themeColor="accent4" w:themeTint="66"/>
        <w:insideV w:val="single" w:sz="4" w:space="0" w:color="F8F8F6" w:themeColor="accent4" w:themeTint="66"/>
      </w:tblBorders>
    </w:tblPr>
    <w:tblStylePr w:type="firstRow">
      <w:rPr>
        <w:b/>
        <w:bCs/>
      </w:rPr>
      <w:tblPr/>
      <w:tcPr>
        <w:tcBorders>
          <w:bottom w:val="single" w:sz="12" w:space="0" w:color="F5F4F2" w:themeColor="accent4" w:themeTint="99"/>
        </w:tcBorders>
      </w:tcPr>
    </w:tblStylePr>
    <w:tblStylePr w:type="lastRow">
      <w:rPr>
        <w:b/>
        <w:bCs/>
      </w:rPr>
      <w:tblPr/>
      <w:tcPr>
        <w:tcBorders>
          <w:top w:val="double" w:sz="2" w:space="0" w:color="F5F4F2"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033089"/>
    <w:pPr>
      <w:spacing w:after="0" w:line="240" w:lineRule="auto"/>
    </w:pPr>
    <w:tblPr>
      <w:tblStyleRowBandSize w:val="1"/>
      <w:tblStyleColBandSize w:val="1"/>
      <w:tblBorders>
        <w:top w:val="single" w:sz="4" w:space="0" w:color="F2F2F0" w:themeColor="accent5" w:themeTint="66"/>
        <w:left w:val="single" w:sz="4" w:space="0" w:color="F2F2F0" w:themeColor="accent5" w:themeTint="66"/>
        <w:bottom w:val="single" w:sz="4" w:space="0" w:color="F2F2F0" w:themeColor="accent5" w:themeTint="66"/>
        <w:right w:val="single" w:sz="4" w:space="0" w:color="F2F2F0" w:themeColor="accent5" w:themeTint="66"/>
        <w:insideH w:val="single" w:sz="4" w:space="0" w:color="F2F2F0" w:themeColor="accent5" w:themeTint="66"/>
        <w:insideV w:val="single" w:sz="4" w:space="0" w:color="F2F2F0" w:themeColor="accent5" w:themeTint="66"/>
      </w:tblBorders>
    </w:tblPr>
    <w:tblStylePr w:type="firstRow">
      <w:rPr>
        <w:b/>
        <w:bCs/>
      </w:rPr>
      <w:tblPr/>
      <w:tcPr>
        <w:tcBorders>
          <w:bottom w:val="single" w:sz="12" w:space="0" w:color="ECEBE8" w:themeColor="accent5" w:themeTint="99"/>
        </w:tcBorders>
      </w:tcPr>
    </w:tblStylePr>
    <w:tblStylePr w:type="lastRow">
      <w:rPr>
        <w:b/>
        <w:bCs/>
      </w:rPr>
      <w:tblPr/>
      <w:tcPr>
        <w:tcBorders>
          <w:top w:val="double" w:sz="2" w:space="0" w:color="ECEBE8"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rsid w:val="00033089"/>
    <w:pPr>
      <w:spacing w:after="0" w:line="240" w:lineRule="auto"/>
    </w:pPr>
    <w:tblPr>
      <w:tblStyleRowBandSize w:val="1"/>
      <w:tblStyleColBandSize w:val="1"/>
      <w:tblBorders>
        <w:top w:val="single" w:sz="4" w:space="0" w:color="D6DFE3" w:themeColor="accent6" w:themeTint="66"/>
        <w:left w:val="single" w:sz="4" w:space="0" w:color="D6DFE3" w:themeColor="accent6" w:themeTint="66"/>
        <w:bottom w:val="single" w:sz="4" w:space="0" w:color="D6DFE3" w:themeColor="accent6" w:themeTint="66"/>
        <w:right w:val="single" w:sz="4" w:space="0" w:color="D6DFE3" w:themeColor="accent6" w:themeTint="66"/>
        <w:insideH w:val="single" w:sz="4" w:space="0" w:color="D6DFE3" w:themeColor="accent6" w:themeTint="66"/>
        <w:insideV w:val="single" w:sz="4" w:space="0" w:color="D6DFE3" w:themeColor="accent6" w:themeTint="66"/>
      </w:tblBorders>
    </w:tblPr>
    <w:tblStylePr w:type="firstRow">
      <w:rPr>
        <w:b/>
        <w:bCs/>
      </w:rPr>
      <w:tblPr/>
      <w:tcPr>
        <w:tcBorders>
          <w:bottom w:val="single" w:sz="12" w:space="0" w:color="C1D0D5" w:themeColor="accent6" w:themeTint="99"/>
        </w:tcBorders>
      </w:tcPr>
    </w:tblStylePr>
    <w:tblStylePr w:type="lastRow">
      <w:rPr>
        <w:b/>
        <w:bCs/>
      </w:rPr>
      <w:tblPr/>
      <w:tcPr>
        <w:tcBorders>
          <w:top w:val="double" w:sz="2" w:space="0" w:color="C1D0D5"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rsid w:val="00033089"/>
    <w:pPr>
      <w:spacing w:after="0" w:line="240" w:lineRule="auto"/>
    </w:pPr>
    <w:tblPr>
      <w:tblStyleRowBandSize w:val="1"/>
      <w:tblStyleColBandSize w:val="1"/>
      <w:tblBorders>
        <w:top w:val="single" w:sz="2" w:space="0" w:color="00BCFC" w:themeColor="text1" w:themeTint="99"/>
        <w:bottom w:val="single" w:sz="2" w:space="0" w:color="00BCFC" w:themeColor="text1" w:themeTint="99"/>
        <w:insideH w:val="single" w:sz="2" w:space="0" w:color="00BCFC" w:themeColor="text1" w:themeTint="99"/>
        <w:insideV w:val="single" w:sz="2" w:space="0" w:color="00BCFC" w:themeColor="text1" w:themeTint="99"/>
      </w:tblBorders>
    </w:tblPr>
    <w:tblStylePr w:type="firstRow">
      <w:rPr>
        <w:b/>
        <w:bCs/>
      </w:rPr>
      <w:tblPr/>
      <w:tcPr>
        <w:tcBorders>
          <w:top w:val="nil"/>
          <w:bottom w:val="single" w:sz="12" w:space="0" w:color="00BCFC" w:themeColor="text1" w:themeTint="99"/>
          <w:insideH w:val="nil"/>
          <w:insideV w:val="nil"/>
        </w:tcBorders>
        <w:shd w:val="clear" w:color="auto" w:fill="FFFFFF" w:themeFill="background1"/>
      </w:tcPr>
    </w:tblStylePr>
    <w:tblStylePr w:type="lastRow">
      <w:rPr>
        <w:b/>
        <w:bCs/>
      </w:rPr>
      <w:tblPr/>
      <w:tcPr>
        <w:tcBorders>
          <w:top w:val="double" w:sz="2" w:space="0" w:color="00BCFC"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9E9FF" w:themeFill="text1" w:themeFillTint="33"/>
      </w:tcPr>
    </w:tblStylePr>
    <w:tblStylePr w:type="band1Horz">
      <w:tblPr/>
      <w:tcPr>
        <w:shd w:val="clear" w:color="auto" w:fill="A9E9FF" w:themeFill="text1" w:themeFillTint="33"/>
      </w:tcPr>
    </w:tblStylePr>
  </w:style>
  <w:style w:type="table" w:customStyle="1" w:styleId="GridTable2-Accent11">
    <w:name w:val="Grid Table 2 - Accent 11"/>
    <w:basedOn w:val="TableNormal"/>
    <w:uiPriority w:val="47"/>
    <w:rsid w:val="00033089"/>
    <w:pPr>
      <w:spacing w:after="0" w:line="240" w:lineRule="auto"/>
    </w:pPr>
    <w:tblPr>
      <w:tblStyleRowBandSize w:val="1"/>
      <w:tblStyleColBandSize w:val="1"/>
      <w:tblBorders>
        <w:top w:val="single" w:sz="2" w:space="0" w:color="73C4EB" w:themeColor="accent1" w:themeTint="99"/>
        <w:bottom w:val="single" w:sz="2" w:space="0" w:color="73C4EB" w:themeColor="accent1" w:themeTint="99"/>
        <w:insideH w:val="single" w:sz="2" w:space="0" w:color="73C4EB" w:themeColor="accent1" w:themeTint="99"/>
        <w:insideV w:val="single" w:sz="2" w:space="0" w:color="73C4EB" w:themeColor="accent1" w:themeTint="99"/>
      </w:tblBorders>
    </w:tblPr>
    <w:tblStylePr w:type="firstRow">
      <w:rPr>
        <w:b/>
        <w:bCs/>
      </w:rPr>
      <w:tblPr/>
      <w:tcPr>
        <w:tcBorders>
          <w:top w:val="nil"/>
          <w:bottom w:val="single" w:sz="12" w:space="0" w:color="73C4EB" w:themeColor="accent1" w:themeTint="99"/>
          <w:insideH w:val="nil"/>
          <w:insideV w:val="nil"/>
        </w:tcBorders>
        <w:shd w:val="clear" w:color="auto" w:fill="FFFFFF" w:themeFill="background1"/>
      </w:tcPr>
    </w:tblStylePr>
    <w:tblStylePr w:type="lastRow">
      <w:rPr>
        <w:b/>
        <w:bCs/>
      </w:rPr>
      <w:tblPr/>
      <w:tcPr>
        <w:tcBorders>
          <w:top w:val="double" w:sz="2" w:space="0" w:color="73C4E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EBF8" w:themeFill="accent1" w:themeFillTint="33"/>
      </w:tcPr>
    </w:tblStylePr>
    <w:tblStylePr w:type="band1Horz">
      <w:tblPr/>
      <w:tcPr>
        <w:shd w:val="clear" w:color="auto" w:fill="D0EBF8" w:themeFill="accent1" w:themeFillTint="33"/>
      </w:tcPr>
    </w:tblStylePr>
  </w:style>
  <w:style w:type="table" w:customStyle="1" w:styleId="GridTable2-Accent21">
    <w:name w:val="Grid Table 2 - Accent 21"/>
    <w:basedOn w:val="TableNormal"/>
    <w:uiPriority w:val="47"/>
    <w:rsid w:val="00033089"/>
    <w:pPr>
      <w:spacing w:after="0" w:line="240" w:lineRule="auto"/>
    </w:pPr>
    <w:tblPr>
      <w:tblStyleRowBandSize w:val="1"/>
      <w:tblStyleColBandSize w:val="1"/>
      <w:tblBorders>
        <w:top w:val="single" w:sz="2" w:space="0" w:color="EA9762" w:themeColor="accent2" w:themeTint="99"/>
        <w:bottom w:val="single" w:sz="2" w:space="0" w:color="EA9762" w:themeColor="accent2" w:themeTint="99"/>
        <w:insideH w:val="single" w:sz="2" w:space="0" w:color="EA9762" w:themeColor="accent2" w:themeTint="99"/>
        <w:insideV w:val="single" w:sz="2" w:space="0" w:color="EA9762" w:themeColor="accent2" w:themeTint="99"/>
      </w:tblBorders>
    </w:tblPr>
    <w:tblStylePr w:type="firstRow">
      <w:rPr>
        <w:b/>
        <w:bCs/>
      </w:rPr>
      <w:tblPr/>
      <w:tcPr>
        <w:tcBorders>
          <w:top w:val="nil"/>
          <w:bottom w:val="single" w:sz="12" w:space="0" w:color="EA9762" w:themeColor="accent2" w:themeTint="99"/>
          <w:insideH w:val="nil"/>
          <w:insideV w:val="nil"/>
        </w:tcBorders>
        <w:shd w:val="clear" w:color="auto" w:fill="FFFFFF" w:themeFill="background1"/>
      </w:tcPr>
    </w:tblStylePr>
    <w:tblStylePr w:type="lastRow">
      <w:rPr>
        <w:b/>
        <w:bCs/>
      </w:rPr>
      <w:tblPr/>
      <w:tcPr>
        <w:tcBorders>
          <w:top w:val="double" w:sz="2" w:space="0" w:color="EA9762"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CCA" w:themeFill="accent2" w:themeFillTint="33"/>
      </w:tcPr>
    </w:tblStylePr>
    <w:tblStylePr w:type="band1Horz">
      <w:tblPr/>
      <w:tcPr>
        <w:shd w:val="clear" w:color="auto" w:fill="F8DCCA" w:themeFill="accent2" w:themeFillTint="33"/>
      </w:tcPr>
    </w:tblStylePr>
  </w:style>
  <w:style w:type="table" w:customStyle="1" w:styleId="GridTable2-Accent31">
    <w:name w:val="Grid Table 2 - Accent 31"/>
    <w:basedOn w:val="TableNormal"/>
    <w:uiPriority w:val="47"/>
    <w:rsid w:val="00033089"/>
    <w:pPr>
      <w:spacing w:after="0" w:line="240" w:lineRule="auto"/>
    </w:pPr>
    <w:tblPr>
      <w:tblStyleRowBandSize w:val="1"/>
      <w:tblStyleColBandSize w:val="1"/>
      <w:tblBorders>
        <w:top w:val="single" w:sz="2" w:space="0" w:color="FFCB6C" w:themeColor="accent3" w:themeTint="99"/>
        <w:bottom w:val="single" w:sz="2" w:space="0" w:color="FFCB6C" w:themeColor="accent3" w:themeTint="99"/>
        <w:insideH w:val="single" w:sz="2" w:space="0" w:color="FFCB6C" w:themeColor="accent3" w:themeTint="99"/>
        <w:insideV w:val="single" w:sz="2" w:space="0" w:color="FFCB6C" w:themeColor="accent3" w:themeTint="99"/>
      </w:tblBorders>
    </w:tblPr>
    <w:tblStylePr w:type="firstRow">
      <w:rPr>
        <w:b/>
        <w:bCs/>
      </w:rPr>
      <w:tblPr/>
      <w:tcPr>
        <w:tcBorders>
          <w:top w:val="nil"/>
          <w:bottom w:val="single" w:sz="12" w:space="0" w:color="FFCB6C" w:themeColor="accent3" w:themeTint="99"/>
          <w:insideH w:val="nil"/>
          <w:insideV w:val="nil"/>
        </w:tcBorders>
        <w:shd w:val="clear" w:color="auto" w:fill="FFFFFF" w:themeFill="background1"/>
      </w:tcPr>
    </w:tblStylePr>
    <w:tblStylePr w:type="lastRow">
      <w:rPr>
        <w:b/>
        <w:bCs/>
      </w:rPr>
      <w:tblPr/>
      <w:tcPr>
        <w:tcBorders>
          <w:top w:val="double" w:sz="2" w:space="0" w:color="FFCB6C"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DCE" w:themeFill="accent3" w:themeFillTint="33"/>
      </w:tcPr>
    </w:tblStylePr>
    <w:tblStylePr w:type="band1Horz">
      <w:tblPr/>
      <w:tcPr>
        <w:shd w:val="clear" w:color="auto" w:fill="FFEDCE" w:themeFill="accent3" w:themeFillTint="33"/>
      </w:tcPr>
    </w:tblStylePr>
  </w:style>
  <w:style w:type="table" w:customStyle="1" w:styleId="GridTable2-Accent41">
    <w:name w:val="Grid Table 2 - Accent 41"/>
    <w:basedOn w:val="TableNormal"/>
    <w:uiPriority w:val="47"/>
    <w:rsid w:val="00033089"/>
    <w:pPr>
      <w:spacing w:after="0" w:line="240" w:lineRule="auto"/>
    </w:pPr>
    <w:tblPr>
      <w:tblStyleRowBandSize w:val="1"/>
      <w:tblStyleColBandSize w:val="1"/>
      <w:tblBorders>
        <w:top w:val="single" w:sz="2" w:space="0" w:color="F5F4F2" w:themeColor="accent4" w:themeTint="99"/>
        <w:bottom w:val="single" w:sz="2" w:space="0" w:color="F5F4F2" w:themeColor="accent4" w:themeTint="99"/>
        <w:insideH w:val="single" w:sz="2" w:space="0" w:color="F5F4F2" w:themeColor="accent4" w:themeTint="99"/>
        <w:insideV w:val="single" w:sz="2" w:space="0" w:color="F5F4F2" w:themeColor="accent4" w:themeTint="99"/>
      </w:tblBorders>
    </w:tblPr>
    <w:tblStylePr w:type="firstRow">
      <w:rPr>
        <w:b/>
        <w:bCs/>
      </w:rPr>
      <w:tblPr/>
      <w:tcPr>
        <w:tcBorders>
          <w:top w:val="nil"/>
          <w:bottom w:val="single" w:sz="12" w:space="0" w:color="F5F4F2" w:themeColor="accent4" w:themeTint="99"/>
          <w:insideH w:val="nil"/>
          <w:insideV w:val="nil"/>
        </w:tcBorders>
        <w:shd w:val="clear" w:color="auto" w:fill="FFFFFF" w:themeFill="background1"/>
      </w:tcPr>
    </w:tblStylePr>
    <w:tblStylePr w:type="lastRow">
      <w:rPr>
        <w:b/>
        <w:bCs/>
      </w:rPr>
      <w:tblPr/>
      <w:tcPr>
        <w:tcBorders>
          <w:top w:val="double" w:sz="2" w:space="0" w:color="F5F4F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BFA" w:themeFill="accent4" w:themeFillTint="33"/>
      </w:tcPr>
    </w:tblStylePr>
    <w:tblStylePr w:type="band1Horz">
      <w:tblPr/>
      <w:tcPr>
        <w:shd w:val="clear" w:color="auto" w:fill="FBFBFA" w:themeFill="accent4" w:themeFillTint="33"/>
      </w:tcPr>
    </w:tblStylePr>
  </w:style>
  <w:style w:type="table" w:customStyle="1" w:styleId="GridTable2-Accent51">
    <w:name w:val="Grid Table 2 - Accent 51"/>
    <w:basedOn w:val="TableNormal"/>
    <w:uiPriority w:val="47"/>
    <w:rsid w:val="00033089"/>
    <w:pPr>
      <w:spacing w:after="0" w:line="240" w:lineRule="auto"/>
    </w:pPr>
    <w:tblPr>
      <w:tblStyleRowBandSize w:val="1"/>
      <w:tblStyleColBandSize w:val="1"/>
      <w:tblBorders>
        <w:top w:val="single" w:sz="2" w:space="0" w:color="ECEBE8" w:themeColor="accent5" w:themeTint="99"/>
        <w:bottom w:val="single" w:sz="2" w:space="0" w:color="ECEBE8" w:themeColor="accent5" w:themeTint="99"/>
        <w:insideH w:val="single" w:sz="2" w:space="0" w:color="ECEBE8" w:themeColor="accent5" w:themeTint="99"/>
        <w:insideV w:val="single" w:sz="2" w:space="0" w:color="ECEBE8" w:themeColor="accent5" w:themeTint="99"/>
      </w:tblBorders>
    </w:tblPr>
    <w:tblStylePr w:type="firstRow">
      <w:rPr>
        <w:b/>
        <w:bCs/>
      </w:rPr>
      <w:tblPr/>
      <w:tcPr>
        <w:tcBorders>
          <w:top w:val="nil"/>
          <w:bottom w:val="single" w:sz="12" w:space="0" w:color="ECEBE8" w:themeColor="accent5" w:themeTint="99"/>
          <w:insideH w:val="nil"/>
          <w:insideV w:val="nil"/>
        </w:tcBorders>
        <w:shd w:val="clear" w:color="auto" w:fill="FFFFFF" w:themeFill="background1"/>
      </w:tcPr>
    </w:tblStylePr>
    <w:tblStylePr w:type="lastRow">
      <w:rPr>
        <w:b/>
        <w:bCs/>
      </w:rPr>
      <w:tblPr/>
      <w:tcPr>
        <w:tcBorders>
          <w:top w:val="double" w:sz="2" w:space="0" w:color="ECEBE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8F7" w:themeFill="accent5" w:themeFillTint="33"/>
      </w:tcPr>
    </w:tblStylePr>
    <w:tblStylePr w:type="band1Horz">
      <w:tblPr/>
      <w:tcPr>
        <w:shd w:val="clear" w:color="auto" w:fill="F8F8F7" w:themeFill="accent5" w:themeFillTint="33"/>
      </w:tcPr>
    </w:tblStylePr>
  </w:style>
  <w:style w:type="table" w:customStyle="1" w:styleId="GridTable2-Accent61">
    <w:name w:val="Grid Table 2 - Accent 61"/>
    <w:basedOn w:val="TableNormal"/>
    <w:uiPriority w:val="47"/>
    <w:rsid w:val="00033089"/>
    <w:pPr>
      <w:spacing w:after="0" w:line="240" w:lineRule="auto"/>
    </w:pPr>
    <w:tblPr>
      <w:tblStyleRowBandSize w:val="1"/>
      <w:tblStyleColBandSize w:val="1"/>
      <w:tblBorders>
        <w:top w:val="single" w:sz="2" w:space="0" w:color="C1D0D5" w:themeColor="accent6" w:themeTint="99"/>
        <w:bottom w:val="single" w:sz="2" w:space="0" w:color="C1D0D5" w:themeColor="accent6" w:themeTint="99"/>
        <w:insideH w:val="single" w:sz="2" w:space="0" w:color="C1D0D5" w:themeColor="accent6" w:themeTint="99"/>
        <w:insideV w:val="single" w:sz="2" w:space="0" w:color="C1D0D5" w:themeColor="accent6" w:themeTint="99"/>
      </w:tblBorders>
    </w:tblPr>
    <w:tblStylePr w:type="firstRow">
      <w:rPr>
        <w:b/>
        <w:bCs/>
      </w:rPr>
      <w:tblPr/>
      <w:tcPr>
        <w:tcBorders>
          <w:top w:val="nil"/>
          <w:bottom w:val="single" w:sz="12" w:space="0" w:color="C1D0D5" w:themeColor="accent6" w:themeTint="99"/>
          <w:insideH w:val="nil"/>
          <w:insideV w:val="nil"/>
        </w:tcBorders>
        <w:shd w:val="clear" w:color="auto" w:fill="FFFFFF" w:themeFill="background1"/>
      </w:tcPr>
    </w:tblStylePr>
    <w:tblStylePr w:type="lastRow">
      <w:rPr>
        <w:b/>
        <w:bCs/>
      </w:rPr>
      <w:tblPr/>
      <w:tcPr>
        <w:tcBorders>
          <w:top w:val="double" w:sz="2" w:space="0" w:color="C1D0D5"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FF1" w:themeFill="accent6" w:themeFillTint="33"/>
      </w:tcPr>
    </w:tblStylePr>
    <w:tblStylePr w:type="band1Horz">
      <w:tblPr/>
      <w:tcPr>
        <w:shd w:val="clear" w:color="auto" w:fill="EAEFF1" w:themeFill="accent6" w:themeFillTint="33"/>
      </w:tcPr>
    </w:tblStylePr>
  </w:style>
  <w:style w:type="table" w:customStyle="1" w:styleId="GridTable31">
    <w:name w:val="Grid Table 31"/>
    <w:basedOn w:val="TableNormal"/>
    <w:uiPriority w:val="48"/>
    <w:rsid w:val="00033089"/>
    <w:pPr>
      <w:spacing w:after="0" w:line="240" w:lineRule="auto"/>
    </w:pPr>
    <w:tblPr>
      <w:tblStyleRowBandSize w:val="1"/>
      <w:tblStyleColBandSize w:val="1"/>
      <w:tblBorders>
        <w:top w:val="single" w:sz="4" w:space="0" w:color="00BCFC" w:themeColor="text1" w:themeTint="99"/>
        <w:left w:val="single" w:sz="4" w:space="0" w:color="00BCFC" w:themeColor="text1" w:themeTint="99"/>
        <w:bottom w:val="single" w:sz="4" w:space="0" w:color="00BCFC" w:themeColor="text1" w:themeTint="99"/>
        <w:right w:val="single" w:sz="4" w:space="0" w:color="00BCFC" w:themeColor="text1" w:themeTint="99"/>
        <w:insideH w:val="single" w:sz="4" w:space="0" w:color="00BCFC" w:themeColor="text1" w:themeTint="99"/>
        <w:insideV w:val="single" w:sz="4" w:space="0" w:color="00BCFC"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9E9FF" w:themeFill="text1" w:themeFillTint="33"/>
      </w:tcPr>
    </w:tblStylePr>
    <w:tblStylePr w:type="band1Horz">
      <w:tblPr/>
      <w:tcPr>
        <w:shd w:val="clear" w:color="auto" w:fill="A9E9FF" w:themeFill="text1" w:themeFillTint="33"/>
      </w:tcPr>
    </w:tblStylePr>
    <w:tblStylePr w:type="neCell">
      <w:tblPr/>
      <w:tcPr>
        <w:tcBorders>
          <w:bottom w:val="single" w:sz="4" w:space="0" w:color="00BCFC" w:themeColor="text1" w:themeTint="99"/>
        </w:tcBorders>
      </w:tcPr>
    </w:tblStylePr>
    <w:tblStylePr w:type="nwCell">
      <w:tblPr/>
      <w:tcPr>
        <w:tcBorders>
          <w:bottom w:val="single" w:sz="4" w:space="0" w:color="00BCFC" w:themeColor="text1" w:themeTint="99"/>
        </w:tcBorders>
      </w:tcPr>
    </w:tblStylePr>
    <w:tblStylePr w:type="seCell">
      <w:tblPr/>
      <w:tcPr>
        <w:tcBorders>
          <w:top w:val="single" w:sz="4" w:space="0" w:color="00BCFC" w:themeColor="text1" w:themeTint="99"/>
        </w:tcBorders>
      </w:tcPr>
    </w:tblStylePr>
    <w:tblStylePr w:type="swCell">
      <w:tblPr/>
      <w:tcPr>
        <w:tcBorders>
          <w:top w:val="single" w:sz="4" w:space="0" w:color="00BCFC" w:themeColor="text1" w:themeTint="99"/>
        </w:tcBorders>
      </w:tcPr>
    </w:tblStylePr>
  </w:style>
  <w:style w:type="table" w:customStyle="1" w:styleId="GridTable3-Accent11">
    <w:name w:val="Grid Table 3 - Accent 11"/>
    <w:basedOn w:val="TableNormal"/>
    <w:uiPriority w:val="48"/>
    <w:rsid w:val="00033089"/>
    <w:pPr>
      <w:spacing w:after="0" w:line="240" w:lineRule="auto"/>
    </w:pPr>
    <w:tblPr>
      <w:tblStyleRowBandSize w:val="1"/>
      <w:tblStyleColBandSize w:val="1"/>
      <w:tblBorders>
        <w:top w:val="single" w:sz="4" w:space="0" w:color="73C4EB" w:themeColor="accent1" w:themeTint="99"/>
        <w:left w:val="single" w:sz="4" w:space="0" w:color="73C4EB" w:themeColor="accent1" w:themeTint="99"/>
        <w:bottom w:val="single" w:sz="4" w:space="0" w:color="73C4EB" w:themeColor="accent1" w:themeTint="99"/>
        <w:right w:val="single" w:sz="4" w:space="0" w:color="73C4EB" w:themeColor="accent1" w:themeTint="99"/>
        <w:insideH w:val="single" w:sz="4" w:space="0" w:color="73C4EB" w:themeColor="accent1" w:themeTint="99"/>
        <w:insideV w:val="single" w:sz="4" w:space="0" w:color="73C4E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EBF8" w:themeFill="accent1" w:themeFillTint="33"/>
      </w:tcPr>
    </w:tblStylePr>
    <w:tblStylePr w:type="band1Horz">
      <w:tblPr/>
      <w:tcPr>
        <w:shd w:val="clear" w:color="auto" w:fill="D0EBF8" w:themeFill="accent1" w:themeFillTint="33"/>
      </w:tcPr>
    </w:tblStylePr>
    <w:tblStylePr w:type="neCell">
      <w:tblPr/>
      <w:tcPr>
        <w:tcBorders>
          <w:bottom w:val="single" w:sz="4" w:space="0" w:color="73C4EB" w:themeColor="accent1" w:themeTint="99"/>
        </w:tcBorders>
      </w:tcPr>
    </w:tblStylePr>
    <w:tblStylePr w:type="nwCell">
      <w:tblPr/>
      <w:tcPr>
        <w:tcBorders>
          <w:bottom w:val="single" w:sz="4" w:space="0" w:color="73C4EB" w:themeColor="accent1" w:themeTint="99"/>
        </w:tcBorders>
      </w:tcPr>
    </w:tblStylePr>
    <w:tblStylePr w:type="seCell">
      <w:tblPr/>
      <w:tcPr>
        <w:tcBorders>
          <w:top w:val="single" w:sz="4" w:space="0" w:color="73C4EB" w:themeColor="accent1" w:themeTint="99"/>
        </w:tcBorders>
      </w:tcPr>
    </w:tblStylePr>
    <w:tblStylePr w:type="swCell">
      <w:tblPr/>
      <w:tcPr>
        <w:tcBorders>
          <w:top w:val="single" w:sz="4" w:space="0" w:color="73C4EB" w:themeColor="accent1" w:themeTint="99"/>
        </w:tcBorders>
      </w:tcPr>
    </w:tblStylePr>
  </w:style>
  <w:style w:type="table" w:customStyle="1" w:styleId="GridTable3-Accent21">
    <w:name w:val="Grid Table 3 - Accent 21"/>
    <w:basedOn w:val="TableNormal"/>
    <w:uiPriority w:val="48"/>
    <w:rsid w:val="00033089"/>
    <w:pPr>
      <w:spacing w:after="0" w:line="240" w:lineRule="auto"/>
    </w:pPr>
    <w:tblPr>
      <w:tblStyleRowBandSize w:val="1"/>
      <w:tblStyleColBandSize w:val="1"/>
      <w:tblBorders>
        <w:top w:val="single" w:sz="4" w:space="0" w:color="EA9762" w:themeColor="accent2" w:themeTint="99"/>
        <w:left w:val="single" w:sz="4" w:space="0" w:color="EA9762" w:themeColor="accent2" w:themeTint="99"/>
        <w:bottom w:val="single" w:sz="4" w:space="0" w:color="EA9762" w:themeColor="accent2" w:themeTint="99"/>
        <w:right w:val="single" w:sz="4" w:space="0" w:color="EA9762" w:themeColor="accent2" w:themeTint="99"/>
        <w:insideH w:val="single" w:sz="4" w:space="0" w:color="EA9762" w:themeColor="accent2" w:themeTint="99"/>
        <w:insideV w:val="single" w:sz="4" w:space="0" w:color="EA9762"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CCA" w:themeFill="accent2" w:themeFillTint="33"/>
      </w:tcPr>
    </w:tblStylePr>
    <w:tblStylePr w:type="band1Horz">
      <w:tblPr/>
      <w:tcPr>
        <w:shd w:val="clear" w:color="auto" w:fill="F8DCCA" w:themeFill="accent2" w:themeFillTint="33"/>
      </w:tcPr>
    </w:tblStylePr>
    <w:tblStylePr w:type="neCell">
      <w:tblPr/>
      <w:tcPr>
        <w:tcBorders>
          <w:bottom w:val="single" w:sz="4" w:space="0" w:color="EA9762" w:themeColor="accent2" w:themeTint="99"/>
        </w:tcBorders>
      </w:tcPr>
    </w:tblStylePr>
    <w:tblStylePr w:type="nwCell">
      <w:tblPr/>
      <w:tcPr>
        <w:tcBorders>
          <w:bottom w:val="single" w:sz="4" w:space="0" w:color="EA9762" w:themeColor="accent2" w:themeTint="99"/>
        </w:tcBorders>
      </w:tcPr>
    </w:tblStylePr>
    <w:tblStylePr w:type="seCell">
      <w:tblPr/>
      <w:tcPr>
        <w:tcBorders>
          <w:top w:val="single" w:sz="4" w:space="0" w:color="EA9762" w:themeColor="accent2" w:themeTint="99"/>
        </w:tcBorders>
      </w:tcPr>
    </w:tblStylePr>
    <w:tblStylePr w:type="swCell">
      <w:tblPr/>
      <w:tcPr>
        <w:tcBorders>
          <w:top w:val="single" w:sz="4" w:space="0" w:color="EA9762" w:themeColor="accent2" w:themeTint="99"/>
        </w:tcBorders>
      </w:tcPr>
    </w:tblStylePr>
  </w:style>
  <w:style w:type="table" w:customStyle="1" w:styleId="GridTable3-Accent31">
    <w:name w:val="Grid Table 3 - Accent 31"/>
    <w:basedOn w:val="TableNormal"/>
    <w:uiPriority w:val="48"/>
    <w:rsid w:val="00033089"/>
    <w:pPr>
      <w:spacing w:after="0" w:line="240" w:lineRule="auto"/>
    </w:pPr>
    <w:tblPr>
      <w:tblStyleRowBandSize w:val="1"/>
      <w:tblStyleColBandSize w:val="1"/>
      <w:tblBorders>
        <w:top w:val="single" w:sz="4" w:space="0" w:color="FFCB6C" w:themeColor="accent3" w:themeTint="99"/>
        <w:left w:val="single" w:sz="4" w:space="0" w:color="FFCB6C" w:themeColor="accent3" w:themeTint="99"/>
        <w:bottom w:val="single" w:sz="4" w:space="0" w:color="FFCB6C" w:themeColor="accent3" w:themeTint="99"/>
        <w:right w:val="single" w:sz="4" w:space="0" w:color="FFCB6C" w:themeColor="accent3" w:themeTint="99"/>
        <w:insideH w:val="single" w:sz="4" w:space="0" w:color="FFCB6C" w:themeColor="accent3" w:themeTint="99"/>
        <w:insideV w:val="single" w:sz="4" w:space="0" w:color="FFCB6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DCE" w:themeFill="accent3" w:themeFillTint="33"/>
      </w:tcPr>
    </w:tblStylePr>
    <w:tblStylePr w:type="band1Horz">
      <w:tblPr/>
      <w:tcPr>
        <w:shd w:val="clear" w:color="auto" w:fill="FFEDCE" w:themeFill="accent3" w:themeFillTint="33"/>
      </w:tcPr>
    </w:tblStylePr>
    <w:tblStylePr w:type="neCell">
      <w:tblPr/>
      <w:tcPr>
        <w:tcBorders>
          <w:bottom w:val="single" w:sz="4" w:space="0" w:color="FFCB6C" w:themeColor="accent3" w:themeTint="99"/>
        </w:tcBorders>
      </w:tcPr>
    </w:tblStylePr>
    <w:tblStylePr w:type="nwCell">
      <w:tblPr/>
      <w:tcPr>
        <w:tcBorders>
          <w:bottom w:val="single" w:sz="4" w:space="0" w:color="FFCB6C" w:themeColor="accent3" w:themeTint="99"/>
        </w:tcBorders>
      </w:tcPr>
    </w:tblStylePr>
    <w:tblStylePr w:type="seCell">
      <w:tblPr/>
      <w:tcPr>
        <w:tcBorders>
          <w:top w:val="single" w:sz="4" w:space="0" w:color="FFCB6C" w:themeColor="accent3" w:themeTint="99"/>
        </w:tcBorders>
      </w:tcPr>
    </w:tblStylePr>
    <w:tblStylePr w:type="swCell">
      <w:tblPr/>
      <w:tcPr>
        <w:tcBorders>
          <w:top w:val="single" w:sz="4" w:space="0" w:color="FFCB6C" w:themeColor="accent3" w:themeTint="99"/>
        </w:tcBorders>
      </w:tcPr>
    </w:tblStylePr>
  </w:style>
  <w:style w:type="table" w:customStyle="1" w:styleId="GridTable3-Accent41">
    <w:name w:val="Grid Table 3 - Accent 41"/>
    <w:basedOn w:val="TableNormal"/>
    <w:uiPriority w:val="48"/>
    <w:rsid w:val="00033089"/>
    <w:pPr>
      <w:spacing w:after="0" w:line="240" w:lineRule="auto"/>
    </w:pPr>
    <w:tblPr>
      <w:tblStyleRowBandSize w:val="1"/>
      <w:tblStyleColBandSize w:val="1"/>
      <w:tblBorders>
        <w:top w:val="single" w:sz="4" w:space="0" w:color="F5F4F2" w:themeColor="accent4" w:themeTint="99"/>
        <w:left w:val="single" w:sz="4" w:space="0" w:color="F5F4F2" w:themeColor="accent4" w:themeTint="99"/>
        <w:bottom w:val="single" w:sz="4" w:space="0" w:color="F5F4F2" w:themeColor="accent4" w:themeTint="99"/>
        <w:right w:val="single" w:sz="4" w:space="0" w:color="F5F4F2" w:themeColor="accent4" w:themeTint="99"/>
        <w:insideH w:val="single" w:sz="4" w:space="0" w:color="F5F4F2" w:themeColor="accent4" w:themeTint="99"/>
        <w:insideV w:val="single" w:sz="4" w:space="0" w:color="F5F4F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A" w:themeFill="accent4" w:themeFillTint="33"/>
      </w:tcPr>
    </w:tblStylePr>
    <w:tblStylePr w:type="band1Horz">
      <w:tblPr/>
      <w:tcPr>
        <w:shd w:val="clear" w:color="auto" w:fill="FBFBFA" w:themeFill="accent4" w:themeFillTint="33"/>
      </w:tcPr>
    </w:tblStylePr>
    <w:tblStylePr w:type="neCell">
      <w:tblPr/>
      <w:tcPr>
        <w:tcBorders>
          <w:bottom w:val="single" w:sz="4" w:space="0" w:color="F5F4F2" w:themeColor="accent4" w:themeTint="99"/>
        </w:tcBorders>
      </w:tcPr>
    </w:tblStylePr>
    <w:tblStylePr w:type="nwCell">
      <w:tblPr/>
      <w:tcPr>
        <w:tcBorders>
          <w:bottom w:val="single" w:sz="4" w:space="0" w:color="F5F4F2" w:themeColor="accent4" w:themeTint="99"/>
        </w:tcBorders>
      </w:tcPr>
    </w:tblStylePr>
    <w:tblStylePr w:type="seCell">
      <w:tblPr/>
      <w:tcPr>
        <w:tcBorders>
          <w:top w:val="single" w:sz="4" w:space="0" w:color="F5F4F2" w:themeColor="accent4" w:themeTint="99"/>
        </w:tcBorders>
      </w:tcPr>
    </w:tblStylePr>
    <w:tblStylePr w:type="swCell">
      <w:tblPr/>
      <w:tcPr>
        <w:tcBorders>
          <w:top w:val="single" w:sz="4" w:space="0" w:color="F5F4F2" w:themeColor="accent4" w:themeTint="99"/>
        </w:tcBorders>
      </w:tcPr>
    </w:tblStylePr>
  </w:style>
  <w:style w:type="table" w:customStyle="1" w:styleId="GridTable3-Accent51">
    <w:name w:val="Grid Table 3 - Accent 51"/>
    <w:basedOn w:val="TableNormal"/>
    <w:uiPriority w:val="48"/>
    <w:rsid w:val="00033089"/>
    <w:pPr>
      <w:spacing w:after="0" w:line="240" w:lineRule="auto"/>
    </w:pPr>
    <w:tblPr>
      <w:tblStyleRowBandSize w:val="1"/>
      <w:tblStyleColBandSize w:val="1"/>
      <w:tblBorders>
        <w:top w:val="single" w:sz="4" w:space="0" w:color="ECEBE8" w:themeColor="accent5" w:themeTint="99"/>
        <w:left w:val="single" w:sz="4" w:space="0" w:color="ECEBE8" w:themeColor="accent5" w:themeTint="99"/>
        <w:bottom w:val="single" w:sz="4" w:space="0" w:color="ECEBE8" w:themeColor="accent5" w:themeTint="99"/>
        <w:right w:val="single" w:sz="4" w:space="0" w:color="ECEBE8" w:themeColor="accent5" w:themeTint="99"/>
        <w:insideH w:val="single" w:sz="4" w:space="0" w:color="ECEBE8" w:themeColor="accent5" w:themeTint="99"/>
        <w:insideV w:val="single" w:sz="4" w:space="0" w:color="ECEBE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8F7" w:themeFill="accent5" w:themeFillTint="33"/>
      </w:tcPr>
    </w:tblStylePr>
    <w:tblStylePr w:type="band1Horz">
      <w:tblPr/>
      <w:tcPr>
        <w:shd w:val="clear" w:color="auto" w:fill="F8F8F7" w:themeFill="accent5" w:themeFillTint="33"/>
      </w:tcPr>
    </w:tblStylePr>
    <w:tblStylePr w:type="neCell">
      <w:tblPr/>
      <w:tcPr>
        <w:tcBorders>
          <w:bottom w:val="single" w:sz="4" w:space="0" w:color="ECEBE8" w:themeColor="accent5" w:themeTint="99"/>
        </w:tcBorders>
      </w:tcPr>
    </w:tblStylePr>
    <w:tblStylePr w:type="nwCell">
      <w:tblPr/>
      <w:tcPr>
        <w:tcBorders>
          <w:bottom w:val="single" w:sz="4" w:space="0" w:color="ECEBE8" w:themeColor="accent5" w:themeTint="99"/>
        </w:tcBorders>
      </w:tcPr>
    </w:tblStylePr>
    <w:tblStylePr w:type="seCell">
      <w:tblPr/>
      <w:tcPr>
        <w:tcBorders>
          <w:top w:val="single" w:sz="4" w:space="0" w:color="ECEBE8" w:themeColor="accent5" w:themeTint="99"/>
        </w:tcBorders>
      </w:tcPr>
    </w:tblStylePr>
    <w:tblStylePr w:type="swCell">
      <w:tblPr/>
      <w:tcPr>
        <w:tcBorders>
          <w:top w:val="single" w:sz="4" w:space="0" w:color="ECEBE8" w:themeColor="accent5" w:themeTint="99"/>
        </w:tcBorders>
      </w:tcPr>
    </w:tblStylePr>
  </w:style>
  <w:style w:type="table" w:customStyle="1" w:styleId="GridTable3-Accent61">
    <w:name w:val="Grid Table 3 - Accent 61"/>
    <w:basedOn w:val="TableNormal"/>
    <w:uiPriority w:val="48"/>
    <w:rsid w:val="00033089"/>
    <w:pPr>
      <w:spacing w:after="0" w:line="240" w:lineRule="auto"/>
    </w:pPr>
    <w:tblPr>
      <w:tblStyleRowBandSize w:val="1"/>
      <w:tblStyleColBandSize w:val="1"/>
      <w:tblBorders>
        <w:top w:val="single" w:sz="4" w:space="0" w:color="C1D0D5" w:themeColor="accent6" w:themeTint="99"/>
        <w:left w:val="single" w:sz="4" w:space="0" w:color="C1D0D5" w:themeColor="accent6" w:themeTint="99"/>
        <w:bottom w:val="single" w:sz="4" w:space="0" w:color="C1D0D5" w:themeColor="accent6" w:themeTint="99"/>
        <w:right w:val="single" w:sz="4" w:space="0" w:color="C1D0D5" w:themeColor="accent6" w:themeTint="99"/>
        <w:insideH w:val="single" w:sz="4" w:space="0" w:color="C1D0D5" w:themeColor="accent6" w:themeTint="99"/>
        <w:insideV w:val="single" w:sz="4" w:space="0" w:color="C1D0D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FF1" w:themeFill="accent6" w:themeFillTint="33"/>
      </w:tcPr>
    </w:tblStylePr>
    <w:tblStylePr w:type="band1Horz">
      <w:tblPr/>
      <w:tcPr>
        <w:shd w:val="clear" w:color="auto" w:fill="EAEFF1" w:themeFill="accent6" w:themeFillTint="33"/>
      </w:tcPr>
    </w:tblStylePr>
    <w:tblStylePr w:type="neCell">
      <w:tblPr/>
      <w:tcPr>
        <w:tcBorders>
          <w:bottom w:val="single" w:sz="4" w:space="0" w:color="C1D0D5" w:themeColor="accent6" w:themeTint="99"/>
        </w:tcBorders>
      </w:tcPr>
    </w:tblStylePr>
    <w:tblStylePr w:type="nwCell">
      <w:tblPr/>
      <w:tcPr>
        <w:tcBorders>
          <w:bottom w:val="single" w:sz="4" w:space="0" w:color="C1D0D5" w:themeColor="accent6" w:themeTint="99"/>
        </w:tcBorders>
      </w:tcPr>
    </w:tblStylePr>
    <w:tblStylePr w:type="seCell">
      <w:tblPr/>
      <w:tcPr>
        <w:tcBorders>
          <w:top w:val="single" w:sz="4" w:space="0" w:color="C1D0D5" w:themeColor="accent6" w:themeTint="99"/>
        </w:tcBorders>
      </w:tcPr>
    </w:tblStylePr>
    <w:tblStylePr w:type="swCell">
      <w:tblPr/>
      <w:tcPr>
        <w:tcBorders>
          <w:top w:val="single" w:sz="4" w:space="0" w:color="C1D0D5" w:themeColor="accent6" w:themeTint="99"/>
        </w:tcBorders>
      </w:tcPr>
    </w:tblStylePr>
  </w:style>
  <w:style w:type="table" w:customStyle="1" w:styleId="GridTable41">
    <w:name w:val="Grid Table 41"/>
    <w:basedOn w:val="TableNormal"/>
    <w:uiPriority w:val="49"/>
    <w:rsid w:val="00033089"/>
    <w:pPr>
      <w:spacing w:after="0" w:line="240" w:lineRule="auto"/>
    </w:pPr>
    <w:tblPr>
      <w:tblStyleRowBandSize w:val="1"/>
      <w:tblStyleColBandSize w:val="1"/>
      <w:tblBorders>
        <w:top w:val="single" w:sz="4" w:space="0" w:color="00BCFC" w:themeColor="text1" w:themeTint="99"/>
        <w:left w:val="single" w:sz="4" w:space="0" w:color="00BCFC" w:themeColor="text1" w:themeTint="99"/>
        <w:bottom w:val="single" w:sz="4" w:space="0" w:color="00BCFC" w:themeColor="text1" w:themeTint="99"/>
        <w:right w:val="single" w:sz="4" w:space="0" w:color="00BCFC" w:themeColor="text1" w:themeTint="99"/>
        <w:insideH w:val="single" w:sz="4" w:space="0" w:color="00BCFC" w:themeColor="text1" w:themeTint="99"/>
        <w:insideV w:val="single" w:sz="4" w:space="0" w:color="00BCFC" w:themeColor="text1" w:themeTint="99"/>
      </w:tblBorders>
    </w:tblPr>
    <w:tblStylePr w:type="firstRow">
      <w:rPr>
        <w:b/>
        <w:bCs/>
        <w:color w:val="FFFFFF" w:themeColor="background1"/>
      </w:rPr>
      <w:tblPr/>
      <w:tcPr>
        <w:tcBorders>
          <w:top w:val="single" w:sz="4" w:space="0" w:color="003C50" w:themeColor="text1"/>
          <w:left w:val="single" w:sz="4" w:space="0" w:color="003C50" w:themeColor="text1"/>
          <w:bottom w:val="single" w:sz="4" w:space="0" w:color="003C50" w:themeColor="text1"/>
          <w:right w:val="single" w:sz="4" w:space="0" w:color="003C50" w:themeColor="text1"/>
          <w:insideH w:val="nil"/>
          <w:insideV w:val="nil"/>
        </w:tcBorders>
        <w:shd w:val="clear" w:color="auto" w:fill="003C50" w:themeFill="text1"/>
      </w:tcPr>
    </w:tblStylePr>
    <w:tblStylePr w:type="lastRow">
      <w:rPr>
        <w:b/>
        <w:bCs/>
      </w:rPr>
      <w:tblPr/>
      <w:tcPr>
        <w:tcBorders>
          <w:top w:val="double" w:sz="4" w:space="0" w:color="003C50" w:themeColor="text1"/>
        </w:tcBorders>
      </w:tcPr>
    </w:tblStylePr>
    <w:tblStylePr w:type="firstCol">
      <w:rPr>
        <w:b/>
        <w:bCs/>
      </w:rPr>
    </w:tblStylePr>
    <w:tblStylePr w:type="lastCol">
      <w:rPr>
        <w:b/>
        <w:bCs/>
      </w:rPr>
    </w:tblStylePr>
    <w:tblStylePr w:type="band1Vert">
      <w:tblPr/>
      <w:tcPr>
        <w:shd w:val="clear" w:color="auto" w:fill="A9E9FF" w:themeFill="text1" w:themeFillTint="33"/>
      </w:tcPr>
    </w:tblStylePr>
    <w:tblStylePr w:type="band1Horz">
      <w:tblPr/>
      <w:tcPr>
        <w:shd w:val="clear" w:color="auto" w:fill="A9E9FF" w:themeFill="text1" w:themeFillTint="33"/>
      </w:tcPr>
    </w:tblStylePr>
  </w:style>
  <w:style w:type="table" w:customStyle="1" w:styleId="GridTable4-Accent11">
    <w:name w:val="Grid Table 4 - Accent 11"/>
    <w:basedOn w:val="TableNormal"/>
    <w:uiPriority w:val="49"/>
    <w:rsid w:val="00033089"/>
    <w:pPr>
      <w:spacing w:after="0" w:line="240" w:lineRule="auto"/>
    </w:pPr>
    <w:tblPr>
      <w:tblStyleRowBandSize w:val="1"/>
      <w:tblStyleColBandSize w:val="1"/>
      <w:tblBorders>
        <w:top w:val="single" w:sz="4" w:space="0" w:color="73C4EB" w:themeColor="accent1" w:themeTint="99"/>
        <w:left w:val="single" w:sz="4" w:space="0" w:color="73C4EB" w:themeColor="accent1" w:themeTint="99"/>
        <w:bottom w:val="single" w:sz="4" w:space="0" w:color="73C4EB" w:themeColor="accent1" w:themeTint="99"/>
        <w:right w:val="single" w:sz="4" w:space="0" w:color="73C4EB" w:themeColor="accent1" w:themeTint="99"/>
        <w:insideH w:val="single" w:sz="4" w:space="0" w:color="73C4EB" w:themeColor="accent1" w:themeTint="99"/>
        <w:insideV w:val="single" w:sz="4" w:space="0" w:color="73C4EB" w:themeColor="accent1" w:themeTint="99"/>
      </w:tblBorders>
    </w:tblPr>
    <w:tblStylePr w:type="firstRow">
      <w:rPr>
        <w:b/>
        <w:bCs/>
        <w:color w:val="FFFFFF" w:themeColor="background1"/>
      </w:rPr>
      <w:tblPr/>
      <w:tcPr>
        <w:tcBorders>
          <w:top w:val="single" w:sz="4" w:space="0" w:color="1E9BD7" w:themeColor="accent1"/>
          <w:left w:val="single" w:sz="4" w:space="0" w:color="1E9BD7" w:themeColor="accent1"/>
          <w:bottom w:val="single" w:sz="4" w:space="0" w:color="1E9BD7" w:themeColor="accent1"/>
          <w:right w:val="single" w:sz="4" w:space="0" w:color="1E9BD7" w:themeColor="accent1"/>
          <w:insideH w:val="nil"/>
          <w:insideV w:val="nil"/>
        </w:tcBorders>
        <w:shd w:val="clear" w:color="auto" w:fill="1E9BD7" w:themeFill="accent1"/>
      </w:tcPr>
    </w:tblStylePr>
    <w:tblStylePr w:type="lastRow">
      <w:rPr>
        <w:b/>
        <w:bCs/>
      </w:rPr>
      <w:tblPr/>
      <w:tcPr>
        <w:tcBorders>
          <w:top w:val="double" w:sz="4" w:space="0" w:color="1E9BD7" w:themeColor="accent1"/>
        </w:tcBorders>
      </w:tcPr>
    </w:tblStylePr>
    <w:tblStylePr w:type="firstCol">
      <w:rPr>
        <w:b/>
        <w:bCs/>
      </w:rPr>
    </w:tblStylePr>
    <w:tblStylePr w:type="lastCol">
      <w:rPr>
        <w:b/>
        <w:bCs/>
      </w:rPr>
    </w:tblStylePr>
    <w:tblStylePr w:type="band1Vert">
      <w:tblPr/>
      <w:tcPr>
        <w:shd w:val="clear" w:color="auto" w:fill="D0EBF8" w:themeFill="accent1" w:themeFillTint="33"/>
      </w:tcPr>
    </w:tblStylePr>
    <w:tblStylePr w:type="band1Horz">
      <w:tblPr/>
      <w:tcPr>
        <w:shd w:val="clear" w:color="auto" w:fill="D0EBF8" w:themeFill="accent1" w:themeFillTint="33"/>
      </w:tcPr>
    </w:tblStylePr>
  </w:style>
  <w:style w:type="table" w:customStyle="1" w:styleId="GridTable4-Accent21">
    <w:name w:val="Grid Table 4 - Accent 21"/>
    <w:basedOn w:val="TableNormal"/>
    <w:uiPriority w:val="49"/>
    <w:rsid w:val="00033089"/>
    <w:pPr>
      <w:spacing w:after="0" w:line="240" w:lineRule="auto"/>
    </w:pPr>
    <w:tblPr>
      <w:tblStyleRowBandSize w:val="1"/>
      <w:tblStyleColBandSize w:val="1"/>
      <w:tblBorders>
        <w:top w:val="single" w:sz="4" w:space="0" w:color="EA9762" w:themeColor="accent2" w:themeTint="99"/>
        <w:left w:val="single" w:sz="4" w:space="0" w:color="EA9762" w:themeColor="accent2" w:themeTint="99"/>
        <w:bottom w:val="single" w:sz="4" w:space="0" w:color="EA9762" w:themeColor="accent2" w:themeTint="99"/>
        <w:right w:val="single" w:sz="4" w:space="0" w:color="EA9762" w:themeColor="accent2" w:themeTint="99"/>
        <w:insideH w:val="single" w:sz="4" w:space="0" w:color="EA9762" w:themeColor="accent2" w:themeTint="99"/>
        <w:insideV w:val="single" w:sz="4" w:space="0" w:color="EA9762" w:themeColor="accent2" w:themeTint="99"/>
      </w:tblBorders>
    </w:tblPr>
    <w:tblStylePr w:type="firstRow">
      <w:rPr>
        <w:b/>
        <w:bCs/>
        <w:color w:val="FFFFFF" w:themeColor="background1"/>
      </w:rPr>
      <w:tblPr/>
      <w:tcPr>
        <w:tcBorders>
          <w:top w:val="single" w:sz="4" w:space="0" w:color="BE5A19" w:themeColor="accent2"/>
          <w:left w:val="single" w:sz="4" w:space="0" w:color="BE5A19" w:themeColor="accent2"/>
          <w:bottom w:val="single" w:sz="4" w:space="0" w:color="BE5A19" w:themeColor="accent2"/>
          <w:right w:val="single" w:sz="4" w:space="0" w:color="BE5A19" w:themeColor="accent2"/>
          <w:insideH w:val="nil"/>
          <w:insideV w:val="nil"/>
        </w:tcBorders>
        <w:shd w:val="clear" w:color="auto" w:fill="BE5A19" w:themeFill="accent2"/>
      </w:tcPr>
    </w:tblStylePr>
    <w:tblStylePr w:type="lastRow">
      <w:rPr>
        <w:b/>
        <w:bCs/>
      </w:rPr>
      <w:tblPr/>
      <w:tcPr>
        <w:tcBorders>
          <w:top w:val="double" w:sz="4" w:space="0" w:color="BE5A19" w:themeColor="accent2"/>
        </w:tcBorders>
      </w:tcPr>
    </w:tblStylePr>
    <w:tblStylePr w:type="firstCol">
      <w:rPr>
        <w:b/>
        <w:bCs/>
      </w:rPr>
    </w:tblStylePr>
    <w:tblStylePr w:type="lastCol">
      <w:rPr>
        <w:b/>
        <w:bCs/>
      </w:rPr>
    </w:tblStylePr>
    <w:tblStylePr w:type="band1Vert">
      <w:tblPr/>
      <w:tcPr>
        <w:shd w:val="clear" w:color="auto" w:fill="F8DCCA" w:themeFill="accent2" w:themeFillTint="33"/>
      </w:tcPr>
    </w:tblStylePr>
    <w:tblStylePr w:type="band1Horz">
      <w:tblPr/>
      <w:tcPr>
        <w:shd w:val="clear" w:color="auto" w:fill="F8DCCA" w:themeFill="accent2" w:themeFillTint="33"/>
      </w:tcPr>
    </w:tblStylePr>
  </w:style>
  <w:style w:type="table" w:customStyle="1" w:styleId="GridTable4-Accent31">
    <w:name w:val="Grid Table 4 - Accent 31"/>
    <w:basedOn w:val="TableNormal"/>
    <w:uiPriority w:val="49"/>
    <w:rsid w:val="00033089"/>
    <w:pPr>
      <w:spacing w:after="0" w:line="240" w:lineRule="auto"/>
    </w:pPr>
    <w:tblPr>
      <w:tblStyleRowBandSize w:val="1"/>
      <w:tblStyleColBandSize w:val="1"/>
      <w:tblBorders>
        <w:top w:val="single" w:sz="4" w:space="0" w:color="FFCB6C" w:themeColor="accent3" w:themeTint="99"/>
        <w:left w:val="single" w:sz="4" w:space="0" w:color="FFCB6C" w:themeColor="accent3" w:themeTint="99"/>
        <w:bottom w:val="single" w:sz="4" w:space="0" w:color="FFCB6C" w:themeColor="accent3" w:themeTint="99"/>
        <w:right w:val="single" w:sz="4" w:space="0" w:color="FFCB6C" w:themeColor="accent3" w:themeTint="99"/>
        <w:insideH w:val="single" w:sz="4" w:space="0" w:color="FFCB6C" w:themeColor="accent3" w:themeTint="99"/>
        <w:insideV w:val="single" w:sz="4" w:space="0" w:color="FFCB6C" w:themeColor="accent3" w:themeTint="99"/>
      </w:tblBorders>
    </w:tblPr>
    <w:tblStylePr w:type="firstRow">
      <w:rPr>
        <w:b/>
        <w:bCs/>
        <w:color w:val="FFFFFF" w:themeColor="background1"/>
      </w:rPr>
      <w:tblPr/>
      <w:tcPr>
        <w:tcBorders>
          <w:top w:val="single" w:sz="4" w:space="0" w:color="FFAA0A" w:themeColor="accent3"/>
          <w:left w:val="single" w:sz="4" w:space="0" w:color="FFAA0A" w:themeColor="accent3"/>
          <w:bottom w:val="single" w:sz="4" w:space="0" w:color="FFAA0A" w:themeColor="accent3"/>
          <w:right w:val="single" w:sz="4" w:space="0" w:color="FFAA0A" w:themeColor="accent3"/>
          <w:insideH w:val="nil"/>
          <w:insideV w:val="nil"/>
        </w:tcBorders>
        <w:shd w:val="clear" w:color="auto" w:fill="FFAA0A" w:themeFill="accent3"/>
      </w:tcPr>
    </w:tblStylePr>
    <w:tblStylePr w:type="lastRow">
      <w:rPr>
        <w:b/>
        <w:bCs/>
      </w:rPr>
      <w:tblPr/>
      <w:tcPr>
        <w:tcBorders>
          <w:top w:val="double" w:sz="4" w:space="0" w:color="FFAA0A" w:themeColor="accent3"/>
        </w:tcBorders>
      </w:tcPr>
    </w:tblStylePr>
    <w:tblStylePr w:type="firstCol">
      <w:rPr>
        <w:b/>
        <w:bCs/>
      </w:rPr>
    </w:tblStylePr>
    <w:tblStylePr w:type="lastCol">
      <w:rPr>
        <w:b/>
        <w:bCs/>
      </w:rPr>
    </w:tblStylePr>
    <w:tblStylePr w:type="band1Vert">
      <w:tblPr/>
      <w:tcPr>
        <w:shd w:val="clear" w:color="auto" w:fill="FFEDCE" w:themeFill="accent3" w:themeFillTint="33"/>
      </w:tcPr>
    </w:tblStylePr>
    <w:tblStylePr w:type="band1Horz">
      <w:tblPr/>
      <w:tcPr>
        <w:shd w:val="clear" w:color="auto" w:fill="FFEDCE" w:themeFill="accent3" w:themeFillTint="33"/>
      </w:tcPr>
    </w:tblStylePr>
  </w:style>
  <w:style w:type="table" w:customStyle="1" w:styleId="GridTable4-Accent41">
    <w:name w:val="Grid Table 4 - Accent 41"/>
    <w:basedOn w:val="TableNormal"/>
    <w:uiPriority w:val="49"/>
    <w:rsid w:val="00033089"/>
    <w:pPr>
      <w:spacing w:after="0" w:line="240" w:lineRule="auto"/>
    </w:pPr>
    <w:tblPr>
      <w:tblStyleRowBandSize w:val="1"/>
      <w:tblStyleColBandSize w:val="1"/>
      <w:tblBorders>
        <w:top w:val="single" w:sz="4" w:space="0" w:color="F5F4F2" w:themeColor="accent4" w:themeTint="99"/>
        <w:left w:val="single" w:sz="4" w:space="0" w:color="F5F4F2" w:themeColor="accent4" w:themeTint="99"/>
        <w:bottom w:val="single" w:sz="4" w:space="0" w:color="F5F4F2" w:themeColor="accent4" w:themeTint="99"/>
        <w:right w:val="single" w:sz="4" w:space="0" w:color="F5F4F2" w:themeColor="accent4" w:themeTint="99"/>
        <w:insideH w:val="single" w:sz="4" w:space="0" w:color="F5F4F2" w:themeColor="accent4" w:themeTint="99"/>
        <w:insideV w:val="single" w:sz="4" w:space="0" w:color="F5F4F2" w:themeColor="accent4" w:themeTint="99"/>
      </w:tblBorders>
    </w:tblPr>
    <w:tblStylePr w:type="firstRow">
      <w:rPr>
        <w:b/>
        <w:bCs/>
        <w:color w:val="FFFFFF" w:themeColor="background1"/>
      </w:rPr>
      <w:tblPr/>
      <w:tcPr>
        <w:tcBorders>
          <w:top w:val="single" w:sz="4" w:space="0" w:color="EFEEEB" w:themeColor="accent4"/>
          <w:left w:val="single" w:sz="4" w:space="0" w:color="EFEEEB" w:themeColor="accent4"/>
          <w:bottom w:val="single" w:sz="4" w:space="0" w:color="EFEEEB" w:themeColor="accent4"/>
          <w:right w:val="single" w:sz="4" w:space="0" w:color="EFEEEB" w:themeColor="accent4"/>
          <w:insideH w:val="nil"/>
          <w:insideV w:val="nil"/>
        </w:tcBorders>
        <w:shd w:val="clear" w:color="auto" w:fill="EFEEEB" w:themeFill="accent4"/>
      </w:tcPr>
    </w:tblStylePr>
    <w:tblStylePr w:type="lastRow">
      <w:rPr>
        <w:b/>
        <w:bCs/>
      </w:rPr>
      <w:tblPr/>
      <w:tcPr>
        <w:tcBorders>
          <w:top w:val="double" w:sz="4" w:space="0" w:color="EFEEEB" w:themeColor="accent4"/>
        </w:tcBorders>
      </w:tcPr>
    </w:tblStylePr>
    <w:tblStylePr w:type="firstCol">
      <w:rPr>
        <w:b/>
        <w:bCs/>
      </w:rPr>
    </w:tblStylePr>
    <w:tblStylePr w:type="lastCol">
      <w:rPr>
        <w:b/>
        <w:bCs/>
      </w:rPr>
    </w:tblStylePr>
    <w:tblStylePr w:type="band1Vert">
      <w:tblPr/>
      <w:tcPr>
        <w:shd w:val="clear" w:color="auto" w:fill="FBFBFA" w:themeFill="accent4" w:themeFillTint="33"/>
      </w:tcPr>
    </w:tblStylePr>
    <w:tblStylePr w:type="band1Horz">
      <w:tblPr/>
      <w:tcPr>
        <w:shd w:val="clear" w:color="auto" w:fill="FBFBFA" w:themeFill="accent4" w:themeFillTint="33"/>
      </w:tcPr>
    </w:tblStylePr>
  </w:style>
  <w:style w:type="table" w:customStyle="1" w:styleId="GridTable4-Accent51">
    <w:name w:val="Grid Table 4 - Accent 51"/>
    <w:basedOn w:val="TableNormal"/>
    <w:uiPriority w:val="49"/>
    <w:rsid w:val="00033089"/>
    <w:pPr>
      <w:spacing w:after="0" w:line="240" w:lineRule="auto"/>
    </w:pPr>
    <w:tblPr>
      <w:tblStyleRowBandSize w:val="1"/>
      <w:tblStyleColBandSize w:val="1"/>
      <w:tblBorders>
        <w:top w:val="single" w:sz="4" w:space="0" w:color="ECEBE8" w:themeColor="accent5" w:themeTint="99"/>
        <w:left w:val="single" w:sz="4" w:space="0" w:color="ECEBE8" w:themeColor="accent5" w:themeTint="99"/>
        <w:bottom w:val="single" w:sz="4" w:space="0" w:color="ECEBE8" w:themeColor="accent5" w:themeTint="99"/>
        <w:right w:val="single" w:sz="4" w:space="0" w:color="ECEBE8" w:themeColor="accent5" w:themeTint="99"/>
        <w:insideH w:val="single" w:sz="4" w:space="0" w:color="ECEBE8" w:themeColor="accent5" w:themeTint="99"/>
        <w:insideV w:val="single" w:sz="4" w:space="0" w:color="ECEBE8" w:themeColor="accent5" w:themeTint="99"/>
      </w:tblBorders>
    </w:tblPr>
    <w:tblStylePr w:type="firstRow">
      <w:rPr>
        <w:b/>
        <w:bCs/>
        <w:color w:val="FFFFFF" w:themeColor="background1"/>
      </w:rPr>
      <w:tblPr/>
      <w:tcPr>
        <w:tcBorders>
          <w:top w:val="single" w:sz="4" w:space="0" w:color="E0DFDA" w:themeColor="accent5"/>
          <w:left w:val="single" w:sz="4" w:space="0" w:color="E0DFDA" w:themeColor="accent5"/>
          <w:bottom w:val="single" w:sz="4" w:space="0" w:color="E0DFDA" w:themeColor="accent5"/>
          <w:right w:val="single" w:sz="4" w:space="0" w:color="E0DFDA" w:themeColor="accent5"/>
          <w:insideH w:val="nil"/>
          <w:insideV w:val="nil"/>
        </w:tcBorders>
        <w:shd w:val="clear" w:color="auto" w:fill="E0DFDA" w:themeFill="accent5"/>
      </w:tcPr>
    </w:tblStylePr>
    <w:tblStylePr w:type="lastRow">
      <w:rPr>
        <w:b/>
        <w:bCs/>
      </w:rPr>
      <w:tblPr/>
      <w:tcPr>
        <w:tcBorders>
          <w:top w:val="double" w:sz="4" w:space="0" w:color="E0DFDA" w:themeColor="accent5"/>
        </w:tcBorders>
      </w:tcPr>
    </w:tblStylePr>
    <w:tblStylePr w:type="firstCol">
      <w:rPr>
        <w:b/>
        <w:bCs/>
      </w:rPr>
    </w:tblStylePr>
    <w:tblStylePr w:type="lastCol">
      <w:rPr>
        <w:b/>
        <w:bCs/>
      </w:rPr>
    </w:tblStylePr>
    <w:tblStylePr w:type="band1Vert">
      <w:tblPr/>
      <w:tcPr>
        <w:shd w:val="clear" w:color="auto" w:fill="F8F8F7" w:themeFill="accent5" w:themeFillTint="33"/>
      </w:tcPr>
    </w:tblStylePr>
    <w:tblStylePr w:type="band1Horz">
      <w:tblPr/>
      <w:tcPr>
        <w:shd w:val="clear" w:color="auto" w:fill="F8F8F7" w:themeFill="accent5" w:themeFillTint="33"/>
      </w:tcPr>
    </w:tblStylePr>
  </w:style>
  <w:style w:type="table" w:customStyle="1" w:styleId="GridTable4-Accent61">
    <w:name w:val="Grid Table 4 - Accent 61"/>
    <w:basedOn w:val="TableNormal"/>
    <w:uiPriority w:val="49"/>
    <w:rsid w:val="00033089"/>
    <w:pPr>
      <w:spacing w:after="0" w:line="240" w:lineRule="auto"/>
    </w:pPr>
    <w:tblPr>
      <w:tblStyleRowBandSize w:val="1"/>
      <w:tblStyleColBandSize w:val="1"/>
      <w:tblBorders>
        <w:top w:val="single" w:sz="4" w:space="0" w:color="C1D0D5" w:themeColor="accent6" w:themeTint="99"/>
        <w:left w:val="single" w:sz="4" w:space="0" w:color="C1D0D5" w:themeColor="accent6" w:themeTint="99"/>
        <w:bottom w:val="single" w:sz="4" w:space="0" w:color="C1D0D5" w:themeColor="accent6" w:themeTint="99"/>
        <w:right w:val="single" w:sz="4" w:space="0" w:color="C1D0D5" w:themeColor="accent6" w:themeTint="99"/>
        <w:insideH w:val="single" w:sz="4" w:space="0" w:color="C1D0D5" w:themeColor="accent6" w:themeTint="99"/>
        <w:insideV w:val="single" w:sz="4" w:space="0" w:color="C1D0D5" w:themeColor="accent6" w:themeTint="99"/>
      </w:tblBorders>
    </w:tblPr>
    <w:tblStylePr w:type="firstRow">
      <w:rPr>
        <w:b/>
        <w:bCs/>
        <w:color w:val="FFFFFF" w:themeColor="background1"/>
      </w:rPr>
      <w:tblPr/>
      <w:tcPr>
        <w:tcBorders>
          <w:top w:val="single" w:sz="4" w:space="0" w:color="99B1B9" w:themeColor="accent6"/>
          <w:left w:val="single" w:sz="4" w:space="0" w:color="99B1B9" w:themeColor="accent6"/>
          <w:bottom w:val="single" w:sz="4" w:space="0" w:color="99B1B9" w:themeColor="accent6"/>
          <w:right w:val="single" w:sz="4" w:space="0" w:color="99B1B9" w:themeColor="accent6"/>
          <w:insideH w:val="nil"/>
          <w:insideV w:val="nil"/>
        </w:tcBorders>
        <w:shd w:val="clear" w:color="auto" w:fill="99B1B9" w:themeFill="accent6"/>
      </w:tcPr>
    </w:tblStylePr>
    <w:tblStylePr w:type="lastRow">
      <w:rPr>
        <w:b/>
        <w:bCs/>
      </w:rPr>
      <w:tblPr/>
      <w:tcPr>
        <w:tcBorders>
          <w:top w:val="double" w:sz="4" w:space="0" w:color="99B1B9" w:themeColor="accent6"/>
        </w:tcBorders>
      </w:tcPr>
    </w:tblStylePr>
    <w:tblStylePr w:type="firstCol">
      <w:rPr>
        <w:b/>
        <w:bCs/>
      </w:rPr>
    </w:tblStylePr>
    <w:tblStylePr w:type="lastCol">
      <w:rPr>
        <w:b/>
        <w:bCs/>
      </w:rPr>
    </w:tblStylePr>
    <w:tblStylePr w:type="band1Vert">
      <w:tblPr/>
      <w:tcPr>
        <w:shd w:val="clear" w:color="auto" w:fill="EAEFF1" w:themeFill="accent6" w:themeFillTint="33"/>
      </w:tcPr>
    </w:tblStylePr>
    <w:tblStylePr w:type="band1Horz">
      <w:tblPr/>
      <w:tcPr>
        <w:shd w:val="clear" w:color="auto" w:fill="EAEFF1" w:themeFill="accent6" w:themeFillTint="33"/>
      </w:tcPr>
    </w:tblStylePr>
  </w:style>
  <w:style w:type="table" w:customStyle="1" w:styleId="GridTable5Dark1">
    <w:name w:val="Grid Table 5 Dark1"/>
    <w:basedOn w:val="TableNormal"/>
    <w:uiPriority w:val="50"/>
    <w:rsid w:val="000330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9E9FF"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3C5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3C5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3C5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3C50" w:themeFill="text1"/>
      </w:tcPr>
    </w:tblStylePr>
    <w:tblStylePr w:type="band1Vert">
      <w:tblPr/>
      <w:tcPr>
        <w:shd w:val="clear" w:color="auto" w:fill="53D3FF" w:themeFill="text1" w:themeFillTint="66"/>
      </w:tcPr>
    </w:tblStylePr>
    <w:tblStylePr w:type="band1Horz">
      <w:tblPr/>
      <w:tcPr>
        <w:shd w:val="clear" w:color="auto" w:fill="53D3FF" w:themeFill="text1" w:themeFillTint="66"/>
      </w:tcPr>
    </w:tblStylePr>
  </w:style>
  <w:style w:type="table" w:customStyle="1" w:styleId="GridTable5Dark-Accent11">
    <w:name w:val="Grid Table 5 Dark - Accent 11"/>
    <w:basedOn w:val="TableNormal"/>
    <w:uiPriority w:val="50"/>
    <w:rsid w:val="000330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BF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E9BD7"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E9BD7"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E9BD7"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E9BD7" w:themeFill="accent1"/>
      </w:tcPr>
    </w:tblStylePr>
    <w:tblStylePr w:type="band1Vert">
      <w:tblPr/>
      <w:tcPr>
        <w:shd w:val="clear" w:color="auto" w:fill="A1D8F2" w:themeFill="accent1" w:themeFillTint="66"/>
      </w:tcPr>
    </w:tblStylePr>
    <w:tblStylePr w:type="band1Horz">
      <w:tblPr/>
      <w:tcPr>
        <w:shd w:val="clear" w:color="auto" w:fill="A1D8F2" w:themeFill="accent1" w:themeFillTint="66"/>
      </w:tcPr>
    </w:tblStylePr>
  </w:style>
  <w:style w:type="table" w:customStyle="1" w:styleId="GridTable5Dark-Accent21">
    <w:name w:val="Grid Table 5 Dark - Accent 21"/>
    <w:basedOn w:val="TableNormal"/>
    <w:uiPriority w:val="50"/>
    <w:rsid w:val="000330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CC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E5A1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E5A1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E5A1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E5A19" w:themeFill="accent2"/>
      </w:tcPr>
    </w:tblStylePr>
    <w:tblStylePr w:type="band1Vert">
      <w:tblPr/>
      <w:tcPr>
        <w:shd w:val="clear" w:color="auto" w:fill="F1BA96" w:themeFill="accent2" w:themeFillTint="66"/>
      </w:tcPr>
    </w:tblStylePr>
    <w:tblStylePr w:type="band1Horz">
      <w:tblPr/>
      <w:tcPr>
        <w:shd w:val="clear" w:color="auto" w:fill="F1BA96" w:themeFill="accent2" w:themeFillTint="66"/>
      </w:tcPr>
    </w:tblStylePr>
  </w:style>
  <w:style w:type="table" w:customStyle="1" w:styleId="GridTable5Dark-Accent31">
    <w:name w:val="Grid Table 5 Dark - Accent 31"/>
    <w:basedOn w:val="TableNormal"/>
    <w:uiPriority w:val="50"/>
    <w:rsid w:val="000330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DCE"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AA0A"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AA0A"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AA0A"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AA0A" w:themeFill="accent3"/>
      </w:tcPr>
    </w:tblStylePr>
    <w:tblStylePr w:type="band1Vert">
      <w:tblPr/>
      <w:tcPr>
        <w:shd w:val="clear" w:color="auto" w:fill="FFDC9D" w:themeFill="accent3" w:themeFillTint="66"/>
      </w:tcPr>
    </w:tblStylePr>
    <w:tblStylePr w:type="band1Horz">
      <w:tblPr/>
      <w:tcPr>
        <w:shd w:val="clear" w:color="auto" w:fill="FFDC9D" w:themeFill="accent3" w:themeFillTint="66"/>
      </w:tcPr>
    </w:tblStylePr>
  </w:style>
  <w:style w:type="table" w:customStyle="1" w:styleId="GridTable5Dark-Accent41">
    <w:name w:val="Grid Table 5 Dark - Accent 41"/>
    <w:basedOn w:val="TableNormal"/>
    <w:uiPriority w:val="50"/>
    <w:rsid w:val="000330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FBF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FEEE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FEEE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FEEE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FEEEB" w:themeFill="accent4"/>
      </w:tcPr>
    </w:tblStylePr>
    <w:tblStylePr w:type="band1Vert">
      <w:tblPr/>
      <w:tcPr>
        <w:shd w:val="clear" w:color="auto" w:fill="F8F8F6" w:themeFill="accent4" w:themeFillTint="66"/>
      </w:tcPr>
    </w:tblStylePr>
    <w:tblStylePr w:type="band1Horz">
      <w:tblPr/>
      <w:tcPr>
        <w:shd w:val="clear" w:color="auto" w:fill="F8F8F6" w:themeFill="accent4" w:themeFillTint="66"/>
      </w:tcPr>
    </w:tblStylePr>
  </w:style>
  <w:style w:type="table" w:customStyle="1" w:styleId="GridTable5Dark-Accent51">
    <w:name w:val="Grid Table 5 Dark - Accent 51"/>
    <w:basedOn w:val="TableNormal"/>
    <w:uiPriority w:val="50"/>
    <w:rsid w:val="000330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F8F7"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0DFD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0DFD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0DFD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0DFDA" w:themeFill="accent5"/>
      </w:tcPr>
    </w:tblStylePr>
    <w:tblStylePr w:type="band1Vert">
      <w:tblPr/>
      <w:tcPr>
        <w:shd w:val="clear" w:color="auto" w:fill="F2F2F0" w:themeFill="accent5" w:themeFillTint="66"/>
      </w:tcPr>
    </w:tblStylePr>
    <w:tblStylePr w:type="band1Horz">
      <w:tblPr/>
      <w:tcPr>
        <w:shd w:val="clear" w:color="auto" w:fill="F2F2F0" w:themeFill="accent5" w:themeFillTint="66"/>
      </w:tcPr>
    </w:tblStylePr>
  </w:style>
  <w:style w:type="table" w:customStyle="1" w:styleId="GridTable5Dark-Accent61">
    <w:name w:val="Grid Table 5 Dark - Accent 61"/>
    <w:basedOn w:val="TableNormal"/>
    <w:uiPriority w:val="50"/>
    <w:rsid w:val="000330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FF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9B1B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9B1B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9B1B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9B1B9" w:themeFill="accent6"/>
      </w:tcPr>
    </w:tblStylePr>
    <w:tblStylePr w:type="band1Vert">
      <w:tblPr/>
      <w:tcPr>
        <w:shd w:val="clear" w:color="auto" w:fill="D6DFE3" w:themeFill="accent6" w:themeFillTint="66"/>
      </w:tcPr>
    </w:tblStylePr>
    <w:tblStylePr w:type="band1Horz">
      <w:tblPr/>
      <w:tcPr>
        <w:shd w:val="clear" w:color="auto" w:fill="D6DFE3" w:themeFill="accent6" w:themeFillTint="66"/>
      </w:tcPr>
    </w:tblStylePr>
  </w:style>
  <w:style w:type="table" w:customStyle="1" w:styleId="GridTable6Colorful1">
    <w:name w:val="Grid Table 6 Colorful1"/>
    <w:basedOn w:val="TableNormal"/>
    <w:uiPriority w:val="51"/>
    <w:rsid w:val="00033089"/>
    <w:pPr>
      <w:spacing w:after="0" w:line="240" w:lineRule="auto"/>
    </w:pPr>
    <w:rPr>
      <w:color w:val="003C50" w:themeColor="text1"/>
    </w:rPr>
    <w:tblPr>
      <w:tblStyleRowBandSize w:val="1"/>
      <w:tblStyleColBandSize w:val="1"/>
      <w:tblBorders>
        <w:top w:val="single" w:sz="4" w:space="0" w:color="00BCFC" w:themeColor="text1" w:themeTint="99"/>
        <w:left w:val="single" w:sz="4" w:space="0" w:color="00BCFC" w:themeColor="text1" w:themeTint="99"/>
        <w:bottom w:val="single" w:sz="4" w:space="0" w:color="00BCFC" w:themeColor="text1" w:themeTint="99"/>
        <w:right w:val="single" w:sz="4" w:space="0" w:color="00BCFC" w:themeColor="text1" w:themeTint="99"/>
        <w:insideH w:val="single" w:sz="4" w:space="0" w:color="00BCFC" w:themeColor="text1" w:themeTint="99"/>
        <w:insideV w:val="single" w:sz="4" w:space="0" w:color="00BCFC" w:themeColor="text1" w:themeTint="99"/>
      </w:tblBorders>
    </w:tblPr>
    <w:tblStylePr w:type="firstRow">
      <w:rPr>
        <w:b/>
        <w:bCs/>
      </w:rPr>
      <w:tblPr/>
      <w:tcPr>
        <w:tcBorders>
          <w:bottom w:val="single" w:sz="12" w:space="0" w:color="00BCFC" w:themeColor="text1" w:themeTint="99"/>
        </w:tcBorders>
      </w:tcPr>
    </w:tblStylePr>
    <w:tblStylePr w:type="lastRow">
      <w:rPr>
        <w:b/>
        <w:bCs/>
      </w:rPr>
      <w:tblPr/>
      <w:tcPr>
        <w:tcBorders>
          <w:top w:val="double" w:sz="4" w:space="0" w:color="00BCFC" w:themeColor="text1" w:themeTint="99"/>
        </w:tcBorders>
      </w:tcPr>
    </w:tblStylePr>
    <w:tblStylePr w:type="firstCol">
      <w:rPr>
        <w:b/>
        <w:bCs/>
      </w:rPr>
    </w:tblStylePr>
    <w:tblStylePr w:type="lastCol">
      <w:rPr>
        <w:b/>
        <w:bCs/>
      </w:rPr>
    </w:tblStylePr>
    <w:tblStylePr w:type="band1Vert">
      <w:tblPr/>
      <w:tcPr>
        <w:shd w:val="clear" w:color="auto" w:fill="A9E9FF" w:themeFill="text1" w:themeFillTint="33"/>
      </w:tcPr>
    </w:tblStylePr>
    <w:tblStylePr w:type="band1Horz">
      <w:tblPr/>
      <w:tcPr>
        <w:shd w:val="clear" w:color="auto" w:fill="A9E9FF" w:themeFill="text1" w:themeFillTint="33"/>
      </w:tcPr>
    </w:tblStylePr>
  </w:style>
  <w:style w:type="table" w:customStyle="1" w:styleId="GridTable6Colorful-Accent11">
    <w:name w:val="Grid Table 6 Colorful - Accent 11"/>
    <w:basedOn w:val="TableNormal"/>
    <w:uiPriority w:val="51"/>
    <w:rsid w:val="00033089"/>
    <w:pPr>
      <w:spacing w:after="0" w:line="240" w:lineRule="auto"/>
    </w:pPr>
    <w:rPr>
      <w:color w:val="1673A0" w:themeColor="accent1" w:themeShade="BF"/>
    </w:rPr>
    <w:tblPr>
      <w:tblStyleRowBandSize w:val="1"/>
      <w:tblStyleColBandSize w:val="1"/>
      <w:tblBorders>
        <w:top w:val="single" w:sz="4" w:space="0" w:color="73C4EB" w:themeColor="accent1" w:themeTint="99"/>
        <w:left w:val="single" w:sz="4" w:space="0" w:color="73C4EB" w:themeColor="accent1" w:themeTint="99"/>
        <w:bottom w:val="single" w:sz="4" w:space="0" w:color="73C4EB" w:themeColor="accent1" w:themeTint="99"/>
        <w:right w:val="single" w:sz="4" w:space="0" w:color="73C4EB" w:themeColor="accent1" w:themeTint="99"/>
        <w:insideH w:val="single" w:sz="4" w:space="0" w:color="73C4EB" w:themeColor="accent1" w:themeTint="99"/>
        <w:insideV w:val="single" w:sz="4" w:space="0" w:color="73C4EB" w:themeColor="accent1" w:themeTint="99"/>
      </w:tblBorders>
    </w:tblPr>
    <w:tblStylePr w:type="firstRow">
      <w:rPr>
        <w:b/>
        <w:bCs/>
      </w:rPr>
      <w:tblPr/>
      <w:tcPr>
        <w:tcBorders>
          <w:bottom w:val="single" w:sz="12" w:space="0" w:color="73C4EB" w:themeColor="accent1" w:themeTint="99"/>
        </w:tcBorders>
      </w:tcPr>
    </w:tblStylePr>
    <w:tblStylePr w:type="lastRow">
      <w:rPr>
        <w:b/>
        <w:bCs/>
      </w:rPr>
      <w:tblPr/>
      <w:tcPr>
        <w:tcBorders>
          <w:top w:val="double" w:sz="4" w:space="0" w:color="73C4EB" w:themeColor="accent1" w:themeTint="99"/>
        </w:tcBorders>
      </w:tcPr>
    </w:tblStylePr>
    <w:tblStylePr w:type="firstCol">
      <w:rPr>
        <w:b/>
        <w:bCs/>
      </w:rPr>
    </w:tblStylePr>
    <w:tblStylePr w:type="lastCol">
      <w:rPr>
        <w:b/>
        <w:bCs/>
      </w:rPr>
    </w:tblStylePr>
    <w:tblStylePr w:type="band1Vert">
      <w:tblPr/>
      <w:tcPr>
        <w:shd w:val="clear" w:color="auto" w:fill="D0EBF8" w:themeFill="accent1" w:themeFillTint="33"/>
      </w:tcPr>
    </w:tblStylePr>
    <w:tblStylePr w:type="band1Horz">
      <w:tblPr/>
      <w:tcPr>
        <w:shd w:val="clear" w:color="auto" w:fill="D0EBF8" w:themeFill="accent1" w:themeFillTint="33"/>
      </w:tcPr>
    </w:tblStylePr>
  </w:style>
  <w:style w:type="table" w:customStyle="1" w:styleId="GridTable6Colorful-Accent21">
    <w:name w:val="Grid Table 6 Colorful - Accent 21"/>
    <w:basedOn w:val="TableNormal"/>
    <w:uiPriority w:val="51"/>
    <w:rsid w:val="00033089"/>
    <w:pPr>
      <w:spacing w:after="0" w:line="240" w:lineRule="auto"/>
    </w:pPr>
    <w:rPr>
      <w:color w:val="8E4312" w:themeColor="accent2" w:themeShade="BF"/>
    </w:rPr>
    <w:tblPr>
      <w:tblStyleRowBandSize w:val="1"/>
      <w:tblStyleColBandSize w:val="1"/>
      <w:tblBorders>
        <w:top w:val="single" w:sz="4" w:space="0" w:color="EA9762" w:themeColor="accent2" w:themeTint="99"/>
        <w:left w:val="single" w:sz="4" w:space="0" w:color="EA9762" w:themeColor="accent2" w:themeTint="99"/>
        <w:bottom w:val="single" w:sz="4" w:space="0" w:color="EA9762" w:themeColor="accent2" w:themeTint="99"/>
        <w:right w:val="single" w:sz="4" w:space="0" w:color="EA9762" w:themeColor="accent2" w:themeTint="99"/>
        <w:insideH w:val="single" w:sz="4" w:space="0" w:color="EA9762" w:themeColor="accent2" w:themeTint="99"/>
        <w:insideV w:val="single" w:sz="4" w:space="0" w:color="EA9762" w:themeColor="accent2" w:themeTint="99"/>
      </w:tblBorders>
    </w:tblPr>
    <w:tblStylePr w:type="firstRow">
      <w:rPr>
        <w:b/>
        <w:bCs/>
      </w:rPr>
      <w:tblPr/>
      <w:tcPr>
        <w:tcBorders>
          <w:bottom w:val="single" w:sz="12" w:space="0" w:color="EA9762" w:themeColor="accent2" w:themeTint="99"/>
        </w:tcBorders>
      </w:tcPr>
    </w:tblStylePr>
    <w:tblStylePr w:type="lastRow">
      <w:rPr>
        <w:b/>
        <w:bCs/>
      </w:rPr>
      <w:tblPr/>
      <w:tcPr>
        <w:tcBorders>
          <w:top w:val="double" w:sz="4" w:space="0" w:color="EA9762" w:themeColor="accent2" w:themeTint="99"/>
        </w:tcBorders>
      </w:tcPr>
    </w:tblStylePr>
    <w:tblStylePr w:type="firstCol">
      <w:rPr>
        <w:b/>
        <w:bCs/>
      </w:rPr>
    </w:tblStylePr>
    <w:tblStylePr w:type="lastCol">
      <w:rPr>
        <w:b/>
        <w:bCs/>
      </w:rPr>
    </w:tblStylePr>
    <w:tblStylePr w:type="band1Vert">
      <w:tblPr/>
      <w:tcPr>
        <w:shd w:val="clear" w:color="auto" w:fill="F8DCCA" w:themeFill="accent2" w:themeFillTint="33"/>
      </w:tcPr>
    </w:tblStylePr>
    <w:tblStylePr w:type="band1Horz">
      <w:tblPr/>
      <w:tcPr>
        <w:shd w:val="clear" w:color="auto" w:fill="F8DCCA" w:themeFill="accent2" w:themeFillTint="33"/>
      </w:tcPr>
    </w:tblStylePr>
  </w:style>
  <w:style w:type="table" w:customStyle="1" w:styleId="GridTable6Colorful-Accent31">
    <w:name w:val="Grid Table 6 Colorful - Accent 31"/>
    <w:basedOn w:val="TableNormal"/>
    <w:uiPriority w:val="51"/>
    <w:rsid w:val="00033089"/>
    <w:pPr>
      <w:spacing w:after="0" w:line="240" w:lineRule="auto"/>
    </w:pPr>
    <w:rPr>
      <w:color w:val="C68100" w:themeColor="accent3" w:themeShade="BF"/>
    </w:rPr>
    <w:tblPr>
      <w:tblStyleRowBandSize w:val="1"/>
      <w:tblStyleColBandSize w:val="1"/>
      <w:tblBorders>
        <w:top w:val="single" w:sz="4" w:space="0" w:color="FFCB6C" w:themeColor="accent3" w:themeTint="99"/>
        <w:left w:val="single" w:sz="4" w:space="0" w:color="FFCB6C" w:themeColor="accent3" w:themeTint="99"/>
        <w:bottom w:val="single" w:sz="4" w:space="0" w:color="FFCB6C" w:themeColor="accent3" w:themeTint="99"/>
        <w:right w:val="single" w:sz="4" w:space="0" w:color="FFCB6C" w:themeColor="accent3" w:themeTint="99"/>
        <w:insideH w:val="single" w:sz="4" w:space="0" w:color="FFCB6C" w:themeColor="accent3" w:themeTint="99"/>
        <w:insideV w:val="single" w:sz="4" w:space="0" w:color="FFCB6C" w:themeColor="accent3" w:themeTint="99"/>
      </w:tblBorders>
    </w:tblPr>
    <w:tblStylePr w:type="firstRow">
      <w:rPr>
        <w:b/>
        <w:bCs/>
      </w:rPr>
      <w:tblPr/>
      <w:tcPr>
        <w:tcBorders>
          <w:bottom w:val="single" w:sz="12" w:space="0" w:color="FFCB6C" w:themeColor="accent3" w:themeTint="99"/>
        </w:tcBorders>
      </w:tcPr>
    </w:tblStylePr>
    <w:tblStylePr w:type="lastRow">
      <w:rPr>
        <w:b/>
        <w:bCs/>
      </w:rPr>
      <w:tblPr/>
      <w:tcPr>
        <w:tcBorders>
          <w:top w:val="double" w:sz="4" w:space="0" w:color="FFCB6C" w:themeColor="accent3" w:themeTint="99"/>
        </w:tcBorders>
      </w:tcPr>
    </w:tblStylePr>
    <w:tblStylePr w:type="firstCol">
      <w:rPr>
        <w:b/>
        <w:bCs/>
      </w:rPr>
    </w:tblStylePr>
    <w:tblStylePr w:type="lastCol">
      <w:rPr>
        <w:b/>
        <w:bCs/>
      </w:rPr>
    </w:tblStylePr>
    <w:tblStylePr w:type="band1Vert">
      <w:tblPr/>
      <w:tcPr>
        <w:shd w:val="clear" w:color="auto" w:fill="FFEDCE" w:themeFill="accent3" w:themeFillTint="33"/>
      </w:tcPr>
    </w:tblStylePr>
    <w:tblStylePr w:type="band1Horz">
      <w:tblPr/>
      <w:tcPr>
        <w:shd w:val="clear" w:color="auto" w:fill="FFEDCE" w:themeFill="accent3" w:themeFillTint="33"/>
      </w:tcPr>
    </w:tblStylePr>
  </w:style>
  <w:style w:type="table" w:customStyle="1" w:styleId="GridTable6Colorful-Accent41">
    <w:name w:val="Grid Table 6 Colorful - Accent 41"/>
    <w:basedOn w:val="TableNormal"/>
    <w:uiPriority w:val="51"/>
    <w:rsid w:val="00033089"/>
    <w:pPr>
      <w:spacing w:after="0" w:line="240" w:lineRule="auto"/>
    </w:pPr>
    <w:rPr>
      <w:color w:val="BAB5A8" w:themeColor="accent4" w:themeShade="BF"/>
    </w:rPr>
    <w:tblPr>
      <w:tblStyleRowBandSize w:val="1"/>
      <w:tblStyleColBandSize w:val="1"/>
      <w:tblBorders>
        <w:top w:val="single" w:sz="4" w:space="0" w:color="F5F4F2" w:themeColor="accent4" w:themeTint="99"/>
        <w:left w:val="single" w:sz="4" w:space="0" w:color="F5F4F2" w:themeColor="accent4" w:themeTint="99"/>
        <w:bottom w:val="single" w:sz="4" w:space="0" w:color="F5F4F2" w:themeColor="accent4" w:themeTint="99"/>
        <w:right w:val="single" w:sz="4" w:space="0" w:color="F5F4F2" w:themeColor="accent4" w:themeTint="99"/>
        <w:insideH w:val="single" w:sz="4" w:space="0" w:color="F5F4F2" w:themeColor="accent4" w:themeTint="99"/>
        <w:insideV w:val="single" w:sz="4" w:space="0" w:color="F5F4F2" w:themeColor="accent4" w:themeTint="99"/>
      </w:tblBorders>
    </w:tblPr>
    <w:tblStylePr w:type="firstRow">
      <w:rPr>
        <w:b/>
        <w:bCs/>
      </w:rPr>
      <w:tblPr/>
      <w:tcPr>
        <w:tcBorders>
          <w:bottom w:val="single" w:sz="12" w:space="0" w:color="F5F4F2" w:themeColor="accent4" w:themeTint="99"/>
        </w:tcBorders>
      </w:tcPr>
    </w:tblStylePr>
    <w:tblStylePr w:type="lastRow">
      <w:rPr>
        <w:b/>
        <w:bCs/>
      </w:rPr>
      <w:tblPr/>
      <w:tcPr>
        <w:tcBorders>
          <w:top w:val="double" w:sz="4" w:space="0" w:color="F5F4F2" w:themeColor="accent4" w:themeTint="99"/>
        </w:tcBorders>
      </w:tcPr>
    </w:tblStylePr>
    <w:tblStylePr w:type="firstCol">
      <w:rPr>
        <w:b/>
        <w:bCs/>
      </w:rPr>
    </w:tblStylePr>
    <w:tblStylePr w:type="lastCol">
      <w:rPr>
        <w:b/>
        <w:bCs/>
      </w:rPr>
    </w:tblStylePr>
    <w:tblStylePr w:type="band1Vert">
      <w:tblPr/>
      <w:tcPr>
        <w:shd w:val="clear" w:color="auto" w:fill="FBFBFA" w:themeFill="accent4" w:themeFillTint="33"/>
      </w:tcPr>
    </w:tblStylePr>
    <w:tblStylePr w:type="band1Horz">
      <w:tblPr/>
      <w:tcPr>
        <w:shd w:val="clear" w:color="auto" w:fill="FBFBFA" w:themeFill="accent4" w:themeFillTint="33"/>
      </w:tcPr>
    </w:tblStylePr>
  </w:style>
  <w:style w:type="table" w:customStyle="1" w:styleId="GridTable6Colorful-Accent51">
    <w:name w:val="Grid Table 6 Colorful - Accent 51"/>
    <w:basedOn w:val="TableNormal"/>
    <w:uiPriority w:val="51"/>
    <w:rsid w:val="00033089"/>
    <w:pPr>
      <w:spacing w:after="0" w:line="240" w:lineRule="auto"/>
    </w:pPr>
    <w:rPr>
      <w:color w:val="ADAA9D" w:themeColor="accent5" w:themeShade="BF"/>
    </w:rPr>
    <w:tblPr>
      <w:tblStyleRowBandSize w:val="1"/>
      <w:tblStyleColBandSize w:val="1"/>
      <w:tblBorders>
        <w:top w:val="single" w:sz="4" w:space="0" w:color="ECEBE8" w:themeColor="accent5" w:themeTint="99"/>
        <w:left w:val="single" w:sz="4" w:space="0" w:color="ECEBE8" w:themeColor="accent5" w:themeTint="99"/>
        <w:bottom w:val="single" w:sz="4" w:space="0" w:color="ECEBE8" w:themeColor="accent5" w:themeTint="99"/>
        <w:right w:val="single" w:sz="4" w:space="0" w:color="ECEBE8" w:themeColor="accent5" w:themeTint="99"/>
        <w:insideH w:val="single" w:sz="4" w:space="0" w:color="ECEBE8" w:themeColor="accent5" w:themeTint="99"/>
        <w:insideV w:val="single" w:sz="4" w:space="0" w:color="ECEBE8" w:themeColor="accent5" w:themeTint="99"/>
      </w:tblBorders>
    </w:tblPr>
    <w:tblStylePr w:type="firstRow">
      <w:rPr>
        <w:b/>
        <w:bCs/>
      </w:rPr>
      <w:tblPr/>
      <w:tcPr>
        <w:tcBorders>
          <w:bottom w:val="single" w:sz="12" w:space="0" w:color="ECEBE8" w:themeColor="accent5" w:themeTint="99"/>
        </w:tcBorders>
      </w:tcPr>
    </w:tblStylePr>
    <w:tblStylePr w:type="lastRow">
      <w:rPr>
        <w:b/>
        <w:bCs/>
      </w:rPr>
      <w:tblPr/>
      <w:tcPr>
        <w:tcBorders>
          <w:top w:val="double" w:sz="4" w:space="0" w:color="ECEBE8" w:themeColor="accent5" w:themeTint="99"/>
        </w:tcBorders>
      </w:tcPr>
    </w:tblStylePr>
    <w:tblStylePr w:type="firstCol">
      <w:rPr>
        <w:b/>
        <w:bCs/>
      </w:rPr>
    </w:tblStylePr>
    <w:tblStylePr w:type="lastCol">
      <w:rPr>
        <w:b/>
        <w:bCs/>
      </w:rPr>
    </w:tblStylePr>
    <w:tblStylePr w:type="band1Vert">
      <w:tblPr/>
      <w:tcPr>
        <w:shd w:val="clear" w:color="auto" w:fill="F8F8F7" w:themeFill="accent5" w:themeFillTint="33"/>
      </w:tcPr>
    </w:tblStylePr>
    <w:tblStylePr w:type="band1Horz">
      <w:tblPr/>
      <w:tcPr>
        <w:shd w:val="clear" w:color="auto" w:fill="F8F8F7" w:themeFill="accent5" w:themeFillTint="33"/>
      </w:tcPr>
    </w:tblStylePr>
  </w:style>
  <w:style w:type="table" w:customStyle="1" w:styleId="GridTable6Colorful-Accent61">
    <w:name w:val="Grid Table 6 Colorful - Accent 61"/>
    <w:basedOn w:val="TableNormal"/>
    <w:uiPriority w:val="51"/>
    <w:rsid w:val="00033089"/>
    <w:pPr>
      <w:spacing w:after="0" w:line="240" w:lineRule="auto"/>
    </w:pPr>
    <w:rPr>
      <w:color w:val="678A95" w:themeColor="accent6" w:themeShade="BF"/>
    </w:rPr>
    <w:tblPr>
      <w:tblStyleRowBandSize w:val="1"/>
      <w:tblStyleColBandSize w:val="1"/>
      <w:tblBorders>
        <w:top w:val="single" w:sz="4" w:space="0" w:color="C1D0D5" w:themeColor="accent6" w:themeTint="99"/>
        <w:left w:val="single" w:sz="4" w:space="0" w:color="C1D0D5" w:themeColor="accent6" w:themeTint="99"/>
        <w:bottom w:val="single" w:sz="4" w:space="0" w:color="C1D0D5" w:themeColor="accent6" w:themeTint="99"/>
        <w:right w:val="single" w:sz="4" w:space="0" w:color="C1D0D5" w:themeColor="accent6" w:themeTint="99"/>
        <w:insideH w:val="single" w:sz="4" w:space="0" w:color="C1D0D5" w:themeColor="accent6" w:themeTint="99"/>
        <w:insideV w:val="single" w:sz="4" w:space="0" w:color="C1D0D5" w:themeColor="accent6" w:themeTint="99"/>
      </w:tblBorders>
    </w:tblPr>
    <w:tblStylePr w:type="firstRow">
      <w:rPr>
        <w:b/>
        <w:bCs/>
      </w:rPr>
      <w:tblPr/>
      <w:tcPr>
        <w:tcBorders>
          <w:bottom w:val="single" w:sz="12" w:space="0" w:color="C1D0D5" w:themeColor="accent6" w:themeTint="99"/>
        </w:tcBorders>
      </w:tcPr>
    </w:tblStylePr>
    <w:tblStylePr w:type="lastRow">
      <w:rPr>
        <w:b/>
        <w:bCs/>
      </w:rPr>
      <w:tblPr/>
      <w:tcPr>
        <w:tcBorders>
          <w:top w:val="double" w:sz="4" w:space="0" w:color="C1D0D5" w:themeColor="accent6" w:themeTint="99"/>
        </w:tcBorders>
      </w:tcPr>
    </w:tblStylePr>
    <w:tblStylePr w:type="firstCol">
      <w:rPr>
        <w:b/>
        <w:bCs/>
      </w:rPr>
    </w:tblStylePr>
    <w:tblStylePr w:type="lastCol">
      <w:rPr>
        <w:b/>
        <w:bCs/>
      </w:rPr>
    </w:tblStylePr>
    <w:tblStylePr w:type="band1Vert">
      <w:tblPr/>
      <w:tcPr>
        <w:shd w:val="clear" w:color="auto" w:fill="EAEFF1" w:themeFill="accent6" w:themeFillTint="33"/>
      </w:tcPr>
    </w:tblStylePr>
    <w:tblStylePr w:type="band1Horz">
      <w:tblPr/>
      <w:tcPr>
        <w:shd w:val="clear" w:color="auto" w:fill="EAEFF1" w:themeFill="accent6" w:themeFillTint="33"/>
      </w:tcPr>
    </w:tblStylePr>
  </w:style>
  <w:style w:type="table" w:customStyle="1" w:styleId="GridTable7Colorful1">
    <w:name w:val="Grid Table 7 Colorful1"/>
    <w:basedOn w:val="TableNormal"/>
    <w:uiPriority w:val="52"/>
    <w:rsid w:val="00033089"/>
    <w:pPr>
      <w:spacing w:after="0" w:line="240" w:lineRule="auto"/>
    </w:pPr>
    <w:rPr>
      <w:color w:val="003C50" w:themeColor="text1"/>
    </w:rPr>
    <w:tblPr>
      <w:tblStyleRowBandSize w:val="1"/>
      <w:tblStyleColBandSize w:val="1"/>
      <w:tblBorders>
        <w:top w:val="single" w:sz="4" w:space="0" w:color="00BCFC" w:themeColor="text1" w:themeTint="99"/>
        <w:left w:val="single" w:sz="4" w:space="0" w:color="00BCFC" w:themeColor="text1" w:themeTint="99"/>
        <w:bottom w:val="single" w:sz="4" w:space="0" w:color="00BCFC" w:themeColor="text1" w:themeTint="99"/>
        <w:right w:val="single" w:sz="4" w:space="0" w:color="00BCFC" w:themeColor="text1" w:themeTint="99"/>
        <w:insideH w:val="single" w:sz="4" w:space="0" w:color="00BCFC" w:themeColor="text1" w:themeTint="99"/>
        <w:insideV w:val="single" w:sz="4" w:space="0" w:color="00BCFC"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9E9FF" w:themeFill="text1" w:themeFillTint="33"/>
      </w:tcPr>
    </w:tblStylePr>
    <w:tblStylePr w:type="band1Horz">
      <w:tblPr/>
      <w:tcPr>
        <w:shd w:val="clear" w:color="auto" w:fill="A9E9FF" w:themeFill="text1" w:themeFillTint="33"/>
      </w:tcPr>
    </w:tblStylePr>
    <w:tblStylePr w:type="neCell">
      <w:tblPr/>
      <w:tcPr>
        <w:tcBorders>
          <w:bottom w:val="single" w:sz="4" w:space="0" w:color="00BCFC" w:themeColor="text1" w:themeTint="99"/>
        </w:tcBorders>
      </w:tcPr>
    </w:tblStylePr>
    <w:tblStylePr w:type="nwCell">
      <w:tblPr/>
      <w:tcPr>
        <w:tcBorders>
          <w:bottom w:val="single" w:sz="4" w:space="0" w:color="00BCFC" w:themeColor="text1" w:themeTint="99"/>
        </w:tcBorders>
      </w:tcPr>
    </w:tblStylePr>
    <w:tblStylePr w:type="seCell">
      <w:tblPr/>
      <w:tcPr>
        <w:tcBorders>
          <w:top w:val="single" w:sz="4" w:space="0" w:color="00BCFC" w:themeColor="text1" w:themeTint="99"/>
        </w:tcBorders>
      </w:tcPr>
    </w:tblStylePr>
    <w:tblStylePr w:type="swCell">
      <w:tblPr/>
      <w:tcPr>
        <w:tcBorders>
          <w:top w:val="single" w:sz="4" w:space="0" w:color="00BCFC" w:themeColor="text1" w:themeTint="99"/>
        </w:tcBorders>
      </w:tcPr>
    </w:tblStylePr>
  </w:style>
  <w:style w:type="table" w:customStyle="1" w:styleId="GridTable7Colorful-Accent11">
    <w:name w:val="Grid Table 7 Colorful - Accent 11"/>
    <w:basedOn w:val="TableNormal"/>
    <w:uiPriority w:val="52"/>
    <w:rsid w:val="00033089"/>
    <w:pPr>
      <w:spacing w:after="0" w:line="240" w:lineRule="auto"/>
    </w:pPr>
    <w:rPr>
      <w:color w:val="1673A0" w:themeColor="accent1" w:themeShade="BF"/>
    </w:rPr>
    <w:tblPr>
      <w:tblStyleRowBandSize w:val="1"/>
      <w:tblStyleColBandSize w:val="1"/>
      <w:tblBorders>
        <w:top w:val="single" w:sz="4" w:space="0" w:color="73C4EB" w:themeColor="accent1" w:themeTint="99"/>
        <w:left w:val="single" w:sz="4" w:space="0" w:color="73C4EB" w:themeColor="accent1" w:themeTint="99"/>
        <w:bottom w:val="single" w:sz="4" w:space="0" w:color="73C4EB" w:themeColor="accent1" w:themeTint="99"/>
        <w:right w:val="single" w:sz="4" w:space="0" w:color="73C4EB" w:themeColor="accent1" w:themeTint="99"/>
        <w:insideH w:val="single" w:sz="4" w:space="0" w:color="73C4EB" w:themeColor="accent1" w:themeTint="99"/>
        <w:insideV w:val="single" w:sz="4" w:space="0" w:color="73C4E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EBF8" w:themeFill="accent1" w:themeFillTint="33"/>
      </w:tcPr>
    </w:tblStylePr>
    <w:tblStylePr w:type="band1Horz">
      <w:tblPr/>
      <w:tcPr>
        <w:shd w:val="clear" w:color="auto" w:fill="D0EBF8" w:themeFill="accent1" w:themeFillTint="33"/>
      </w:tcPr>
    </w:tblStylePr>
    <w:tblStylePr w:type="neCell">
      <w:tblPr/>
      <w:tcPr>
        <w:tcBorders>
          <w:bottom w:val="single" w:sz="4" w:space="0" w:color="73C4EB" w:themeColor="accent1" w:themeTint="99"/>
        </w:tcBorders>
      </w:tcPr>
    </w:tblStylePr>
    <w:tblStylePr w:type="nwCell">
      <w:tblPr/>
      <w:tcPr>
        <w:tcBorders>
          <w:bottom w:val="single" w:sz="4" w:space="0" w:color="73C4EB" w:themeColor="accent1" w:themeTint="99"/>
        </w:tcBorders>
      </w:tcPr>
    </w:tblStylePr>
    <w:tblStylePr w:type="seCell">
      <w:tblPr/>
      <w:tcPr>
        <w:tcBorders>
          <w:top w:val="single" w:sz="4" w:space="0" w:color="73C4EB" w:themeColor="accent1" w:themeTint="99"/>
        </w:tcBorders>
      </w:tcPr>
    </w:tblStylePr>
    <w:tblStylePr w:type="swCell">
      <w:tblPr/>
      <w:tcPr>
        <w:tcBorders>
          <w:top w:val="single" w:sz="4" w:space="0" w:color="73C4EB" w:themeColor="accent1" w:themeTint="99"/>
        </w:tcBorders>
      </w:tcPr>
    </w:tblStylePr>
  </w:style>
  <w:style w:type="table" w:customStyle="1" w:styleId="GridTable7Colorful-Accent21">
    <w:name w:val="Grid Table 7 Colorful - Accent 21"/>
    <w:basedOn w:val="TableNormal"/>
    <w:uiPriority w:val="52"/>
    <w:rsid w:val="00033089"/>
    <w:pPr>
      <w:spacing w:after="0" w:line="240" w:lineRule="auto"/>
    </w:pPr>
    <w:rPr>
      <w:color w:val="8E4312" w:themeColor="accent2" w:themeShade="BF"/>
    </w:rPr>
    <w:tblPr>
      <w:tblStyleRowBandSize w:val="1"/>
      <w:tblStyleColBandSize w:val="1"/>
      <w:tblBorders>
        <w:top w:val="single" w:sz="4" w:space="0" w:color="EA9762" w:themeColor="accent2" w:themeTint="99"/>
        <w:left w:val="single" w:sz="4" w:space="0" w:color="EA9762" w:themeColor="accent2" w:themeTint="99"/>
        <w:bottom w:val="single" w:sz="4" w:space="0" w:color="EA9762" w:themeColor="accent2" w:themeTint="99"/>
        <w:right w:val="single" w:sz="4" w:space="0" w:color="EA9762" w:themeColor="accent2" w:themeTint="99"/>
        <w:insideH w:val="single" w:sz="4" w:space="0" w:color="EA9762" w:themeColor="accent2" w:themeTint="99"/>
        <w:insideV w:val="single" w:sz="4" w:space="0" w:color="EA9762"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CCA" w:themeFill="accent2" w:themeFillTint="33"/>
      </w:tcPr>
    </w:tblStylePr>
    <w:tblStylePr w:type="band1Horz">
      <w:tblPr/>
      <w:tcPr>
        <w:shd w:val="clear" w:color="auto" w:fill="F8DCCA" w:themeFill="accent2" w:themeFillTint="33"/>
      </w:tcPr>
    </w:tblStylePr>
    <w:tblStylePr w:type="neCell">
      <w:tblPr/>
      <w:tcPr>
        <w:tcBorders>
          <w:bottom w:val="single" w:sz="4" w:space="0" w:color="EA9762" w:themeColor="accent2" w:themeTint="99"/>
        </w:tcBorders>
      </w:tcPr>
    </w:tblStylePr>
    <w:tblStylePr w:type="nwCell">
      <w:tblPr/>
      <w:tcPr>
        <w:tcBorders>
          <w:bottom w:val="single" w:sz="4" w:space="0" w:color="EA9762" w:themeColor="accent2" w:themeTint="99"/>
        </w:tcBorders>
      </w:tcPr>
    </w:tblStylePr>
    <w:tblStylePr w:type="seCell">
      <w:tblPr/>
      <w:tcPr>
        <w:tcBorders>
          <w:top w:val="single" w:sz="4" w:space="0" w:color="EA9762" w:themeColor="accent2" w:themeTint="99"/>
        </w:tcBorders>
      </w:tcPr>
    </w:tblStylePr>
    <w:tblStylePr w:type="swCell">
      <w:tblPr/>
      <w:tcPr>
        <w:tcBorders>
          <w:top w:val="single" w:sz="4" w:space="0" w:color="EA9762" w:themeColor="accent2" w:themeTint="99"/>
        </w:tcBorders>
      </w:tcPr>
    </w:tblStylePr>
  </w:style>
  <w:style w:type="table" w:customStyle="1" w:styleId="GridTable7Colorful-Accent31">
    <w:name w:val="Grid Table 7 Colorful - Accent 31"/>
    <w:basedOn w:val="TableNormal"/>
    <w:uiPriority w:val="52"/>
    <w:rsid w:val="00033089"/>
    <w:pPr>
      <w:spacing w:after="0" w:line="240" w:lineRule="auto"/>
    </w:pPr>
    <w:rPr>
      <w:color w:val="C68100" w:themeColor="accent3" w:themeShade="BF"/>
    </w:rPr>
    <w:tblPr>
      <w:tblStyleRowBandSize w:val="1"/>
      <w:tblStyleColBandSize w:val="1"/>
      <w:tblBorders>
        <w:top w:val="single" w:sz="4" w:space="0" w:color="FFCB6C" w:themeColor="accent3" w:themeTint="99"/>
        <w:left w:val="single" w:sz="4" w:space="0" w:color="FFCB6C" w:themeColor="accent3" w:themeTint="99"/>
        <w:bottom w:val="single" w:sz="4" w:space="0" w:color="FFCB6C" w:themeColor="accent3" w:themeTint="99"/>
        <w:right w:val="single" w:sz="4" w:space="0" w:color="FFCB6C" w:themeColor="accent3" w:themeTint="99"/>
        <w:insideH w:val="single" w:sz="4" w:space="0" w:color="FFCB6C" w:themeColor="accent3" w:themeTint="99"/>
        <w:insideV w:val="single" w:sz="4" w:space="0" w:color="FFCB6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DCE" w:themeFill="accent3" w:themeFillTint="33"/>
      </w:tcPr>
    </w:tblStylePr>
    <w:tblStylePr w:type="band1Horz">
      <w:tblPr/>
      <w:tcPr>
        <w:shd w:val="clear" w:color="auto" w:fill="FFEDCE" w:themeFill="accent3" w:themeFillTint="33"/>
      </w:tcPr>
    </w:tblStylePr>
    <w:tblStylePr w:type="neCell">
      <w:tblPr/>
      <w:tcPr>
        <w:tcBorders>
          <w:bottom w:val="single" w:sz="4" w:space="0" w:color="FFCB6C" w:themeColor="accent3" w:themeTint="99"/>
        </w:tcBorders>
      </w:tcPr>
    </w:tblStylePr>
    <w:tblStylePr w:type="nwCell">
      <w:tblPr/>
      <w:tcPr>
        <w:tcBorders>
          <w:bottom w:val="single" w:sz="4" w:space="0" w:color="FFCB6C" w:themeColor="accent3" w:themeTint="99"/>
        </w:tcBorders>
      </w:tcPr>
    </w:tblStylePr>
    <w:tblStylePr w:type="seCell">
      <w:tblPr/>
      <w:tcPr>
        <w:tcBorders>
          <w:top w:val="single" w:sz="4" w:space="0" w:color="FFCB6C" w:themeColor="accent3" w:themeTint="99"/>
        </w:tcBorders>
      </w:tcPr>
    </w:tblStylePr>
    <w:tblStylePr w:type="swCell">
      <w:tblPr/>
      <w:tcPr>
        <w:tcBorders>
          <w:top w:val="single" w:sz="4" w:space="0" w:color="FFCB6C" w:themeColor="accent3" w:themeTint="99"/>
        </w:tcBorders>
      </w:tcPr>
    </w:tblStylePr>
  </w:style>
  <w:style w:type="table" w:customStyle="1" w:styleId="GridTable7Colorful-Accent41">
    <w:name w:val="Grid Table 7 Colorful - Accent 41"/>
    <w:basedOn w:val="TableNormal"/>
    <w:uiPriority w:val="52"/>
    <w:rsid w:val="00033089"/>
    <w:pPr>
      <w:spacing w:after="0" w:line="240" w:lineRule="auto"/>
    </w:pPr>
    <w:rPr>
      <w:color w:val="BAB5A8" w:themeColor="accent4" w:themeShade="BF"/>
    </w:rPr>
    <w:tblPr>
      <w:tblStyleRowBandSize w:val="1"/>
      <w:tblStyleColBandSize w:val="1"/>
      <w:tblBorders>
        <w:top w:val="single" w:sz="4" w:space="0" w:color="F5F4F2" w:themeColor="accent4" w:themeTint="99"/>
        <w:left w:val="single" w:sz="4" w:space="0" w:color="F5F4F2" w:themeColor="accent4" w:themeTint="99"/>
        <w:bottom w:val="single" w:sz="4" w:space="0" w:color="F5F4F2" w:themeColor="accent4" w:themeTint="99"/>
        <w:right w:val="single" w:sz="4" w:space="0" w:color="F5F4F2" w:themeColor="accent4" w:themeTint="99"/>
        <w:insideH w:val="single" w:sz="4" w:space="0" w:color="F5F4F2" w:themeColor="accent4" w:themeTint="99"/>
        <w:insideV w:val="single" w:sz="4" w:space="0" w:color="F5F4F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A" w:themeFill="accent4" w:themeFillTint="33"/>
      </w:tcPr>
    </w:tblStylePr>
    <w:tblStylePr w:type="band1Horz">
      <w:tblPr/>
      <w:tcPr>
        <w:shd w:val="clear" w:color="auto" w:fill="FBFBFA" w:themeFill="accent4" w:themeFillTint="33"/>
      </w:tcPr>
    </w:tblStylePr>
    <w:tblStylePr w:type="neCell">
      <w:tblPr/>
      <w:tcPr>
        <w:tcBorders>
          <w:bottom w:val="single" w:sz="4" w:space="0" w:color="F5F4F2" w:themeColor="accent4" w:themeTint="99"/>
        </w:tcBorders>
      </w:tcPr>
    </w:tblStylePr>
    <w:tblStylePr w:type="nwCell">
      <w:tblPr/>
      <w:tcPr>
        <w:tcBorders>
          <w:bottom w:val="single" w:sz="4" w:space="0" w:color="F5F4F2" w:themeColor="accent4" w:themeTint="99"/>
        </w:tcBorders>
      </w:tcPr>
    </w:tblStylePr>
    <w:tblStylePr w:type="seCell">
      <w:tblPr/>
      <w:tcPr>
        <w:tcBorders>
          <w:top w:val="single" w:sz="4" w:space="0" w:color="F5F4F2" w:themeColor="accent4" w:themeTint="99"/>
        </w:tcBorders>
      </w:tcPr>
    </w:tblStylePr>
    <w:tblStylePr w:type="swCell">
      <w:tblPr/>
      <w:tcPr>
        <w:tcBorders>
          <w:top w:val="single" w:sz="4" w:space="0" w:color="F5F4F2" w:themeColor="accent4" w:themeTint="99"/>
        </w:tcBorders>
      </w:tcPr>
    </w:tblStylePr>
  </w:style>
  <w:style w:type="table" w:customStyle="1" w:styleId="GridTable7Colorful-Accent51">
    <w:name w:val="Grid Table 7 Colorful - Accent 51"/>
    <w:basedOn w:val="TableNormal"/>
    <w:uiPriority w:val="52"/>
    <w:rsid w:val="00033089"/>
    <w:pPr>
      <w:spacing w:after="0" w:line="240" w:lineRule="auto"/>
    </w:pPr>
    <w:rPr>
      <w:color w:val="ADAA9D" w:themeColor="accent5" w:themeShade="BF"/>
    </w:rPr>
    <w:tblPr>
      <w:tblStyleRowBandSize w:val="1"/>
      <w:tblStyleColBandSize w:val="1"/>
      <w:tblBorders>
        <w:top w:val="single" w:sz="4" w:space="0" w:color="ECEBE8" w:themeColor="accent5" w:themeTint="99"/>
        <w:left w:val="single" w:sz="4" w:space="0" w:color="ECEBE8" w:themeColor="accent5" w:themeTint="99"/>
        <w:bottom w:val="single" w:sz="4" w:space="0" w:color="ECEBE8" w:themeColor="accent5" w:themeTint="99"/>
        <w:right w:val="single" w:sz="4" w:space="0" w:color="ECEBE8" w:themeColor="accent5" w:themeTint="99"/>
        <w:insideH w:val="single" w:sz="4" w:space="0" w:color="ECEBE8" w:themeColor="accent5" w:themeTint="99"/>
        <w:insideV w:val="single" w:sz="4" w:space="0" w:color="ECEBE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8F7" w:themeFill="accent5" w:themeFillTint="33"/>
      </w:tcPr>
    </w:tblStylePr>
    <w:tblStylePr w:type="band1Horz">
      <w:tblPr/>
      <w:tcPr>
        <w:shd w:val="clear" w:color="auto" w:fill="F8F8F7" w:themeFill="accent5" w:themeFillTint="33"/>
      </w:tcPr>
    </w:tblStylePr>
    <w:tblStylePr w:type="neCell">
      <w:tblPr/>
      <w:tcPr>
        <w:tcBorders>
          <w:bottom w:val="single" w:sz="4" w:space="0" w:color="ECEBE8" w:themeColor="accent5" w:themeTint="99"/>
        </w:tcBorders>
      </w:tcPr>
    </w:tblStylePr>
    <w:tblStylePr w:type="nwCell">
      <w:tblPr/>
      <w:tcPr>
        <w:tcBorders>
          <w:bottom w:val="single" w:sz="4" w:space="0" w:color="ECEBE8" w:themeColor="accent5" w:themeTint="99"/>
        </w:tcBorders>
      </w:tcPr>
    </w:tblStylePr>
    <w:tblStylePr w:type="seCell">
      <w:tblPr/>
      <w:tcPr>
        <w:tcBorders>
          <w:top w:val="single" w:sz="4" w:space="0" w:color="ECEBE8" w:themeColor="accent5" w:themeTint="99"/>
        </w:tcBorders>
      </w:tcPr>
    </w:tblStylePr>
    <w:tblStylePr w:type="swCell">
      <w:tblPr/>
      <w:tcPr>
        <w:tcBorders>
          <w:top w:val="single" w:sz="4" w:space="0" w:color="ECEBE8" w:themeColor="accent5" w:themeTint="99"/>
        </w:tcBorders>
      </w:tcPr>
    </w:tblStylePr>
  </w:style>
  <w:style w:type="table" w:customStyle="1" w:styleId="GridTable7Colorful-Accent61">
    <w:name w:val="Grid Table 7 Colorful - Accent 61"/>
    <w:basedOn w:val="TableNormal"/>
    <w:uiPriority w:val="52"/>
    <w:rsid w:val="00033089"/>
    <w:pPr>
      <w:spacing w:after="0" w:line="240" w:lineRule="auto"/>
    </w:pPr>
    <w:rPr>
      <w:color w:val="678A95" w:themeColor="accent6" w:themeShade="BF"/>
    </w:rPr>
    <w:tblPr>
      <w:tblStyleRowBandSize w:val="1"/>
      <w:tblStyleColBandSize w:val="1"/>
      <w:tblBorders>
        <w:top w:val="single" w:sz="4" w:space="0" w:color="C1D0D5" w:themeColor="accent6" w:themeTint="99"/>
        <w:left w:val="single" w:sz="4" w:space="0" w:color="C1D0D5" w:themeColor="accent6" w:themeTint="99"/>
        <w:bottom w:val="single" w:sz="4" w:space="0" w:color="C1D0D5" w:themeColor="accent6" w:themeTint="99"/>
        <w:right w:val="single" w:sz="4" w:space="0" w:color="C1D0D5" w:themeColor="accent6" w:themeTint="99"/>
        <w:insideH w:val="single" w:sz="4" w:space="0" w:color="C1D0D5" w:themeColor="accent6" w:themeTint="99"/>
        <w:insideV w:val="single" w:sz="4" w:space="0" w:color="C1D0D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FF1" w:themeFill="accent6" w:themeFillTint="33"/>
      </w:tcPr>
    </w:tblStylePr>
    <w:tblStylePr w:type="band1Horz">
      <w:tblPr/>
      <w:tcPr>
        <w:shd w:val="clear" w:color="auto" w:fill="EAEFF1" w:themeFill="accent6" w:themeFillTint="33"/>
      </w:tcPr>
    </w:tblStylePr>
    <w:tblStylePr w:type="neCell">
      <w:tblPr/>
      <w:tcPr>
        <w:tcBorders>
          <w:bottom w:val="single" w:sz="4" w:space="0" w:color="C1D0D5" w:themeColor="accent6" w:themeTint="99"/>
        </w:tcBorders>
      </w:tcPr>
    </w:tblStylePr>
    <w:tblStylePr w:type="nwCell">
      <w:tblPr/>
      <w:tcPr>
        <w:tcBorders>
          <w:bottom w:val="single" w:sz="4" w:space="0" w:color="C1D0D5" w:themeColor="accent6" w:themeTint="99"/>
        </w:tcBorders>
      </w:tcPr>
    </w:tblStylePr>
    <w:tblStylePr w:type="seCell">
      <w:tblPr/>
      <w:tcPr>
        <w:tcBorders>
          <w:top w:val="single" w:sz="4" w:space="0" w:color="C1D0D5" w:themeColor="accent6" w:themeTint="99"/>
        </w:tcBorders>
      </w:tcPr>
    </w:tblStylePr>
    <w:tblStylePr w:type="swCell">
      <w:tblPr/>
      <w:tcPr>
        <w:tcBorders>
          <w:top w:val="single" w:sz="4" w:space="0" w:color="C1D0D5" w:themeColor="accent6" w:themeTint="99"/>
        </w:tcBorders>
      </w:tcPr>
    </w:tblStylePr>
  </w:style>
  <w:style w:type="paragraph" w:styleId="Header">
    <w:name w:val="header"/>
    <w:basedOn w:val="Normal"/>
    <w:link w:val="HeaderChar"/>
    <w:uiPriority w:val="99"/>
    <w:unhideWhenUsed/>
    <w:rsid w:val="00033089"/>
    <w:pPr>
      <w:spacing w:after="0" w:line="240" w:lineRule="auto"/>
    </w:pPr>
  </w:style>
  <w:style w:type="character" w:customStyle="1" w:styleId="HeaderChar">
    <w:name w:val="Header Char"/>
    <w:basedOn w:val="DefaultParagraphFont"/>
    <w:link w:val="Header"/>
    <w:uiPriority w:val="99"/>
    <w:rsid w:val="00033089"/>
    <w:rPr>
      <w:rFonts w:ascii="Bitter" w:hAnsi="Bitter" w:cs="Arial"/>
      <w:lang w:val="en-GB"/>
    </w:rPr>
  </w:style>
  <w:style w:type="character" w:styleId="HTMLAcronym">
    <w:name w:val="HTML Acronym"/>
    <w:basedOn w:val="DefaultParagraphFont"/>
    <w:uiPriority w:val="99"/>
    <w:semiHidden/>
    <w:unhideWhenUsed/>
    <w:rsid w:val="00033089"/>
    <w:rPr>
      <w:rFonts w:ascii="Arial" w:hAnsi="Arial" w:cs="Arial"/>
    </w:rPr>
  </w:style>
  <w:style w:type="paragraph" w:styleId="HTMLAddress">
    <w:name w:val="HTML Address"/>
    <w:basedOn w:val="Normal"/>
    <w:link w:val="HTMLAddressChar"/>
    <w:uiPriority w:val="99"/>
    <w:semiHidden/>
    <w:unhideWhenUsed/>
    <w:rsid w:val="00033089"/>
    <w:pPr>
      <w:spacing w:after="0" w:line="240" w:lineRule="auto"/>
    </w:pPr>
    <w:rPr>
      <w:i/>
      <w:iCs/>
    </w:rPr>
  </w:style>
  <w:style w:type="character" w:customStyle="1" w:styleId="HTMLAddressChar">
    <w:name w:val="HTML Address Char"/>
    <w:basedOn w:val="DefaultParagraphFont"/>
    <w:link w:val="HTMLAddress"/>
    <w:uiPriority w:val="99"/>
    <w:semiHidden/>
    <w:rsid w:val="00033089"/>
    <w:rPr>
      <w:rFonts w:ascii="Bitter" w:hAnsi="Bitter" w:cs="Arial"/>
      <w:i/>
      <w:iCs/>
      <w:lang w:val="en-GB"/>
    </w:rPr>
  </w:style>
  <w:style w:type="character" w:styleId="HTMLCite">
    <w:name w:val="HTML Cite"/>
    <w:basedOn w:val="DefaultParagraphFont"/>
    <w:uiPriority w:val="99"/>
    <w:semiHidden/>
    <w:unhideWhenUsed/>
    <w:rsid w:val="00033089"/>
    <w:rPr>
      <w:rFonts w:ascii="Arial" w:hAnsi="Arial" w:cs="Arial"/>
      <w:i/>
      <w:iCs/>
    </w:rPr>
  </w:style>
  <w:style w:type="character" w:styleId="HTMLCode">
    <w:name w:val="HTML Code"/>
    <w:basedOn w:val="DefaultParagraphFont"/>
    <w:uiPriority w:val="99"/>
    <w:semiHidden/>
    <w:unhideWhenUsed/>
    <w:rsid w:val="00033089"/>
    <w:rPr>
      <w:rFonts w:ascii="Consolas" w:hAnsi="Consolas" w:cs="Arial"/>
      <w:sz w:val="20"/>
      <w:szCs w:val="20"/>
    </w:rPr>
  </w:style>
  <w:style w:type="character" w:styleId="HTMLDefinition">
    <w:name w:val="HTML Definition"/>
    <w:basedOn w:val="DefaultParagraphFont"/>
    <w:uiPriority w:val="99"/>
    <w:semiHidden/>
    <w:unhideWhenUsed/>
    <w:rsid w:val="00033089"/>
    <w:rPr>
      <w:rFonts w:ascii="Arial" w:hAnsi="Arial" w:cs="Arial"/>
      <w:i/>
      <w:iCs/>
    </w:rPr>
  </w:style>
  <w:style w:type="character" w:styleId="HTMLKeyboard">
    <w:name w:val="HTML Keyboard"/>
    <w:basedOn w:val="DefaultParagraphFont"/>
    <w:uiPriority w:val="99"/>
    <w:semiHidden/>
    <w:unhideWhenUsed/>
    <w:rsid w:val="00033089"/>
    <w:rPr>
      <w:rFonts w:ascii="Consolas" w:hAnsi="Consolas" w:cs="Arial"/>
      <w:sz w:val="20"/>
      <w:szCs w:val="20"/>
    </w:rPr>
  </w:style>
  <w:style w:type="paragraph" w:styleId="HTMLPreformatted">
    <w:name w:val="HTML Preformatted"/>
    <w:basedOn w:val="Normal"/>
    <w:link w:val="HTMLPreformattedChar"/>
    <w:uiPriority w:val="99"/>
    <w:semiHidden/>
    <w:unhideWhenUsed/>
    <w:rsid w:val="0003308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33089"/>
    <w:rPr>
      <w:rFonts w:ascii="Consolas" w:hAnsi="Consolas" w:cs="Arial"/>
      <w:sz w:val="20"/>
      <w:szCs w:val="20"/>
      <w:lang w:val="en-GB"/>
    </w:rPr>
  </w:style>
  <w:style w:type="character" w:styleId="HTMLSample">
    <w:name w:val="HTML Sample"/>
    <w:basedOn w:val="DefaultParagraphFont"/>
    <w:uiPriority w:val="99"/>
    <w:semiHidden/>
    <w:unhideWhenUsed/>
    <w:rsid w:val="00033089"/>
    <w:rPr>
      <w:rFonts w:ascii="Consolas" w:hAnsi="Consolas" w:cs="Arial"/>
      <w:sz w:val="24"/>
      <w:szCs w:val="24"/>
    </w:rPr>
  </w:style>
  <w:style w:type="character" w:styleId="HTMLTypewriter">
    <w:name w:val="HTML Typewriter"/>
    <w:basedOn w:val="DefaultParagraphFont"/>
    <w:uiPriority w:val="99"/>
    <w:semiHidden/>
    <w:unhideWhenUsed/>
    <w:rsid w:val="00033089"/>
    <w:rPr>
      <w:rFonts w:ascii="Consolas" w:hAnsi="Consolas" w:cs="Arial"/>
      <w:sz w:val="20"/>
      <w:szCs w:val="20"/>
    </w:rPr>
  </w:style>
  <w:style w:type="character" w:styleId="HTMLVariable">
    <w:name w:val="HTML Variable"/>
    <w:basedOn w:val="DefaultParagraphFont"/>
    <w:uiPriority w:val="99"/>
    <w:semiHidden/>
    <w:unhideWhenUsed/>
    <w:rsid w:val="00033089"/>
    <w:rPr>
      <w:rFonts w:ascii="Arial" w:hAnsi="Arial" w:cs="Arial"/>
      <w:i/>
      <w:iCs/>
    </w:rPr>
  </w:style>
  <w:style w:type="character" w:styleId="Hyperlink">
    <w:name w:val="Hyperlink"/>
    <w:basedOn w:val="DefaultParagraphFont"/>
    <w:uiPriority w:val="99"/>
    <w:unhideWhenUsed/>
    <w:rsid w:val="00033089"/>
    <w:rPr>
      <w:rFonts w:ascii="Roboto" w:hAnsi="Roboto" w:cs="Arial"/>
      <w:color w:val="1E9BD7" w:themeColor="hyperlink"/>
      <w:u w:val="single"/>
    </w:rPr>
  </w:style>
  <w:style w:type="paragraph" w:styleId="Index1">
    <w:name w:val="index 1"/>
    <w:basedOn w:val="Normal"/>
    <w:next w:val="Normal"/>
    <w:autoRedefine/>
    <w:uiPriority w:val="99"/>
    <w:semiHidden/>
    <w:unhideWhenUsed/>
    <w:rsid w:val="00033089"/>
    <w:pPr>
      <w:spacing w:after="0" w:line="240" w:lineRule="auto"/>
      <w:ind w:left="220" w:hanging="220"/>
    </w:pPr>
  </w:style>
  <w:style w:type="paragraph" w:styleId="Index2">
    <w:name w:val="index 2"/>
    <w:basedOn w:val="Normal"/>
    <w:next w:val="Normal"/>
    <w:autoRedefine/>
    <w:uiPriority w:val="99"/>
    <w:semiHidden/>
    <w:unhideWhenUsed/>
    <w:rsid w:val="00033089"/>
    <w:pPr>
      <w:spacing w:after="0" w:line="240" w:lineRule="auto"/>
      <w:ind w:left="440" w:hanging="220"/>
    </w:pPr>
  </w:style>
  <w:style w:type="paragraph" w:styleId="Index3">
    <w:name w:val="index 3"/>
    <w:basedOn w:val="Normal"/>
    <w:next w:val="Normal"/>
    <w:autoRedefine/>
    <w:uiPriority w:val="99"/>
    <w:semiHidden/>
    <w:unhideWhenUsed/>
    <w:rsid w:val="00033089"/>
    <w:pPr>
      <w:spacing w:after="0" w:line="240" w:lineRule="auto"/>
      <w:ind w:left="660" w:hanging="220"/>
    </w:pPr>
  </w:style>
  <w:style w:type="paragraph" w:styleId="Index4">
    <w:name w:val="index 4"/>
    <w:basedOn w:val="Normal"/>
    <w:next w:val="Normal"/>
    <w:autoRedefine/>
    <w:uiPriority w:val="99"/>
    <w:semiHidden/>
    <w:unhideWhenUsed/>
    <w:rsid w:val="00033089"/>
    <w:pPr>
      <w:spacing w:after="0" w:line="240" w:lineRule="auto"/>
      <w:ind w:left="880" w:hanging="220"/>
    </w:pPr>
  </w:style>
  <w:style w:type="paragraph" w:styleId="Index5">
    <w:name w:val="index 5"/>
    <w:basedOn w:val="Normal"/>
    <w:next w:val="Normal"/>
    <w:autoRedefine/>
    <w:uiPriority w:val="99"/>
    <w:semiHidden/>
    <w:unhideWhenUsed/>
    <w:rsid w:val="00033089"/>
    <w:pPr>
      <w:spacing w:after="0" w:line="240" w:lineRule="auto"/>
      <w:ind w:left="1100" w:hanging="220"/>
    </w:pPr>
  </w:style>
  <w:style w:type="paragraph" w:styleId="Index6">
    <w:name w:val="index 6"/>
    <w:basedOn w:val="Normal"/>
    <w:next w:val="Normal"/>
    <w:autoRedefine/>
    <w:uiPriority w:val="99"/>
    <w:semiHidden/>
    <w:unhideWhenUsed/>
    <w:rsid w:val="00033089"/>
    <w:pPr>
      <w:spacing w:after="0" w:line="240" w:lineRule="auto"/>
      <w:ind w:left="1320" w:hanging="220"/>
    </w:pPr>
  </w:style>
  <w:style w:type="paragraph" w:styleId="Index7">
    <w:name w:val="index 7"/>
    <w:basedOn w:val="Normal"/>
    <w:next w:val="Normal"/>
    <w:autoRedefine/>
    <w:uiPriority w:val="99"/>
    <w:semiHidden/>
    <w:unhideWhenUsed/>
    <w:rsid w:val="00033089"/>
    <w:pPr>
      <w:spacing w:after="0" w:line="240" w:lineRule="auto"/>
      <w:ind w:left="1540" w:hanging="220"/>
    </w:pPr>
  </w:style>
  <w:style w:type="paragraph" w:styleId="Index8">
    <w:name w:val="index 8"/>
    <w:basedOn w:val="Normal"/>
    <w:next w:val="Normal"/>
    <w:autoRedefine/>
    <w:uiPriority w:val="99"/>
    <w:semiHidden/>
    <w:unhideWhenUsed/>
    <w:rsid w:val="00033089"/>
    <w:pPr>
      <w:spacing w:after="0" w:line="240" w:lineRule="auto"/>
      <w:ind w:left="1760" w:hanging="220"/>
    </w:pPr>
  </w:style>
  <w:style w:type="paragraph" w:styleId="Index9">
    <w:name w:val="index 9"/>
    <w:basedOn w:val="Normal"/>
    <w:next w:val="Normal"/>
    <w:autoRedefine/>
    <w:uiPriority w:val="99"/>
    <w:semiHidden/>
    <w:unhideWhenUsed/>
    <w:rsid w:val="00033089"/>
    <w:pPr>
      <w:spacing w:after="0" w:line="240" w:lineRule="auto"/>
      <w:ind w:left="1980" w:hanging="220"/>
    </w:pPr>
  </w:style>
  <w:style w:type="paragraph" w:styleId="IndexHeading">
    <w:name w:val="index heading"/>
    <w:basedOn w:val="Normal"/>
    <w:next w:val="Index1"/>
    <w:uiPriority w:val="99"/>
    <w:semiHidden/>
    <w:unhideWhenUsed/>
    <w:rsid w:val="00033089"/>
    <w:rPr>
      <w:rFonts w:eastAsiaTheme="majorEastAsia"/>
      <w:b/>
      <w:bCs/>
    </w:rPr>
  </w:style>
  <w:style w:type="table" w:styleId="LightGrid">
    <w:name w:val="Light Grid"/>
    <w:basedOn w:val="TableNormal"/>
    <w:uiPriority w:val="62"/>
    <w:semiHidden/>
    <w:unhideWhenUsed/>
    <w:rsid w:val="00033089"/>
    <w:pPr>
      <w:spacing w:after="0" w:line="240" w:lineRule="auto"/>
    </w:pPr>
    <w:tblPr>
      <w:tblStyleRowBandSize w:val="1"/>
      <w:tblStyleColBandSize w:val="1"/>
      <w:tblBorders>
        <w:top w:val="single" w:sz="8" w:space="0" w:color="003C50" w:themeColor="text1"/>
        <w:left w:val="single" w:sz="8" w:space="0" w:color="003C50" w:themeColor="text1"/>
        <w:bottom w:val="single" w:sz="8" w:space="0" w:color="003C50" w:themeColor="text1"/>
        <w:right w:val="single" w:sz="8" w:space="0" w:color="003C50" w:themeColor="text1"/>
        <w:insideH w:val="single" w:sz="8" w:space="0" w:color="003C50" w:themeColor="text1"/>
        <w:insideV w:val="single" w:sz="8" w:space="0" w:color="003C5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3C50" w:themeColor="text1"/>
          <w:left w:val="single" w:sz="8" w:space="0" w:color="003C50" w:themeColor="text1"/>
          <w:bottom w:val="single" w:sz="18" w:space="0" w:color="003C50" w:themeColor="text1"/>
          <w:right w:val="single" w:sz="8" w:space="0" w:color="003C50" w:themeColor="text1"/>
          <w:insideH w:val="nil"/>
          <w:insideV w:val="single" w:sz="8" w:space="0" w:color="003C5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3C50" w:themeColor="text1"/>
          <w:left w:val="single" w:sz="8" w:space="0" w:color="003C50" w:themeColor="text1"/>
          <w:bottom w:val="single" w:sz="8" w:space="0" w:color="003C50" w:themeColor="text1"/>
          <w:right w:val="single" w:sz="8" w:space="0" w:color="003C50" w:themeColor="text1"/>
          <w:insideH w:val="nil"/>
          <w:insideV w:val="single" w:sz="8" w:space="0" w:color="003C5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3C50" w:themeColor="text1"/>
          <w:left w:val="single" w:sz="8" w:space="0" w:color="003C50" w:themeColor="text1"/>
          <w:bottom w:val="single" w:sz="8" w:space="0" w:color="003C50" w:themeColor="text1"/>
          <w:right w:val="single" w:sz="8" w:space="0" w:color="003C50" w:themeColor="text1"/>
        </w:tcBorders>
      </w:tcPr>
    </w:tblStylePr>
    <w:tblStylePr w:type="band1Vert">
      <w:tblPr/>
      <w:tcPr>
        <w:tcBorders>
          <w:top w:val="single" w:sz="8" w:space="0" w:color="003C50" w:themeColor="text1"/>
          <w:left w:val="single" w:sz="8" w:space="0" w:color="003C50" w:themeColor="text1"/>
          <w:bottom w:val="single" w:sz="8" w:space="0" w:color="003C50" w:themeColor="text1"/>
          <w:right w:val="single" w:sz="8" w:space="0" w:color="003C50" w:themeColor="text1"/>
        </w:tcBorders>
        <w:shd w:val="clear" w:color="auto" w:fill="94E4FF" w:themeFill="text1" w:themeFillTint="3F"/>
      </w:tcPr>
    </w:tblStylePr>
    <w:tblStylePr w:type="band1Horz">
      <w:tblPr/>
      <w:tcPr>
        <w:tcBorders>
          <w:top w:val="single" w:sz="8" w:space="0" w:color="003C50" w:themeColor="text1"/>
          <w:left w:val="single" w:sz="8" w:space="0" w:color="003C50" w:themeColor="text1"/>
          <w:bottom w:val="single" w:sz="8" w:space="0" w:color="003C50" w:themeColor="text1"/>
          <w:right w:val="single" w:sz="8" w:space="0" w:color="003C50" w:themeColor="text1"/>
          <w:insideV w:val="single" w:sz="8" w:space="0" w:color="003C50" w:themeColor="text1"/>
        </w:tcBorders>
        <w:shd w:val="clear" w:color="auto" w:fill="94E4FF" w:themeFill="text1" w:themeFillTint="3F"/>
      </w:tcPr>
    </w:tblStylePr>
    <w:tblStylePr w:type="band2Horz">
      <w:tblPr/>
      <w:tcPr>
        <w:tcBorders>
          <w:top w:val="single" w:sz="8" w:space="0" w:color="003C50" w:themeColor="text1"/>
          <w:left w:val="single" w:sz="8" w:space="0" w:color="003C50" w:themeColor="text1"/>
          <w:bottom w:val="single" w:sz="8" w:space="0" w:color="003C50" w:themeColor="text1"/>
          <w:right w:val="single" w:sz="8" w:space="0" w:color="003C50" w:themeColor="text1"/>
          <w:insideV w:val="single" w:sz="8" w:space="0" w:color="003C50" w:themeColor="text1"/>
        </w:tcBorders>
      </w:tcPr>
    </w:tblStylePr>
  </w:style>
  <w:style w:type="table" w:styleId="LightGrid-Accent1">
    <w:name w:val="Light Grid Accent 1"/>
    <w:basedOn w:val="TableNormal"/>
    <w:uiPriority w:val="62"/>
    <w:semiHidden/>
    <w:unhideWhenUsed/>
    <w:rsid w:val="00033089"/>
    <w:pPr>
      <w:spacing w:after="0" w:line="240" w:lineRule="auto"/>
    </w:pPr>
    <w:tblPr>
      <w:tblStyleRowBandSize w:val="1"/>
      <w:tblStyleColBandSize w:val="1"/>
      <w:tblBorders>
        <w:top w:val="single" w:sz="8" w:space="0" w:color="1E9BD7" w:themeColor="accent1"/>
        <w:left w:val="single" w:sz="8" w:space="0" w:color="1E9BD7" w:themeColor="accent1"/>
        <w:bottom w:val="single" w:sz="8" w:space="0" w:color="1E9BD7" w:themeColor="accent1"/>
        <w:right w:val="single" w:sz="8" w:space="0" w:color="1E9BD7" w:themeColor="accent1"/>
        <w:insideH w:val="single" w:sz="8" w:space="0" w:color="1E9BD7" w:themeColor="accent1"/>
        <w:insideV w:val="single" w:sz="8" w:space="0" w:color="1E9BD7"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E9BD7" w:themeColor="accent1"/>
          <w:left w:val="single" w:sz="8" w:space="0" w:color="1E9BD7" w:themeColor="accent1"/>
          <w:bottom w:val="single" w:sz="18" w:space="0" w:color="1E9BD7" w:themeColor="accent1"/>
          <w:right w:val="single" w:sz="8" w:space="0" w:color="1E9BD7" w:themeColor="accent1"/>
          <w:insideH w:val="nil"/>
          <w:insideV w:val="single" w:sz="8" w:space="0" w:color="1E9BD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E9BD7" w:themeColor="accent1"/>
          <w:left w:val="single" w:sz="8" w:space="0" w:color="1E9BD7" w:themeColor="accent1"/>
          <w:bottom w:val="single" w:sz="8" w:space="0" w:color="1E9BD7" w:themeColor="accent1"/>
          <w:right w:val="single" w:sz="8" w:space="0" w:color="1E9BD7" w:themeColor="accent1"/>
          <w:insideH w:val="nil"/>
          <w:insideV w:val="single" w:sz="8" w:space="0" w:color="1E9BD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E9BD7" w:themeColor="accent1"/>
          <w:left w:val="single" w:sz="8" w:space="0" w:color="1E9BD7" w:themeColor="accent1"/>
          <w:bottom w:val="single" w:sz="8" w:space="0" w:color="1E9BD7" w:themeColor="accent1"/>
          <w:right w:val="single" w:sz="8" w:space="0" w:color="1E9BD7" w:themeColor="accent1"/>
        </w:tcBorders>
      </w:tcPr>
    </w:tblStylePr>
    <w:tblStylePr w:type="band1Vert">
      <w:tblPr/>
      <w:tcPr>
        <w:tcBorders>
          <w:top w:val="single" w:sz="8" w:space="0" w:color="1E9BD7" w:themeColor="accent1"/>
          <w:left w:val="single" w:sz="8" w:space="0" w:color="1E9BD7" w:themeColor="accent1"/>
          <w:bottom w:val="single" w:sz="8" w:space="0" w:color="1E9BD7" w:themeColor="accent1"/>
          <w:right w:val="single" w:sz="8" w:space="0" w:color="1E9BD7" w:themeColor="accent1"/>
        </w:tcBorders>
        <w:shd w:val="clear" w:color="auto" w:fill="C5E6F7" w:themeFill="accent1" w:themeFillTint="3F"/>
      </w:tcPr>
    </w:tblStylePr>
    <w:tblStylePr w:type="band1Horz">
      <w:tblPr/>
      <w:tcPr>
        <w:tcBorders>
          <w:top w:val="single" w:sz="8" w:space="0" w:color="1E9BD7" w:themeColor="accent1"/>
          <w:left w:val="single" w:sz="8" w:space="0" w:color="1E9BD7" w:themeColor="accent1"/>
          <w:bottom w:val="single" w:sz="8" w:space="0" w:color="1E9BD7" w:themeColor="accent1"/>
          <w:right w:val="single" w:sz="8" w:space="0" w:color="1E9BD7" w:themeColor="accent1"/>
          <w:insideV w:val="single" w:sz="8" w:space="0" w:color="1E9BD7" w:themeColor="accent1"/>
        </w:tcBorders>
        <w:shd w:val="clear" w:color="auto" w:fill="C5E6F7" w:themeFill="accent1" w:themeFillTint="3F"/>
      </w:tcPr>
    </w:tblStylePr>
    <w:tblStylePr w:type="band2Horz">
      <w:tblPr/>
      <w:tcPr>
        <w:tcBorders>
          <w:top w:val="single" w:sz="8" w:space="0" w:color="1E9BD7" w:themeColor="accent1"/>
          <w:left w:val="single" w:sz="8" w:space="0" w:color="1E9BD7" w:themeColor="accent1"/>
          <w:bottom w:val="single" w:sz="8" w:space="0" w:color="1E9BD7" w:themeColor="accent1"/>
          <w:right w:val="single" w:sz="8" w:space="0" w:color="1E9BD7" w:themeColor="accent1"/>
          <w:insideV w:val="single" w:sz="8" w:space="0" w:color="1E9BD7" w:themeColor="accent1"/>
        </w:tcBorders>
      </w:tcPr>
    </w:tblStylePr>
  </w:style>
  <w:style w:type="table" w:styleId="LightGrid-Accent2">
    <w:name w:val="Light Grid Accent 2"/>
    <w:basedOn w:val="TableNormal"/>
    <w:uiPriority w:val="62"/>
    <w:semiHidden/>
    <w:unhideWhenUsed/>
    <w:rsid w:val="00033089"/>
    <w:pPr>
      <w:spacing w:after="0" w:line="240" w:lineRule="auto"/>
    </w:pPr>
    <w:tblPr>
      <w:tblStyleRowBandSize w:val="1"/>
      <w:tblStyleColBandSize w:val="1"/>
      <w:tblBorders>
        <w:top w:val="single" w:sz="8" w:space="0" w:color="BE5A19" w:themeColor="accent2"/>
        <w:left w:val="single" w:sz="8" w:space="0" w:color="BE5A19" w:themeColor="accent2"/>
        <w:bottom w:val="single" w:sz="8" w:space="0" w:color="BE5A19" w:themeColor="accent2"/>
        <w:right w:val="single" w:sz="8" w:space="0" w:color="BE5A19" w:themeColor="accent2"/>
        <w:insideH w:val="single" w:sz="8" w:space="0" w:color="BE5A19" w:themeColor="accent2"/>
        <w:insideV w:val="single" w:sz="8" w:space="0" w:color="BE5A1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E5A19" w:themeColor="accent2"/>
          <w:left w:val="single" w:sz="8" w:space="0" w:color="BE5A19" w:themeColor="accent2"/>
          <w:bottom w:val="single" w:sz="18" w:space="0" w:color="BE5A19" w:themeColor="accent2"/>
          <w:right w:val="single" w:sz="8" w:space="0" w:color="BE5A19" w:themeColor="accent2"/>
          <w:insideH w:val="nil"/>
          <w:insideV w:val="single" w:sz="8" w:space="0" w:color="BE5A1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E5A19" w:themeColor="accent2"/>
          <w:left w:val="single" w:sz="8" w:space="0" w:color="BE5A19" w:themeColor="accent2"/>
          <w:bottom w:val="single" w:sz="8" w:space="0" w:color="BE5A19" w:themeColor="accent2"/>
          <w:right w:val="single" w:sz="8" w:space="0" w:color="BE5A19" w:themeColor="accent2"/>
          <w:insideH w:val="nil"/>
          <w:insideV w:val="single" w:sz="8" w:space="0" w:color="BE5A1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E5A19" w:themeColor="accent2"/>
          <w:left w:val="single" w:sz="8" w:space="0" w:color="BE5A19" w:themeColor="accent2"/>
          <w:bottom w:val="single" w:sz="8" w:space="0" w:color="BE5A19" w:themeColor="accent2"/>
          <w:right w:val="single" w:sz="8" w:space="0" w:color="BE5A19" w:themeColor="accent2"/>
        </w:tcBorders>
      </w:tcPr>
    </w:tblStylePr>
    <w:tblStylePr w:type="band1Vert">
      <w:tblPr/>
      <w:tcPr>
        <w:tcBorders>
          <w:top w:val="single" w:sz="8" w:space="0" w:color="BE5A19" w:themeColor="accent2"/>
          <w:left w:val="single" w:sz="8" w:space="0" w:color="BE5A19" w:themeColor="accent2"/>
          <w:bottom w:val="single" w:sz="8" w:space="0" w:color="BE5A19" w:themeColor="accent2"/>
          <w:right w:val="single" w:sz="8" w:space="0" w:color="BE5A19" w:themeColor="accent2"/>
        </w:tcBorders>
        <w:shd w:val="clear" w:color="auto" w:fill="F6D4BE" w:themeFill="accent2" w:themeFillTint="3F"/>
      </w:tcPr>
    </w:tblStylePr>
    <w:tblStylePr w:type="band1Horz">
      <w:tblPr/>
      <w:tcPr>
        <w:tcBorders>
          <w:top w:val="single" w:sz="8" w:space="0" w:color="BE5A19" w:themeColor="accent2"/>
          <w:left w:val="single" w:sz="8" w:space="0" w:color="BE5A19" w:themeColor="accent2"/>
          <w:bottom w:val="single" w:sz="8" w:space="0" w:color="BE5A19" w:themeColor="accent2"/>
          <w:right w:val="single" w:sz="8" w:space="0" w:color="BE5A19" w:themeColor="accent2"/>
          <w:insideV w:val="single" w:sz="8" w:space="0" w:color="BE5A19" w:themeColor="accent2"/>
        </w:tcBorders>
        <w:shd w:val="clear" w:color="auto" w:fill="F6D4BE" w:themeFill="accent2" w:themeFillTint="3F"/>
      </w:tcPr>
    </w:tblStylePr>
    <w:tblStylePr w:type="band2Horz">
      <w:tblPr/>
      <w:tcPr>
        <w:tcBorders>
          <w:top w:val="single" w:sz="8" w:space="0" w:color="BE5A19" w:themeColor="accent2"/>
          <w:left w:val="single" w:sz="8" w:space="0" w:color="BE5A19" w:themeColor="accent2"/>
          <w:bottom w:val="single" w:sz="8" w:space="0" w:color="BE5A19" w:themeColor="accent2"/>
          <w:right w:val="single" w:sz="8" w:space="0" w:color="BE5A19" w:themeColor="accent2"/>
          <w:insideV w:val="single" w:sz="8" w:space="0" w:color="BE5A19" w:themeColor="accent2"/>
        </w:tcBorders>
      </w:tcPr>
    </w:tblStylePr>
  </w:style>
  <w:style w:type="table" w:styleId="LightGrid-Accent3">
    <w:name w:val="Light Grid Accent 3"/>
    <w:basedOn w:val="TableNormal"/>
    <w:uiPriority w:val="62"/>
    <w:semiHidden/>
    <w:unhideWhenUsed/>
    <w:rsid w:val="00033089"/>
    <w:pPr>
      <w:spacing w:after="0" w:line="240" w:lineRule="auto"/>
    </w:pPr>
    <w:tblPr>
      <w:tblStyleRowBandSize w:val="1"/>
      <w:tblStyleColBandSize w:val="1"/>
      <w:tblBorders>
        <w:top w:val="single" w:sz="8" w:space="0" w:color="FFAA0A" w:themeColor="accent3"/>
        <w:left w:val="single" w:sz="8" w:space="0" w:color="FFAA0A" w:themeColor="accent3"/>
        <w:bottom w:val="single" w:sz="8" w:space="0" w:color="FFAA0A" w:themeColor="accent3"/>
        <w:right w:val="single" w:sz="8" w:space="0" w:color="FFAA0A" w:themeColor="accent3"/>
        <w:insideH w:val="single" w:sz="8" w:space="0" w:color="FFAA0A" w:themeColor="accent3"/>
        <w:insideV w:val="single" w:sz="8" w:space="0" w:color="FFAA0A"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AA0A" w:themeColor="accent3"/>
          <w:left w:val="single" w:sz="8" w:space="0" w:color="FFAA0A" w:themeColor="accent3"/>
          <w:bottom w:val="single" w:sz="18" w:space="0" w:color="FFAA0A" w:themeColor="accent3"/>
          <w:right w:val="single" w:sz="8" w:space="0" w:color="FFAA0A" w:themeColor="accent3"/>
          <w:insideH w:val="nil"/>
          <w:insideV w:val="single" w:sz="8" w:space="0" w:color="FFAA0A"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AA0A" w:themeColor="accent3"/>
          <w:left w:val="single" w:sz="8" w:space="0" w:color="FFAA0A" w:themeColor="accent3"/>
          <w:bottom w:val="single" w:sz="8" w:space="0" w:color="FFAA0A" w:themeColor="accent3"/>
          <w:right w:val="single" w:sz="8" w:space="0" w:color="FFAA0A" w:themeColor="accent3"/>
          <w:insideH w:val="nil"/>
          <w:insideV w:val="single" w:sz="8" w:space="0" w:color="FFAA0A"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AA0A" w:themeColor="accent3"/>
          <w:left w:val="single" w:sz="8" w:space="0" w:color="FFAA0A" w:themeColor="accent3"/>
          <w:bottom w:val="single" w:sz="8" w:space="0" w:color="FFAA0A" w:themeColor="accent3"/>
          <w:right w:val="single" w:sz="8" w:space="0" w:color="FFAA0A" w:themeColor="accent3"/>
        </w:tcBorders>
      </w:tcPr>
    </w:tblStylePr>
    <w:tblStylePr w:type="band1Vert">
      <w:tblPr/>
      <w:tcPr>
        <w:tcBorders>
          <w:top w:val="single" w:sz="8" w:space="0" w:color="FFAA0A" w:themeColor="accent3"/>
          <w:left w:val="single" w:sz="8" w:space="0" w:color="FFAA0A" w:themeColor="accent3"/>
          <w:bottom w:val="single" w:sz="8" w:space="0" w:color="FFAA0A" w:themeColor="accent3"/>
          <w:right w:val="single" w:sz="8" w:space="0" w:color="FFAA0A" w:themeColor="accent3"/>
        </w:tcBorders>
        <w:shd w:val="clear" w:color="auto" w:fill="FFE9C2" w:themeFill="accent3" w:themeFillTint="3F"/>
      </w:tcPr>
    </w:tblStylePr>
    <w:tblStylePr w:type="band1Horz">
      <w:tblPr/>
      <w:tcPr>
        <w:tcBorders>
          <w:top w:val="single" w:sz="8" w:space="0" w:color="FFAA0A" w:themeColor="accent3"/>
          <w:left w:val="single" w:sz="8" w:space="0" w:color="FFAA0A" w:themeColor="accent3"/>
          <w:bottom w:val="single" w:sz="8" w:space="0" w:color="FFAA0A" w:themeColor="accent3"/>
          <w:right w:val="single" w:sz="8" w:space="0" w:color="FFAA0A" w:themeColor="accent3"/>
          <w:insideV w:val="single" w:sz="8" w:space="0" w:color="FFAA0A" w:themeColor="accent3"/>
        </w:tcBorders>
        <w:shd w:val="clear" w:color="auto" w:fill="FFE9C2" w:themeFill="accent3" w:themeFillTint="3F"/>
      </w:tcPr>
    </w:tblStylePr>
    <w:tblStylePr w:type="band2Horz">
      <w:tblPr/>
      <w:tcPr>
        <w:tcBorders>
          <w:top w:val="single" w:sz="8" w:space="0" w:color="FFAA0A" w:themeColor="accent3"/>
          <w:left w:val="single" w:sz="8" w:space="0" w:color="FFAA0A" w:themeColor="accent3"/>
          <w:bottom w:val="single" w:sz="8" w:space="0" w:color="FFAA0A" w:themeColor="accent3"/>
          <w:right w:val="single" w:sz="8" w:space="0" w:color="FFAA0A" w:themeColor="accent3"/>
          <w:insideV w:val="single" w:sz="8" w:space="0" w:color="FFAA0A" w:themeColor="accent3"/>
        </w:tcBorders>
      </w:tcPr>
    </w:tblStylePr>
  </w:style>
  <w:style w:type="table" w:styleId="LightGrid-Accent4">
    <w:name w:val="Light Grid Accent 4"/>
    <w:basedOn w:val="TableNormal"/>
    <w:uiPriority w:val="62"/>
    <w:semiHidden/>
    <w:unhideWhenUsed/>
    <w:rsid w:val="00033089"/>
    <w:pPr>
      <w:spacing w:after="0" w:line="240" w:lineRule="auto"/>
    </w:pPr>
    <w:tblPr>
      <w:tblStyleRowBandSize w:val="1"/>
      <w:tblStyleColBandSize w:val="1"/>
      <w:tblBorders>
        <w:top w:val="single" w:sz="8" w:space="0" w:color="EFEEEB" w:themeColor="accent4"/>
        <w:left w:val="single" w:sz="8" w:space="0" w:color="EFEEEB" w:themeColor="accent4"/>
        <w:bottom w:val="single" w:sz="8" w:space="0" w:color="EFEEEB" w:themeColor="accent4"/>
        <w:right w:val="single" w:sz="8" w:space="0" w:color="EFEEEB" w:themeColor="accent4"/>
        <w:insideH w:val="single" w:sz="8" w:space="0" w:color="EFEEEB" w:themeColor="accent4"/>
        <w:insideV w:val="single" w:sz="8" w:space="0" w:color="EFEEE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FEEEB" w:themeColor="accent4"/>
          <w:left w:val="single" w:sz="8" w:space="0" w:color="EFEEEB" w:themeColor="accent4"/>
          <w:bottom w:val="single" w:sz="18" w:space="0" w:color="EFEEEB" w:themeColor="accent4"/>
          <w:right w:val="single" w:sz="8" w:space="0" w:color="EFEEEB" w:themeColor="accent4"/>
          <w:insideH w:val="nil"/>
          <w:insideV w:val="single" w:sz="8" w:space="0" w:color="EFEEE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FEEEB" w:themeColor="accent4"/>
          <w:left w:val="single" w:sz="8" w:space="0" w:color="EFEEEB" w:themeColor="accent4"/>
          <w:bottom w:val="single" w:sz="8" w:space="0" w:color="EFEEEB" w:themeColor="accent4"/>
          <w:right w:val="single" w:sz="8" w:space="0" w:color="EFEEEB" w:themeColor="accent4"/>
          <w:insideH w:val="nil"/>
          <w:insideV w:val="single" w:sz="8" w:space="0" w:color="EFEEE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FEEEB" w:themeColor="accent4"/>
          <w:left w:val="single" w:sz="8" w:space="0" w:color="EFEEEB" w:themeColor="accent4"/>
          <w:bottom w:val="single" w:sz="8" w:space="0" w:color="EFEEEB" w:themeColor="accent4"/>
          <w:right w:val="single" w:sz="8" w:space="0" w:color="EFEEEB" w:themeColor="accent4"/>
        </w:tcBorders>
      </w:tcPr>
    </w:tblStylePr>
    <w:tblStylePr w:type="band1Vert">
      <w:tblPr/>
      <w:tcPr>
        <w:tcBorders>
          <w:top w:val="single" w:sz="8" w:space="0" w:color="EFEEEB" w:themeColor="accent4"/>
          <w:left w:val="single" w:sz="8" w:space="0" w:color="EFEEEB" w:themeColor="accent4"/>
          <w:bottom w:val="single" w:sz="8" w:space="0" w:color="EFEEEB" w:themeColor="accent4"/>
          <w:right w:val="single" w:sz="8" w:space="0" w:color="EFEEEB" w:themeColor="accent4"/>
        </w:tcBorders>
        <w:shd w:val="clear" w:color="auto" w:fill="FBFAFA" w:themeFill="accent4" w:themeFillTint="3F"/>
      </w:tcPr>
    </w:tblStylePr>
    <w:tblStylePr w:type="band1Horz">
      <w:tblPr/>
      <w:tcPr>
        <w:tcBorders>
          <w:top w:val="single" w:sz="8" w:space="0" w:color="EFEEEB" w:themeColor="accent4"/>
          <w:left w:val="single" w:sz="8" w:space="0" w:color="EFEEEB" w:themeColor="accent4"/>
          <w:bottom w:val="single" w:sz="8" w:space="0" w:color="EFEEEB" w:themeColor="accent4"/>
          <w:right w:val="single" w:sz="8" w:space="0" w:color="EFEEEB" w:themeColor="accent4"/>
          <w:insideV w:val="single" w:sz="8" w:space="0" w:color="EFEEEB" w:themeColor="accent4"/>
        </w:tcBorders>
        <w:shd w:val="clear" w:color="auto" w:fill="FBFAFA" w:themeFill="accent4" w:themeFillTint="3F"/>
      </w:tcPr>
    </w:tblStylePr>
    <w:tblStylePr w:type="band2Horz">
      <w:tblPr/>
      <w:tcPr>
        <w:tcBorders>
          <w:top w:val="single" w:sz="8" w:space="0" w:color="EFEEEB" w:themeColor="accent4"/>
          <w:left w:val="single" w:sz="8" w:space="0" w:color="EFEEEB" w:themeColor="accent4"/>
          <w:bottom w:val="single" w:sz="8" w:space="0" w:color="EFEEEB" w:themeColor="accent4"/>
          <w:right w:val="single" w:sz="8" w:space="0" w:color="EFEEEB" w:themeColor="accent4"/>
          <w:insideV w:val="single" w:sz="8" w:space="0" w:color="EFEEEB" w:themeColor="accent4"/>
        </w:tcBorders>
      </w:tcPr>
    </w:tblStylePr>
  </w:style>
  <w:style w:type="table" w:styleId="LightGrid-Accent5">
    <w:name w:val="Light Grid Accent 5"/>
    <w:basedOn w:val="TableNormal"/>
    <w:uiPriority w:val="62"/>
    <w:semiHidden/>
    <w:unhideWhenUsed/>
    <w:rsid w:val="00033089"/>
    <w:pPr>
      <w:spacing w:after="0" w:line="240" w:lineRule="auto"/>
    </w:pPr>
    <w:tblPr>
      <w:tblStyleRowBandSize w:val="1"/>
      <w:tblStyleColBandSize w:val="1"/>
      <w:tblBorders>
        <w:top w:val="single" w:sz="8" w:space="0" w:color="E0DFDA" w:themeColor="accent5"/>
        <w:left w:val="single" w:sz="8" w:space="0" w:color="E0DFDA" w:themeColor="accent5"/>
        <w:bottom w:val="single" w:sz="8" w:space="0" w:color="E0DFDA" w:themeColor="accent5"/>
        <w:right w:val="single" w:sz="8" w:space="0" w:color="E0DFDA" w:themeColor="accent5"/>
        <w:insideH w:val="single" w:sz="8" w:space="0" w:color="E0DFDA" w:themeColor="accent5"/>
        <w:insideV w:val="single" w:sz="8" w:space="0" w:color="E0DFD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0DFDA" w:themeColor="accent5"/>
          <w:left w:val="single" w:sz="8" w:space="0" w:color="E0DFDA" w:themeColor="accent5"/>
          <w:bottom w:val="single" w:sz="18" w:space="0" w:color="E0DFDA" w:themeColor="accent5"/>
          <w:right w:val="single" w:sz="8" w:space="0" w:color="E0DFDA" w:themeColor="accent5"/>
          <w:insideH w:val="nil"/>
          <w:insideV w:val="single" w:sz="8" w:space="0" w:color="E0DFD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0DFDA" w:themeColor="accent5"/>
          <w:left w:val="single" w:sz="8" w:space="0" w:color="E0DFDA" w:themeColor="accent5"/>
          <w:bottom w:val="single" w:sz="8" w:space="0" w:color="E0DFDA" w:themeColor="accent5"/>
          <w:right w:val="single" w:sz="8" w:space="0" w:color="E0DFDA" w:themeColor="accent5"/>
          <w:insideH w:val="nil"/>
          <w:insideV w:val="single" w:sz="8" w:space="0" w:color="E0DFD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0DFDA" w:themeColor="accent5"/>
          <w:left w:val="single" w:sz="8" w:space="0" w:color="E0DFDA" w:themeColor="accent5"/>
          <w:bottom w:val="single" w:sz="8" w:space="0" w:color="E0DFDA" w:themeColor="accent5"/>
          <w:right w:val="single" w:sz="8" w:space="0" w:color="E0DFDA" w:themeColor="accent5"/>
        </w:tcBorders>
      </w:tcPr>
    </w:tblStylePr>
    <w:tblStylePr w:type="band1Vert">
      <w:tblPr/>
      <w:tcPr>
        <w:tcBorders>
          <w:top w:val="single" w:sz="8" w:space="0" w:color="E0DFDA" w:themeColor="accent5"/>
          <w:left w:val="single" w:sz="8" w:space="0" w:color="E0DFDA" w:themeColor="accent5"/>
          <w:bottom w:val="single" w:sz="8" w:space="0" w:color="E0DFDA" w:themeColor="accent5"/>
          <w:right w:val="single" w:sz="8" w:space="0" w:color="E0DFDA" w:themeColor="accent5"/>
        </w:tcBorders>
        <w:shd w:val="clear" w:color="auto" w:fill="F7F7F5" w:themeFill="accent5" w:themeFillTint="3F"/>
      </w:tcPr>
    </w:tblStylePr>
    <w:tblStylePr w:type="band1Horz">
      <w:tblPr/>
      <w:tcPr>
        <w:tcBorders>
          <w:top w:val="single" w:sz="8" w:space="0" w:color="E0DFDA" w:themeColor="accent5"/>
          <w:left w:val="single" w:sz="8" w:space="0" w:color="E0DFDA" w:themeColor="accent5"/>
          <w:bottom w:val="single" w:sz="8" w:space="0" w:color="E0DFDA" w:themeColor="accent5"/>
          <w:right w:val="single" w:sz="8" w:space="0" w:color="E0DFDA" w:themeColor="accent5"/>
          <w:insideV w:val="single" w:sz="8" w:space="0" w:color="E0DFDA" w:themeColor="accent5"/>
        </w:tcBorders>
        <w:shd w:val="clear" w:color="auto" w:fill="F7F7F5" w:themeFill="accent5" w:themeFillTint="3F"/>
      </w:tcPr>
    </w:tblStylePr>
    <w:tblStylePr w:type="band2Horz">
      <w:tblPr/>
      <w:tcPr>
        <w:tcBorders>
          <w:top w:val="single" w:sz="8" w:space="0" w:color="E0DFDA" w:themeColor="accent5"/>
          <w:left w:val="single" w:sz="8" w:space="0" w:color="E0DFDA" w:themeColor="accent5"/>
          <w:bottom w:val="single" w:sz="8" w:space="0" w:color="E0DFDA" w:themeColor="accent5"/>
          <w:right w:val="single" w:sz="8" w:space="0" w:color="E0DFDA" w:themeColor="accent5"/>
          <w:insideV w:val="single" w:sz="8" w:space="0" w:color="E0DFDA" w:themeColor="accent5"/>
        </w:tcBorders>
      </w:tcPr>
    </w:tblStylePr>
  </w:style>
  <w:style w:type="table" w:styleId="LightGrid-Accent6">
    <w:name w:val="Light Grid Accent 6"/>
    <w:basedOn w:val="TableNormal"/>
    <w:uiPriority w:val="62"/>
    <w:semiHidden/>
    <w:unhideWhenUsed/>
    <w:rsid w:val="00033089"/>
    <w:pPr>
      <w:spacing w:after="0" w:line="240" w:lineRule="auto"/>
    </w:pPr>
    <w:tblPr>
      <w:tblStyleRowBandSize w:val="1"/>
      <w:tblStyleColBandSize w:val="1"/>
      <w:tblBorders>
        <w:top w:val="single" w:sz="8" w:space="0" w:color="99B1B9" w:themeColor="accent6"/>
        <w:left w:val="single" w:sz="8" w:space="0" w:color="99B1B9" w:themeColor="accent6"/>
        <w:bottom w:val="single" w:sz="8" w:space="0" w:color="99B1B9" w:themeColor="accent6"/>
        <w:right w:val="single" w:sz="8" w:space="0" w:color="99B1B9" w:themeColor="accent6"/>
        <w:insideH w:val="single" w:sz="8" w:space="0" w:color="99B1B9" w:themeColor="accent6"/>
        <w:insideV w:val="single" w:sz="8" w:space="0" w:color="99B1B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9B1B9" w:themeColor="accent6"/>
          <w:left w:val="single" w:sz="8" w:space="0" w:color="99B1B9" w:themeColor="accent6"/>
          <w:bottom w:val="single" w:sz="18" w:space="0" w:color="99B1B9" w:themeColor="accent6"/>
          <w:right w:val="single" w:sz="8" w:space="0" w:color="99B1B9" w:themeColor="accent6"/>
          <w:insideH w:val="nil"/>
          <w:insideV w:val="single" w:sz="8" w:space="0" w:color="99B1B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B1B9" w:themeColor="accent6"/>
          <w:left w:val="single" w:sz="8" w:space="0" w:color="99B1B9" w:themeColor="accent6"/>
          <w:bottom w:val="single" w:sz="8" w:space="0" w:color="99B1B9" w:themeColor="accent6"/>
          <w:right w:val="single" w:sz="8" w:space="0" w:color="99B1B9" w:themeColor="accent6"/>
          <w:insideH w:val="nil"/>
          <w:insideV w:val="single" w:sz="8" w:space="0" w:color="99B1B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B1B9" w:themeColor="accent6"/>
          <w:left w:val="single" w:sz="8" w:space="0" w:color="99B1B9" w:themeColor="accent6"/>
          <w:bottom w:val="single" w:sz="8" w:space="0" w:color="99B1B9" w:themeColor="accent6"/>
          <w:right w:val="single" w:sz="8" w:space="0" w:color="99B1B9" w:themeColor="accent6"/>
        </w:tcBorders>
      </w:tcPr>
    </w:tblStylePr>
    <w:tblStylePr w:type="band1Vert">
      <w:tblPr/>
      <w:tcPr>
        <w:tcBorders>
          <w:top w:val="single" w:sz="8" w:space="0" w:color="99B1B9" w:themeColor="accent6"/>
          <w:left w:val="single" w:sz="8" w:space="0" w:color="99B1B9" w:themeColor="accent6"/>
          <w:bottom w:val="single" w:sz="8" w:space="0" w:color="99B1B9" w:themeColor="accent6"/>
          <w:right w:val="single" w:sz="8" w:space="0" w:color="99B1B9" w:themeColor="accent6"/>
        </w:tcBorders>
        <w:shd w:val="clear" w:color="auto" w:fill="E5EBED" w:themeFill="accent6" w:themeFillTint="3F"/>
      </w:tcPr>
    </w:tblStylePr>
    <w:tblStylePr w:type="band1Horz">
      <w:tblPr/>
      <w:tcPr>
        <w:tcBorders>
          <w:top w:val="single" w:sz="8" w:space="0" w:color="99B1B9" w:themeColor="accent6"/>
          <w:left w:val="single" w:sz="8" w:space="0" w:color="99B1B9" w:themeColor="accent6"/>
          <w:bottom w:val="single" w:sz="8" w:space="0" w:color="99B1B9" w:themeColor="accent6"/>
          <w:right w:val="single" w:sz="8" w:space="0" w:color="99B1B9" w:themeColor="accent6"/>
          <w:insideV w:val="single" w:sz="8" w:space="0" w:color="99B1B9" w:themeColor="accent6"/>
        </w:tcBorders>
        <w:shd w:val="clear" w:color="auto" w:fill="E5EBED" w:themeFill="accent6" w:themeFillTint="3F"/>
      </w:tcPr>
    </w:tblStylePr>
    <w:tblStylePr w:type="band2Horz">
      <w:tblPr/>
      <w:tcPr>
        <w:tcBorders>
          <w:top w:val="single" w:sz="8" w:space="0" w:color="99B1B9" w:themeColor="accent6"/>
          <w:left w:val="single" w:sz="8" w:space="0" w:color="99B1B9" w:themeColor="accent6"/>
          <w:bottom w:val="single" w:sz="8" w:space="0" w:color="99B1B9" w:themeColor="accent6"/>
          <w:right w:val="single" w:sz="8" w:space="0" w:color="99B1B9" w:themeColor="accent6"/>
          <w:insideV w:val="single" w:sz="8" w:space="0" w:color="99B1B9" w:themeColor="accent6"/>
        </w:tcBorders>
      </w:tcPr>
    </w:tblStylePr>
  </w:style>
  <w:style w:type="table" w:styleId="LightList">
    <w:name w:val="Light List"/>
    <w:basedOn w:val="TableNormal"/>
    <w:uiPriority w:val="61"/>
    <w:semiHidden/>
    <w:unhideWhenUsed/>
    <w:locked/>
    <w:rsid w:val="00033089"/>
    <w:pPr>
      <w:spacing w:after="0" w:line="240" w:lineRule="auto"/>
    </w:pPr>
    <w:tblPr>
      <w:tblStyleRowBandSize w:val="1"/>
      <w:tblStyleColBandSize w:val="1"/>
      <w:tblBorders>
        <w:top w:val="single" w:sz="8" w:space="0" w:color="003C50" w:themeColor="text1"/>
        <w:left w:val="single" w:sz="8" w:space="0" w:color="003C50" w:themeColor="text1"/>
        <w:bottom w:val="single" w:sz="8" w:space="0" w:color="003C50" w:themeColor="text1"/>
        <w:right w:val="single" w:sz="8" w:space="0" w:color="003C50" w:themeColor="text1"/>
      </w:tblBorders>
    </w:tblPr>
    <w:tblStylePr w:type="firstRow">
      <w:pPr>
        <w:spacing w:before="0" w:after="0" w:line="240" w:lineRule="auto"/>
      </w:pPr>
      <w:rPr>
        <w:b/>
        <w:bCs/>
        <w:color w:val="FFFFFF" w:themeColor="background1"/>
      </w:rPr>
      <w:tblPr/>
      <w:tcPr>
        <w:shd w:val="clear" w:color="auto" w:fill="003C50" w:themeFill="text1"/>
      </w:tcPr>
    </w:tblStylePr>
    <w:tblStylePr w:type="lastRow">
      <w:pPr>
        <w:spacing w:before="0" w:after="0" w:line="240" w:lineRule="auto"/>
      </w:pPr>
      <w:rPr>
        <w:b/>
        <w:bCs/>
      </w:rPr>
      <w:tblPr/>
      <w:tcPr>
        <w:tcBorders>
          <w:top w:val="double" w:sz="6" w:space="0" w:color="003C50" w:themeColor="text1"/>
          <w:left w:val="single" w:sz="8" w:space="0" w:color="003C50" w:themeColor="text1"/>
          <w:bottom w:val="single" w:sz="8" w:space="0" w:color="003C50" w:themeColor="text1"/>
          <w:right w:val="single" w:sz="8" w:space="0" w:color="003C50" w:themeColor="text1"/>
        </w:tcBorders>
      </w:tcPr>
    </w:tblStylePr>
    <w:tblStylePr w:type="firstCol">
      <w:rPr>
        <w:b/>
        <w:bCs/>
      </w:rPr>
    </w:tblStylePr>
    <w:tblStylePr w:type="lastCol">
      <w:rPr>
        <w:b/>
        <w:bCs/>
      </w:rPr>
    </w:tblStylePr>
    <w:tblStylePr w:type="band1Vert">
      <w:tblPr/>
      <w:tcPr>
        <w:tcBorders>
          <w:top w:val="single" w:sz="8" w:space="0" w:color="003C50" w:themeColor="text1"/>
          <w:left w:val="single" w:sz="8" w:space="0" w:color="003C50" w:themeColor="text1"/>
          <w:bottom w:val="single" w:sz="8" w:space="0" w:color="003C50" w:themeColor="text1"/>
          <w:right w:val="single" w:sz="8" w:space="0" w:color="003C50" w:themeColor="text1"/>
        </w:tcBorders>
      </w:tcPr>
    </w:tblStylePr>
    <w:tblStylePr w:type="band1Horz">
      <w:tblPr/>
      <w:tcPr>
        <w:tcBorders>
          <w:top w:val="single" w:sz="8" w:space="0" w:color="003C50" w:themeColor="text1"/>
          <w:left w:val="single" w:sz="8" w:space="0" w:color="003C50" w:themeColor="text1"/>
          <w:bottom w:val="single" w:sz="8" w:space="0" w:color="003C50" w:themeColor="text1"/>
          <w:right w:val="single" w:sz="8" w:space="0" w:color="003C50" w:themeColor="text1"/>
        </w:tcBorders>
      </w:tcPr>
    </w:tblStylePr>
  </w:style>
  <w:style w:type="table" w:styleId="LightList-Accent1">
    <w:name w:val="Light List Accent 1"/>
    <w:basedOn w:val="TableNormal"/>
    <w:uiPriority w:val="61"/>
    <w:semiHidden/>
    <w:unhideWhenUsed/>
    <w:locked/>
    <w:rsid w:val="00033089"/>
    <w:pPr>
      <w:spacing w:after="0" w:line="240" w:lineRule="auto"/>
    </w:pPr>
    <w:tblPr>
      <w:tblStyleRowBandSize w:val="1"/>
      <w:tblStyleColBandSize w:val="1"/>
      <w:tblBorders>
        <w:top w:val="single" w:sz="8" w:space="0" w:color="1E9BD7" w:themeColor="accent1"/>
        <w:left w:val="single" w:sz="8" w:space="0" w:color="1E9BD7" w:themeColor="accent1"/>
        <w:bottom w:val="single" w:sz="8" w:space="0" w:color="1E9BD7" w:themeColor="accent1"/>
        <w:right w:val="single" w:sz="8" w:space="0" w:color="1E9BD7" w:themeColor="accent1"/>
      </w:tblBorders>
    </w:tblPr>
    <w:tblStylePr w:type="firstRow">
      <w:pPr>
        <w:spacing w:before="0" w:after="0" w:line="240" w:lineRule="auto"/>
      </w:pPr>
      <w:rPr>
        <w:b/>
        <w:bCs/>
        <w:color w:val="FFFFFF" w:themeColor="background1"/>
      </w:rPr>
      <w:tblPr/>
      <w:tcPr>
        <w:shd w:val="clear" w:color="auto" w:fill="1E9BD7" w:themeFill="accent1"/>
      </w:tcPr>
    </w:tblStylePr>
    <w:tblStylePr w:type="lastRow">
      <w:pPr>
        <w:spacing w:before="0" w:after="0" w:line="240" w:lineRule="auto"/>
      </w:pPr>
      <w:rPr>
        <w:b/>
        <w:bCs/>
      </w:rPr>
      <w:tblPr/>
      <w:tcPr>
        <w:tcBorders>
          <w:top w:val="double" w:sz="6" w:space="0" w:color="1E9BD7" w:themeColor="accent1"/>
          <w:left w:val="single" w:sz="8" w:space="0" w:color="1E9BD7" w:themeColor="accent1"/>
          <w:bottom w:val="single" w:sz="8" w:space="0" w:color="1E9BD7" w:themeColor="accent1"/>
          <w:right w:val="single" w:sz="8" w:space="0" w:color="1E9BD7" w:themeColor="accent1"/>
        </w:tcBorders>
      </w:tcPr>
    </w:tblStylePr>
    <w:tblStylePr w:type="firstCol">
      <w:rPr>
        <w:b/>
        <w:bCs/>
      </w:rPr>
    </w:tblStylePr>
    <w:tblStylePr w:type="lastCol">
      <w:rPr>
        <w:b/>
        <w:bCs/>
      </w:rPr>
    </w:tblStylePr>
    <w:tblStylePr w:type="band1Vert">
      <w:tblPr/>
      <w:tcPr>
        <w:tcBorders>
          <w:top w:val="single" w:sz="8" w:space="0" w:color="1E9BD7" w:themeColor="accent1"/>
          <w:left w:val="single" w:sz="8" w:space="0" w:color="1E9BD7" w:themeColor="accent1"/>
          <w:bottom w:val="single" w:sz="8" w:space="0" w:color="1E9BD7" w:themeColor="accent1"/>
          <w:right w:val="single" w:sz="8" w:space="0" w:color="1E9BD7" w:themeColor="accent1"/>
        </w:tcBorders>
      </w:tcPr>
    </w:tblStylePr>
    <w:tblStylePr w:type="band1Horz">
      <w:tblPr/>
      <w:tcPr>
        <w:tcBorders>
          <w:top w:val="single" w:sz="8" w:space="0" w:color="1E9BD7" w:themeColor="accent1"/>
          <w:left w:val="single" w:sz="8" w:space="0" w:color="1E9BD7" w:themeColor="accent1"/>
          <w:bottom w:val="single" w:sz="8" w:space="0" w:color="1E9BD7" w:themeColor="accent1"/>
          <w:right w:val="single" w:sz="8" w:space="0" w:color="1E9BD7" w:themeColor="accent1"/>
        </w:tcBorders>
      </w:tcPr>
    </w:tblStylePr>
  </w:style>
  <w:style w:type="table" w:styleId="LightList-Accent2">
    <w:name w:val="Light List Accent 2"/>
    <w:basedOn w:val="TableNormal"/>
    <w:uiPriority w:val="61"/>
    <w:semiHidden/>
    <w:unhideWhenUsed/>
    <w:locked/>
    <w:rsid w:val="00033089"/>
    <w:pPr>
      <w:spacing w:after="0" w:line="240" w:lineRule="auto"/>
    </w:pPr>
    <w:tblPr>
      <w:tblStyleRowBandSize w:val="1"/>
      <w:tblStyleColBandSize w:val="1"/>
      <w:tblBorders>
        <w:top w:val="single" w:sz="8" w:space="0" w:color="BE5A19" w:themeColor="accent2"/>
        <w:left w:val="single" w:sz="8" w:space="0" w:color="BE5A19" w:themeColor="accent2"/>
        <w:bottom w:val="single" w:sz="8" w:space="0" w:color="BE5A19" w:themeColor="accent2"/>
        <w:right w:val="single" w:sz="8" w:space="0" w:color="BE5A19" w:themeColor="accent2"/>
      </w:tblBorders>
    </w:tblPr>
    <w:tblStylePr w:type="firstRow">
      <w:pPr>
        <w:spacing w:before="0" w:after="0" w:line="240" w:lineRule="auto"/>
      </w:pPr>
      <w:rPr>
        <w:b/>
        <w:bCs/>
        <w:color w:val="FFFFFF" w:themeColor="background1"/>
      </w:rPr>
      <w:tblPr/>
      <w:tcPr>
        <w:shd w:val="clear" w:color="auto" w:fill="BE5A19" w:themeFill="accent2"/>
      </w:tcPr>
    </w:tblStylePr>
    <w:tblStylePr w:type="lastRow">
      <w:pPr>
        <w:spacing w:before="0" w:after="0" w:line="240" w:lineRule="auto"/>
      </w:pPr>
      <w:rPr>
        <w:b/>
        <w:bCs/>
      </w:rPr>
      <w:tblPr/>
      <w:tcPr>
        <w:tcBorders>
          <w:top w:val="double" w:sz="6" w:space="0" w:color="BE5A19" w:themeColor="accent2"/>
          <w:left w:val="single" w:sz="8" w:space="0" w:color="BE5A19" w:themeColor="accent2"/>
          <w:bottom w:val="single" w:sz="8" w:space="0" w:color="BE5A19" w:themeColor="accent2"/>
          <w:right w:val="single" w:sz="8" w:space="0" w:color="BE5A19" w:themeColor="accent2"/>
        </w:tcBorders>
      </w:tcPr>
    </w:tblStylePr>
    <w:tblStylePr w:type="firstCol">
      <w:rPr>
        <w:b/>
        <w:bCs/>
      </w:rPr>
    </w:tblStylePr>
    <w:tblStylePr w:type="lastCol">
      <w:rPr>
        <w:b/>
        <w:bCs/>
      </w:rPr>
    </w:tblStylePr>
    <w:tblStylePr w:type="band1Vert">
      <w:tblPr/>
      <w:tcPr>
        <w:tcBorders>
          <w:top w:val="single" w:sz="8" w:space="0" w:color="BE5A19" w:themeColor="accent2"/>
          <w:left w:val="single" w:sz="8" w:space="0" w:color="BE5A19" w:themeColor="accent2"/>
          <w:bottom w:val="single" w:sz="8" w:space="0" w:color="BE5A19" w:themeColor="accent2"/>
          <w:right w:val="single" w:sz="8" w:space="0" w:color="BE5A19" w:themeColor="accent2"/>
        </w:tcBorders>
      </w:tcPr>
    </w:tblStylePr>
    <w:tblStylePr w:type="band1Horz">
      <w:tblPr/>
      <w:tcPr>
        <w:tcBorders>
          <w:top w:val="single" w:sz="8" w:space="0" w:color="BE5A19" w:themeColor="accent2"/>
          <w:left w:val="single" w:sz="8" w:space="0" w:color="BE5A19" w:themeColor="accent2"/>
          <w:bottom w:val="single" w:sz="8" w:space="0" w:color="BE5A19" w:themeColor="accent2"/>
          <w:right w:val="single" w:sz="8" w:space="0" w:color="BE5A19" w:themeColor="accent2"/>
        </w:tcBorders>
      </w:tcPr>
    </w:tblStylePr>
  </w:style>
  <w:style w:type="table" w:styleId="LightList-Accent3">
    <w:name w:val="Light List Accent 3"/>
    <w:basedOn w:val="TableNormal"/>
    <w:uiPriority w:val="61"/>
    <w:semiHidden/>
    <w:unhideWhenUsed/>
    <w:locked/>
    <w:rsid w:val="00033089"/>
    <w:pPr>
      <w:spacing w:after="0" w:line="240" w:lineRule="auto"/>
    </w:pPr>
    <w:tblPr>
      <w:tblStyleRowBandSize w:val="1"/>
      <w:tblStyleColBandSize w:val="1"/>
      <w:tblBorders>
        <w:top w:val="single" w:sz="8" w:space="0" w:color="FFAA0A" w:themeColor="accent3"/>
        <w:left w:val="single" w:sz="8" w:space="0" w:color="FFAA0A" w:themeColor="accent3"/>
        <w:bottom w:val="single" w:sz="8" w:space="0" w:color="FFAA0A" w:themeColor="accent3"/>
        <w:right w:val="single" w:sz="8" w:space="0" w:color="FFAA0A" w:themeColor="accent3"/>
      </w:tblBorders>
    </w:tblPr>
    <w:tblStylePr w:type="firstRow">
      <w:pPr>
        <w:spacing w:before="0" w:after="0" w:line="240" w:lineRule="auto"/>
      </w:pPr>
      <w:rPr>
        <w:b/>
        <w:bCs/>
        <w:color w:val="FFFFFF" w:themeColor="background1"/>
      </w:rPr>
      <w:tblPr/>
      <w:tcPr>
        <w:shd w:val="clear" w:color="auto" w:fill="FFAA0A" w:themeFill="accent3"/>
      </w:tcPr>
    </w:tblStylePr>
    <w:tblStylePr w:type="lastRow">
      <w:pPr>
        <w:spacing w:before="0" w:after="0" w:line="240" w:lineRule="auto"/>
      </w:pPr>
      <w:rPr>
        <w:b/>
        <w:bCs/>
      </w:rPr>
      <w:tblPr/>
      <w:tcPr>
        <w:tcBorders>
          <w:top w:val="double" w:sz="6" w:space="0" w:color="FFAA0A" w:themeColor="accent3"/>
          <w:left w:val="single" w:sz="8" w:space="0" w:color="FFAA0A" w:themeColor="accent3"/>
          <w:bottom w:val="single" w:sz="8" w:space="0" w:color="FFAA0A" w:themeColor="accent3"/>
          <w:right w:val="single" w:sz="8" w:space="0" w:color="FFAA0A" w:themeColor="accent3"/>
        </w:tcBorders>
      </w:tcPr>
    </w:tblStylePr>
    <w:tblStylePr w:type="firstCol">
      <w:rPr>
        <w:b/>
        <w:bCs/>
      </w:rPr>
    </w:tblStylePr>
    <w:tblStylePr w:type="lastCol">
      <w:rPr>
        <w:b/>
        <w:bCs/>
      </w:rPr>
    </w:tblStylePr>
    <w:tblStylePr w:type="band1Vert">
      <w:tblPr/>
      <w:tcPr>
        <w:tcBorders>
          <w:top w:val="single" w:sz="8" w:space="0" w:color="FFAA0A" w:themeColor="accent3"/>
          <w:left w:val="single" w:sz="8" w:space="0" w:color="FFAA0A" w:themeColor="accent3"/>
          <w:bottom w:val="single" w:sz="8" w:space="0" w:color="FFAA0A" w:themeColor="accent3"/>
          <w:right w:val="single" w:sz="8" w:space="0" w:color="FFAA0A" w:themeColor="accent3"/>
        </w:tcBorders>
      </w:tcPr>
    </w:tblStylePr>
    <w:tblStylePr w:type="band1Horz">
      <w:tblPr/>
      <w:tcPr>
        <w:tcBorders>
          <w:top w:val="single" w:sz="8" w:space="0" w:color="FFAA0A" w:themeColor="accent3"/>
          <w:left w:val="single" w:sz="8" w:space="0" w:color="FFAA0A" w:themeColor="accent3"/>
          <w:bottom w:val="single" w:sz="8" w:space="0" w:color="FFAA0A" w:themeColor="accent3"/>
          <w:right w:val="single" w:sz="8" w:space="0" w:color="FFAA0A" w:themeColor="accent3"/>
        </w:tcBorders>
      </w:tcPr>
    </w:tblStylePr>
  </w:style>
  <w:style w:type="table" w:styleId="LightList-Accent4">
    <w:name w:val="Light List Accent 4"/>
    <w:basedOn w:val="TableNormal"/>
    <w:uiPriority w:val="61"/>
    <w:semiHidden/>
    <w:unhideWhenUsed/>
    <w:locked/>
    <w:rsid w:val="00033089"/>
    <w:pPr>
      <w:spacing w:after="0" w:line="240" w:lineRule="auto"/>
    </w:pPr>
    <w:tblPr>
      <w:tblStyleRowBandSize w:val="1"/>
      <w:tblStyleColBandSize w:val="1"/>
      <w:tblBorders>
        <w:top w:val="single" w:sz="8" w:space="0" w:color="EFEEEB" w:themeColor="accent4"/>
        <w:left w:val="single" w:sz="8" w:space="0" w:color="EFEEEB" w:themeColor="accent4"/>
        <w:bottom w:val="single" w:sz="8" w:space="0" w:color="EFEEEB" w:themeColor="accent4"/>
        <w:right w:val="single" w:sz="8" w:space="0" w:color="EFEEEB" w:themeColor="accent4"/>
      </w:tblBorders>
    </w:tblPr>
    <w:tblStylePr w:type="firstRow">
      <w:pPr>
        <w:spacing w:before="0" w:after="0" w:line="240" w:lineRule="auto"/>
      </w:pPr>
      <w:rPr>
        <w:b/>
        <w:bCs/>
        <w:color w:val="FFFFFF" w:themeColor="background1"/>
      </w:rPr>
      <w:tblPr/>
      <w:tcPr>
        <w:shd w:val="clear" w:color="auto" w:fill="EFEEEB" w:themeFill="accent4"/>
      </w:tcPr>
    </w:tblStylePr>
    <w:tblStylePr w:type="lastRow">
      <w:pPr>
        <w:spacing w:before="0" w:after="0" w:line="240" w:lineRule="auto"/>
      </w:pPr>
      <w:rPr>
        <w:b/>
        <w:bCs/>
      </w:rPr>
      <w:tblPr/>
      <w:tcPr>
        <w:tcBorders>
          <w:top w:val="double" w:sz="6" w:space="0" w:color="EFEEEB" w:themeColor="accent4"/>
          <w:left w:val="single" w:sz="8" w:space="0" w:color="EFEEEB" w:themeColor="accent4"/>
          <w:bottom w:val="single" w:sz="8" w:space="0" w:color="EFEEEB" w:themeColor="accent4"/>
          <w:right w:val="single" w:sz="8" w:space="0" w:color="EFEEEB" w:themeColor="accent4"/>
        </w:tcBorders>
      </w:tcPr>
    </w:tblStylePr>
    <w:tblStylePr w:type="firstCol">
      <w:rPr>
        <w:b/>
        <w:bCs/>
      </w:rPr>
    </w:tblStylePr>
    <w:tblStylePr w:type="lastCol">
      <w:rPr>
        <w:b/>
        <w:bCs/>
      </w:rPr>
    </w:tblStylePr>
    <w:tblStylePr w:type="band1Vert">
      <w:tblPr/>
      <w:tcPr>
        <w:tcBorders>
          <w:top w:val="single" w:sz="8" w:space="0" w:color="EFEEEB" w:themeColor="accent4"/>
          <w:left w:val="single" w:sz="8" w:space="0" w:color="EFEEEB" w:themeColor="accent4"/>
          <w:bottom w:val="single" w:sz="8" w:space="0" w:color="EFEEEB" w:themeColor="accent4"/>
          <w:right w:val="single" w:sz="8" w:space="0" w:color="EFEEEB" w:themeColor="accent4"/>
        </w:tcBorders>
      </w:tcPr>
    </w:tblStylePr>
    <w:tblStylePr w:type="band1Horz">
      <w:tblPr/>
      <w:tcPr>
        <w:tcBorders>
          <w:top w:val="single" w:sz="8" w:space="0" w:color="EFEEEB" w:themeColor="accent4"/>
          <w:left w:val="single" w:sz="8" w:space="0" w:color="EFEEEB" w:themeColor="accent4"/>
          <w:bottom w:val="single" w:sz="8" w:space="0" w:color="EFEEEB" w:themeColor="accent4"/>
          <w:right w:val="single" w:sz="8" w:space="0" w:color="EFEEEB" w:themeColor="accent4"/>
        </w:tcBorders>
      </w:tcPr>
    </w:tblStylePr>
  </w:style>
  <w:style w:type="table" w:styleId="LightList-Accent5">
    <w:name w:val="Light List Accent 5"/>
    <w:basedOn w:val="TableNormal"/>
    <w:uiPriority w:val="61"/>
    <w:semiHidden/>
    <w:unhideWhenUsed/>
    <w:locked/>
    <w:rsid w:val="00033089"/>
    <w:pPr>
      <w:spacing w:after="0" w:line="240" w:lineRule="auto"/>
    </w:pPr>
    <w:tblPr>
      <w:tblStyleRowBandSize w:val="1"/>
      <w:tblStyleColBandSize w:val="1"/>
      <w:tblBorders>
        <w:top w:val="single" w:sz="8" w:space="0" w:color="E0DFDA" w:themeColor="accent5"/>
        <w:left w:val="single" w:sz="8" w:space="0" w:color="E0DFDA" w:themeColor="accent5"/>
        <w:bottom w:val="single" w:sz="8" w:space="0" w:color="E0DFDA" w:themeColor="accent5"/>
        <w:right w:val="single" w:sz="8" w:space="0" w:color="E0DFDA" w:themeColor="accent5"/>
      </w:tblBorders>
    </w:tblPr>
    <w:tblStylePr w:type="firstRow">
      <w:pPr>
        <w:spacing w:before="0" w:after="0" w:line="240" w:lineRule="auto"/>
      </w:pPr>
      <w:rPr>
        <w:b/>
        <w:bCs/>
        <w:color w:val="FFFFFF" w:themeColor="background1"/>
      </w:rPr>
      <w:tblPr/>
      <w:tcPr>
        <w:shd w:val="clear" w:color="auto" w:fill="E0DFDA" w:themeFill="accent5"/>
      </w:tcPr>
    </w:tblStylePr>
    <w:tblStylePr w:type="lastRow">
      <w:pPr>
        <w:spacing w:before="0" w:after="0" w:line="240" w:lineRule="auto"/>
      </w:pPr>
      <w:rPr>
        <w:b/>
        <w:bCs/>
      </w:rPr>
      <w:tblPr/>
      <w:tcPr>
        <w:tcBorders>
          <w:top w:val="double" w:sz="6" w:space="0" w:color="E0DFDA" w:themeColor="accent5"/>
          <w:left w:val="single" w:sz="8" w:space="0" w:color="E0DFDA" w:themeColor="accent5"/>
          <w:bottom w:val="single" w:sz="8" w:space="0" w:color="E0DFDA" w:themeColor="accent5"/>
          <w:right w:val="single" w:sz="8" w:space="0" w:color="E0DFDA" w:themeColor="accent5"/>
        </w:tcBorders>
      </w:tcPr>
    </w:tblStylePr>
    <w:tblStylePr w:type="firstCol">
      <w:rPr>
        <w:b/>
        <w:bCs/>
      </w:rPr>
    </w:tblStylePr>
    <w:tblStylePr w:type="lastCol">
      <w:rPr>
        <w:b/>
        <w:bCs/>
      </w:rPr>
    </w:tblStylePr>
    <w:tblStylePr w:type="band1Vert">
      <w:tblPr/>
      <w:tcPr>
        <w:tcBorders>
          <w:top w:val="single" w:sz="8" w:space="0" w:color="E0DFDA" w:themeColor="accent5"/>
          <w:left w:val="single" w:sz="8" w:space="0" w:color="E0DFDA" w:themeColor="accent5"/>
          <w:bottom w:val="single" w:sz="8" w:space="0" w:color="E0DFDA" w:themeColor="accent5"/>
          <w:right w:val="single" w:sz="8" w:space="0" w:color="E0DFDA" w:themeColor="accent5"/>
        </w:tcBorders>
      </w:tcPr>
    </w:tblStylePr>
    <w:tblStylePr w:type="band1Horz">
      <w:tblPr/>
      <w:tcPr>
        <w:tcBorders>
          <w:top w:val="single" w:sz="8" w:space="0" w:color="E0DFDA" w:themeColor="accent5"/>
          <w:left w:val="single" w:sz="8" w:space="0" w:color="E0DFDA" w:themeColor="accent5"/>
          <w:bottom w:val="single" w:sz="8" w:space="0" w:color="E0DFDA" w:themeColor="accent5"/>
          <w:right w:val="single" w:sz="8" w:space="0" w:color="E0DFDA" w:themeColor="accent5"/>
        </w:tcBorders>
      </w:tcPr>
    </w:tblStylePr>
  </w:style>
  <w:style w:type="table" w:styleId="LightList-Accent6">
    <w:name w:val="Light List Accent 6"/>
    <w:basedOn w:val="TableNormal"/>
    <w:uiPriority w:val="61"/>
    <w:semiHidden/>
    <w:unhideWhenUsed/>
    <w:locked/>
    <w:rsid w:val="00033089"/>
    <w:pPr>
      <w:spacing w:after="0" w:line="240" w:lineRule="auto"/>
    </w:pPr>
    <w:tblPr>
      <w:tblStyleRowBandSize w:val="1"/>
      <w:tblStyleColBandSize w:val="1"/>
      <w:tblBorders>
        <w:top w:val="single" w:sz="8" w:space="0" w:color="99B1B9" w:themeColor="accent6"/>
        <w:left w:val="single" w:sz="8" w:space="0" w:color="99B1B9" w:themeColor="accent6"/>
        <w:bottom w:val="single" w:sz="8" w:space="0" w:color="99B1B9" w:themeColor="accent6"/>
        <w:right w:val="single" w:sz="8" w:space="0" w:color="99B1B9" w:themeColor="accent6"/>
      </w:tblBorders>
    </w:tblPr>
    <w:tblStylePr w:type="firstRow">
      <w:pPr>
        <w:spacing w:before="0" w:after="0" w:line="240" w:lineRule="auto"/>
      </w:pPr>
      <w:rPr>
        <w:b/>
        <w:bCs/>
        <w:color w:val="FFFFFF" w:themeColor="background1"/>
      </w:rPr>
      <w:tblPr/>
      <w:tcPr>
        <w:shd w:val="clear" w:color="auto" w:fill="99B1B9" w:themeFill="accent6"/>
      </w:tcPr>
    </w:tblStylePr>
    <w:tblStylePr w:type="lastRow">
      <w:pPr>
        <w:spacing w:before="0" w:after="0" w:line="240" w:lineRule="auto"/>
      </w:pPr>
      <w:rPr>
        <w:b/>
        <w:bCs/>
      </w:rPr>
      <w:tblPr/>
      <w:tcPr>
        <w:tcBorders>
          <w:top w:val="double" w:sz="6" w:space="0" w:color="99B1B9" w:themeColor="accent6"/>
          <w:left w:val="single" w:sz="8" w:space="0" w:color="99B1B9" w:themeColor="accent6"/>
          <w:bottom w:val="single" w:sz="8" w:space="0" w:color="99B1B9" w:themeColor="accent6"/>
          <w:right w:val="single" w:sz="8" w:space="0" w:color="99B1B9" w:themeColor="accent6"/>
        </w:tcBorders>
      </w:tcPr>
    </w:tblStylePr>
    <w:tblStylePr w:type="firstCol">
      <w:rPr>
        <w:b/>
        <w:bCs/>
      </w:rPr>
    </w:tblStylePr>
    <w:tblStylePr w:type="lastCol">
      <w:rPr>
        <w:b/>
        <w:bCs/>
      </w:rPr>
    </w:tblStylePr>
    <w:tblStylePr w:type="band1Vert">
      <w:tblPr/>
      <w:tcPr>
        <w:tcBorders>
          <w:top w:val="single" w:sz="8" w:space="0" w:color="99B1B9" w:themeColor="accent6"/>
          <w:left w:val="single" w:sz="8" w:space="0" w:color="99B1B9" w:themeColor="accent6"/>
          <w:bottom w:val="single" w:sz="8" w:space="0" w:color="99B1B9" w:themeColor="accent6"/>
          <w:right w:val="single" w:sz="8" w:space="0" w:color="99B1B9" w:themeColor="accent6"/>
        </w:tcBorders>
      </w:tcPr>
    </w:tblStylePr>
    <w:tblStylePr w:type="band1Horz">
      <w:tblPr/>
      <w:tcPr>
        <w:tcBorders>
          <w:top w:val="single" w:sz="8" w:space="0" w:color="99B1B9" w:themeColor="accent6"/>
          <w:left w:val="single" w:sz="8" w:space="0" w:color="99B1B9" w:themeColor="accent6"/>
          <w:bottom w:val="single" w:sz="8" w:space="0" w:color="99B1B9" w:themeColor="accent6"/>
          <w:right w:val="single" w:sz="8" w:space="0" w:color="99B1B9" w:themeColor="accent6"/>
        </w:tcBorders>
      </w:tcPr>
    </w:tblStylePr>
  </w:style>
  <w:style w:type="table" w:styleId="LightShading">
    <w:name w:val="Light Shading"/>
    <w:basedOn w:val="TableNormal"/>
    <w:uiPriority w:val="60"/>
    <w:semiHidden/>
    <w:unhideWhenUsed/>
    <w:locked/>
    <w:rsid w:val="00033089"/>
    <w:pPr>
      <w:spacing w:after="0" w:line="240" w:lineRule="auto"/>
    </w:pPr>
    <w:rPr>
      <w:color w:val="002C3B" w:themeColor="text1" w:themeShade="BF"/>
    </w:rPr>
    <w:tblPr>
      <w:tblStyleRowBandSize w:val="1"/>
      <w:tblStyleColBandSize w:val="1"/>
      <w:tblBorders>
        <w:top w:val="single" w:sz="8" w:space="0" w:color="003C50" w:themeColor="text1"/>
        <w:bottom w:val="single" w:sz="8" w:space="0" w:color="003C50" w:themeColor="text1"/>
      </w:tblBorders>
    </w:tblPr>
    <w:tblStylePr w:type="firstRow">
      <w:pPr>
        <w:spacing w:before="0" w:after="0" w:line="240" w:lineRule="auto"/>
      </w:pPr>
      <w:rPr>
        <w:b/>
        <w:bCs/>
      </w:rPr>
      <w:tblPr/>
      <w:tcPr>
        <w:tcBorders>
          <w:top w:val="single" w:sz="8" w:space="0" w:color="003C50" w:themeColor="text1"/>
          <w:left w:val="nil"/>
          <w:bottom w:val="single" w:sz="8" w:space="0" w:color="003C50" w:themeColor="text1"/>
          <w:right w:val="nil"/>
          <w:insideH w:val="nil"/>
          <w:insideV w:val="nil"/>
        </w:tcBorders>
      </w:tcPr>
    </w:tblStylePr>
    <w:tblStylePr w:type="lastRow">
      <w:pPr>
        <w:spacing w:before="0" w:after="0" w:line="240" w:lineRule="auto"/>
      </w:pPr>
      <w:rPr>
        <w:b/>
        <w:bCs/>
      </w:rPr>
      <w:tblPr/>
      <w:tcPr>
        <w:tcBorders>
          <w:top w:val="single" w:sz="8" w:space="0" w:color="003C50" w:themeColor="text1"/>
          <w:left w:val="nil"/>
          <w:bottom w:val="single" w:sz="8" w:space="0" w:color="003C5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E4FF" w:themeFill="text1" w:themeFillTint="3F"/>
      </w:tcPr>
    </w:tblStylePr>
    <w:tblStylePr w:type="band1Horz">
      <w:tblPr/>
      <w:tcPr>
        <w:tcBorders>
          <w:left w:val="nil"/>
          <w:right w:val="nil"/>
          <w:insideH w:val="nil"/>
          <w:insideV w:val="nil"/>
        </w:tcBorders>
        <w:shd w:val="clear" w:color="auto" w:fill="94E4FF" w:themeFill="text1" w:themeFillTint="3F"/>
      </w:tcPr>
    </w:tblStylePr>
  </w:style>
  <w:style w:type="table" w:styleId="LightShading-Accent1">
    <w:name w:val="Light Shading Accent 1"/>
    <w:basedOn w:val="TableNormal"/>
    <w:uiPriority w:val="60"/>
    <w:semiHidden/>
    <w:unhideWhenUsed/>
    <w:rsid w:val="00033089"/>
    <w:pPr>
      <w:spacing w:after="0" w:line="240" w:lineRule="auto"/>
    </w:pPr>
    <w:rPr>
      <w:color w:val="1673A0" w:themeColor="accent1" w:themeShade="BF"/>
    </w:rPr>
    <w:tblPr>
      <w:tblStyleRowBandSize w:val="1"/>
      <w:tblStyleColBandSize w:val="1"/>
      <w:tblBorders>
        <w:top w:val="single" w:sz="8" w:space="0" w:color="1E9BD7" w:themeColor="accent1"/>
        <w:bottom w:val="single" w:sz="8" w:space="0" w:color="1E9BD7" w:themeColor="accent1"/>
      </w:tblBorders>
    </w:tblPr>
    <w:tblStylePr w:type="firstRow">
      <w:pPr>
        <w:spacing w:before="0" w:after="0" w:line="240" w:lineRule="auto"/>
      </w:pPr>
      <w:rPr>
        <w:b/>
        <w:bCs/>
      </w:rPr>
      <w:tblPr/>
      <w:tcPr>
        <w:tcBorders>
          <w:top w:val="single" w:sz="8" w:space="0" w:color="1E9BD7" w:themeColor="accent1"/>
          <w:left w:val="nil"/>
          <w:bottom w:val="single" w:sz="8" w:space="0" w:color="1E9BD7" w:themeColor="accent1"/>
          <w:right w:val="nil"/>
          <w:insideH w:val="nil"/>
          <w:insideV w:val="nil"/>
        </w:tcBorders>
      </w:tcPr>
    </w:tblStylePr>
    <w:tblStylePr w:type="lastRow">
      <w:pPr>
        <w:spacing w:before="0" w:after="0" w:line="240" w:lineRule="auto"/>
      </w:pPr>
      <w:rPr>
        <w:b/>
        <w:bCs/>
      </w:rPr>
      <w:tblPr/>
      <w:tcPr>
        <w:tcBorders>
          <w:top w:val="single" w:sz="8" w:space="0" w:color="1E9BD7" w:themeColor="accent1"/>
          <w:left w:val="nil"/>
          <w:bottom w:val="single" w:sz="8" w:space="0" w:color="1E9BD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E6F7" w:themeFill="accent1" w:themeFillTint="3F"/>
      </w:tcPr>
    </w:tblStylePr>
    <w:tblStylePr w:type="band1Horz">
      <w:tblPr/>
      <w:tcPr>
        <w:tcBorders>
          <w:left w:val="nil"/>
          <w:right w:val="nil"/>
          <w:insideH w:val="nil"/>
          <w:insideV w:val="nil"/>
        </w:tcBorders>
        <w:shd w:val="clear" w:color="auto" w:fill="C5E6F7" w:themeFill="accent1" w:themeFillTint="3F"/>
      </w:tcPr>
    </w:tblStylePr>
  </w:style>
  <w:style w:type="table" w:styleId="LightShading-Accent2">
    <w:name w:val="Light Shading Accent 2"/>
    <w:basedOn w:val="TableNormal"/>
    <w:uiPriority w:val="60"/>
    <w:semiHidden/>
    <w:unhideWhenUsed/>
    <w:rsid w:val="00033089"/>
    <w:pPr>
      <w:spacing w:after="0" w:line="240" w:lineRule="auto"/>
    </w:pPr>
    <w:rPr>
      <w:color w:val="8E4312" w:themeColor="accent2" w:themeShade="BF"/>
    </w:rPr>
    <w:tblPr>
      <w:tblStyleRowBandSize w:val="1"/>
      <w:tblStyleColBandSize w:val="1"/>
      <w:tblBorders>
        <w:top w:val="single" w:sz="8" w:space="0" w:color="BE5A19" w:themeColor="accent2"/>
        <w:bottom w:val="single" w:sz="8" w:space="0" w:color="BE5A19" w:themeColor="accent2"/>
      </w:tblBorders>
    </w:tblPr>
    <w:tblStylePr w:type="firstRow">
      <w:pPr>
        <w:spacing w:before="0" w:after="0" w:line="240" w:lineRule="auto"/>
      </w:pPr>
      <w:rPr>
        <w:b/>
        <w:bCs/>
      </w:rPr>
      <w:tblPr/>
      <w:tcPr>
        <w:tcBorders>
          <w:top w:val="single" w:sz="8" w:space="0" w:color="BE5A19" w:themeColor="accent2"/>
          <w:left w:val="nil"/>
          <w:bottom w:val="single" w:sz="8" w:space="0" w:color="BE5A19" w:themeColor="accent2"/>
          <w:right w:val="nil"/>
          <w:insideH w:val="nil"/>
          <w:insideV w:val="nil"/>
        </w:tcBorders>
      </w:tcPr>
    </w:tblStylePr>
    <w:tblStylePr w:type="lastRow">
      <w:pPr>
        <w:spacing w:before="0" w:after="0" w:line="240" w:lineRule="auto"/>
      </w:pPr>
      <w:rPr>
        <w:b/>
        <w:bCs/>
      </w:rPr>
      <w:tblPr/>
      <w:tcPr>
        <w:tcBorders>
          <w:top w:val="single" w:sz="8" w:space="0" w:color="BE5A19" w:themeColor="accent2"/>
          <w:left w:val="nil"/>
          <w:bottom w:val="single" w:sz="8" w:space="0" w:color="BE5A1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D4BE" w:themeFill="accent2" w:themeFillTint="3F"/>
      </w:tcPr>
    </w:tblStylePr>
    <w:tblStylePr w:type="band1Horz">
      <w:tblPr/>
      <w:tcPr>
        <w:tcBorders>
          <w:left w:val="nil"/>
          <w:right w:val="nil"/>
          <w:insideH w:val="nil"/>
          <w:insideV w:val="nil"/>
        </w:tcBorders>
        <w:shd w:val="clear" w:color="auto" w:fill="F6D4BE" w:themeFill="accent2" w:themeFillTint="3F"/>
      </w:tcPr>
    </w:tblStylePr>
  </w:style>
  <w:style w:type="table" w:styleId="LightShading-Accent3">
    <w:name w:val="Light Shading Accent 3"/>
    <w:basedOn w:val="TableNormal"/>
    <w:uiPriority w:val="60"/>
    <w:semiHidden/>
    <w:unhideWhenUsed/>
    <w:rsid w:val="00033089"/>
    <w:pPr>
      <w:spacing w:after="0" w:line="240" w:lineRule="auto"/>
    </w:pPr>
    <w:rPr>
      <w:color w:val="C68100" w:themeColor="accent3" w:themeShade="BF"/>
    </w:rPr>
    <w:tblPr>
      <w:tblStyleRowBandSize w:val="1"/>
      <w:tblStyleColBandSize w:val="1"/>
      <w:tblBorders>
        <w:top w:val="single" w:sz="8" w:space="0" w:color="FFAA0A" w:themeColor="accent3"/>
        <w:bottom w:val="single" w:sz="8" w:space="0" w:color="FFAA0A" w:themeColor="accent3"/>
      </w:tblBorders>
    </w:tblPr>
    <w:tblStylePr w:type="firstRow">
      <w:pPr>
        <w:spacing w:before="0" w:after="0" w:line="240" w:lineRule="auto"/>
      </w:pPr>
      <w:rPr>
        <w:b/>
        <w:bCs/>
      </w:rPr>
      <w:tblPr/>
      <w:tcPr>
        <w:tcBorders>
          <w:top w:val="single" w:sz="8" w:space="0" w:color="FFAA0A" w:themeColor="accent3"/>
          <w:left w:val="nil"/>
          <w:bottom w:val="single" w:sz="8" w:space="0" w:color="FFAA0A" w:themeColor="accent3"/>
          <w:right w:val="nil"/>
          <w:insideH w:val="nil"/>
          <w:insideV w:val="nil"/>
        </w:tcBorders>
      </w:tcPr>
    </w:tblStylePr>
    <w:tblStylePr w:type="lastRow">
      <w:pPr>
        <w:spacing w:before="0" w:after="0" w:line="240" w:lineRule="auto"/>
      </w:pPr>
      <w:rPr>
        <w:b/>
        <w:bCs/>
      </w:rPr>
      <w:tblPr/>
      <w:tcPr>
        <w:tcBorders>
          <w:top w:val="single" w:sz="8" w:space="0" w:color="FFAA0A" w:themeColor="accent3"/>
          <w:left w:val="nil"/>
          <w:bottom w:val="single" w:sz="8" w:space="0" w:color="FFAA0A"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9C2" w:themeFill="accent3" w:themeFillTint="3F"/>
      </w:tcPr>
    </w:tblStylePr>
    <w:tblStylePr w:type="band1Horz">
      <w:tblPr/>
      <w:tcPr>
        <w:tcBorders>
          <w:left w:val="nil"/>
          <w:right w:val="nil"/>
          <w:insideH w:val="nil"/>
          <w:insideV w:val="nil"/>
        </w:tcBorders>
        <w:shd w:val="clear" w:color="auto" w:fill="FFE9C2" w:themeFill="accent3" w:themeFillTint="3F"/>
      </w:tcPr>
    </w:tblStylePr>
  </w:style>
  <w:style w:type="table" w:styleId="LightShading-Accent4">
    <w:name w:val="Light Shading Accent 4"/>
    <w:basedOn w:val="TableNormal"/>
    <w:uiPriority w:val="60"/>
    <w:semiHidden/>
    <w:unhideWhenUsed/>
    <w:rsid w:val="00033089"/>
    <w:pPr>
      <w:spacing w:after="0" w:line="240" w:lineRule="auto"/>
    </w:pPr>
    <w:rPr>
      <w:color w:val="BAB5A8" w:themeColor="accent4" w:themeShade="BF"/>
    </w:rPr>
    <w:tblPr>
      <w:tblStyleRowBandSize w:val="1"/>
      <w:tblStyleColBandSize w:val="1"/>
      <w:tblBorders>
        <w:top w:val="single" w:sz="8" w:space="0" w:color="EFEEEB" w:themeColor="accent4"/>
        <w:bottom w:val="single" w:sz="8" w:space="0" w:color="EFEEEB" w:themeColor="accent4"/>
      </w:tblBorders>
    </w:tblPr>
    <w:tblStylePr w:type="firstRow">
      <w:pPr>
        <w:spacing w:before="0" w:after="0" w:line="240" w:lineRule="auto"/>
      </w:pPr>
      <w:rPr>
        <w:b/>
        <w:bCs/>
      </w:rPr>
      <w:tblPr/>
      <w:tcPr>
        <w:tcBorders>
          <w:top w:val="single" w:sz="8" w:space="0" w:color="EFEEEB" w:themeColor="accent4"/>
          <w:left w:val="nil"/>
          <w:bottom w:val="single" w:sz="8" w:space="0" w:color="EFEEEB" w:themeColor="accent4"/>
          <w:right w:val="nil"/>
          <w:insideH w:val="nil"/>
          <w:insideV w:val="nil"/>
        </w:tcBorders>
      </w:tcPr>
    </w:tblStylePr>
    <w:tblStylePr w:type="lastRow">
      <w:pPr>
        <w:spacing w:before="0" w:after="0" w:line="240" w:lineRule="auto"/>
      </w:pPr>
      <w:rPr>
        <w:b/>
        <w:bCs/>
      </w:rPr>
      <w:tblPr/>
      <w:tcPr>
        <w:tcBorders>
          <w:top w:val="single" w:sz="8" w:space="0" w:color="EFEEEB" w:themeColor="accent4"/>
          <w:left w:val="nil"/>
          <w:bottom w:val="single" w:sz="8" w:space="0" w:color="EFEEE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FAFA" w:themeFill="accent4" w:themeFillTint="3F"/>
      </w:tcPr>
    </w:tblStylePr>
    <w:tblStylePr w:type="band1Horz">
      <w:tblPr/>
      <w:tcPr>
        <w:tcBorders>
          <w:left w:val="nil"/>
          <w:right w:val="nil"/>
          <w:insideH w:val="nil"/>
          <w:insideV w:val="nil"/>
        </w:tcBorders>
        <w:shd w:val="clear" w:color="auto" w:fill="FBFAFA" w:themeFill="accent4" w:themeFillTint="3F"/>
      </w:tcPr>
    </w:tblStylePr>
  </w:style>
  <w:style w:type="table" w:styleId="LightShading-Accent5">
    <w:name w:val="Light Shading Accent 5"/>
    <w:basedOn w:val="TableNormal"/>
    <w:uiPriority w:val="60"/>
    <w:semiHidden/>
    <w:unhideWhenUsed/>
    <w:rsid w:val="00033089"/>
    <w:pPr>
      <w:spacing w:after="0" w:line="240" w:lineRule="auto"/>
    </w:pPr>
    <w:rPr>
      <w:color w:val="ADAA9D" w:themeColor="accent5" w:themeShade="BF"/>
    </w:rPr>
    <w:tblPr>
      <w:tblStyleRowBandSize w:val="1"/>
      <w:tblStyleColBandSize w:val="1"/>
      <w:tblBorders>
        <w:top w:val="single" w:sz="8" w:space="0" w:color="E0DFDA" w:themeColor="accent5"/>
        <w:bottom w:val="single" w:sz="8" w:space="0" w:color="E0DFDA" w:themeColor="accent5"/>
      </w:tblBorders>
    </w:tblPr>
    <w:tblStylePr w:type="firstRow">
      <w:pPr>
        <w:spacing w:before="0" w:after="0" w:line="240" w:lineRule="auto"/>
      </w:pPr>
      <w:rPr>
        <w:b/>
        <w:bCs/>
      </w:rPr>
      <w:tblPr/>
      <w:tcPr>
        <w:tcBorders>
          <w:top w:val="single" w:sz="8" w:space="0" w:color="E0DFDA" w:themeColor="accent5"/>
          <w:left w:val="nil"/>
          <w:bottom w:val="single" w:sz="8" w:space="0" w:color="E0DFDA" w:themeColor="accent5"/>
          <w:right w:val="nil"/>
          <w:insideH w:val="nil"/>
          <w:insideV w:val="nil"/>
        </w:tcBorders>
      </w:tcPr>
    </w:tblStylePr>
    <w:tblStylePr w:type="lastRow">
      <w:pPr>
        <w:spacing w:before="0" w:after="0" w:line="240" w:lineRule="auto"/>
      </w:pPr>
      <w:rPr>
        <w:b/>
        <w:bCs/>
      </w:rPr>
      <w:tblPr/>
      <w:tcPr>
        <w:tcBorders>
          <w:top w:val="single" w:sz="8" w:space="0" w:color="E0DFDA" w:themeColor="accent5"/>
          <w:left w:val="nil"/>
          <w:bottom w:val="single" w:sz="8" w:space="0" w:color="E0DFD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F7F5" w:themeFill="accent5" w:themeFillTint="3F"/>
      </w:tcPr>
    </w:tblStylePr>
    <w:tblStylePr w:type="band1Horz">
      <w:tblPr/>
      <w:tcPr>
        <w:tcBorders>
          <w:left w:val="nil"/>
          <w:right w:val="nil"/>
          <w:insideH w:val="nil"/>
          <w:insideV w:val="nil"/>
        </w:tcBorders>
        <w:shd w:val="clear" w:color="auto" w:fill="F7F7F5" w:themeFill="accent5" w:themeFillTint="3F"/>
      </w:tcPr>
    </w:tblStylePr>
  </w:style>
  <w:style w:type="table" w:styleId="LightShading-Accent6">
    <w:name w:val="Light Shading Accent 6"/>
    <w:basedOn w:val="TableNormal"/>
    <w:uiPriority w:val="60"/>
    <w:semiHidden/>
    <w:unhideWhenUsed/>
    <w:rsid w:val="00033089"/>
    <w:pPr>
      <w:spacing w:after="0" w:line="240" w:lineRule="auto"/>
    </w:pPr>
    <w:rPr>
      <w:color w:val="678A95" w:themeColor="accent6" w:themeShade="BF"/>
    </w:rPr>
    <w:tblPr>
      <w:tblStyleRowBandSize w:val="1"/>
      <w:tblStyleColBandSize w:val="1"/>
      <w:tblBorders>
        <w:top w:val="single" w:sz="8" w:space="0" w:color="99B1B9" w:themeColor="accent6"/>
        <w:bottom w:val="single" w:sz="8" w:space="0" w:color="99B1B9" w:themeColor="accent6"/>
      </w:tblBorders>
    </w:tblPr>
    <w:tblStylePr w:type="firstRow">
      <w:pPr>
        <w:spacing w:before="0" w:after="0" w:line="240" w:lineRule="auto"/>
      </w:pPr>
      <w:rPr>
        <w:b/>
        <w:bCs/>
      </w:rPr>
      <w:tblPr/>
      <w:tcPr>
        <w:tcBorders>
          <w:top w:val="single" w:sz="8" w:space="0" w:color="99B1B9" w:themeColor="accent6"/>
          <w:left w:val="nil"/>
          <w:bottom w:val="single" w:sz="8" w:space="0" w:color="99B1B9" w:themeColor="accent6"/>
          <w:right w:val="nil"/>
          <w:insideH w:val="nil"/>
          <w:insideV w:val="nil"/>
        </w:tcBorders>
      </w:tcPr>
    </w:tblStylePr>
    <w:tblStylePr w:type="lastRow">
      <w:pPr>
        <w:spacing w:before="0" w:after="0" w:line="240" w:lineRule="auto"/>
      </w:pPr>
      <w:rPr>
        <w:b/>
        <w:bCs/>
      </w:rPr>
      <w:tblPr/>
      <w:tcPr>
        <w:tcBorders>
          <w:top w:val="single" w:sz="8" w:space="0" w:color="99B1B9" w:themeColor="accent6"/>
          <w:left w:val="nil"/>
          <w:bottom w:val="single" w:sz="8" w:space="0" w:color="99B1B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BED" w:themeFill="accent6" w:themeFillTint="3F"/>
      </w:tcPr>
    </w:tblStylePr>
    <w:tblStylePr w:type="band1Horz">
      <w:tblPr/>
      <w:tcPr>
        <w:tcBorders>
          <w:left w:val="nil"/>
          <w:right w:val="nil"/>
          <w:insideH w:val="nil"/>
          <w:insideV w:val="nil"/>
        </w:tcBorders>
        <w:shd w:val="clear" w:color="auto" w:fill="E5EBED" w:themeFill="accent6" w:themeFillTint="3F"/>
      </w:tcPr>
    </w:tblStylePr>
  </w:style>
  <w:style w:type="character" w:styleId="LineNumber">
    <w:name w:val="line number"/>
    <w:basedOn w:val="DefaultParagraphFont"/>
    <w:uiPriority w:val="99"/>
    <w:semiHidden/>
    <w:unhideWhenUsed/>
    <w:rsid w:val="00033089"/>
    <w:rPr>
      <w:rFonts w:ascii="Arial" w:hAnsi="Arial" w:cs="Arial"/>
    </w:rPr>
  </w:style>
  <w:style w:type="paragraph" w:styleId="List">
    <w:name w:val="List"/>
    <w:basedOn w:val="Normal"/>
    <w:uiPriority w:val="99"/>
    <w:semiHidden/>
    <w:unhideWhenUsed/>
    <w:locked/>
    <w:rsid w:val="00033089"/>
    <w:pPr>
      <w:ind w:left="283" w:hanging="283"/>
      <w:contextualSpacing/>
    </w:pPr>
  </w:style>
  <w:style w:type="paragraph" w:styleId="List2">
    <w:name w:val="List 2"/>
    <w:basedOn w:val="Normal"/>
    <w:uiPriority w:val="99"/>
    <w:semiHidden/>
    <w:unhideWhenUsed/>
    <w:locked/>
    <w:rsid w:val="00033089"/>
    <w:pPr>
      <w:ind w:left="566" w:hanging="283"/>
      <w:contextualSpacing/>
    </w:pPr>
  </w:style>
  <w:style w:type="paragraph" w:styleId="List3">
    <w:name w:val="List 3"/>
    <w:basedOn w:val="Normal"/>
    <w:uiPriority w:val="99"/>
    <w:semiHidden/>
    <w:unhideWhenUsed/>
    <w:locked/>
    <w:rsid w:val="00033089"/>
    <w:pPr>
      <w:ind w:left="849" w:hanging="283"/>
      <w:contextualSpacing/>
    </w:pPr>
  </w:style>
  <w:style w:type="paragraph" w:styleId="List4">
    <w:name w:val="List 4"/>
    <w:basedOn w:val="Normal"/>
    <w:uiPriority w:val="99"/>
    <w:semiHidden/>
    <w:unhideWhenUsed/>
    <w:locked/>
    <w:rsid w:val="00033089"/>
    <w:pPr>
      <w:ind w:left="1132" w:hanging="283"/>
      <w:contextualSpacing/>
    </w:pPr>
  </w:style>
  <w:style w:type="paragraph" w:styleId="List5">
    <w:name w:val="List 5"/>
    <w:basedOn w:val="Normal"/>
    <w:uiPriority w:val="99"/>
    <w:semiHidden/>
    <w:unhideWhenUsed/>
    <w:locked/>
    <w:rsid w:val="00033089"/>
    <w:pPr>
      <w:ind w:left="1415" w:hanging="283"/>
      <w:contextualSpacing/>
    </w:pPr>
  </w:style>
  <w:style w:type="paragraph" w:styleId="ListContinue2">
    <w:name w:val="List Continue 2"/>
    <w:basedOn w:val="Normal"/>
    <w:uiPriority w:val="99"/>
    <w:semiHidden/>
    <w:unhideWhenUsed/>
    <w:locked/>
    <w:rsid w:val="00033089"/>
    <w:pPr>
      <w:spacing w:after="120"/>
      <w:ind w:left="566"/>
      <w:contextualSpacing/>
    </w:pPr>
  </w:style>
  <w:style w:type="paragraph" w:styleId="ListContinue3">
    <w:name w:val="List Continue 3"/>
    <w:basedOn w:val="Normal"/>
    <w:uiPriority w:val="99"/>
    <w:semiHidden/>
    <w:unhideWhenUsed/>
    <w:locked/>
    <w:rsid w:val="00033089"/>
    <w:pPr>
      <w:spacing w:after="120"/>
      <w:ind w:left="849"/>
      <w:contextualSpacing/>
    </w:pPr>
  </w:style>
  <w:style w:type="paragraph" w:styleId="ListContinue4">
    <w:name w:val="List Continue 4"/>
    <w:basedOn w:val="Normal"/>
    <w:uiPriority w:val="99"/>
    <w:semiHidden/>
    <w:unhideWhenUsed/>
    <w:locked/>
    <w:rsid w:val="00033089"/>
    <w:pPr>
      <w:spacing w:after="120"/>
      <w:ind w:left="1132"/>
      <w:contextualSpacing/>
    </w:pPr>
  </w:style>
  <w:style w:type="paragraph" w:styleId="ListContinue5">
    <w:name w:val="List Continue 5"/>
    <w:basedOn w:val="Normal"/>
    <w:uiPriority w:val="99"/>
    <w:semiHidden/>
    <w:unhideWhenUsed/>
    <w:locked/>
    <w:rsid w:val="00033089"/>
    <w:pPr>
      <w:spacing w:after="120"/>
      <w:ind w:left="1415"/>
      <w:contextualSpacing/>
    </w:pPr>
  </w:style>
  <w:style w:type="paragraph" w:styleId="ListNumber5">
    <w:name w:val="List Number 5"/>
    <w:basedOn w:val="Normal"/>
    <w:uiPriority w:val="99"/>
    <w:semiHidden/>
    <w:unhideWhenUsed/>
    <w:locked/>
    <w:rsid w:val="00033089"/>
    <w:pPr>
      <w:numPr>
        <w:numId w:val="3"/>
      </w:numPr>
      <w:contextualSpacing/>
    </w:pPr>
  </w:style>
  <w:style w:type="table" w:customStyle="1" w:styleId="ListTable1Light1">
    <w:name w:val="List Table 1 Light1"/>
    <w:basedOn w:val="TableNormal"/>
    <w:uiPriority w:val="46"/>
    <w:rsid w:val="00033089"/>
    <w:pPr>
      <w:spacing w:after="0" w:line="240" w:lineRule="auto"/>
    </w:pPr>
    <w:tblPr>
      <w:tblStyleRowBandSize w:val="1"/>
      <w:tblStyleColBandSize w:val="1"/>
    </w:tblPr>
    <w:tblStylePr w:type="firstRow">
      <w:rPr>
        <w:b/>
        <w:bCs/>
      </w:rPr>
      <w:tblPr/>
      <w:tcPr>
        <w:tcBorders>
          <w:bottom w:val="single" w:sz="4" w:space="0" w:color="00BCFC" w:themeColor="text1" w:themeTint="99"/>
        </w:tcBorders>
      </w:tcPr>
    </w:tblStylePr>
    <w:tblStylePr w:type="lastRow">
      <w:rPr>
        <w:b/>
        <w:bCs/>
      </w:rPr>
      <w:tblPr/>
      <w:tcPr>
        <w:tcBorders>
          <w:top w:val="single" w:sz="4" w:space="0" w:color="00BCFC" w:themeColor="text1" w:themeTint="99"/>
        </w:tcBorders>
      </w:tcPr>
    </w:tblStylePr>
    <w:tblStylePr w:type="firstCol">
      <w:rPr>
        <w:b/>
        <w:bCs/>
      </w:rPr>
    </w:tblStylePr>
    <w:tblStylePr w:type="lastCol">
      <w:rPr>
        <w:b/>
        <w:bCs/>
      </w:rPr>
    </w:tblStylePr>
    <w:tblStylePr w:type="band1Vert">
      <w:tblPr/>
      <w:tcPr>
        <w:shd w:val="clear" w:color="auto" w:fill="A9E9FF" w:themeFill="text1" w:themeFillTint="33"/>
      </w:tcPr>
    </w:tblStylePr>
    <w:tblStylePr w:type="band1Horz">
      <w:tblPr/>
      <w:tcPr>
        <w:shd w:val="clear" w:color="auto" w:fill="A9E9FF" w:themeFill="text1" w:themeFillTint="33"/>
      </w:tcPr>
    </w:tblStylePr>
  </w:style>
  <w:style w:type="table" w:customStyle="1" w:styleId="ListTable1Light-Accent11">
    <w:name w:val="List Table 1 Light - Accent 11"/>
    <w:basedOn w:val="TableNormal"/>
    <w:uiPriority w:val="46"/>
    <w:rsid w:val="00033089"/>
    <w:pPr>
      <w:spacing w:after="0" w:line="240" w:lineRule="auto"/>
    </w:pPr>
    <w:tblPr>
      <w:tblStyleRowBandSize w:val="1"/>
      <w:tblStyleColBandSize w:val="1"/>
    </w:tblPr>
    <w:tblStylePr w:type="firstRow">
      <w:rPr>
        <w:b/>
        <w:bCs/>
      </w:rPr>
      <w:tblPr/>
      <w:tcPr>
        <w:tcBorders>
          <w:bottom w:val="single" w:sz="4" w:space="0" w:color="73C4EB" w:themeColor="accent1" w:themeTint="99"/>
        </w:tcBorders>
      </w:tcPr>
    </w:tblStylePr>
    <w:tblStylePr w:type="lastRow">
      <w:rPr>
        <w:b/>
        <w:bCs/>
      </w:rPr>
      <w:tblPr/>
      <w:tcPr>
        <w:tcBorders>
          <w:top w:val="single" w:sz="4" w:space="0" w:color="73C4EB" w:themeColor="accent1" w:themeTint="99"/>
        </w:tcBorders>
      </w:tcPr>
    </w:tblStylePr>
    <w:tblStylePr w:type="firstCol">
      <w:rPr>
        <w:b/>
        <w:bCs/>
      </w:rPr>
    </w:tblStylePr>
    <w:tblStylePr w:type="lastCol">
      <w:rPr>
        <w:b/>
        <w:bCs/>
      </w:rPr>
    </w:tblStylePr>
    <w:tblStylePr w:type="band1Vert">
      <w:tblPr/>
      <w:tcPr>
        <w:shd w:val="clear" w:color="auto" w:fill="D0EBF8" w:themeFill="accent1" w:themeFillTint="33"/>
      </w:tcPr>
    </w:tblStylePr>
    <w:tblStylePr w:type="band1Horz">
      <w:tblPr/>
      <w:tcPr>
        <w:shd w:val="clear" w:color="auto" w:fill="D0EBF8" w:themeFill="accent1" w:themeFillTint="33"/>
      </w:tcPr>
    </w:tblStylePr>
  </w:style>
  <w:style w:type="table" w:customStyle="1" w:styleId="ListTable1Light-Accent21">
    <w:name w:val="List Table 1 Light - Accent 21"/>
    <w:basedOn w:val="TableNormal"/>
    <w:uiPriority w:val="46"/>
    <w:rsid w:val="00033089"/>
    <w:pPr>
      <w:spacing w:after="0" w:line="240" w:lineRule="auto"/>
    </w:pPr>
    <w:tblPr>
      <w:tblStyleRowBandSize w:val="1"/>
      <w:tblStyleColBandSize w:val="1"/>
    </w:tblPr>
    <w:tblStylePr w:type="firstRow">
      <w:rPr>
        <w:b/>
        <w:bCs/>
      </w:rPr>
      <w:tblPr/>
      <w:tcPr>
        <w:tcBorders>
          <w:bottom w:val="single" w:sz="4" w:space="0" w:color="EA9762" w:themeColor="accent2" w:themeTint="99"/>
        </w:tcBorders>
      </w:tcPr>
    </w:tblStylePr>
    <w:tblStylePr w:type="lastRow">
      <w:rPr>
        <w:b/>
        <w:bCs/>
      </w:rPr>
      <w:tblPr/>
      <w:tcPr>
        <w:tcBorders>
          <w:top w:val="single" w:sz="4" w:space="0" w:color="EA9762" w:themeColor="accent2" w:themeTint="99"/>
        </w:tcBorders>
      </w:tcPr>
    </w:tblStylePr>
    <w:tblStylePr w:type="firstCol">
      <w:rPr>
        <w:b/>
        <w:bCs/>
      </w:rPr>
    </w:tblStylePr>
    <w:tblStylePr w:type="lastCol">
      <w:rPr>
        <w:b/>
        <w:bCs/>
      </w:rPr>
    </w:tblStylePr>
    <w:tblStylePr w:type="band1Vert">
      <w:tblPr/>
      <w:tcPr>
        <w:shd w:val="clear" w:color="auto" w:fill="F8DCCA" w:themeFill="accent2" w:themeFillTint="33"/>
      </w:tcPr>
    </w:tblStylePr>
    <w:tblStylePr w:type="band1Horz">
      <w:tblPr/>
      <w:tcPr>
        <w:shd w:val="clear" w:color="auto" w:fill="F8DCCA" w:themeFill="accent2" w:themeFillTint="33"/>
      </w:tcPr>
    </w:tblStylePr>
  </w:style>
  <w:style w:type="table" w:customStyle="1" w:styleId="ListTable1Light-Accent31">
    <w:name w:val="List Table 1 Light - Accent 31"/>
    <w:basedOn w:val="TableNormal"/>
    <w:uiPriority w:val="46"/>
    <w:rsid w:val="00033089"/>
    <w:pPr>
      <w:spacing w:after="0" w:line="240" w:lineRule="auto"/>
    </w:pPr>
    <w:tblPr>
      <w:tblStyleRowBandSize w:val="1"/>
      <w:tblStyleColBandSize w:val="1"/>
    </w:tblPr>
    <w:tblStylePr w:type="firstRow">
      <w:rPr>
        <w:b/>
        <w:bCs/>
      </w:rPr>
      <w:tblPr/>
      <w:tcPr>
        <w:tcBorders>
          <w:bottom w:val="single" w:sz="4" w:space="0" w:color="FFCB6C" w:themeColor="accent3" w:themeTint="99"/>
        </w:tcBorders>
      </w:tcPr>
    </w:tblStylePr>
    <w:tblStylePr w:type="lastRow">
      <w:rPr>
        <w:b/>
        <w:bCs/>
      </w:rPr>
      <w:tblPr/>
      <w:tcPr>
        <w:tcBorders>
          <w:top w:val="single" w:sz="4" w:space="0" w:color="FFCB6C" w:themeColor="accent3" w:themeTint="99"/>
        </w:tcBorders>
      </w:tcPr>
    </w:tblStylePr>
    <w:tblStylePr w:type="firstCol">
      <w:rPr>
        <w:b/>
        <w:bCs/>
      </w:rPr>
    </w:tblStylePr>
    <w:tblStylePr w:type="lastCol">
      <w:rPr>
        <w:b/>
        <w:bCs/>
      </w:rPr>
    </w:tblStylePr>
    <w:tblStylePr w:type="band1Vert">
      <w:tblPr/>
      <w:tcPr>
        <w:shd w:val="clear" w:color="auto" w:fill="FFEDCE" w:themeFill="accent3" w:themeFillTint="33"/>
      </w:tcPr>
    </w:tblStylePr>
    <w:tblStylePr w:type="band1Horz">
      <w:tblPr/>
      <w:tcPr>
        <w:shd w:val="clear" w:color="auto" w:fill="FFEDCE" w:themeFill="accent3" w:themeFillTint="33"/>
      </w:tcPr>
    </w:tblStylePr>
  </w:style>
  <w:style w:type="table" w:customStyle="1" w:styleId="ListTable1Light-Accent41">
    <w:name w:val="List Table 1 Light - Accent 41"/>
    <w:basedOn w:val="TableNormal"/>
    <w:uiPriority w:val="46"/>
    <w:rsid w:val="00033089"/>
    <w:pPr>
      <w:spacing w:after="0" w:line="240" w:lineRule="auto"/>
    </w:pPr>
    <w:tblPr>
      <w:tblStyleRowBandSize w:val="1"/>
      <w:tblStyleColBandSize w:val="1"/>
    </w:tblPr>
    <w:tblStylePr w:type="firstRow">
      <w:rPr>
        <w:b/>
        <w:bCs/>
      </w:rPr>
      <w:tblPr/>
      <w:tcPr>
        <w:tcBorders>
          <w:bottom w:val="single" w:sz="4" w:space="0" w:color="F5F4F2" w:themeColor="accent4" w:themeTint="99"/>
        </w:tcBorders>
      </w:tcPr>
    </w:tblStylePr>
    <w:tblStylePr w:type="lastRow">
      <w:rPr>
        <w:b/>
        <w:bCs/>
      </w:rPr>
      <w:tblPr/>
      <w:tcPr>
        <w:tcBorders>
          <w:top w:val="single" w:sz="4" w:space="0" w:color="F5F4F2" w:themeColor="accent4" w:themeTint="99"/>
        </w:tcBorders>
      </w:tcPr>
    </w:tblStylePr>
    <w:tblStylePr w:type="firstCol">
      <w:rPr>
        <w:b/>
        <w:bCs/>
      </w:rPr>
    </w:tblStylePr>
    <w:tblStylePr w:type="lastCol">
      <w:rPr>
        <w:b/>
        <w:bCs/>
      </w:rPr>
    </w:tblStylePr>
    <w:tblStylePr w:type="band1Vert">
      <w:tblPr/>
      <w:tcPr>
        <w:shd w:val="clear" w:color="auto" w:fill="FBFBFA" w:themeFill="accent4" w:themeFillTint="33"/>
      </w:tcPr>
    </w:tblStylePr>
    <w:tblStylePr w:type="band1Horz">
      <w:tblPr/>
      <w:tcPr>
        <w:shd w:val="clear" w:color="auto" w:fill="FBFBFA" w:themeFill="accent4" w:themeFillTint="33"/>
      </w:tcPr>
    </w:tblStylePr>
  </w:style>
  <w:style w:type="table" w:customStyle="1" w:styleId="ListTable1Light-Accent51">
    <w:name w:val="List Table 1 Light - Accent 51"/>
    <w:basedOn w:val="TableNormal"/>
    <w:uiPriority w:val="46"/>
    <w:rsid w:val="00033089"/>
    <w:pPr>
      <w:spacing w:after="0" w:line="240" w:lineRule="auto"/>
    </w:pPr>
    <w:tblPr>
      <w:tblStyleRowBandSize w:val="1"/>
      <w:tblStyleColBandSize w:val="1"/>
    </w:tblPr>
    <w:tblStylePr w:type="firstRow">
      <w:rPr>
        <w:b/>
        <w:bCs/>
      </w:rPr>
      <w:tblPr/>
      <w:tcPr>
        <w:tcBorders>
          <w:bottom w:val="single" w:sz="4" w:space="0" w:color="ECEBE8" w:themeColor="accent5" w:themeTint="99"/>
        </w:tcBorders>
      </w:tcPr>
    </w:tblStylePr>
    <w:tblStylePr w:type="lastRow">
      <w:rPr>
        <w:b/>
        <w:bCs/>
      </w:rPr>
      <w:tblPr/>
      <w:tcPr>
        <w:tcBorders>
          <w:top w:val="single" w:sz="4" w:space="0" w:color="ECEBE8" w:themeColor="accent5" w:themeTint="99"/>
        </w:tcBorders>
      </w:tcPr>
    </w:tblStylePr>
    <w:tblStylePr w:type="firstCol">
      <w:rPr>
        <w:b/>
        <w:bCs/>
      </w:rPr>
    </w:tblStylePr>
    <w:tblStylePr w:type="lastCol">
      <w:rPr>
        <w:b/>
        <w:bCs/>
      </w:rPr>
    </w:tblStylePr>
    <w:tblStylePr w:type="band1Vert">
      <w:tblPr/>
      <w:tcPr>
        <w:shd w:val="clear" w:color="auto" w:fill="F8F8F7" w:themeFill="accent5" w:themeFillTint="33"/>
      </w:tcPr>
    </w:tblStylePr>
    <w:tblStylePr w:type="band1Horz">
      <w:tblPr/>
      <w:tcPr>
        <w:shd w:val="clear" w:color="auto" w:fill="F8F8F7" w:themeFill="accent5" w:themeFillTint="33"/>
      </w:tcPr>
    </w:tblStylePr>
  </w:style>
  <w:style w:type="table" w:customStyle="1" w:styleId="ListTable1Light-Accent61">
    <w:name w:val="List Table 1 Light - Accent 61"/>
    <w:basedOn w:val="TableNormal"/>
    <w:uiPriority w:val="46"/>
    <w:rsid w:val="00033089"/>
    <w:pPr>
      <w:spacing w:after="0" w:line="240" w:lineRule="auto"/>
    </w:pPr>
    <w:tblPr>
      <w:tblStyleRowBandSize w:val="1"/>
      <w:tblStyleColBandSize w:val="1"/>
    </w:tblPr>
    <w:tblStylePr w:type="firstRow">
      <w:rPr>
        <w:b/>
        <w:bCs/>
      </w:rPr>
      <w:tblPr/>
      <w:tcPr>
        <w:tcBorders>
          <w:bottom w:val="single" w:sz="4" w:space="0" w:color="C1D0D5" w:themeColor="accent6" w:themeTint="99"/>
        </w:tcBorders>
      </w:tcPr>
    </w:tblStylePr>
    <w:tblStylePr w:type="lastRow">
      <w:rPr>
        <w:b/>
        <w:bCs/>
      </w:rPr>
      <w:tblPr/>
      <w:tcPr>
        <w:tcBorders>
          <w:top w:val="single" w:sz="4" w:space="0" w:color="C1D0D5" w:themeColor="accent6" w:themeTint="99"/>
        </w:tcBorders>
      </w:tcPr>
    </w:tblStylePr>
    <w:tblStylePr w:type="firstCol">
      <w:rPr>
        <w:b/>
        <w:bCs/>
      </w:rPr>
    </w:tblStylePr>
    <w:tblStylePr w:type="lastCol">
      <w:rPr>
        <w:b/>
        <w:bCs/>
      </w:rPr>
    </w:tblStylePr>
    <w:tblStylePr w:type="band1Vert">
      <w:tblPr/>
      <w:tcPr>
        <w:shd w:val="clear" w:color="auto" w:fill="EAEFF1" w:themeFill="accent6" w:themeFillTint="33"/>
      </w:tcPr>
    </w:tblStylePr>
    <w:tblStylePr w:type="band1Horz">
      <w:tblPr/>
      <w:tcPr>
        <w:shd w:val="clear" w:color="auto" w:fill="EAEFF1" w:themeFill="accent6" w:themeFillTint="33"/>
      </w:tcPr>
    </w:tblStylePr>
  </w:style>
  <w:style w:type="table" w:customStyle="1" w:styleId="ListTable21">
    <w:name w:val="List Table 21"/>
    <w:basedOn w:val="TableNormal"/>
    <w:uiPriority w:val="47"/>
    <w:rsid w:val="00033089"/>
    <w:pPr>
      <w:spacing w:after="0" w:line="240" w:lineRule="auto"/>
    </w:pPr>
    <w:tblPr>
      <w:tblStyleRowBandSize w:val="1"/>
      <w:tblStyleColBandSize w:val="1"/>
      <w:tblBorders>
        <w:top w:val="single" w:sz="4" w:space="0" w:color="00BCFC" w:themeColor="text1" w:themeTint="99"/>
        <w:bottom w:val="single" w:sz="4" w:space="0" w:color="00BCFC" w:themeColor="text1" w:themeTint="99"/>
        <w:insideH w:val="single" w:sz="4" w:space="0" w:color="00BCFC"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9E9FF" w:themeFill="text1" w:themeFillTint="33"/>
      </w:tcPr>
    </w:tblStylePr>
    <w:tblStylePr w:type="band1Horz">
      <w:tblPr/>
      <w:tcPr>
        <w:shd w:val="clear" w:color="auto" w:fill="A9E9FF" w:themeFill="text1" w:themeFillTint="33"/>
      </w:tcPr>
    </w:tblStylePr>
  </w:style>
  <w:style w:type="table" w:customStyle="1" w:styleId="ListTable2-Accent11">
    <w:name w:val="List Table 2 - Accent 11"/>
    <w:basedOn w:val="TableNormal"/>
    <w:uiPriority w:val="47"/>
    <w:rsid w:val="00033089"/>
    <w:pPr>
      <w:spacing w:after="0" w:line="240" w:lineRule="auto"/>
    </w:pPr>
    <w:tblPr>
      <w:tblStyleRowBandSize w:val="1"/>
      <w:tblStyleColBandSize w:val="1"/>
      <w:tblBorders>
        <w:top w:val="single" w:sz="4" w:space="0" w:color="73C4EB" w:themeColor="accent1" w:themeTint="99"/>
        <w:bottom w:val="single" w:sz="4" w:space="0" w:color="73C4EB" w:themeColor="accent1" w:themeTint="99"/>
        <w:insideH w:val="single" w:sz="4" w:space="0" w:color="73C4E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EBF8" w:themeFill="accent1" w:themeFillTint="33"/>
      </w:tcPr>
    </w:tblStylePr>
    <w:tblStylePr w:type="band1Horz">
      <w:tblPr/>
      <w:tcPr>
        <w:shd w:val="clear" w:color="auto" w:fill="D0EBF8" w:themeFill="accent1" w:themeFillTint="33"/>
      </w:tcPr>
    </w:tblStylePr>
  </w:style>
  <w:style w:type="table" w:customStyle="1" w:styleId="ListTable2-Accent21">
    <w:name w:val="List Table 2 - Accent 21"/>
    <w:basedOn w:val="TableNormal"/>
    <w:uiPriority w:val="47"/>
    <w:rsid w:val="00033089"/>
    <w:pPr>
      <w:spacing w:after="0" w:line="240" w:lineRule="auto"/>
    </w:pPr>
    <w:tblPr>
      <w:tblStyleRowBandSize w:val="1"/>
      <w:tblStyleColBandSize w:val="1"/>
      <w:tblBorders>
        <w:top w:val="single" w:sz="4" w:space="0" w:color="EA9762" w:themeColor="accent2" w:themeTint="99"/>
        <w:bottom w:val="single" w:sz="4" w:space="0" w:color="EA9762" w:themeColor="accent2" w:themeTint="99"/>
        <w:insideH w:val="single" w:sz="4" w:space="0" w:color="EA9762"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CCA" w:themeFill="accent2" w:themeFillTint="33"/>
      </w:tcPr>
    </w:tblStylePr>
    <w:tblStylePr w:type="band1Horz">
      <w:tblPr/>
      <w:tcPr>
        <w:shd w:val="clear" w:color="auto" w:fill="F8DCCA" w:themeFill="accent2" w:themeFillTint="33"/>
      </w:tcPr>
    </w:tblStylePr>
  </w:style>
  <w:style w:type="table" w:customStyle="1" w:styleId="ListTable2-Accent31">
    <w:name w:val="List Table 2 - Accent 31"/>
    <w:basedOn w:val="TableNormal"/>
    <w:uiPriority w:val="47"/>
    <w:rsid w:val="00033089"/>
    <w:pPr>
      <w:spacing w:after="0" w:line="240" w:lineRule="auto"/>
    </w:pPr>
    <w:tblPr>
      <w:tblStyleRowBandSize w:val="1"/>
      <w:tblStyleColBandSize w:val="1"/>
      <w:tblBorders>
        <w:top w:val="single" w:sz="4" w:space="0" w:color="FFCB6C" w:themeColor="accent3" w:themeTint="99"/>
        <w:bottom w:val="single" w:sz="4" w:space="0" w:color="FFCB6C" w:themeColor="accent3" w:themeTint="99"/>
        <w:insideH w:val="single" w:sz="4" w:space="0" w:color="FFCB6C"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DCE" w:themeFill="accent3" w:themeFillTint="33"/>
      </w:tcPr>
    </w:tblStylePr>
    <w:tblStylePr w:type="band1Horz">
      <w:tblPr/>
      <w:tcPr>
        <w:shd w:val="clear" w:color="auto" w:fill="FFEDCE" w:themeFill="accent3" w:themeFillTint="33"/>
      </w:tcPr>
    </w:tblStylePr>
  </w:style>
  <w:style w:type="table" w:customStyle="1" w:styleId="ListTable2-Accent41">
    <w:name w:val="List Table 2 - Accent 41"/>
    <w:basedOn w:val="TableNormal"/>
    <w:uiPriority w:val="47"/>
    <w:rsid w:val="00033089"/>
    <w:pPr>
      <w:spacing w:after="0" w:line="240" w:lineRule="auto"/>
    </w:pPr>
    <w:tblPr>
      <w:tblStyleRowBandSize w:val="1"/>
      <w:tblStyleColBandSize w:val="1"/>
      <w:tblBorders>
        <w:top w:val="single" w:sz="4" w:space="0" w:color="F5F4F2" w:themeColor="accent4" w:themeTint="99"/>
        <w:bottom w:val="single" w:sz="4" w:space="0" w:color="F5F4F2" w:themeColor="accent4" w:themeTint="99"/>
        <w:insideH w:val="single" w:sz="4" w:space="0" w:color="F5F4F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BFA" w:themeFill="accent4" w:themeFillTint="33"/>
      </w:tcPr>
    </w:tblStylePr>
    <w:tblStylePr w:type="band1Horz">
      <w:tblPr/>
      <w:tcPr>
        <w:shd w:val="clear" w:color="auto" w:fill="FBFBFA" w:themeFill="accent4" w:themeFillTint="33"/>
      </w:tcPr>
    </w:tblStylePr>
  </w:style>
  <w:style w:type="table" w:customStyle="1" w:styleId="ListTable2-Accent51">
    <w:name w:val="List Table 2 - Accent 51"/>
    <w:basedOn w:val="TableNormal"/>
    <w:uiPriority w:val="47"/>
    <w:rsid w:val="00033089"/>
    <w:pPr>
      <w:spacing w:after="0" w:line="240" w:lineRule="auto"/>
    </w:pPr>
    <w:tblPr>
      <w:tblStyleRowBandSize w:val="1"/>
      <w:tblStyleColBandSize w:val="1"/>
      <w:tblBorders>
        <w:top w:val="single" w:sz="4" w:space="0" w:color="ECEBE8" w:themeColor="accent5" w:themeTint="99"/>
        <w:bottom w:val="single" w:sz="4" w:space="0" w:color="ECEBE8" w:themeColor="accent5" w:themeTint="99"/>
        <w:insideH w:val="single" w:sz="4" w:space="0" w:color="ECEBE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F8F7" w:themeFill="accent5" w:themeFillTint="33"/>
      </w:tcPr>
    </w:tblStylePr>
    <w:tblStylePr w:type="band1Horz">
      <w:tblPr/>
      <w:tcPr>
        <w:shd w:val="clear" w:color="auto" w:fill="F8F8F7" w:themeFill="accent5" w:themeFillTint="33"/>
      </w:tcPr>
    </w:tblStylePr>
  </w:style>
  <w:style w:type="table" w:customStyle="1" w:styleId="ListTable2-Accent61">
    <w:name w:val="List Table 2 - Accent 61"/>
    <w:basedOn w:val="TableNormal"/>
    <w:uiPriority w:val="47"/>
    <w:rsid w:val="00033089"/>
    <w:pPr>
      <w:spacing w:after="0" w:line="240" w:lineRule="auto"/>
    </w:pPr>
    <w:tblPr>
      <w:tblStyleRowBandSize w:val="1"/>
      <w:tblStyleColBandSize w:val="1"/>
      <w:tblBorders>
        <w:top w:val="single" w:sz="4" w:space="0" w:color="C1D0D5" w:themeColor="accent6" w:themeTint="99"/>
        <w:bottom w:val="single" w:sz="4" w:space="0" w:color="C1D0D5" w:themeColor="accent6" w:themeTint="99"/>
        <w:insideH w:val="single" w:sz="4" w:space="0" w:color="C1D0D5"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FF1" w:themeFill="accent6" w:themeFillTint="33"/>
      </w:tcPr>
    </w:tblStylePr>
    <w:tblStylePr w:type="band1Horz">
      <w:tblPr/>
      <w:tcPr>
        <w:shd w:val="clear" w:color="auto" w:fill="EAEFF1" w:themeFill="accent6" w:themeFillTint="33"/>
      </w:tcPr>
    </w:tblStylePr>
  </w:style>
  <w:style w:type="table" w:customStyle="1" w:styleId="ListTable31">
    <w:name w:val="List Table 31"/>
    <w:basedOn w:val="TableNormal"/>
    <w:uiPriority w:val="48"/>
    <w:rsid w:val="00033089"/>
    <w:pPr>
      <w:spacing w:after="0" w:line="240" w:lineRule="auto"/>
    </w:pPr>
    <w:tblPr>
      <w:tblStyleRowBandSize w:val="1"/>
      <w:tblStyleColBandSize w:val="1"/>
      <w:tblBorders>
        <w:top w:val="single" w:sz="4" w:space="0" w:color="003C50" w:themeColor="text1"/>
        <w:left w:val="single" w:sz="4" w:space="0" w:color="003C50" w:themeColor="text1"/>
        <w:bottom w:val="single" w:sz="4" w:space="0" w:color="003C50" w:themeColor="text1"/>
        <w:right w:val="single" w:sz="4" w:space="0" w:color="003C50" w:themeColor="text1"/>
      </w:tblBorders>
    </w:tblPr>
    <w:tblStylePr w:type="firstRow">
      <w:rPr>
        <w:b/>
        <w:bCs/>
        <w:color w:val="FFFFFF" w:themeColor="background1"/>
      </w:rPr>
      <w:tblPr/>
      <w:tcPr>
        <w:shd w:val="clear" w:color="auto" w:fill="003C50" w:themeFill="text1"/>
      </w:tcPr>
    </w:tblStylePr>
    <w:tblStylePr w:type="lastRow">
      <w:rPr>
        <w:b/>
        <w:bCs/>
      </w:rPr>
      <w:tblPr/>
      <w:tcPr>
        <w:tcBorders>
          <w:top w:val="double" w:sz="4" w:space="0" w:color="003C5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3C50" w:themeColor="text1"/>
          <w:right w:val="single" w:sz="4" w:space="0" w:color="003C50" w:themeColor="text1"/>
        </w:tcBorders>
      </w:tcPr>
    </w:tblStylePr>
    <w:tblStylePr w:type="band1Horz">
      <w:tblPr/>
      <w:tcPr>
        <w:tcBorders>
          <w:top w:val="single" w:sz="4" w:space="0" w:color="003C50" w:themeColor="text1"/>
          <w:bottom w:val="single" w:sz="4" w:space="0" w:color="003C5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3C50" w:themeColor="text1"/>
          <w:left w:val="nil"/>
        </w:tcBorders>
      </w:tcPr>
    </w:tblStylePr>
    <w:tblStylePr w:type="swCell">
      <w:tblPr/>
      <w:tcPr>
        <w:tcBorders>
          <w:top w:val="double" w:sz="4" w:space="0" w:color="003C50" w:themeColor="text1"/>
          <w:right w:val="nil"/>
        </w:tcBorders>
      </w:tcPr>
    </w:tblStylePr>
  </w:style>
  <w:style w:type="table" w:customStyle="1" w:styleId="ListTable3-Accent11">
    <w:name w:val="List Table 3 - Accent 11"/>
    <w:basedOn w:val="TableNormal"/>
    <w:uiPriority w:val="48"/>
    <w:rsid w:val="00033089"/>
    <w:pPr>
      <w:spacing w:after="0" w:line="240" w:lineRule="auto"/>
    </w:pPr>
    <w:tblPr>
      <w:tblStyleRowBandSize w:val="1"/>
      <w:tblStyleColBandSize w:val="1"/>
      <w:tblBorders>
        <w:top w:val="single" w:sz="4" w:space="0" w:color="1E9BD7" w:themeColor="accent1"/>
        <w:left w:val="single" w:sz="4" w:space="0" w:color="1E9BD7" w:themeColor="accent1"/>
        <w:bottom w:val="single" w:sz="4" w:space="0" w:color="1E9BD7" w:themeColor="accent1"/>
        <w:right w:val="single" w:sz="4" w:space="0" w:color="1E9BD7" w:themeColor="accent1"/>
      </w:tblBorders>
    </w:tblPr>
    <w:tblStylePr w:type="firstRow">
      <w:rPr>
        <w:b/>
        <w:bCs/>
        <w:color w:val="FFFFFF" w:themeColor="background1"/>
      </w:rPr>
      <w:tblPr/>
      <w:tcPr>
        <w:shd w:val="clear" w:color="auto" w:fill="1E9BD7" w:themeFill="accent1"/>
      </w:tcPr>
    </w:tblStylePr>
    <w:tblStylePr w:type="lastRow">
      <w:rPr>
        <w:b/>
        <w:bCs/>
      </w:rPr>
      <w:tblPr/>
      <w:tcPr>
        <w:tcBorders>
          <w:top w:val="double" w:sz="4" w:space="0" w:color="1E9BD7"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E9BD7" w:themeColor="accent1"/>
          <w:right w:val="single" w:sz="4" w:space="0" w:color="1E9BD7" w:themeColor="accent1"/>
        </w:tcBorders>
      </w:tcPr>
    </w:tblStylePr>
    <w:tblStylePr w:type="band1Horz">
      <w:tblPr/>
      <w:tcPr>
        <w:tcBorders>
          <w:top w:val="single" w:sz="4" w:space="0" w:color="1E9BD7" w:themeColor="accent1"/>
          <w:bottom w:val="single" w:sz="4" w:space="0" w:color="1E9BD7"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E9BD7" w:themeColor="accent1"/>
          <w:left w:val="nil"/>
        </w:tcBorders>
      </w:tcPr>
    </w:tblStylePr>
    <w:tblStylePr w:type="swCell">
      <w:tblPr/>
      <w:tcPr>
        <w:tcBorders>
          <w:top w:val="double" w:sz="4" w:space="0" w:color="1E9BD7" w:themeColor="accent1"/>
          <w:right w:val="nil"/>
        </w:tcBorders>
      </w:tcPr>
    </w:tblStylePr>
  </w:style>
  <w:style w:type="table" w:customStyle="1" w:styleId="ListTable3-Accent21">
    <w:name w:val="List Table 3 - Accent 21"/>
    <w:basedOn w:val="TableNormal"/>
    <w:uiPriority w:val="48"/>
    <w:rsid w:val="00033089"/>
    <w:pPr>
      <w:spacing w:after="0" w:line="240" w:lineRule="auto"/>
    </w:pPr>
    <w:tblPr>
      <w:tblStyleRowBandSize w:val="1"/>
      <w:tblStyleColBandSize w:val="1"/>
      <w:tblBorders>
        <w:top w:val="single" w:sz="4" w:space="0" w:color="BE5A19" w:themeColor="accent2"/>
        <w:left w:val="single" w:sz="4" w:space="0" w:color="BE5A19" w:themeColor="accent2"/>
        <w:bottom w:val="single" w:sz="4" w:space="0" w:color="BE5A19" w:themeColor="accent2"/>
        <w:right w:val="single" w:sz="4" w:space="0" w:color="BE5A19" w:themeColor="accent2"/>
      </w:tblBorders>
    </w:tblPr>
    <w:tblStylePr w:type="firstRow">
      <w:rPr>
        <w:b/>
        <w:bCs/>
        <w:color w:val="FFFFFF" w:themeColor="background1"/>
      </w:rPr>
      <w:tblPr/>
      <w:tcPr>
        <w:shd w:val="clear" w:color="auto" w:fill="BE5A19" w:themeFill="accent2"/>
      </w:tcPr>
    </w:tblStylePr>
    <w:tblStylePr w:type="lastRow">
      <w:rPr>
        <w:b/>
        <w:bCs/>
      </w:rPr>
      <w:tblPr/>
      <w:tcPr>
        <w:tcBorders>
          <w:top w:val="double" w:sz="4" w:space="0" w:color="BE5A1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E5A19" w:themeColor="accent2"/>
          <w:right w:val="single" w:sz="4" w:space="0" w:color="BE5A19" w:themeColor="accent2"/>
        </w:tcBorders>
      </w:tcPr>
    </w:tblStylePr>
    <w:tblStylePr w:type="band1Horz">
      <w:tblPr/>
      <w:tcPr>
        <w:tcBorders>
          <w:top w:val="single" w:sz="4" w:space="0" w:color="BE5A19" w:themeColor="accent2"/>
          <w:bottom w:val="single" w:sz="4" w:space="0" w:color="BE5A1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E5A19" w:themeColor="accent2"/>
          <w:left w:val="nil"/>
        </w:tcBorders>
      </w:tcPr>
    </w:tblStylePr>
    <w:tblStylePr w:type="swCell">
      <w:tblPr/>
      <w:tcPr>
        <w:tcBorders>
          <w:top w:val="double" w:sz="4" w:space="0" w:color="BE5A19" w:themeColor="accent2"/>
          <w:right w:val="nil"/>
        </w:tcBorders>
      </w:tcPr>
    </w:tblStylePr>
  </w:style>
  <w:style w:type="table" w:customStyle="1" w:styleId="ListTable3-Accent31">
    <w:name w:val="List Table 3 - Accent 31"/>
    <w:basedOn w:val="TableNormal"/>
    <w:uiPriority w:val="48"/>
    <w:rsid w:val="00033089"/>
    <w:pPr>
      <w:spacing w:after="0" w:line="240" w:lineRule="auto"/>
    </w:pPr>
    <w:tblPr>
      <w:tblStyleRowBandSize w:val="1"/>
      <w:tblStyleColBandSize w:val="1"/>
      <w:tblBorders>
        <w:top w:val="single" w:sz="4" w:space="0" w:color="FFAA0A" w:themeColor="accent3"/>
        <w:left w:val="single" w:sz="4" w:space="0" w:color="FFAA0A" w:themeColor="accent3"/>
        <w:bottom w:val="single" w:sz="4" w:space="0" w:color="FFAA0A" w:themeColor="accent3"/>
        <w:right w:val="single" w:sz="4" w:space="0" w:color="FFAA0A" w:themeColor="accent3"/>
      </w:tblBorders>
    </w:tblPr>
    <w:tblStylePr w:type="firstRow">
      <w:rPr>
        <w:b/>
        <w:bCs/>
        <w:color w:val="FFFFFF" w:themeColor="background1"/>
      </w:rPr>
      <w:tblPr/>
      <w:tcPr>
        <w:shd w:val="clear" w:color="auto" w:fill="FFAA0A" w:themeFill="accent3"/>
      </w:tcPr>
    </w:tblStylePr>
    <w:tblStylePr w:type="lastRow">
      <w:rPr>
        <w:b/>
        <w:bCs/>
      </w:rPr>
      <w:tblPr/>
      <w:tcPr>
        <w:tcBorders>
          <w:top w:val="double" w:sz="4" w:space="0" w:color="FFAA0A"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AA0A" w:themeColor="accent3"/>
          <w:right w:val="single" w:sz="4" w:space="0" w:color="FFAA0A" w:themeColor="accent3"/>
        </w:tcBorders>
      </w:tcPr>
    </w:tblStylePr>
    <w:tblStylePr w:type="band1Horz">
      <w:tblPr/>
      <w:tcPr>
        <w:tcBorders>
          <w:top w:val="single" w:sz="4" w:space="0" w:color="FFAA0A" w:themeColor="accent3"/>
          <w:bottom w:val="single" w:sz="4" w:space="0" w:color="FFAA0A"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AA0A" w:themeColor="accent3"/>
          <w:left w:val="nil"/>
        </w:tcBorders>
      </w:tcPr>
    </w:tblStylePr>
    <w:tblStylePr w:type="swCell">
      <w:tblPr/>
      <w:tcPr>
        <w:tcBorders>
          <w:top w:val="double" w:sz="4" w:space="0" w:color="FFAA0A" w:themeColor="accent3"/>
          <w:right w:val="nil"/>
        </w:tcBorders>
      </w:tcPr>
    </w:tblStylePr>
  </w:style>
  <w:style w:type="table" w:customStyle="1" w:styleId="ListTable3-Accent41">
    <w:name w:val="List Table 3 - Accent 41"/>
    <w:basedOn w:val="TableNormal"/>
    <w:uiPriority w:val="48"/>
    <w:rsid w:val="00033089"/>
    <w:pPr>
      <w:spacing w:after="0" w:line="240" w:lineRule="auto"/>
    </w:pPr>
    <w:tblPr>
      <w:tblStyleRowBandSize w:val="1"/>
      <w:tblStyleColBandSize w:val="1"/>
      <w:tblBorders>
        <w:top w:val="single" w:sz="4" w:space="0" w:color="EFEEEB" w:themeColor="accent4"/>
        <w:left w:val="single" w:sz="4" w:space="0" w:color="EFEEEB" w:themeColor="accent4"/>
        <w:bottom w:val="single" w:sz="4" w:space="0" w:color="EFEEEB" w:themeColor="accent4"/>
        <w:right w:val="single" w:sz="4" w:space="0" w:color="EFEEEB" w:themeColor="accent4"/>
      </w:tblBorders>
    </w:tblPr>
    <w:tblStylePr w:type="firstRow">
      <w:rPr>
        <w:b/>
        <w:bCs/>
        <w:color w:val="FFFFFF" w:themeColor="background1"/>
      </w:rPr>
      <w:tblPr/>
      <w:tcPr>
        <w:shd w:val="clear" w:color="auto" w:fill="EFEEEB" w:themeFill="accent4"/>
      </w:tcPr>
    </w:tblStylePr>
    <w:tblStylePr w:type="lastRow">
      <w:rPr>
        <w:b/>
        <w:bCs/>
      </w:rPr>
      <w:tblPr/>
      <w:tcPr>
        <w:tcBorders>
          <w:top w:val="double" w:sz="4" w:space="0" w:color="EFEEE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FEEEB" w:themeColor="accent4"/>
          <w:right w:val="single" w:sz="4" w:space="0" w:color="EFEEEB" w:themeColor="accent4"/>
        </w:tcBorders>
      </w:tcPr>
    </w:tblStylePr>
    <w:tblStylePr w:type="band1Horz">
      <w:tblPr/>
      <w:tcPr>
        <w:tcBorders>
          <w:top w:val="single" w:sz="4" w:space="0" w:color="EFEEEB" w:themeColor="accent4"/>
          <w:bottom w:val="single" w:sz="4" w:space="0" w:color="EFEEE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FEEEB" w:themeColor="accent4"/>
          <w:left w:val="nil"/>
        </w:tcBorders>
      </w:tcPr>
    </w:tblStylePr>
    <w:tblStylePr w:type="swCell">
      <w:tblPr/>
      <w:tcPr>
        <w:tcBorders>
          <w:top w:val="double" w:sz="4" w:space="0" w:color="EFEEEB" w:themeColor="accent4"/>
          <w:right w:val="nil"/>
        </w:tcBorders>
      </w:tcPr>
    </w:tblStylePr>
  </w:style>
  <w:style w:type="table" w:customStyle="1" w:styleId="ListTable3-Accent51">
    <w:name w:val="List Table 3 - Accent 51"/>
    <w:basedOn w:val="TableNormal"/>
    <w:uiPriority w:val="48"/>
    <w:rsid w:val="00033089"/>
    <w:pPr>
      <w:spacing w:after="0" w:line="240" w:lineRule="auto"/>
    </w:pPr>
    <w:tblPr>
      <w:tblStyleRowBandSize w:val="1"/>
      <w:tblStyleColBandSize w:val="1"/>
      <w:tblBorders>
        <w:top w:val="single" w:sz="4" w:space="0" w:color="E0DFDA" w:themeColor="accent5"/>
        <w:left w:val="single" w:sz="4" w:space="0" w:color="E0DFDA" w:themeColor="accent5"/>
        <w:bottom w:val="single" w:sz="4" w:space="0" w:color="E0DFDA" w:themeColor="accent5"/>
        <w:right w:val="single" w:sz="4" w:space="0" w:color="E0DFDA" w:themeColor="accent5"/>
      </w:tblBorders>
    </w:tblPr>
    <w:tblStylePr w:type="firstRow">
      <w:rPr>
        <w:b/>
        <w:bCs/>
        <w:color w:val="FFFFFF" w:themeColor="background1"/>
      </w:rPr>
      <w:tblPr/>
      <w:tcPr>
        <w:shd w:val="clear" w:color="auto" w:fill="E0DFDA" w:themeFill="accent5"/>
      </w:tcPr>
    </w:tblStylePr>
    <w:tblStylePr w:type="lastRow">
      <w:rPr>
        <w:b/>
        <w:bCs/>
      </w:rPr>
      <w:tblPr/>
      <w:tcPr>
        <w:tcBorders>
          <w:top w:val="double" w:sz="4" w:space="0" w:color="E0DFD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0DFDA" w:themeColor="accent5"/>
          <w:right w:val="single" w:sz="4" w:space="0" w:color="E0DFDA" w:themeColor="accent5"/>
        </w:tcBorders>
      </w:tcPr>
    </w:tblStylePr>
    <w:tblStylePr w:type="band1Horz">
      <w:tblPr/>
      <w:tcPr>
        <w:tcBorders>
          <w:top w:val="single" w:sz="4" w:space="0" w:color="E0DFDA" w:themeColor="accent5"/>
          <w:bottom w:val="single" w:sz="4" w:space="0" w:color="E0DFD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0DFDA" w:themeColor="accent5"/>
          <w:left w:val="nil"/>
        </w:tcBorders>
      </w:tcPr>
    </w:tblStylePr>
    <w:tblStylePr w:type="swCell">
      <w:tblPr/>
      <w:tcPr>
        <w:tcBorders>
          <w:top w:val="double" w:sz="4" w:space="0" w:color="E0DFDA" w:themeColor="accent5"/>
          <w:right w:val="nil"/>
        </w:tcBorders>
      </w:tcPr>
    </w:tblStylePr>
  </w:style>
  <w:style w:type="table" w:customStyle="1" w:styleId="ListTable3-Accent61">
    <w:name w:val="List Table 3 - Accent 61"/>
    <w:basedOn w:val="TableNormal"/>
    <w:uiPriority w:val="48"/>
    <w:rsid w:val="00033089"/>
    <w:pPr>
      <w:spacing w:after="0" w:line="240" w:lineRule="auto"/>
    </w:pPr>
    <w:tblPr>
      <w:tblStyleRowBandSize w:val="1"/>
      <w:tblStyleColBandSize w:val="1"/>
      <w:tblBorders>
        <w:top w:val="single" w:sz="4" w:space="0" w:color="99B1B9" w:themeColor="accent6"/>
        <w:left w:val="single" w:sz="4" w:space="0" w:color="99B1B9" w:themeColor="accent6"/>
        <w:bottom w:val="single" w:sz="4" w:space="0" w:color="99B1B9" w:themeColor="accent6"/>
        <w:right w:val="single" w:sz="4" w:space="0" w:color="99B1B9" w:themeColor="accent6"/>
      </w:tblBorders>
    </w:tblPr>
    <w:tblStylePr w:type="firstRow">
      <w:rPr>
        <w:b/>
        <w:bCs/>
        <w:color w:val="FFFFFF" w:themeColor="background1"/>
      </w:rPr>
      <w:tblPr/>
      <w:tcPr>
        <w:shd w:val="clear" w:color="auto" w:fill="99B1B9" w:themeFill="accent6"/>
      </w:tcPr>
    </w:tblStylePr>
    <w:tblStylePr w:type="lastRow">
      <w:rPr>
        <w:b/>
        <w:bCs/>
      </w:rPr>
      <w:tblPr/>
      <w:tcPr>
        <w:tcBorders>
          <w:top w:val="double" w:sz="4" w:space="0" w:color="99B1B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9B1B9" w:themeColor="accent6"/>
          <w:right w:val="single" w:sz="4" w:space="0" w:color="99B1B9" w:themeColor="accent6"/>
        </w:tcBorders>
      </w:tcPr>
    </w:tblStylePr>
    <w:tblStylePr w:type="band1Horz">
      <w:tblPr/>
      <w:tcPr>
        <w:tcBorders>
          <w:top w:val="single" w:sz="4" w:space="0" w:color="99B1B9" w:themeColor="accent6"/>
          <w:bottom w:val="single" w:sz="4" w:space="0" w:color="99B1B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9B1B9" w:themeColor="accent6"/>
          <w:left w:val="nil"/>
        </w:tcBorders>
      </w:tcPr>
    </w:tblStylePr>
    <w:tblStylePr w:type="swCell">
      <w:tblPr/>
      <w:tcPr>
        <w:tcBorders>
          <w:top w:val="double" w:sz="4" w:space="0" w:color="99B1B9" w:themeColor="accent6"/>
          <w:right w:val="nil"/>
        </w:tcBorders>
      </w:tcPr>
    </w:tblStylePr>
  </w:style>
  <w:style w:type="table" w:customStyle="1" w:styleId="ListTable41">
    <w:name w:val="List Table 41"/>
    <w:basedOn w:val="TableNormal"/>
    <w:uiPriority w:val="49"/>
    <w:rsid w:val="00033089"/>
    <w:pPr>
      <w:spacing w:after="0" w:line="240" w:lineRule="auto"/>
    </w:pPr>
    <w:tblPr>
      <w:tblStyleRowBandSize w:val="1"/>
      <w:tblStyleColBandSize w:val="1"/>
      <w:tblBorders>
        <w:top w:val="single" w:sz="4" w:space="0" w:color="00BCFC" w:themeColor="text1" w:themeTint="99"/>
        <w:left w:val="single" w:sz="4" w:space="0" w:color="00BCFC" w:themeColor="text1" w:themeTint="99"/>
        <w:bottom w:val="single" w:sz="4" w:space="0" w:color="00BCFC" w:themeColor="text1" w:themeTint="99"/>
        <w:right w:val="single" w:sz="4" w:space="0" w:color="00BCFC" w:themeColor="text1" w:themeTint="99"/>
        <w:insideH w:val="single" w:sz="4" w:space="0" w:color="00BCFC" w:themeColor="text1" w:themeTint="99"/>
      </w:tblBorders>
    </w:tblPr>
    <w:tblStylePr w:type="firstRow">
      <w:rPr>
        <w:b/>
        <w:bCs/>
        <w:color w:val="FFFFFF" w:themeColor="background1"/>
      </w:rPr>
      <w:tblPr/>
      <w:tcPr>
        <w:tcBorders>
          <w:top w:val="single" w:sz="4" w:space="0" w:color="003C50" w:themeColor="text1"/>
          <w:left w:val="single" w:sz="4" w:space="0" w:color="003C50" w:themeColor="text1"/>
          <w:bottom w:val="single" w:sz="4" w:space="0" w:color="003C50" w:themeColor="text1"/>
          <w:right w:val="single" w:sz="4" w:space="0" w:color="003C50" w:themeColor="text1"/>
          <w:insideH w:val="nil"/>
        </w:tcBorders>
        <w:shd w:val="clear" w:color="auto" w:fill="003C50" w:themeFill="text1"/>
      </w:tcPr>
    </w:tblStylePr>
    <w:tblStylePr w:type="lastRow">
      <w:rPr>
        <w:b/>
        <w:bCs/>
      </w:rPr>
      <w:tblPr/>
      <w:tcPr>
        <w:tcBorders>
          <w:top w:val="double" w:sz="4" w:space="0" w:color="00BCFC" w:themeColor="text1" w:themeTint="99"/>
        </w:tcBorders>
      </w:tcPr>
    </w:tblStylePr>
    <w:tblStylePr w:type="firstCol">
      <w:rPr>
        <w:b/>
        <w:bCs/>
      </w:rPr>
    </w:tblStylePr>
    <w:tblStylePr w:type="lastCol">
      <w:rPr>
        <w:b/>
        <w:bCs/>
      </w:rPr>
    </w:tblStylePr>
    <w:tblStylePr w:type="band1Vert">
      <w:tblPr/>
      <w:tcPr>
        <w:shd w:val="clear" w:color="auto" w:fill="A9E9FF" w:themeFill="text1" w:themeFillTint="33"/>
      </w:tcPr>
    </w:tblStylePr>
    <w:tblStylePr w:type="band1Horz">
      <w:tblPr/>
      <w:tcPr>
        <w:shd w:val="clear" w:color="auto" w:fill="A9E9FF" w:themeFill="text1" w:themeFillTint="33"/>
      </w:tcPr>
    </w:tblStylePr>
  </w:style>
  <w:style w:type="table" w:customStyle="1" w:styleId="ListTable4-Accent11">
    <w:name w:val="List Table 4 - Accent 11"/>
    <w:basedOn w:val="TableNormal"/>
    <w:uiPriority w:val="49"/>
    <w:rsid w:val="00033089"/>
    <w:pPr>
      <w:spacing w:after="0" w:line="240" w:lineRule="auto"/>
    </w:pPr>
    <w:tblPr>
      <w:tblStyleRowBandSize w:val="1"/>
      <w:tblStyleColBandSize w:val="1"/>
      <w:tblBorders>
        <w:top w:val="single" w:sz="4" w:space="0" w:color="73C4EB" w:themeColor="accent1" w:themeTint="99"/>
        <w:left w:val="single" w:sz="4" w:space="0" w:color="73C4EB" w:themeColor="accent1" w:themeTint="99"/>
        <w:bottom w:val="single" w:sz="4" w:space="0" w:color="73C4EB" w:themeColor="accent1" w:themeTint="99"/>
        <w:right w:val="single" w:sz="4" w:space="0" w:color="73C4EB" w:themeColor="accent1" w:themeTint="99"/>
        <w:insideH w:val="single" w:sz="4" w:space="0" w:color="73C4EB" w:themeColor="accent1" w:themeTint="99"/>
      </w:tblBorders>
    </w:tblPr>
    <w:tblStylePr w:type="firstRow">
      <w:rPr>
        <w:b/>
        <w:bCs/>
        <w:color w:val="FFFFFF" w:themeColor="background1"/>
      </w:rPr>
      <w:tblPr/>
      <w:tcPr>
        <w:tcBorders>
          <w:top w:val="single" w:sz="4" w:space="0" w:color="1E9BD7" w:themeColor="accent1"/>
          <w:left w:val="single" w:sz="4" w:space="0" w:color="1E9BD7" w:themeColor="accent1"/>
          <w:bottom w:val="single" w:sz="4" w:space="0" w:color="1E9BD7" w:themeColor="accent1"/>
          <w:right w:val="single" w:sz="4" w:space="0" w:color="1E9BD7" w:themeColor="accent1"/>
          <w:insideH w:val="nil"/>
        </w:tcBorders>
        <w:shd w:val="clear" w:color="auto" w:fill="1E9BD7" w:themeFill="accent1"/>
      </w:tcPr>
    </w:tblStylePr>
    <w:tblStylePr w:type="lastRow">
      <w:rPr>
        <w:b/>
        <w:bCs/>
      </w:rPr>
      <w:tblPr/>
      <w:tcPr>
        <w:tcBorders>
          <w:top w:val="double" w:sz="4" w:space="0" w:color="73C4EB" w:themeColor="accent1" w:themeTint="99"/>
        </w:tcBorders>
      </w:tcPr>
    </w:tblStylePr>
    <w:tblStylePr w:type="firstCol">
      <w:rPr>
        <w:b/>
        <w:bCs/>
      </w:rPr>
    </w:tblStylePr>
    <w:tblStylePr w:type="lastCol">
      <w:rPr>
        <w:b/>
        <w:bCs/>
      </w:rPr>
    </w:tblStylePr>
    <w:tblStylePr w:type="band1Vert">
      <w:tblPr/>
      <w:tcPr>
        <w:shd w:val="clear" w:color="auto" w:fill="D0EBF8" w:themeFill="accent1" w:themeFillTint="33"/>
      </w:tcPr>
    </w:tblStylePr>
    <w:tblStylePr w:type="band1Horz">
      <w:tblPr/>
      <w:tcPr>
        <w:shd w:val="clear" w:color="auto" w:fill="D0EBF8" w:themeFill="accent1" w:themeFillTint="33"/>
      </w:tcPr>
    </w:tblStylePr>
  </w:style>
  <w:style w:type="table" w:customStyle="1" w:styleId="ListTable4-Accent21">
    <w:name w:val="List Table 4 - Accent 21"/>
    <w:basedOn w:val="TableNormal"/>
    <w:uiPriority w:val="49"/>
    <w:rsid w:val="00033089"/>
    <w:pPr>
      <w:spacing w:after="0" w:line="240" w:lineRule="auto"/>
    </w:pPr>
    <w:tblPr>
      <w:tblStyleRowBandSize w:val="1"/>
      <w:tblStyleColBandSize w:val="1"/>
      <w:tblBorders>
        <w:top w:val="single" w:sz="4" w:space="0" w:color="EA9762" w:themeColor="accent2" w:themeTint="99"/>
        <w:left w:val="single" w:sz="4" w:space="0" w:color="EA9762" w:themeColor="accent2" w:themeTint="99"/>
        <w:bottom w:val="single" w:sz="4" w:space="0" w:color="EA9762" w:themeColor="accent2" w:themeTint="99"/>
        <w:right w:val="single" w:sz="4" w:space="0" w:color="EA9762" w:themeColor="accent2" w:themeTint="99"/>
        <w:insideH w:val="single" w:sz="4" w:space="0" w:color="EA9762" w:themeColor="accent2" w:themeTint="99"/>
      </w:tblBorders>
    </w:tblPr>
    <w:tblStylePr w:type="firstRow">
      <w:rPr>
        <w:b/>
        <w:bCs/>
        <w:color w:val="FFFFFF" w:themeColor="background1"/>
      </w:rPr>
      <w:tblPr/>
      <w:tcPr>
        <w:tcBorders>
          <w:top w:val="single" w:sz="4" w:space="0" w:color="BE5A19" w:themeColor="accent2"/>
          <w:left w:val="single" w:sz="4" w:space="0" w:color="BE5A19" w:themeColor="accent2"/>
          <w:bottom w:val="single" w:sz="4" w:space="0" w:color="BE5A19" w:themeColor="accent2"/>
          <w:right w:val="single" w:sz="4" w:space="0" w:color="BE5A19" w:themeColor="accent2"/>
          <w:insideH w:val="nil"/>
        </w:tcBorders>
        <w:shd w:val="clear" w:color="auto" w:fill="BE5A19" w:themeFill="accent2"/>
      </w:tcPr>
    </w:tblStylePr>
    <w:tblStylePr w:type="lastRow">
      <w:rPr>
        <w:b/>
        <w:bCs/>
      </w:rPr>
      <w:tblPr/>
      <w:tcPr>
        <w:tcBorders>
          <w:top w:val="double" w:sz="4" w:space="0" w:color="EA9762" w:themeColor="accent2" w:themeTint="99"/>
        </w:tcBorders>
      </w:tcPr>
    </w:tblStylePr>
    <w:tblStylePr w:type="firstCol">
      <w:rPr>
        <w:b/>
        <w:bCs/>
      </w:rPr>
    </w:tblStylePr>
    <w:tblStylePr w:type="lastCol">
      <w:rPr>
        <w:b/>
        <w:bCs/>
      </w:rPr>
    </w:tblStylePr>
    <w:tblStylePr w:type="band1Vert">
      <w:tblPr/>
      <w:tcPr>
        <w:shd w:val="clear" w:color="auto" w:fill="F8DCCA" w:themeFill="accent2" w:themeFillTint="33"/>
      </w:tcPr>
    </w:tblStylePr>
    <w:tblStylePr w:type="band1Horz">
      <w:tblPr/>
      <w:tcPr>
        <w:shd w:val="clear" w:color="auto" w:fill="F8DCCA" w:themeFill="accent2" w:themeFillTint="33"/>
      </w:tcPr>
    </w:tblStylePr>
  </w:style>
  <w:style w:type="table" w:customStyle="1" w:styleId="ListTable4-Accent31">
    <w:name w:val="List Table 4 - Accent 31"/>
    <w:basedOn w:val="TableNormal"/>
    <w:uiPriority w:val="49"/>
    <w:rsid w:val="00033089"/>
    <w:pPr>
      <w:spacing w:after="0" w:line="240" w:lineRule="auto"/>
    </w:pPr>
    <w:tblPr>
      <w:tblStyleRowBandSize w:val="1"/>
      <w:tblStyleColBandSize w:val="1"/>
      <w:tblBorders>
        <w:top w:val="single" w:sz="4" w:space="0" w:color="FFCB6C" w:themeColor="accent3" w:themeTint="99"/>
        <w:left w:val="single" w:sz="4" w:space="0" w:color="FFCB6C" w:themeColor="accent3" w:themeTint="99"/>
        <w:bottom w:val="single" w:sz="4" w:space="0" w:color="FFCB6C" w:themeColor="accent3" w:themeTint="99"/>
        <w:right w:val="single" w:sz="4" w:space="0" w:color="FFCB6C" w:themeColor="accent3" w:themeTint="99"/>
        <w:insideH w:val="single" w:sz="4" w:space="0" w:color="FFCB6C" w:themeColor="accent3" w:themeTint="99"/>
      </w:tblBorders>
    </w:tblPr>
    <w:tblStylePr w:type="firstRow">
      <w:rPr>
        <w:b/>
        <w:bCs/>
        <w:color w:val="FFFFFF" w:themeColor="background1"/>
      </w:rPr>
      <w:tblPr/>
      <w:tcPr>
        <w:tcBorders>
          <w:top w:val="single" w:sz="4" w:space="0" w:color="FFAA0A" w:themeColor="accent3"/>
          <w:left w:val="single" w:sz="4" w:space="0" w:color="FFAA0A" w:themeColor="accent3"/>
          <w:bottom w:val="single" w:sz="4" w:space="0" w:color="FFAA0A" w:themeColor="accent3"/>
          <w:right w:val="single" w:sz="4" w:space="0" w:color="FFAA0A" w:themeColor="accent3"/>
          <w:insideH w:val="nil"/>
        </w:tcBorders>
        <w:shd w:val="clear" w:color="auto" w:fill="FFAA0A" w:themeFill="accent3"/>
      </w:tcPr>
    </w:tblStylePr>
    <w:tblStylePr w:type="lastRow">
      <w:rPr>
        <w:b/>
        <w:bCs/>
      </w:rPr>
      <w:tblPr/>
      <w:tcPr>
        <w:tcBorders>
          <w:top w:val="double" w:sz="4" w:space="0" w:color="FFCB6C" w:themeColor="accent3" w:themeTint="99"/>
        </w:tcBorders>
      </w:tcPr>
    </w:tblStylePr>
    <w:tblStylePr w:type="firstCol">
      <w:rPr>
        <w:b/>
        <w:bCs/>
      </w:rPr>
    </w:tblStylePr>
    <w:tblStylePr w:type="lastCol">
      <w:rPr>
        <w:b/>
        <w:bCs/>
      </w:rPr>
    </w:tblStylePr>
    <w:tblStylePr w:type="band1Vert">
      <w:tblPr/>
      <w:tcPr>
        <w:shd w:val="clear" w:color="auto" w:fill="FFEDCE" w:themeFill="accent3" w:themeFillTint="33"/>
      </w:tcPr>
    </w:tblStylePr>
    <w:tblStylePr w:type="band1Horz">
      <w:tblPr/>
      <w:tcPr>
        <w:shd w:val="clear" w:color="auto" w:fill="FFEDCE" w:themeFill="accent3" w:themeFillTint="33"/>
      </w:tcPr>
    </w:tblStylePr>
  </w:style>
  <w:style w:type="table" w:customStyle="1" w:styleId="ListTable4-Accent41">
    <w:name w:val="List Table 4 - Accent 41"/>
    <w:basedOn w:val="TableNormal"/>
    <w:uiPriority w:val="49"/>
    <w:rsid w:val="00033089"/>
    <w:pPr>
      <w:spacing w:after="0" w:line="240" w:lineRule="auto"/>
    </w:pPr>
    <w:tblPr>
      <w:tblStyleRowBandSize w:val="1"/>
      <w:tblStyleColBandSize w:val="1"/>
      <w:tblBorders>
        <w:top w:val="single" w:sz="4" w:space="0" w:color="F5F4F2" w:themeColor="accent4" w:themeTint="99"/>
        <w:left w:val="single" w:sz="4" w:space="0" w:color="F5F4F2" w:themeColor="accent4" w:themeTint="99"/>
        <w:bottom w:val="single" w:sz="4" w:space="0" w:color="F5F4F2" w:themeColor="accent4" w:themeTint="99"/>
        <w:right w:val="single" w:sz="4" w:space="0" w:color="F5F4F2" w:themeColor="accent4" w:themeTint="99"/>
        <w:insideH w:val="single" w:sz="4" w:space="0" w:color="F5F4F2" w:themeColor="accent4" w:themeTint="99"/>
      </w:tblBorders>
    </w:tblPr>
    <w:tblStylePr w:type="firstRow">
      <w:rPr>
        <w:b/>
        <w:bCs/>
        <w:color w:val="FFFFFF" w:themeColor="background1"/>
      </w:rPr>
      <w:tblPr/>
      <w:tcPr>
        <w:tcBorders>
          <w:top w:val="single" w:sz="4" w:space="0" w:color="EFEEEB" w:themeColor="accent4"/>
          <w:left w:val="single" w:sz="4" w:space="0" w:color="EFEEEB" w:themeColor="accent4"/>
          <w:bottom w:val="single" w:sz="4" w:space="0" w:color="EFEEEB" w:themeColor="accent4"/>
          <w:right w:val="single" w:sz="4" w:space="0" w:color="EFEEEB" w:themeColor="accent4"/>
          <w:insideH w:val="nil"/>
        </w:tcBorders>
        <w:shd w:val="clear" w:color="auto" w:fill="EFEEEB" w:themeFill="accent4"/>
      </w:tcPr>
    </w:tblStylePr>
    <w:tblStylePr w:type="lastRow">
      <w:rPr>
        <w:b/>
        <w:bCs/>
      </w:rPr>
      <w:tblPr/>
      <w:tcPr>
        <w:tcBorders>
          <w:top w:val="double" w:sz="4" w:space="0" w:color="F5F4F2" w:themeColor="accent4" w:themeTint="99"/>
        </w:tcBorders>
      </w:tcPr>
    </w:tblStylePr>
    <w:tblStylePr w:type="firstCol">
      <w:rPr>
        <w:b/>
        <w:bCs/>
      </w:rPr>
    </w:tblStylePr>
    <w:tblStylePr w:type="lastCol">
      <w:rPr>
        <w:b/>
        <w:bCs/>
      </w:rPr>
    </w:tblStylePr>
    <w:tblStylePr w:type="band1Vert">
      <w:tblPr/>
      <w:tcPr>
        <w:shd w:val="clear" w:color="auto" w:fill="FBFBFA" w:themeFill="accent4" w:themeFillTint="33"/>
      </w:tcPr>
    </w:tblStylePr>
    <w:tblStylePr w:type="band1Horz">
      <w:tblPr/>
      <w:tcPr>
        <w:shd w:val="clear" w:color="auto" w:fill="FBFBFA" w:themeFill="accent4" w:themeFillTint="33"/>
      </w:tcPr>
    </w:tblStylePr>
  </w:style>
  <w:style w:type="table" w:customStyle="1" w:styleId="ListTable4-Accent51">
    <w:name w:val="List Table 4 - Accent 51"/>
    <w:basedOn w:val="TableNormal"/>
    <w:uiPriority w:val="49"/>
    <w:rsid w:val="00033089"/>
    <w:pPr>
      <w:spacing w:after="0" w:line="240" w:lineRule="auto"/>
    </w:pPr>
    <w:tblPr>
      <w:tblStyleRowBandSize w:val="1"/>
      <w:tblStyleColBandSize w:val="1"/>
      <w:tblBorders>
        <w:top w:val="single" w:sz="4" w:space="0" w:color="ECEBE8" w:themeColor="accent5" w:themeTint="99"/>
        <w:left w:val="single" w:sz="4" w:space="0" w:color="ECEBE8" w:themeColor="accent5" w:themeTint="99"/>
        <w:bottom w:val="single" w:sz="4" w:space="0" w:color="ECEBE8" w:themeColor="accent5" w:themeTint="99"/>
        <w:right w:val="single" w:sz="4" w:space="0" w:color="ECEBE8" w:themeColor="accent5" w:themeTint="99"/>
        <w:insideH w:val="single" w:sz="4" w:space="0" w:color="ECEBE8" w:themeColor="accent5" w:themeTint="99"/>
      </w:tblBorders>
    </w:tblPr>
    <w:tblStylePr w:type="firstRow">
      <w:rPr>
        <w:b/>
        <w:bCs/>
        <w:color w:val="FFFFFF" w:themeColor="background1"/>
      </w:rPr>
      <w:tblPr/>
      <w:tcPr>
        <w:tcBorders>
          <w:top w:val="single" w:sz="4" w:space="0" w:color="E0DFDA" w:themeColor="accent5"/>
          <w:left w:val="single" w:sz="4" w:space="0" w:color="E0DFDA" w:themeColor="accent5"/>
          <w:bottom w:val="single" w:sz="4" w:space="0" w:color="E0DFDA" w:themeColor="accent5"/>
          <w:right w:val="single" w:sz="4" w:space="0" w:color="E0DFDA" w:themeColor="accent5"/>
          <w:insideH w:val="nil"/>
        </w:tcBorders>
        <w:shd w:val="clear" w:color="auto" w:fill="E0DFDA" w:themeFill="accent5"/>
      </w:tcPr>
    </w:tblStylePr>
    <w:tblStylePr w:type="lastRow">
      <w:rPr>
        <w:b/>
        <w:bCs/>
      </w:rPr>
      <w:tblPr/>
      <w:tcPr>
        <w:tcBorders>
          <w:top w:val="double" w:sz="4" w:space="0" w:color="ECEBE8" w:themeColor="accent5" w:themeTint="99"/>
        </w:tcBorders>
      </w:tcPr>
    </w:tblStylePr>
    <w:tblStylePr w:type="firstCol">
      <w:rPr>
        <w:b/>
        <w:bCs/>
      </w:rPr>
    </w:tblStylePr>
    <w:tblStylePr w:type="lastCol">
      <w:rPr>
        <w:b/>
        <w:bCs/>
      </w:rPr>
    </w:tblStylePr>
    <w:tblStylePr w:type="band1Vert">
      <w:tblPr/>
      <w:tcPr>
        <w:shd w:val="clear" w:color="auto" w:fill="F8F8F7" w:themeFill="accent5" w:themeFillTint="33"/>
      </w:tcPr>
    </w:tblStylePr>
    <w:tblStylePr w:type="band1Horz">
      <w:tblPr/>
      <w:tcPr>
        <w:shd w:val="clear" w:color="auto" w:fill="F8F8F7" w:themeFill="accent5" w:themeFillTint="33"/>
      </w:tcPr>
    </w:tblStylePr>
  </w:style>
  <w:style w:type="table" w:customStyle="1" w:styleId="ListTable4-Accent61">
    <w:name w:val="List Table 4 - Accent 61"/>
    <w:basedOn w:val="TableNormal"/>
    <w:uiPriority w:val="49"/>
    <w:rsid w:val="00033089"/>
    <w:pPr>
      <w:spacing w:after="0" w:line="240" w:lineRule="auto"/>
    </w:pPr>
    <w:tblPr>
      <w:tblStyleRowBandSize w:val="1"/>
      <w:tblStyleColBandSize w:val="1"/>
      <w:tblBorders>
        <w:top w:val="single" w:sz="4" w:space="0" w:color="C1D0D5" w:themeColor="accent6" w:themeTint="99"/>
        <w:left w:val="single" w:sz="4" w:space="0" w:color="C1D0D5" w:themeColor="accent6" w:themeTint="99"/>
        <w:bottom w:val="single" w:sz="4" w:space="0" w:color="C1D0D5" w:themeColor="accent6" w:themeTint="99"/>
        <w:right w:val="single" w:sz="4" w:space="0" w:color="C1D0D5" w:themeColor="accent6" w:themeTint="99"/>
        <w:insideH w:val="single" w:sz="4" w:space="0" w:color="C1D0D5" w:themeColor="accent6" w:themeTint="99"/>
      </w:tblBorders>
    </w:tblPr>
    <w:tblStylePr w:type="firstRow">
      <w:rPr>
        <w:b/>
        <w:bCs/>
        <w:color w:val="FFFFFF" w:themeColor="background1"/>
      </w:rPr>
      <w:tblPr/>
      <w:tcPr>
        <w:tcBorders>
          <w:top w:val="single" w:sz="4" w:space="0" w:color="99B1B9" w:themeColor="accent6"/>
          <w:left w:val="single" w:sz="4" w:space="0" w:color="99B1B9" w:themeColor="accent6"/>
          <w:bottom w:val="single" w:sz="4" w:space="0" w:color="99B1B9" w:themeColor="accent6"/>
          <w:right w:val="single" w:sz="4" w:space="0" w:color="99B1B9" w:themeColor="accent6"/>
          <w:insideH w:val="nil"/>
        </w:tcBorders>
        <w:shd w:val="clear" w:color="auto" w:fill="99B1B9" w:themeFill="accent6"/>
      </w:tcPr>
    </w:tblStylePr>
    <w:tblStylePr w:type="lastRow">
      <w:rPr>
        <w:b/>
        <w:bCs/>
      </w:rPr>
      <w:tblPr/>
      <w:tcPr>
        <w:tcBorders>
          <w:top w:val="double" w:sz="4" w:space="0" w:color="C1D0D5" w:themeColor="accent6" w:themeTint="99"/>
        </w:tcBorders>
      </w:tcPr>
    </w:tblStylePr>
    <w:tblStylePr w:type="firstCol">
      <w:rPr>
        <w:b/>
        <w:bCs/>
      </w:rPr>
    </w:tblStylePr>
    <w:tblStylePr w:type="lastCol">
      <w:rPr>
        <w:b/>
        <w:bCs/>
      </w:rPr>
    </w:tblStylePr>
    <w:tblStylePr w:type="band1Vert">
      <w:tblPr/>
      <w:tcPr>
        <w:shd w:val="clear" w:color="auto" w:fill="EAEFF1" w:themeFill="accent6" w:themeFillTint="33"/>
      </w:tcPr>
    </w:tblStylePr>
    <w:tblStylePr w:type="band1Horz">
      <w:tblPr/>
      <w:tcPr>
        <w:shd w:val="clear" w:color="auto" w:fill="EAEFF1" w:themeFill="accent6" w:themeFillTint="33"/>
      </w:tcPr>
    </w:tblStylePr>
  </w:style>
  <w:style w:type="table" w:customStyle="1" w:styleId="ListTable5Dark1">
    <w:name w:val="List Table 5 Dark1"/>
    <w:basedOn w:val="TableNormal"/>
    <w:uiPriority w:val="50"/>
    <w:rsid w:val="00033089"/>
    <w:pPr>
      <w:spacing w:after="0" w:line="240" w:lineRule="auto"/>
    </w:pPr>
    <w:rPr>
      <w:color w:val="FFFFFF" w:themeColor="background1"/>
    </w:rPr>
    <w:tblPr>
      <w:tblStyleRowBandSize w:val="1"/>
      <w:tblStyleColBandSize w:val="1"/>
      <w:tblBorders>
        <w:top w:val="single" w:sz="24" w:space="0" w:color="003C50" w:themeColor="text1"/>
        <w:left w:val="single" w:sz="24" w:space="0" w:color="003C50" w:themeColor="text1"/>
        <w:bottom w:val="single" w:sz="24" w:space="0" w:color="003C50" w:themeColor="text1"/>
        <w:right w:val="single" w:sz="24" w:space="0" w:color="003C50" w:themeColor="text1"/>
      </w:tblBorders>
    </w:tblPr>
    <w:tcPr>
      <w:shd w:val="clear" w:color="auto" w:fill="003C5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rsid w:val="00033089"/>
    <w:pPr>
      <w:spacing w:after="0" w:line="240" w:lineRule="auto"/>
    </w:pPr>
    <w:rPr>
      <w:color w:val="FFFFFF" w:themeColor="background1"/>
    </w:rPr>
    <w:tblPr>
      <w:tblStyleRowBandSize w:val="1"/>
      <w:tblStyleColBandSize w:val="1"/>
      <w:tblBorders>
        <w:top w:val="single" w:sz="24" w:space="0" w:color="1E9BD7" w:themeColor="accent1"/>
        <w:left w:val="single" w:sz="24" w:space="0" w:color="1E9BD7" w:themeColor="accent1"/>
        <w:bottom w:val="single" w:sz="24" w:space="0" w:color="1E9BD7" w:themeColor="accent1"/>
        <w:right w:val="single" w:sz="24" w:space="0" w:color="1E9BD7" w:themeColor="accent1"/>
      </w:tblBorders>
    </w:tblPr>
    <w:tcPr>
      <w:shd w:val="clear" w:color="auto" w:fill="1E9BD7"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rsid w:val="00033089"/>
    <w:pPr>
      <w:spacing w:after="0" w:line="240" w:lineRule="auto"/>
    </w:pPr>
    <w:rPr>
      <w:color w:val="FFFFFF" w:themeColor="background1"/>
    </w:rPr>
    <w:tblPr>
      <w:tblStyleRowBandSize w:val="1"/>
      <w:tblStyleColBandSize w:val="1"/>
      <w:tblBorders>
        <w:top w:val="single" w:sz="24" w:space="0" w:color="BE5A19" w:themeColor="accent2"/>
        <w:left w:val="single" w:sz="24" w:space="0" w:color="BE5A19" w:themeColor="accent2"/>
        <w:bottom w:val="single" w:sz="24" w:space="0" w:color="BE5A19" w:themeColor="accent2"/>
        <w:right w:val="single" w:sz="24" w:space="0" w:color="BE5A19" w:themeColor="accent2"/>
      </w:tblBorders>
    </w:tblPr>
    <w:tcPr>
      <w:shd w:val="clear" w:color="auto" w:fill="BE5A1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rsid w:val="00033089"/>
    <w:pPr>
      <w:spacing w:after="0" w:line="240" w:lineRule="auto"/>
    </w:pPr>
    <w:rPr>
      <w:color w:val="FFFFFF" w:themeColor="background1"/>
    </w:rPr>
    <w:tblPr>
      <w:tblStyleRowBandSize w:val="1"/>
      <w:tblStyleColBandSize w:val="1"/>
      <w:tblBorders>
        <w:top w:val="single" w:sz="24" w:space="0" w:color="FFAA0A" w:themeColor="accent3"/>
        <w:left w:val="single" w:sz="24" w:space="0" w:color="FFAA0A" w:themeColor="accent3"/>
        <w:bottom w:val="single" w:sz="24" w:space="0" w:color="FFAA0A" w:themeColor="accent3"/>
        <w:right w:val="single" w:sz="24" w:space="0" w:color="FFAA0A" w:themeColor="accent3"/>
      </w:tblBorders>
    </w:tblPr>
    <w:tcPr>
      <w:shd w:val="clear" w:color="auto" w:fill="FFAA0A"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rsid w:val="00033089"/>
    <w:pPr>
      <w:spacing w:after="0" w:line="240" w:lineRule="auto"/>
    </w:pPr>
    <w:rPr>
      <w:color w:val="FFFFFF" w:themeColor="background1"/>
    </w:rPr>
    <w:tblPr>
      <w:tblStyleRowBandSize w:val="1"/>
      <w:tblStyleColBandSize w:val="1"/>
      <w:tblBorders>
        <w:top w:val="single" w:sz="24" w:space="0" w:color="EFEEEB" w:themeColor="accent4"/>
        <w:left w:val="single" w:sz="24" w:space="0" w:color="EFEEEB" w:themeColor="accent4"/>
        <w:bottom w:val="single" w:sz="24" w:space="0" w:color="EFEEEB" w:themeColor="accent4"/>
        <w:right w:val="single" w:sz="24" w:space="0" w:color="EFEEEB" w:themeColor="accent4"/>
      </w:tblBorders>
    </w:tblPr>
    <w:tcPr>
      <w:shd w:val="clear" w:color="auto" w:fill="EFEEE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rsid w:val="00033089"/>
    <w:pPr>
      <w:spacing w:after="0" w:line="240" w:lineRule="auto"/>
    </w:pPr>
    <w:rPr>
      <w:color w:val="FFFFFF" w:themeColor="background1"/>
    </w:rPr>
    <w:tblPr>
      <w:tblStyleRowBandSize w:val="1"/>
      <w:tblStyleColBandSize w:val="1"/>
      <w:tblBorders>
        <w:top w:val="single" w:sz="24" w:space="0" w:color="E0DFDA" w:themeColor="accent5"/>
        <w:left w:val="single" w:sz="24" w:space="0" w:color="E0DFDA" w:themeColor="accent5"/>
        <w:bottom w:val="single" w:sz="24" w:space="0" w:color="E0DFDA" w:themeColor="accent5"/>
        <w:right w:val="single" w:sz="24" w:space="0" w:color="E0DFDA" w:themeColor="accent5"/>
      </w:tblBorders>
    </w:tblPr>
    <w:tcPr>
      <w:shd w:val="clear" w:color="auto" w:fill="E0DFD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rsid w:val="00033089"/>
    <w:pPr>
      <w:spacing w:after="0" w:line="240" w:lineRule="auto"/>
    </w:pPr>
    <w:rPr>
      <w:color w:val="FFFFFF" w:themeColor="background1"/>
    </w:rPr>
    <w:tblPr>
      <w:tblStyleRowBandSize w:val="1"/>
      <w:tblStyleColBandSize w:val="1"/>
      <w:tblBorders>
        <w:top w:val="single" w:sz="24" w:space="0" w:color="99B1B9" w:themeColor="accent6"/>
        <w:left w:val="single" w:sz="24" w:space="0" w:color="99B1B9" w:themeColor="accent6"/>
        <w:bottom w:val="single" w:sz="24" w:space="0" w:color="99B1B9" w:themeColor="accent6"/>
        <w:right w:val="single" w:sz="24" w:space="0" w:color="99B1B9" w:themeColor="accent6"/>
      </w:tblBorders>
    </w:tblPr>
    <w:tcPr>
      <w:shd w:val="clear" w:color="auto" w:fill="99B1B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51"/>
    <w:rsid w:val="00033089"/>
    <w:pPr>
      <w:spacing w:after="0" w:line="240" w:lineRule="auto"/>
    </w:pPr>
    <w:rPr>
      <w:color w:val="003C50" w:themeColor="text1"/>
    </w:rPr>
    <w:tblPr>
      <w:tblStyleRowBandSize w:val="1"/>
      <w:tblStyleColBandSize w:val="1"/>
      <w:tblBorders>
        <w:top w:val="single" w:sz="4" w:space="0" w:color="003C50" w:themeColor="text1"/>
        <w:bottom w:val="single" w:sz="4" w:space="0" w:color="003C50" w:themeColor="text1"/>
      </w:tblBorders>
    </w:tblPr>
    <w:tblStylePr w:type="firstRow">
      <w:rPr>
        <w:b/>
        <w:bCs/>
      </w:rPr>
      <w:tblPr/>
      <w:tcPr>
        <w:tcBorders>
          <w:bottom w:val="single" w:sz="4" w:space="0" w:color="003C50" w:themeColor="text1"/>
        </w:tcBorders>
      </w:tcPr>
    </w:tblStylePr>
    <w:tblStylePr w:type="lastRow">
      <w:rPr>
        <w:b/>
        <w:bCs/>
      </w:rPr>
      <w:tblPr/>
      <w:tcPr>
        <w:tcBorders>
          <w:top w:val="double" w:sz="4" w:space="0" w:color="003C50" w:themeColor="text1"/>
        </w:tcBorders>
      </w:tcPr>
    </w:tblStylePr>
    <w:tblStylePr w:type="firstCol">
      <w:rPr>
        <w:b/>
        <w:bCs/>
      </w:rPr>
    </w:tblStylePr>
    <w:tblStylePr w:type="lastCol">
      <w:rPr>
        <w:b/>
        <w:bCs/>
      </w:rPr>
    </w:tblStylePr>
    <w:tblStylePr w:type="band1Vert">
      <w:tblPr/>
      <w:tcPr>
        <w:shd w:val="clear" w:color="auto" w:fill="A9E9FF" w:themeFill="text1" w:themeFillTint="33"/>
      </w:tcPr>
    </w:tblStylePr>
    <w:tblStylePr w:type="band1Horz">
      <w:tblPr/>
      <w:tcPr>
        <w:shd w:val="clear" w:color="auto" w:fill="A9E9FF" w:themeFill="text1" w:themeFillTint="33"/>
      </w:tcPr>
    </w:tblStylePr>
  </w:style>
  <w:style w:type="table" w:customStyle="1" w:styleId="ListTable6Colorful-Accent11">
    <w:name w:val="List Table 6 Colorful - Accent 11"/>
    <w:basedOn w:val="TableNormal"/>
    <w:uiPriority w:val="51"/>
    <w:rsid w:val="00033089"/>
    <w:pPr>
      <w:spacing w:after="0" w:line="240" w:lineRule="auto"/>
    </w:pPr>
    <w:rPr>
      <w:color w:val="1673A0" w:themeColor="accent1" w:themeShade="BF"/>
    </w:rPr>
    <w:tblPr>
      <w:tblStyleRowBandSize w:val="1"/>
      <w:tblStyleColBandSize w:val="1"/>
      <w:tblBorders>
        <w:top w:val="single" w:sz="4" w:space="0" w:color="1E9BD7" w:themeColor="accent1"/>
        <w:bottom w:val="single" w:sz="4" w:space="0" w:color="1E9BD7" w:themeColor="accent1"/>
      </w:tblBorders>
    </w:tblPr>
    <w:tblStylePr w:type="firstRow">
      <w:rPr>
        <w:b/>
        <w:bCs/>
      </w:rPr>
      <w:tblPr/>
      <w:tcPr>
        <w:tcBorders>
          <w:bottom w:val="single" w:sz="4" w:space="0" w:color="1E9BD7" w:themeColor="accent1"/>
        </w:tcBorders>
      </w:tcPr>
    </w:tblStylePr>
    <w:tblStylePr w:type="lastRow">
      <w:rPr>
        <w:b/>
        <w:bCs/>
      </w:rPr>
      <w:tblPr/>
      <w:tcPr>
        <w:tcBorders>
          <w:top w:val="double" w:sz="4" w:space="0" w:color="1E9BD7" w:themeColor="accent1"/>
        </w:tcBorders>
      </w:tcPr>
    </w:tblStylePr>
    <w:tblStylePr w:type="firstCol">
      <w:rPr>
        <w:b/>
        <w:bCs/>
      </w:rPr>
    </w:tblStylePr>
    <w:tblStylePr w:type="lastCol">
      <w:rPr>
        <w:b/>
        <w:bCs/>
      </w:rPr>
    </w:tblStylePr>
    <w:tblStylePr w:type="band1Vert">
      <w:tblPr/>
      <w:tcPr>
        <w:shd w:val="clear" w:color="auto" w:fill="D0EBF8" w:themeFill="accent1" w:themeFillTint="33"/>
      </w:tcPr>
    </w:tblStylePr>
    <w:tblStylePr w:type="band1Horz">
      <w:tblPr/>
      <w:tcPr>
        <w:shd w:val="clear" w:color="auto" w:fill="D0EBF8" w:themeFill="accent1" w:themeFillTint="33"/>
      </w:tcPr>
    </w:tblStylePr>
  </w:style>
  <w:style w:type="table" w:customStyle="1" w:styleId="ListTable6Colorful-Accent21">
    <w:name w:val="List Table 6 Colorful - Accent 21"/>
    <w:basedOn w:val="TableNormal"/>
    <w:uiPriority w:val="51"/>
    <w:rsid w:val="00033089"/>
    <w:pPr>
      <w:spacing w:after="0" w:line="240" w:lineRule="auto"/>
    </w:pPr>
    <w:rPr>
      <w:color w:val="8E4312" w:themeColor="accent2" w:themeShade="BF"/>
    </w:rPr>
    <w:tblPr>
      <w:tblStyleRowBandSize w:val="1"/>
      <w:tblStyleColBandSize w:val="1"/>
      <w:tblBorders>
        <w:top w:val="single" w:sz="4" w:space="0" w:color="BE5A19" w:themeColor="accent2"/>
        <w:bottom w:val="single" w:sz="4" w:space="0" w:color="BE5A19" w:themeColor="accent2"/>
      </w:tblBorders>
    </w:tblPr>
    <w:tblStylePr w:type="firstRow">
      <w:rPr>
        <w:b/>
        <w:bCs/>
      </w:rPr>
      <w:tblPr/>
      <w:tcPr>
        <w:tcBorders>
          <w:bottom w:val="single" w:sz="4" w:space="0" w:color="BE5A19" w:themeColor="accent2"/>
        </w:tcBorders>
      </w:tcPr>
    </w:tblStylePr>
    <w:tblStylePr w:type="lastRow">
      <w:rPr>
        <w:b/>
        <w:bCs/>
      </w:rPr>
      <w:tblPr/>
      <w:tcPr>
        <w:tcBorders>
          <w:top w:val="double" w:sz="4" w:space="0" w:color="BE5A19" w:themeColor="accent2"/>
        </w:tcBorders>
      </w:tcPr>
    </w:tblStylePr>
    <w:tblStylePr w:type="firstCol">
      <w:rPr>
        <w:b/>
        <w:bCs/>
      </w:rPr>
    </w:tblStylePr>
    <w:tblStylePr w:type="lastCol">
      <w:rPr>
        <w:b/>
        <w:bCs/>
      </w:rPr>
    </w:tblStylePr>
    <w:tblStylePr w:type="band1Vert">
      <w:tblPr/>
      <w:tcPr>
        <w:shd w:val="clear" w:color="auto" w:fill="F8DCCA" w:themeFill="accent2" w:themeFillTint="33"/>
      </w:tcPr>
    </w:tblStylePr>
    <w:tblStylePr w:type="band1Horz">
      <w:tblPr/>
      <w:tcPr>
        <w:shd w:val="clear" w:color="auto" w:fill="F8DCCA" w:themeFill="accent2" w:themeFillTint="33"/>
      </w:tcPr>
    </w:tblStylePr>
  </w:style>
  <w:style w:type="table" w:customStyle="1" w:styleId="ListTable6Colorful-Accent31">
    <w:name w:val="List Table 6 Colorful - Accent 31"/>
    <w:basedOn w:val="TableNormal"/>
    <w:uiPriority w:val="51"/>
    <w:rsid w:val="00033089"/>
    <w:pPr>
      <w:spacing w:after="0" w:line="240" w:lineRule="auto"/>
    </w:pPr>
    <w:rPr>
      <w:color w:val="C68100" w:themeColor="accent3" w:themeShade="BF"/>
    </w:rPr>
    <w:tblPr>
      <w:tblStyleRowBandSize w:val="1"/>
      <w:tblStyleColBandSize w:val="1"/>
      <w:tblBorders>
        <w:top w:val="single" w:sz="4" w:space="0" w:color="FFAA0A" w:themeColor="accent3"/>
        <w:bottom w:val="single" w:sz="4" w:space="0" w:color="FFAA0A" w:themeColor="accent3"/>
      </w:tblBorders>
    </w:tblPr>
    <w:tblStylePr w:type="firstRow">
      <w:rPr>
        <w:b/>
        <w:bCs/>
      </w:rPr>
      <w:tblPr/>
      <w:tcPr>
        <w:tcBorders>
          <w:bottom w:val="single" w:sz="4" w:space="0" w:color="FFAA0A" w:themeColor="accent3"/>
        </w:tcBorders>
      </w:tcPr>
    </w:tblStylePr>
    <w:tblStylePr w:type="lastRow">
      <w:rPr>
        <w:b/>
        <w:bCs/>
      </w:rPr>
      <w:tblPr/>
      <w:tcPr>
        <w:tcBorders>
          <w:top w:val="double" w:sz="4" w:space="0" w:color="FFAA0A" w:themeColor="accent3"/>
        </w:tcBorders>
      </w:tcPr>
    </w:tblStylePr>
    <w:tblStylePr w:type="firstCol">
      <w:rPr>
        <w:b/>
        <w:bCs/>
      </w:rPr>
    </w:tblStylePr>
    <w:tblStylePr w:type="lastCol">
      <w:rPr>
        <w:b/>
        <w:bCs/>
      </w:rPr>
    </w:tblStylePr>
    <w:tblStylePr w:type="band1Vert">
      <w:tblPr/>
      <w:tcPr>
        <w:shd w:val="clear" w:color="auto" w:fill="FFEDCE" w:themeFill="accent3" w:themeFillTint="33"/>
      </w:tcPr>
    </w:tblStylePr>
    <w:tblStylePr w:type="band1Horz">
      <w:tblPr/>
      <w:tcPr>
        <w:shd w:val="clear" w:color="auto" w:fill="FFEDCE" w:themeFill="accent3" w:themeFillTint="33"/>
      </w:tcPr>
    </w:tblStylePr>
  </w:style>
  <w:style w:type="table" w:customStyle="1" w:styleId="ListTable6Colorful-Accent41">
    <w:name w:val="List Table 6 Colorful - Accent 41"/>
    <w:basedOn w:val="TableNormal"/>
    <w:uiPriority w:val="51"/>
    <w:rsid w:val="00033089"/>
    <w:pPr>
      <w:spacing w:after="0" w:line="240" w:lineRule="auto"/>
    </w:pPr>
    <w:rPr>
      <w:color w:val="BAB5A8" w:themeColor="accent4" w:themeShade="BF"/>
    </w:rPr>
    <w:tblPr>
      <w:tblStyleRowBandSize w:val="1"/>
      <w:tblStyleColBandSize w:val="1"/>
      <w:tblBorders>
        <w:top w:val="single" w:sz="4" w:space="0" w:color="EFEEEB" w:themeColor="accent4"/>
        <w:bottom w:val="single" w:sz="4" w:space="0" w:color="EFEEEB" w:themeColor="accent4"/>
      </w:tblBorders>
    </w:tblPr>
    <w:tblStylePr w:type="firstRow">
      <w:rPr>
        <w:b/>
        <w:bCs/>
      </w:rPr>
      <w:tblPr/>
      <w:tcPr>
        <w:tcBorders>
          <w:bottom w:val="single" w:sz="4" w:space="0" w:color="EFEEEB" w:themeColor="accent4"/>
        </w:tcBorders>
      </w:tcPr>
    </w:tblStylePr>
    <w:tblStylePr w:type="lastRow">
      <w:rPr>
        <w:b/>
        <w:bCs/>
      </w:rPr>
      <w:tblPr/>
      <w:tcPr>
        <w:tcBorders>
          <w:top w:val="double" w:sz="4" w:space="0" w:color="EFEEEB" w:themeColor="accent4"/>
        </w:tcBorders>
      </w:tcPr>
    </w:tblStylePr>
    <w:tblStylePr w:type="firstCol">
      <w:rPr>
        <w:b/>
        <w:bCs/>
      </w:rPr>
    </w:tblStylePr>
    <w:tblStylePr w:type="lastCol">
      <w:rPr>
        <w:b/>
        <w:bCs/>
      </w:rPr>
    </w:tblStylePr>
    <w:tblStylePr w:type="band1Vert">
      <w:tblPr/>
      <w:tcPr>
        <w:shd w:val="clear" w:color="auto" w:fill="FBFBFA" w:themeFill="accent4" w:themeFillTint="33"/>
      </w:tcPr>
    </w:tblStylePr>
    <w:tblStylePr w:type="band1Horz">
      <w:tblPr/>
      <w:tcPr>
        <w:shd w:val="clear" w:color="auto" w:fill="FBFBFA" w:themeFill="accent4" w:themeFillTint="33"/>
      </w:tcPr>
    </w:tblStylePr>
  </w:style>
  <w:style w:type="table" w:customStyle="1" w:styleId="ListTable6Colorful-Accent51">
    <w:name w:val="List Table 6 Colorful - Accent 51"/>
    <w:basedOn w:val="TableNormal"/>
    <w:uiPriority w:val="51"/>
    <w:rsid w:val="00033089"/>
    <w:pPr>
      <w:spacing w:after="0" w:line="240" w:lineRule="auto"/>
    </w:pPr>
    <w:rPr>
      <w:color w:val="ADAA9D" w:themeColor="accent5" w:themeShade="BF"/>
    </w:rPr>
    <w:tblPr>
      <w:tblStyleRowBandSize w:val="1"/>
      <w:tblStyleColBandSize w:val="1"/>
      <w:tblBorders>
        <w:top w:val="single" w:sz="4" w:space="0" w:color="E0DFDA" w:themeColor="accent5"/>
        <w:bottom w:val="single" w:sz="4" w:space="0" w:color="E0DFDA" w:themeColor="accent5"/>
      </w:tblBorders>
    </w:tblPr>
    <w:tblStylePr w:type="firstRow">
      <w:rPr>
        <w:b/>
        <w:bCs/>
      </w:rPr>
      <w:tblPr/>
      <w:tcPr>
        <w:tcBorders>
          <w:bottom w:val="single" w:sz="4" w:space="0" w:color="E0DFDA" w:themeColor="accent5"/>
        </w:tcBorders>
      </w:tcPr>
    </w:tblStylePr>
    <w:tblStylePr w:type="lastRow">
      <w:rPr>
        <w:b/>
        <w:bCs/>
      </w:rPr>
      <w:tblPr/>
      <w:tcPr>
        <w:tcBorders>
          <w:top w:val="double" w:sz="4" w:space="0" w:color="E0DFDA" w:themeColor="accent5"/>
        </w:tcBorders>
      </w:tcPr>
    </w:tblStylePr>
    <w:tblStylePr w:type="firstCol">
      <w:rPr>
        <w:b/>
        <w:bCs/>
      </w:rPr>
    </w:tblStylePr>
    <w:tblStylePr w:type="lastCol">
      <w:rPr>
        <w:b/>
        <w:bCs/>
      </w:rPr>
    </w:tblStylePr>
    <w:tblStylePr w:type="band1Vert">
      <w:tblPr/>
      <w:tcPr>
        <w:shd w:val="clear" w:color="auto" w:fill="F8F8F7" w:themeFill="accent5" w:themeFillTint="33"/>
      </w:tcPr>
    </w:tblStylePr>
    <w:tblStylePr w:type="band1Horz">
      <w:tblPr/>
      <w:tcPr>
        <w:shd w:val="clear" w:color="auto" w:fill="F8F8F7" w:themeFill="accent5" w:themeFillTint="33"/>
      </w:tcPr>
    </w:tblStylePr>
  </w:style>
  <w:style w:type="table" w:customStyle="1" w:styleId="ListTable6Colorful-Accent61">
    <w:name w:val="List Table 6 Colorful - Accent 61"/>
    <w:basedOn w:val="TableNormal"/>
    <w:uiPriority w:val="51"/>
    <w:rsid w:val="00033089"/>
    <w:pPr>
      <w:spacing w:after="0" w:line="240" w:lineRule="auto"/>
    </w:pPr>
    <w:rPr>
      <w:color w:val="678A95" w:themeColor="accent6" w:themeShade="BF"/>
    </w:rPr>
    <w:tblPr>
      <w:tblStyleRowBandSize w:val="1"/>
      <w:tblStyleColBandSize w:val="1"/>
      <w:tblBorders>
        <w:top w:val="single" w:sz="4" w:space="0" w:color="99B1B9" w:themeColor="accent6"/>
        <w:bottom w:val="single" w:sz="4" w:space="0" w:color="99B1B9" w:themeColor="accent6"/>
      </w:tblBorders>
    </w:tblPr>
    <w:tblStylePr w:type="firstRow">
      <w:rPr>
        <w:b/>
        <w:bCs/>
      </w:rPr>
      <w:tblPr/>
      <w:tcPr>
        <w:tcBorders>
          <w:bottom w:val="single" w:sz="4" w:space="0" w:color="99B1B9" w:themeColor="accent6"/>
        </w:tcBorders>
      </w:tcPr>
    </w:tblStylePr>
    <w:tblStylePr w:type="lastRow">
      <w:rPr>
        <w:b/>
        <w:bCs/>
      </w:rPr>
      <w:tblPr/>
      <w:tcPr>
        <w:tcBorders>
          <w:top w:val="double" w:sz="4" w:space="0" w:color="99B1B9" w:themeColor="accent6"/>
        </w:tcBorders>
      </w:tcPr>
    </w:tblStylePr>
    <w:tblStylePr w:type="firstCol">
      <w:rPr>
        <w:b/>
        <w:bCs/>
      </w:rPr>
    </w:tblStylePr>
    <w:tblStylePr w:type="lastCol">
      <w:rPr>
        <w:b/>
        <w:bCs/>
      </w:rPr>
    </w:tblStylePr>
    <w:tblStylePr w:type="band1Vert">
      <w:tblPr/>
      <w:tcPr>
        <w:shd w:val="clear" w:color="auto" w:fill="EAEFF1" w:themeFill="accent6" w:themeFillTint="33"/>
      </w:tcPr>
    </w:tblStylePr>
    <w:tblStylePr w:type="band1Horz">
      <w:tblPr/>
      <w:tcPr>
        <w:shd w:val="clear" w:color="auto" w:fill="EAEFF1" w:themeFill="accent6" w:themeFillTint="33"/>
      </w:tcPr>
    </w:tblStylePr>
  </w:style>
  <w:style w:type="table" w:customStyle="1" w:styleId="ListTable7Colorful1">
    <w:name w:val="List Table 7 Colorful1"/>
    <w:basedOn w:val="TableNormal"/>
    <w:uiPriority w:val="52"/>
    <w:rsid w:val="00033089"/>
    <w:pPr>
      <w:spacing w:after="0" w:line="240" w:lineRule="auto"/>
    </w:pPr>
    <w:rPr>
      <w:color w:val="003C5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3C5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3C5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3C5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3C50" w:themeColor="text1"/>
        </w:tcBorders>
        <w:shd w:val="clear" w:color="auto" w:fill="FFFFFF" w:themeFill="background1"/>
      </w:tcPr>
    </w:tblStylePr>
    <w:tblStylePr w:type="band1Vert">
      <w:tblPr/>
      <w:tcPr>
        <w:shd w:val="clear" w:color="auto" w:fill="A9E9FF" w:themeFill="text1" w:themeFillTint="33"/>
      </w:tcPr>
    </w:tblStylePr>
    <w:tblStylePr w:type="band1Horz">
      <w:tblPr/>
      <w:tcPr>
        <w:shd w:val="clear" w:color="auto" w:fill="A9E9FF"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rsid w:val="00033089"/>
    <w:pPr>
      <w:spacing w:after="0" w:line="240" w:lineRule="auto"/>
    </w:pPr>
    <w:rPr>
      <w:color w:val="1673A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E9BD7"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E9BD7"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E9BD7"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E9BD7" w:themeColor="accent1"/>
        </w:tcBorders>
        <w:shd w:val="clear" w:color="auto" w:fill="FFFFFF" w:themeFill="background1"/>
      </w:tcPr>
    </w:tblStylePr>
    <w:tblStylePr w:type="band1Vert">
      <w:tblPr/>
      <w:tcPr>
        <w:shd w:val="clear" w:color="auto" w:fill="D0EBF8" w:themeFill="accent1" w:themeFillTint="33"/>
      </w:tcPr>
    </w:tblStylePr>
    <w:tblStylePr w:type="band1Horz">
      <w:tblPr/>
      <w:tcPr>
        <w:shd w:val="clear" w:color="auto" w:fill="D0EBF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rsid w:val="00033089"/>
    <w:pPr>
      <w:spacing w:after="0" w:line="240" w:lineRule="auto"/>
    </w:pPr>
    <w:rPr>
      <w:color w:val="8E4312"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E5A1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E5A1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E5A1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E5A19" w:themeColor="accent2"/>
        </w:tcBorders>
        <w:shd w:val="clear" w:color="auto" w:fill="FFFFFF" w:themeFill="background1"/>
      </w:tcPr>
    </w:tblStylePr>
    <w:tblStylePr w:type="band1Vert">
      <w:tblPr/>
      <w:tcPr>
        <w:shd w:val="clear" w:color="auto" w:fill="F8DCCA" w:themeFill="accent2" w:themeFillTint="33"/>
      </w:tcPr>
    </w:tblStylePr>
    <w:tblStylePr w:type="band1Horz">
      <w:tblPr/>
      <w:tcPr>
        <w:shd w:val="clear" w:color="auto" w:fill="F8DCC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rsid w:val="00033089"/>
    <w:pPr>
      <w:spacing w:after="0" w:line="240" w:lineRule="auto"/>
    </w:pPr>
    <w:rPr>
      <w:color w:val="C681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AA0A"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AA0A"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AA0A"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AA0A" w:themeColor="accent3"/>
        </w:tcBorders>
        <w:shd w:val="clear" w:color="auto" w:fill="FFFFFF" w:themeFill="background1"/>
      </w:tcPr>
    </w:tblStylePr>
    <w:tblStylePr w:type="band1Vert">
      <w:tblPr/>
      <w:tcPr>
        <w:shd w:val="clear" w:color="auto" w:fill="FFEDCE" w:themeFill="accent3" w:themeFillTint="33"/>
      </w:tcPr>
    </w:tblStylePr>
    <w:tblStylePr w:type="band1Horz">
      <w:tblPr/>
      <w:tcPr>
        <w:shd w:val="clear" w:color="auto" w:fill="FFEDC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sid w:val="00033089"/>
    <w:pPr>
      <w:spacing w:after="0" w:line="240" w:lineRule="auto"/>
    </w:pPr>
    <w:rPr>
      <w:color w:val="BAB5A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FEEE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FEEE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FEEE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FEEEB" w:themeColor="accent4"/>
        </w:tcBorders>
        <w:shd w:val="clear" w:color="auto" w:fill="FFFFFF" w:themeFill="background1"/>
      </w:tcPr>
    </w:tblStylePr>
    <w:tblStylePr w:type="band1Vert">
      <w:tblPr/>
      <w:tcPr>
        <w:shd w:val="clear" w:color="auto" w:fill="FBFBFA" w:themeFill="accent4" w:themeFillTint="33"/>
      </w:tcPr>
    </w:tblStylePr>
    <w:tblStylePr w:type="band1Horz">
      <w:tblPr/>
      <w:tcPr>
        <w:shd w:val="clear" w:color="auto" w:fill="FBFBF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033089"/>
    <w:pPr>
      <w:spacing w:after="0" w:line="240" w:lineRule="auto"/>
    </w:pPr>
    <w:rPr>
      <w:color w:val="ADAA9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0DFD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0DFD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0DFD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0DFDA" w:themeColor="accent5"/>
        </w:tcBorders>
        <w:shd w:val="clear" w:color="auto" w:fill="FFFFFF" w:themeFill="background1"/>
      </w:tcPr>
    </w:tblStylePr>
    <w:tblStylePr w:type="band1Vert">
      <w:tblPr/>
      <w:tcPr>
        <w:shd w:val="clear" w:color="auto" w:fill="F8F8F7" w:themeFill="accent5" w:themeFillTint="33"/>
      </w:tcPr>
    </w:tblStylePr>
    <w:tblStylePr w:type="band1Horz">
      <w:tblPr/>
      <w:tcPr>
        <w:shd w:val="clear" w:color="auto" w:fill="F8F8F7"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52"/>
    <w:rsid w:val="00033089"/>
    <w:pPr>
      <w:spacing w:after="0" w:line="240" w:lineRule="auto"/>
    </w:pPr>
    <w:rPr>
      <w:color w:val="678A9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9B1B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9B1B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9B1B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9B1B9" w:themeColor="accent6"/>
        </w:tcBorders>
        <w:shd w:val="clear" w:color="auto" w:fill="FFFFFF" w:themeFill="background1"/>
      </w:tcPr>
    </w:tblStylePr>
    <w:tblStylePr w:type="band1Vert">
      <w:tblPr/>
      <w:tcPr>
        <w:shd w:val="clear" w:color="auto" w:fill="EAEFF1" w:themeFill="accent6" w:themeFillTint="33"/>
      </w:tcPr>
    </w:tblStylePr>
    <w:tblStylePr w:type="band1Horz">
      <w:tblPr/>
      <w:tcPr>
        <w:shd w:val="clear" w:color="auto" w:fill="EAEFF1"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locked/>
    <w:rsid w:val="00033089"/>
    <w:pPr>
      <w:tabs>
        <w:tab w:val="left" w:pos="480"/>
        <w:tab w:val="left" w:pos="960"/>
        <w:tab w:val="left" w:pos="1440"/>
        <w:tab w:val="left" w:pos="1920"/>
        <w:tab w:val="left" w:pos="2400"/>
        <w:tab w:val="left" w:pos="2880"/>
        <w:tab w:val="left" w:pos="3360"/>
        <w:tab w:val="left" w:pos="3840"/>
        <w:tab w:val="left" w:pos="4320"/>
      </w:tabs>
      <w:spacing w:after="0"/>
      <w:jc w:val="both"/>
    </w:pPr>
    <w:rPr>
      <w:rFonts w:ascii="Consolas" w:hAnsi="Consolas" w:cs="Arial"/>
      <w:sz w:val="20"/>
      <w:szCs w:val="20"/>
    </w:rPr>
  </w:style>
  <w:style w:type="character" w:customStyle="1" w:styleId="MacroTextChar">
    <w:name w:val="Macro Text Char"/>
    <w:basedOn w:val="DefaultParagraphFont"/>
    <w:link w:val="MacroText"/>
    <w:uiPriority w:val="99"/>
    <w:semiHidden/>
    <w:rsid w:val="00033089"/>
    <w:rPr>
      <w:rFonts w:ascii="Consolas" w:hAnsi="Consolas" w:cs="Arial"/>
      <w:sz w:val="20"/>
      <w:szCs w:val="20"/>
    </w:rPr>
  </w:style>
  <w:style w:type="table" w:styleId="MediumGrid1">
    <w:name w:val="Medium Grid 1"/>
    <w:basedOn w:val="TableNormal"/>
    <w:uiPriority w:val="67"/>
    <w:semiHidden/>
    <w:unhideWhenUsed/>
    <w:rsid w:val="00033089"/>
    <w:pPr>
      <w:spacing w:after="0" w:line="240" w:lineRule="auto"/>
    </w:pPr>
    <w:tblPr>
      <w:tblStyleRowBandSize w:val="1"/>
      <w:tblStyleColBandSize w:val="1"/>
      <w:tblBorders>
        <w:top w:val="single" w:sz="8" w:space="0" w:color="008CBB" w:themeColor="text1" w:themeTint="BF"/>
        <w:left w:val="single" w:sz="8" w:space="0" w:color="008CBB" w:themeColor="text1" w:themeTint="BF"/>
        <w:bottom w:val="single" w:sz="8" w:space="0" w:color="008CBB" w:themeColor="text1" w:themeTint="BF"/>
        <w:right w:val="single" w:sz="8" w:space="0" w:color="008CBB" w:themeColor="text1" w:themeTint="BF"/>
        <w:insideH w:val="single" w:sz="8" w:space="0" w:color="008CBB" w:themeColor="text1" w:themeTint="BF"/>
        <w:insideV w:val="single" w:sz="8" w:space="0" w:color="008CBB" w:themeColor="text1" w:themeTint="BF"/>
      </w:tblBorders>
    </w:tblPr>
    <w:tcPr>
      <w:shd w:val="clear" w:color="auto" w:fill="94E4FF" w:themeFill="text1" w:themeFillTint="3F"/>
    </w:tcPr>
    <w:tblStylePr w:type="firstRow">
      <w:rPr>
        <w:b/>
        <w:bCs/>
      </w:rPr>
    </w:tblStylePr>
    <w:tblStylePr w:type="lastRow">
      <w:rPr>
        <w:b/>
        <w:bCs/>
      </w:rPr>
      <w:tblPr/>
      <w:tcPr>
        <w:tcBorders>
          <w:top w:val="single" w:sz="18" w:space="0" w:color="008CBB" w:themeColor="text1" w:themeTint="BF"/>
        </w:tcBorders>
      </w:tcPr>
    </w:tblStylePr>
    <w:tblStylePr w:type="firstCol">
      <w:rPr>
        <w:b/>
        <w:bCs/>
      </w:rPr>
    </w:tblStylePr>
    <w:tblStylePr w:type="lastCol">
      <w:rPr>
        <w:b/>
        <w:bCs/>
      </w:rPr>
    </w:tblStylePr>
    <w:tblStylePr w:type="band1Vert">
      <w:tblPr/>
      <w:tcPr>
        <w:shd w:val="clear" w:color="auto" w:fill="28C9FF" w:themeFill="text1" w:themeFillTint="7F"/>
      </w:tcPr>
    </w:tblStylePr>
    <w:tblStylePr w:type="band1Horz">
      <w:tblPr/>
      <w:tcPr>
        <w:shd w:val="clear" w:color="auto" w:fill="28C9FF" w:themeFill="text1" w:themeFillTint="7F"/>
      </w:tcPr>
    </w:tblStylePr>
  </w:style>
  <w:style w:type="table" w:styleId="MediumGrid1-Accent1">
    <w:name w:val="Medium Grid 1 Accent 1"/>
    <w:basedOn w:val="TableNormal"/>
    <w:uiPriority w:val="67"/>
    <w:semiHidden/>
    <w:unhideWhenUsed/>
    <w:rsid w:val="00033089"/>
    <w:pPr>
      <w:spacing w:after="0" w:line="240" w:lineRule="auto"/>
    </w:pPr>
    <w:tblPr>
      <w:tblStyleRowBandSize w:val="1"/>
      <w:tblStyleColBandSize w:val="1"/>
      <w:tblBorders>
        <w:top w:val="single" w:sz="8" w:space="0" w:color="50B5E6" w:themeColor="accent1" w:themeTint="BF"/>
        <w:left w:val="single" w:sz="8" w:space="0" w:color="50B5E6" w:themeColor="accent1" w:themeTint="BF"/>
        <w:bottom w:val="single" w:sz="8" w:space="0" w:color="50B5E6" w:themeColor="accent1" w:themeTint="BF"/>
        <w:right w:val="single" w:sz="8" w:space="0" w:color="50B5E6" w:themeColor="accent1" w:themeTint="BF"/>
        <w:insideH w:val="single" w:sz="8" w:space="0" w:color="50B5E6" w:themeColor="accent1" w:themeTint="BF"/>
        <w:insideV w:val="single" w:sz="8" w:space="0" w:color="50B5E6" w:themeColor="accent1" w:themeTint="BF"/>
      </w:tblBorders>
    </w:tblPr>
    <w:tcPr>
      <w:shd w:val="clear" w:color="auto" w:fill="C5E6F7" w:themeFill="accent1" w:themeFillTint="3F"/>
    </w:tcPr>
    <w:tblStylePr w:type="firstRow">
      <w:rPr>
        <w:b/>
        <w:bCs/>
      </w:rPr>
    </w:tblStylePr>
    <w:tblStylePr w:type="lastRow">
      <w:rPr>
        <w:b/>
        <w:bCs/>
      </w:rPr>
      <w:tblPr/>
      <w:tcPr>
        <w:tcBorders>
          <w:top w:val="single" w:sz="18" w:space="0" w:color="50B5E6" w:themeColor="accent1" w:themeTint="BF"/>
        </w:tcBorders>
      </w:tcPr>
    </w:tblStylePr>
    <w:tblStylePr w:type="firstCol">
      <w:rPr>
        <w:b/>
        <w:bCs/>
      </w:rPr>
    </w:tblStylePr>
    <w:tblStylePr w:type="lastCol">
      <w:rPr>
        <w:b/>
        <w:bCs/>
      </w:rPr>
    </w:tblStylePr>
    <w:tblStylePr w:type="band1Vert">
      <w:tblPr/>
      <w:tcPr>
        <w:shd w:val="clear" w:color="auto" w:fill="8BCEEE" w:themeFill="accent1" w:themeFillTint="7F"/>
      </w:tcPr>
    </w:tblStylePr>
    <w:tblStylePr w:type="band1Horz">
      <w:tblPr/>
      <w:tcPr>
        <w:shd w:val="clear" w:color="auto" w:fill="8BCEEE" w:themeFill="accent1" w:themeFillTint="7F"/>
      </w:tcPr>
    </w:tblStylePr>
  </w:style>
  <w:style w:type="table" w:styleId="MediumGrid1-Accent2">
    <w:name w:val="Medium Grid 1 Accent 2"/>
    <w:basedOn w:val="TableNormal"/>
    <w:uiPriority w:val="67"/>
    <w:semiHidden/>
    <w:unhideWhenUsed/>
    <w:rsid w:val="00033089"/>
    <w:pPr>
      <w:spacing w:after="0" w:line="240" w:lineRule="auto"/>
    </w:pPr>
    <w:tblPr>
      <w:tblStyleRowBandSize w:val="1"/>
      <w:tblStyleColBandSize w:val="1"/>
      <w:tblBorders>
        <w:top w:val="single" w:sz="8" w:space="0" w:color="E57E3B" w:themeColor="accent2" w:themeTint="BF"/>
        <w:left w:val="single" w:sz="8" w:space="0" w:color="E57E3B" w:themeColor="accent2" w:themeTint="BF"/>
        <w:bottom w:val="single" w:sz="8" w:space="0" w:color="E57E3B" w:themeColor="accent2" w:themeTint="BF"/>
        <w:right w:val="single" w:sz="8" w:space="0" w:color="E57E3B" w:themeColor="accent2" w:themeTint="BF"/>
        <w:insideH w:val="single" w:sz="8" w:space="0" w:color="E57E3B" w:themeColor="accent2" w:themeTint="BF"/>
        <w:insideV w:val="single" w:sz="8" w:space="0" w:color="E57E3B" w:themeColor="accent2" w:themeTint="BF"/>
      </w:tblBorders>
    </w:tblPr>
    <w:tcPr>
      <w:shd w:val="clear" w:color="auto" w:fill="F6D4BE" w:themeFill="accent2" w:themeFillTint="3F"/>
    </w:tcPr>
    <w:tblStylePr w:type="firstRow">
      <w:rPr>
        <w:b/>
        <w:bCs/>
      </w:rPr>
    </w:tblStylePr>
    <w:tblStylePr w:type="lastRow">
      <w:rPr>
        <w:b/>
        <w:bCs/>
      </w:rPr>
      <w:tblPr/>
      <w:tcPr>
        <w:tcBorders>
          <w:top w:val="single" w:sz="18" w:space="0" w:color="E57E3B" w:themeColor="accent2" w:themeTint="BF"/>
        </w:tcBorders>
      </w:tcPr>
    </w:tblStylePr>
    <w:tblStylePr w:type="firstCol">
      <w:rPr>
        <w:b/>
        <w:bCs/>
      </w:rPr>
    </w:tblStylePr>
    <w:tblStylePr w:type="lastCol">
      <w:rPr>
        <w:b/>
        <w:bCs/>
      </w:rPr>
    </w:tblStylePr>
    <w:tblStylePr w:type="band1Vert">
      <w:tblPr/>
      <w:tcPr>
        <w:shd w:val="clear" w:color="auto" w:fill="EEA97D" w:themeFill="accent2" w:themeFillTint="7F"/>
      </w:tcPr>
    </w:tblStylePr>
    <w:tblStylePr w:type="band1Horz">
      <w:tblPr/>
      <w:tcPr>
        <w:shd w:val="clear" w:color="auto" w:fill="EEA97D" w:themeFill="accent2" w:themeFillTint="7F"/>
      </w:tcPr>
    </w:tblStylePr>
  </w:style>
  <w:style w:type="table" w:styleId="MediumGrid1-Accent3">
    <w:name w:val="Medium Grid 1 Accent 3"/>
    <w:basedOn w:val="TableNormal"/>
    <w:uiPriority w:val="67"/>
    <w:semiHidden/>
    <w:unhideWhenUsed/>
    <w:rsid w:val="00033089"/>
    <w:pPr>
      <w:spacing w:after="0" w:line="240" w:lineRule="auto"/>
    </w:pPr>
    <w:tblPr>
      <w:tblStyleRowBandSize w:val="1"/>
      <w:tblStyleColBandSize w:val="1"/>
      <w:tblBorders>
        <w:top w:val="single" w:sz="8" w:space="0" w:color="FFBE47" w:themeColor="accent3" w:themeTint="BF"/>
        <w:left w:val="single" w:sz="8" w:space="0" w:color="FFBE47" w:themeColor="accent3" w:themeTint="BF"/>
        <w:bottom w:val="single" w:sz="8" w:space="0" w:color="FFBE47" w:themeColor="accent3" w:themeTint="BF"/>
        <w:right w:val="single" w:sz="8" w:space="0" w:color="FFBE47" w:themeColor="accent3" w:themeTint="BF"/>
        <w:insideH w:val="single" w:sz="8" w:space="0" w:color="FFBE47" w:themeColor="accent3" w:themeTint="BF"/>
        <w:insideV w:val="single" w:sz="8" w:space="0" w:color="FFBE47" w:themeColor="accent3" w:themeTint="BF"/>
      </w:tblBorders>
    </w:tblPr>
    <w:tcPr>
      <w:shd w:val="clear" w:color="auto" w:fill="FFE9C2" w:themeFill="accent3" w:themeFillTint="3F"/>
    </w:tcPr>
    <w:tblStylePr w:type="firstRow">
      <w:rPr>
        <w:b/>
        <w:bCs/>
      </w:rPr>
    </w:tblStylePr>
    <w:tblStylePr w:type="lastRow">
      <w:rPr>
        <w:b/>
        <w:bCs/>
      </w:rPr>
      <w:tblPr/>
      <w:tcPr>
        <w:tcBorders>
          <w:top w:val="single" w:sz="18" w:space="0" w:color="FFBE47" w:themeColor="accent3" w:themeTint="BF"/>
        </w:tcBorders>
      </w:tcPr>
    </w:tblStylePr>
    <w:tblStylePr w:type="firstCol">
      <w:rPr>
        <w:b/>
        <w:bCs/>
      </w:rPr>
    </w:tblStylePr>
    <w:tblStylePr w:type="lastCol">
      <w:rPr>
        <w:b/>
        <w:bCs/>
      </w:rPr>
    </w:tblStylePr>
    <w:tblStylePr w:type="band1Vert">
      <w:tblPr/>
      <w:tcPr>
        <w:shd w:val="clear" w:color="auto" w:fill="FFD484" w:themeFill="accent3" w:themeFillTint="7F"/>
      </w:tcPr>
    </w:tblStylePr>
    <w:tblStylePr w:type="band1Horz">
      <w:tblPr/>
      <w:tcPr>
        <w:shd w:val="clear" w:color="auto" w:fill="FFD484" w:themeFill="accent3" w:themeFillTint="7F"/>
      </w:tcPr>
    </w:tblStylePr>
  </w:style>
  <w:style w:type="table" w:styleId="MediumGrid1-Accent4">
    <w:name w:val="Medium Grid 1 Accent 4"/>
    <w:basedOn w:val="TableNormal"/>
    <w:uiPriority w:val="67"/>
    <w:semiHidden/>
    <w:unhideWhenUsed/>
    <w:rsid w:val="00033089"/>
    <w:pPr>
      <w:spacing w:after="0" w:line="240" w:lineRule="auto"/>
    </w:pPr>
    <w:tblPr>
      <w:tblStyleRowBandSize w:val="1"/>
      <w:tblStyleColBandSize w:val="1"/>
      <w:tblBorders>
        <w:top w:val="single" w:sz="8" w:space="0" w:color="F3F2F0" w:themeColor="accent4" w:themeTint="BF"/>
        <w:left w:val="single" w:sz="8" w:space="0" w:color="F3F2F0" w:themeColor="accent4" w:themeTint="BF"/>
        <w:bottom w:val="single" w:sz="8" w:space="0" w:color="F3F2F0" w:themeColor="accent4" w:themeTint="BF"/>
        <w:right w:val="single" w:sz="8" w:space="0" w:color="F3F2F0" w:themeColor="accent4" w:themeTint="BF"/>
        <w:insideH w:val="single" w:sz="8" w:space="0" w:color="F3F2F0" w:themeColor="accent4" w:themeTint="BF"/>
        <w:insideV w:val="single" w:sz="8" w:space="0" w:color="F3F2F0" w:themeColor="accent4" w:themeTint="BF"/>
      </w:tblBorders>
    </w:tblPr>
    <w:tcPr>
      <w:shd w:val="clear" w:color="auto" w:fill="FBFAFA" w:themeFill="accent4" w:themeFillTint="3F"/>
    </w:tcPr>
    <w:tblStylePr w:type="firstRow">
      <w:rPr>
        <w:b/>
        <w:bCs/>
      </w:rPr>
    </w:tblStylePr>
    <w:tblStylePr w:type="lastRow">
      <w:rPr>
        <w:b/>
        <w:bCs/>
      </w:rPr>
      <w:tblPr/>
      <w:tcPr>
        <w:tcBorders>
          <w:top w:val="single" w:sz="18" w:space="0" w:color="F3F2F0" w:themeColor="accent4" w:themeTint="BF"/>
        </w:tcBorders>
      </w:tcPr>
    </w:tblStylePr>
    <w:tblStylePr w:type="firstCol">
      <w:rPr>
        <w:b/>
        <w:bCs/>
      </w:rPr>
    </w:tblStylePr>
    <w:tblStylePr w:type="lastCol">
      <w:rPr>
        <w:b/>
        <w:bCs/>
      </w:rPr>
    </w:tblStylePr>
    <w:tblStylePr w:type="band1Vert">
      <w:tblPr/>
      <w:tcPr>
        <w:shd w:val="clear" w:color="auto" w:fill="F7F6F5" w:themeFill="accent4" w:themeFillTint="7F"/>
      </w:tcPr>
    </w:tblStylePr>
    <w:tblStylePr w:type="band1Horz">
      <w:tblPr/>
      <w:tcPr>
        <w:shd w:val="clear" w:color="auto" w:fill="F7F6F5" w:themeFill="accent4" w:themeFillTint="7F"/>
      </w:tcPr>
    </w:tblStylePr>
  </w:style>
  <w:style w:type="table" w:styleId="MediumGrid1-Accent5">
    <w:name w:val="Medium Grid 1 Accent 5"/>
    <w:basedOn w:val="TableNormal"/>
    <w:uiPriority w:val="67"/>
    <w:semiHidden/>
    <w:unhideWhenUsed/>
    <w:rsid w:val="00033089"/>
    <w:pPr>
      <w:spacing w:after="0" w:line="240" w:lineRule="auto"/>
    </w:pPr>
    <w:tblPr>
      <w:tblStyleRowBandSize w:val="1"/>
      <w:tblStyleColBandSize w:val="1"/>
      <w:tblBorders>
        <w:top w:val="single" w:sz="8" w:space="0" w:color="E7E7E3" w:themeColor="accent5" w:themeTint="BF"/>
        <w:left w:val="single" w:sz="8" w:space="0" w:color="E7E7E3" w:themeColor="accent5" w:themeTint="BF"/>
        <w:bottom w:val="single" w:sz="8" w:space="0" w:color="E7E7E3" w:themeColor="accent5" w:themeTint="BF"/>
        <w:right w:val="single" w:sz="8" w:space="0" w:color="E7E7E3" w:themeColor="accent5" w:themeTint="BF"/>
        <w:insideH w:val="single" w:sz="8" w:space="0" w:color="E7E7E3" w:themeColor="accent5" w:themeTint="BF"/>
        <w:insideV w:val="single" w:sz="8" w:space="0" w:color="E7E7E3" w:themeColor="accent5" w:themeTint="BF"/>
      </w:tblBorders>
    </w:tblPr>
    <w:tcPr>
      <w:shd w:val="clear" w:color="auto" w:fill="F7F7F5" w:themeFill="accent5" w:themeFillTint="3F"/>
    </w:tcPr>
    <w:tblStylePr w:type="firstRow">
      <w:rPr>
        <w:b/>
        <w:bCs/>
      </w:rPr>
    </w:tblStylePr>
    <w:tblStylePr w:type="lastRow">
      <w:rPr>
        <w:b/>
        <w:bCs/>
      </w:rPr>
      <w:tblPr/>
      <w:tcPr>
        <w:tcBorders>
          <w:top w:val="single" w:sz="18" w:space="0" w:color="E7E7E3" w:themeColor="accent5" w:themeTint="BF"/>
        </w:tcBorders>
      </w:tcPr>
    </w:tblStylePr>
    <w:tblStylePr w:type="firstCol">
      <w:rPr>
        <w:b/>
        <w:bCs/>
      </w:rPr>
    </w:tblStylePr>
    <w:tblStylePr w:type="lastCol">
      <w:rPr>
        <w:b/>
        <w:bCs/>
      </w:rPr>
    </w:tblStylePr>
    <w:tblStylePr w:type="band1Vert">
      <w:tblPr/>
      <w:tcPr>
        <w:shd w:val="clear" w:color="auto" w:fill="EFEEEC" w:themeFill="accent5" w:themeFillTint="7F"/>
      </w:tcPr>
    </w:tblStylePr>
    <w:tblStylePr w:type="band1Horz">
      <w:tblPr/>
      <w:tcPr>
        <w:shd w:val="clear" w:color="auto" w:fill="EFEEEC" w:themeFill="accent5" w:themeFillTint="7F"/>
      </w:tcPr>
    </w:tblStylePr>
  </w:style>
  <w:style w:type="table" w:styleId="MediumGrid1-Accent6">
    <w:name w:val="Medium Grid 1 Accent 6"/>
    <w:basedOn w:val="TableNormal"/>
    <w:uiPriority w:val="67"/>
    <w:semiHidden/>
    <w:unhideWhenUsed/>
    <w:rsid w:val="00033089"/>
    <w:pPr>
      <w:spacing w:after="0" w:line="240" w:lineRule="auto"/>
    </w:pPr>
    <w:tblPr>
      <w:tblStyleRowBandSize w:val="1"/>
      <w:tblStyleColBandSize w:val="1"/>
      <w:tblBorders>
        <w:top w:val="single" w:sz="8" w:space="0" w:color="B2C4CA" w:themeColor="accent6" w:themeTint="BF"/>
        <w:left w:val="single" w:sz="8" w:space="0" w:color="B2C4CA" w:themeColor="accent6" w:themeTint="BF"/>
        <w:bottom w:val="single" w:sz="8" w:space="0" w:color="B2C4CA" w:themeColor="accent6" w:themeTint="BF"/>
        <w:right w:val="single" w:sz="8" w:space="0" w:color="B2C4CA" w:themeColor="accent6" w:themeTint="BF"/>
        <w:insideH w:val="single" w:sz="8" w:space="0" w:color="B2C4CA" w:themeColor="accent6" w:themeTint="BF"/>
        <w:insideV w:val="single" w:sz="8" w:space="0" w:color="B2C4CA" w:themeColor="accent6" w:themeTint="BF"/>
      </w:tblBorders>
    </w:tblPr>
    <w:tcPr>
      <w:shd w:val="clear" w:color="auto" w:fill="E5EBED" w:themeFill="accent6" w:themeFillTint="3F"/>
    </w:tcPr>
    <w:tblStylePr w:type="firstRow">
      <w:rPr>
        <w:b/>
        <w:bCs/>
      </w:rPr>
    </w:tblStylePr>
    <w:tblStylePr w:type="lastRow">
      <w:rPr>
        <w:b/>
        <w:bCs/>
      </w:rPr>
      <w:tblPr/>
      <w:tcPr>
        <w:tcBorders>
          <w:top w:val="single" w:sz="18" w:space="0" w:color="B2C4CA" w:themeColor="accent6" w:themeTint="BF"/>
        </w:tcBorders>
      </w:tcPr>
    </w:tblStylePr>
    <w:tblStylePr w:type="firstCol">
      <w:rPr>
        <w:b/>
        <w:bCs/>
      </w:rPr>
    </w:tblStylePr>
    <w:tblStylePr w:type="lastCol">
      <w:rPr>
        <w:b/>
        <w:bCs/>
      </w:rPr>
    </w:tblStylePr>
    <w:tblStylePr w:type="band1Vert">
      <w:tblPr/>
      <w:tcPr>
        <w:shd w:val="clear" w:color="auto" w:fill="CCD8DC" w:themeFill="accent6" w:themeFillTint="7F"/>
      </w:tcPr>
    </w:tblStylePr>
    <w:tblStylePr w:type="band1Horz">
      <w:tblPr/>
      <w:tcPr>
        <w:shd w:val="clear" w:color="auto" w:fill="CCD8DC" w:themeFill="accent6" w:themeFillTint="7F"/>
      </w:tcPr>
    </w:tblStylePr>
  </w:style>
  <w:style w:type="table" w:styleId="MediumGrid2">
    <w:name w:val="Medium Grid 2"/>
    <w:basedOn w:val="TableNormal"/>
    <w:uiPriority w:val="68"/>
    <w:semiHidden/>
    <w:unhideWhenUsed/>
    <w:rsid w:val="00033089"/>
    <w:pPr>
      <w:spacing w:after="0" w:line="240" w:lineRule="auto"/>
    </w:pPr>
    <w:rPr>
      <w:rFonts w:ascii="Arial" w:eastAsiaTheme="majorEastAsia" w:hAnsi="Arial" w:cs="Arial"/>
      <w:color w:val="003C50" w:themeColor="text1"/>
    </w:rPr>
    <w:tblPr>
      <w:tblStyleRowBandSize w:val="1"/>
      <w:tblStyleColBandSize w:val="1"/>
      <w:tblBorders>
        <w:top w:val="single" w:sz="8" w:space="0" w:color="003C50" w:themeColor="text1"/>
        <w:left w:val="single" w:sz="8" w:space="0" w:color="003C50" w:themeColor="text1"/>
        <w:bottom w:val="single" w:sz="8" w:space="0" w:color="003C50" w:themeColor="text1"/>
        <w:right w:val="single" w:sz="8" w:space="0" w:color="003C50" w:themeColor="text1"/>
        <w:insideH w:val="single" w:sz="8" w:space="0" w:color="003C50" w:themeColor="text1"/>
        <w:insideV w:val="single" w:sz="8" w:space="0" w:color="003C50" w:themeColor="text1"/>
      </w:tblBorders>
    </w:tblPr>
    <w:tcPr>
      <w:shd w:val="clear" w:color="auto" w:fill="94E4FF" w:themeFill="text1" w:themeFillTint="3F"/>
    </w:tcPr>
    <w:tblStylePr w:type="firstRow">
      <w:rPr>
        <w:b/>
        <w:bCs/>
        <w:color w:val="003C50" w:themeColor="text1"/>
      </w:rPr>
      <w:tblPr/>
      <w:tcPr>
        <w:shd w:val="clear" w:color="auto" w:fill="D4F4FF" w:themeFill="text1" w:themeFillTint="19"/>
      </w:tcPr>
    </w:tblStylePr>
    <w:tblStylePr w:type="lastRow">
      <w:rPr>
        <w:b/>
        <w:bCs/>
        <w:color w:val="003C50" w:themeColor="text1"/>
      </w:rPr>
      <w:tblPr/>
      <w:tcPr>
        <w:tcBorders>
          <w:top w:val="single" w:sz="12" w:space="0" w:color="003C50" w:themeColor="text1"/>
          <w:left w:val="nil"/>
          <w:bottom w:val="nil"/>
          <w:right w:val="nil"/>
          <w:insideH w:val="nil"/>
          <w:insideV w:val="nil"/>
        </w:tcBorders>
        <w:shd w:val="clear" w:color="auto" w:fill="FFFFFF" w:themeFill="background1"/>
      </w:tcPr>
    </w:tblStylePr>
    <w:tblStylePr w:type="firstCol">
      <w:rPr>
        <w:b/>
        <w:bCs/>
        <w:color w:val="003C5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3C50" w:themeColor="text1"/>
      </w:rPr>
      <w:tblPr/>
      <w:tcPr>
        <w:tcBorders>
          <w:top w:val="nil"/>
          <w:left w:val="nil"/>
          <w:bottom w:val="nil"/>
          <w:right w:val="nil"/>
          <w:insideH w:val="nil"/>
          <w:insideV w:val="nil"/>
        </w:tcBorders>
        <w:shd w:val="clear" w:color="auto" w:fill="A9E9FF" w:themeFill="text1" w:themeFillTint="33"/>
      </w:tcPr>
    </w:tblStylePr>
    <w:tblStylePr w:type="band1Vert">
      <w:tblPr/>
      <w:tcPr>
        <w:shd w:val="clear" w:color="auto" w:fill="28C9FF" w:themeFill="text1" w:themeFillTint="7F"/>
      </w:tcPr>
    </w:tblStylePr>
    <w:tblStylePr w:type="band1Horz">
      <w:tblPr/>
      <w:tcPr>
        <w:tcBorders>
          <w:insideH w:val="single" w:sz="6" w:space="0" w:color="003C50" w:themeColor="text1"/>
          <w:insideV w:val="single" w:sz="6" w:space="0" w:color="003C50" w:themeColor="text1"/>
        </w:tcBorders>
        <w:shd w:val="clear" w:color="auto" w:fill="28C9FF"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033089"/>
    <w:pPr>
      <w:spacing w:after="0" w:line="240" w:lineRule="auto"/>
    </w:pPr>
    <w:rPr>
      <w:rFonts w:ascii="Arial" w:eastAsiaTheme="majorEastAsia" w:hAnsi="Arial" w:cs="Arial"/>
      <w:color w:val="003C50" w:themeColor="text1"/>
    </w:rPr>
    <w:tblPr>
      <w:tblStyleRowBandSize w:val="1"/>
      <w:tblStyleColBandSize w:val="1"/>
      <w:tblBorders>
        <w:top w:val="single" w:sz="8" w:space="0" w:color="1E9BD7" w:themeColor="accent1"/>
        <w:left w:val="single" w:sz="8" w:space="0" w:color="1E9BD7" w:themeColor="accent1"/>
        <w:bottom w:val="single" w:sz="8" w:space="0" w:color="1E9BD7" w:themeColor="accent1"/>
        <w:right w:val="single" w:sz="8" w:space="0" w:color="1E9BD7" w:themeColor="accent1"/>
        <w:insideH w:val="single" w:sz="8" w:space="0" w:color="1E9BD7" w:themeColor="accent1"/>
        <w:insideV w:val="single" w:sz="8" w:space="0" w:color="1E9BD7" w:themeColor="accent1"/>
      </w:tblBorders>
    </w:tblPr>
    <w:tcPr>
      <w:shd w:val="clear" w:color="auto" w:fill="C5E6F7" w:themeFill="accent1" w:themeFillTint="3F"/>
    </w:tcPr>
    <w:tblStylePr w:type="firstRow">
      <w:rPr>
        <w:b/>
        <w:bCs/>
        <w:color w:val="003C50" w:themeColor="text1"/>
      </w:rPr>
      <w:tblPr/>
      <w:tcPr>
        <w:shd w:val="clear" w:color="auto" w:fill="E8F5FB" w:themeFill="accent1" w:themeFillTint="19"/>
      </w:tcPr>
    </w:tblStylePr>
    <w:tblStylePr w:type="lastRow">
      <w:rPr>
        <w:b/>
        <w:bCs/>
        <w:color w:val="003C50" w:themeColor="text1"/>
      </w:rPr>
      <w:tblPr/>
      <w:tcPr>
        <w:tcBorders>
          <w:top w:val="single" w:sz="12" w:space="0" w:color="003C50" w:themeColor="text1"/>
          <w:left w:val="nil"/>
          <w:bottom w:val="nil"/>
          <w:right w:val="nil"/>
          <w:insideH w:val="nil"/>
          <w:insideV w:val="nil"/>
        </w:tcBorders>
        <w:shd w:val="clear" w:color="auto" w:fill="FFFFFF" w:themeFill="background1"/>
      </w:tcPr>
    </w:tblStylePr>
    <w:tblStylePr w:type="firstCol">
      <w:rPr>
        <w:b/>
        <w:bCs/>
        <w:color w:val="003C5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3C50" w:themeColor="text1"/>
      </w:rPr>
      <w:tblPr/>
      <w:tcPr>
        <w:tcBorders>
          <w:top w:val="nil"/>
          <w:left w:val="nil"/>
          <w:bottom w:val="nil"/>
          <w:right w:val="nil"/>
          <w:insideH w:val="nil"/>
          <w:insideV w:val="nil"/>
        </w:tcBorders>
        <w:shd w:val="clear" w:color="auto" w:fill="D0EBF8" w:themeFill="accent1" w:themeFillTint="33"/>
      </w:tcPr>
    </w:tblStylePr>
    <w:tblStylePr w:type="band1Vert">
      <w:tblPr/>
      <w:tcPr>
        <w:shd w:val="clear" w:color="auto" w:fill="8BCEEE" w:themeFill="accent1" w:themeFillTint="7F"/>
      </w:tcPr>
    </w:tblStylePr>
    <w:tblStylePr w:type="band1Horz">
      <w:tblPr/>
      <w:tcPr>
        <w:tcBorders>
          <w:insideH w:val="single" w:sz="6" w:space="0" w:color="1E9BD7" w:themeColor="accent1"/>
          <w:insideV w:val="single" w:sz="6" w:space="0" w:color="1E9BD7" w:themeColor="accent1"/>
        </w:tcBorders>
        <w:shd w:val="clear" w:color="auto" w:fill="8BC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033089"/>
    <w:pPr>
      <w:spacing w:after="0" w:line="240" w:lineRule="auto"/>
    </w:pPr>
    <w:rPr>
      <w:rFonts w:ascii="Arial" w:eastAsiaTheme="majorEastAsia" w:hAnsi="Arial" w:cs="Arial"/>
      <w:color w:val="003C50" w:themeColor="text1"/>
    </w:rPr>
    <w:tblPr>
      <w:tblStyleRowBandSize w:val="1"/>
      <w:tblStyleColBandSize w:val="1"/>
      <w:tblBorders>
        <w:top w:val="single" w:sz="8" w:space="0" w:color="BE5A19" w:themeColor="accent2"/>
        <w:left w:val="single" w:sz="8" w:space="0" w:color="BE5A19" w:themeColor="accent2"/>
        <w:bottom w:val="single" w:sz="8" w:space="0" w:color="BE5A19" w:themeColor="accent2"/>
        <w:right w:val="single" w:sz="8" w:space="0" w:color="BE5A19" w:themeColor="accent2"/>
        <w:insideH w:val="single" w:sz="8" w:space="0" w:color="BE5A19" w:themeColor="accent2"/>
        <w:insideV w:val="single" w:sz="8" w:space="0" w:color="BE5A19" w:themeColor="accent2"/>
      </w:tblBorders>
    </w:tblPr>
    <w:tcPr>
      <w:shd w:val="clear" w:color="auto" w:fill="F6D4BE" w:themeFill="accent2" w:themeFillTint="3F"/>
    </w:tcPr>
    <w:tblStylePr w:type="firstRow">
      <w:rPr>
        <w:b/>
        <w:bCs/>
        <w:color w:val="003C50" w:themeColor="text1"/>
      </w:rPr>
      <w:tblPr/>
      <w:tcPr>
        <w:shd w:val="clear" w:color="auto" w:fill="FBEEE5" w:themeFill="accent2" w:themeFillTint="19"/>
      </w:tcPr>
    </w:tblStylePr>
    <w:tblStylePr w:type="lastRow">
      <w:rPr>
        <w:b/>
        <w:bCs/>
        <w:color w:val="003C50" w:themeColor="text1"/>
      </w:rPr>
      <w:tblPr/>
      <w:tcPr>
        <w:tcBorders>
          <w:top w:val="single" w:sz="12" w:space="0" w:color="003C50" w:themeColor="text1"/>
          <w:left w:val="nil"/>
          <w:bottom w:val="nil"/>
          <w:right w:val="nil"/>
          <w:insideH w:val="nil"/>
          <w:insideV w:val="nil"/>
        </w:tcBorders>
        <w:shd w:val="clear" w:color="auto" w:fill="FFFFFF" w:themeFill="background1"/>
      </w:tcPr>
    </w:tblStylePr>
    <w:tblStylePr w:type="firstCol">
      <w:rPr>
        <w:b/>
        <w:bCs/>
        <w:color w:val="003C5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3C50" w:themeColor="text1"/>
      </w:rPr>
      <w:tblPr/>
      <w:tcPr>
        <w:tcBorders>
          <w:top w:val="nil"/>
          <w:left w:val="nil"/>
          <w:bottom w:val="nil"/>
          <w:right w:val="nil"/>
          <w:insideH w:val="nil"/>
          <w:insideV w:val="nil"/>
        </w:tcBorders>
        <w:shd w:val="clear" w:color="auto" w:fill="F8DCCA" w:themeFill="accent2" w:themeFillTint="33"/>
      </w:tcPr>
    </w:tblStylePr>
    <w:tblStylePr w:type="band1Vert">
      <w:tblPr/>
      <w:tcPr>
        <w:shd w:val="clear" w:color="auto" w:fill="EEA97D" w:themeFill="accent2" w:themeFillTint="7F"/>
      </w:tcPr>
    </w:tblStylePr>
    <w:tblStylePr w:type="band1Horz">
      <w:tblPr/>
      <w:tcPr>
        <w:tcBorders>
          <w:insideH w:val="single" w:sz="6" w:space="0" w:color="BE5A19" w:themeColor="accent2"/>
          <w:insideV w:val="single" w:sz="6" w:space="0" w:color="BE5A19" w:themeColor="accent2"/>
        </w:tcBorders>
        <w:shd w:val="clear" w:color="auto" w:fill="EEA97D"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033089"/>
    <w:pPr>
      <w:spacing w:after="0" w:line="240" w:lineRule="auto"/>
    </w:pPr>
    <w:rPr>
      <w:rFonts w:ascii="Arial" w:eastAsiaTheme="majorEastAsia" w:hAnsi="Arial" w:cs="Arial"/>
      <w:color w:val="003C50" w:themeColor="text1"/>
    </w:rPr>
    <w:tblPr>
      <w:tblStyleRowBandSize w:val="1"/>
      <w:tblStyleColBandSize w:val="1"/>
      <w:tblBorders>
        <w:top w:val="single" w:sz="8" w:space="0" w:color="FFAA0A" w:themeColor="accent3"/>
        <w:left w:val="single" w:sz="8" w:space="0" w:color="FFAA0A" w:themeColor="accent3"/>
        <w:bottom w:val="single" w:sz="8" w:space="0" w:color="FFAA0A" w:themeColor="accent3"/>
        <w:right w:val="single" w:sz="8" w:space="0" w:color="FFAA0A" w:themeColor="accent3"/>
        <w:insideH w:val="single" w:sz="8" w:space="0" w:color="FFAA0A" w:themeColor="accent3"/>
        <w:insideV w:val="single" w:sz="8" w:space="0" w:color="FFAA0A" w:themeColor="accent3"/>
      </w:tblBorders>
    </w:tblPr>
    <w:tcPr>
      <w:shd w:val="clear" w:color="auto" w:fill="FFE9C2" w:themeFill="accent3" w:themeFillTint="3F"/>
    </w:tcPr>
    <w:tblStylePr w:type="firstRow">
      <w:rPr>
        <w:b/>
        <w:bCs/>
        <w:color w:val="003C50" w:themeColor="text1"/>
      </w:rPr>
      <w:tblPr/>
      <w:tcPr>
        <w:shd w:val="clear" w:color="auto" w:fill="FFF6E6" w:themeFill="accent3" w:themeFillTint="19"/>
      </w:tcPr>
    </w:tblStylePr>
    <w:tblStylePr w:type="lastRow">
      <w:rPr>
        <w:b/>
        <w:bCs/>
        <w:color w:val="003C50" w:themeColor="text1"/>
      </w:rPr>
      <w:tblPr/>
      <w:tcPr>
        <w:tcBorders>
          <w:top w:val="single" w:sz="12" w:space="0" w:color="003C50" w:themeColor="text1"/>
          <w:left w:val="nil"/>
          <w:bottom w:val="nil"/>
          <w:right w:val="nil"/>
          <w:insideH w:val="nil"/>
          <w:insideV w:val="nil"/>
        </w:tcBorders>
        <w:shd w:val="clear" w:color="auto" w:fill="FFFFFF" w:themeFill="background1"/>
      </w:tcPr>
    </w:tblStylePr>
    <w:tblStylePr w:type="firstCol">
      <w:rPr>
        <w:b/>
        <w:bCs/>
        <w:color w:val="003C5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3C50" w:themeColor="text1"/>
      </w:rPr>
      <w:tblPr/>
      <w:tcPr>
        <w:tcBorders>
          <w:top w:val="nil"/>
          <w:left w:val="nil"/>
          <w:bottom w:val="nil"/>
          <w:right w:val="nil"/>
          <w:insideH w:val="nil"/>
          <w:insideV w:val="nil"/>
        </w:tcBorders>
        <w:shd w:val="clear" w:color="auto" w:fill="FFEDCE" w:themeFill="accent3" w:themeFillTint="33"/>
      </w:tcPr>
    </w:tblStylePr>
    <w:tblStylePr w:type="band1Vert">
      <w:tblPr/>
      <w:tcPr>
        <w:shd w:val="clear" w:color="auto" w:fill="FFD484" w:themeFill="accent3" w:themeFillTint="7F"/>
      </w:tcPr>
    </w:tblStylePr>
    <w:tblStylePr w:type="band1Horz">
      <w:tblPr/>
      <w:tcPr>
        <w:tcBorders>
          <w:insideH w:val="single" w:sz="6" w:space="0" w:color="FFAA0A" w:themeColor="accent3"/>
          <w:insideV w:val="single" w:sz="6" w:space="0" w:color="FFAA0A" w:themeColor="accent3"/>
        </w:tcBorders>
        <w:shd w:val="clear" w:color="auto" w:fill="FFD484"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033089"/>
    <w:pPr>
      <w:spacing w:after="0" w:line="240" w:lineRule="auto"/>
    </w:pPr>
    <w:rPr>
      <w:rFonts w:ascii="Arial" w:eastAsiaTheme="majorEastAsia" w:hAnsi="Arial" w:cs="Arial"/>
      <w:color w:val="003C50" w:themeColor="text1"/>
    </w:rPr>
    <w:tblPr>
      <w:tblStyleRowBandSize w:val="1"/>
      <w:tblStyleColBandSize w:val="1"/>
      <w:tblBorders>
        <w:top w:val="single" w:sz="8" w:space="0" w:color="EFEEEB" w:themeColor="accent4"/>
        <w:left w:val="single" w:sz="8" w:space="0" w:color="EFEEEB" w:themeColor="accent4"/>
        <w:bottom w:val="single" w:sz="8" w:space="0" w:color="EFEEEB" w:themeColor="accent4"/>
        <w:right w:val="single" w:sz="8" w:space="0" w:color="EFEEEB" w:themeColor="accent4"/>
        <w:insideH w:val="single" w:sz="8" w:space="0" w:color="EFEEEB" w:themeColor="accent4"/>
        <w:insideV w:val="single" w:sz="8" w:space="0" w:color="EFEEEB" w:themeColor="accent4"/>
      </w:tblBorders>
    </w:tblPr>
    <w:tcPr>
      <w:shd w:val="clear" w:color="auto" w:fill="FBFAFA" w:themeFill="accent4" w:themeFillTint="3F"/>
    </w:tcPr>
    <w:tblStylePr w:type="firstRow">
      <w:rPr>
        <w:b/>
        <w:bCs/>
        <w:color w:val="003C50" w:themeColor="text1"/>
      </w:rPr>
      <w:tblPr/>
      <w:tcPr>
        <w:shd w:val="clear" w:color="auto" w:fill="FDFDFC" w:themeFill="accent4" w:themeFillTint="19"/>
      </w:tcPr>
    </w:tblStylePr>
    <w:tblStylePr w:type="lastRow">
      <w:rPr>
        <w:b/>
        <w:bCs/>
        <w:color w:val="003C50" w:themeColor="text1"/>
      </w:rPr>
      <w:tblPr/>
      <w:tcPr>
        <w:tcBorders>
          <w:top w:val="single" w:sz="12" w:space="0" w:color="003C50" w:themeColor="text1"/>
          <w:left w:val="nil"/>
          <w:bottom w:val="nil"/>
          <w:right w:val="nil"/>
          <w:insideH w:val="nil"/>
          <w:insideV w:val="nil"/>
        </w:tcBorders>
        <w:shd w:val="clear" w:color="auto" w:fill="FFFFFF" w:themeFill="background1"/>
      </w:tcPr>
    </w:tblStylePr>
    <w:tblStylePr w:type="firstCol">
      <w:rPr>
        <w:b/>
        <w:bCs/>
        <w:color w:val="003C5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3C50" w:themeColor="text1"/>
      </w:rPr>
      <w:tblPr/>
      <w:tcPr>
        <w:tcBorders>
          <w:top w:val="nil"/>
          <w:left w:val="nil"/>
          <w:bottom w:val="nil"/>
          <w:right w:val="nil"/>
          <w:insideH w:val="nil"/>
          <w:insideV w:val="nil"/>
        </w:tcBorders>
        <w:shd w:val="clear" w:color="auto" w:fill="FBFBFA" w:themeFill="accent4" w:themeFillTint="33"/>
      </w:tcPr>
    </w:tblStylePr>
    <w:tblStylePr w:type="band1Vert">
      <w:tblPr/>
      <w:tcPr>
        <w:shd w:val="clear" w:color="auto" w:fill="F7F6F5" w:themeFill="accent4" w:themeFillTint="7F"/>
      </w:tcPr>
    </w:tblStylePr>
    <w:tblStylePr w:type="band1Horz">
      <w:tblPr/>
      <w:tcPr>
        <w:tcBorders>
          <w:insideH w:val="single" w:sz="6" w:space="0" w:color="EFEEEB" w:themeColor="accent4"/>
          <w:insideV w:val="single" w:sz="6" w:space="0" w:color="EFEEEB" w:themeColor="accent4"/>
        </w:tcBorders>
        <w:shd w:val="clear" w:color="auto" w:fill="F7F6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033089"/>
    <w:pPr>
      <w:spacing w:after="0" w:line="240" w:lineRule="auto"/>
    </w:pPr>
    <w:rPr>
      <w:rFonts w:ascii="Arial" w:eastAsiaTheme="majorEastAsia" w:hAnsi="Arial" w:cs="Arial"/>
      <w:color w:val="003C50" w:themeColor="text1"/>
    </w:rPr>
    <w:tblPr>
      <w:tblStyleRowBandSize w:val="1"/>
      <w:tblStyleColBandSize w:val="1"/>
      <w:tblBorders>
        <w:top w:val="single" w:sz="8" w:space="0" w:color="E0DFDA" w:themeColor="accent5"/>
        <w:left w:val="single" w:sz="8" w:space="0" w:color="E0DFDA" w:themeColor="accent5"/>
        <w:bottom w:val="single" w:sz="8" w:space="0" w:color="E0DFDA" w:themeColor="accent5"/>
        <w:right w:val="single" w:sz="8" w:space="0" w:color="E0DFDA" w:themeColor="accent5"/>
        <w:insideH w:val="single" w:sz="8" w:space="0" w:color="E0DFDA" w:themeColor="accent5"/>
        <w:insideV w:val="single" w:sz="8" w:space="0" w:color="E0DFDA" w:themeColor="accent5"/>
      </w:tblBorders>
    </w:tblPr>
    <w:tcPr>
      <w:shd w:val="clear" w:color="auto" w:fill="F7F7F5" w:themeFill="accent5" w:themeFillTint="3F"/>
    </w:tcPr>
    <w:tblStylePr w:type="firstRow">
      <w:rPr>
        <w:b/>
        <w:bCs/>
        <w:color w:val="003C50" w:themeColor="text1"/>
      </w:rPr>
      <w:tblPr/>
      <w:tcPr>
        <w:shd w:val="clear" w:color="auto" w:fill="FCFBFB" w:themeFill="accent5" w:themeFillTint="19"/>
      </w:tcPr>
    </w:tblStylePr>
    <w:tblStylePr w:type="lastRow">
      <w:rPr>
        <w:b/>
        <w:bCs/>
        <w:color w:val="003C50" w:themeColor="text1"/>
      </w:rPr>
      <w:tblPr/>
      <w:tcPr>
        <w:tcBorders>
          <w:top w:val="single" w:sz="12" w:space="0" w:color="003C50" w:themeColor="text1"/>
          <w:left w:val="nil"/>
          <w:bottom w:val="nil"/>
          <w:right w:val="nil"/>
          <w:insideH w:val="nil"/>
          <w:insideV w:val="nil"/>
        </w:tcBorders>
        <w:shd w:val="clear" w:color="auto" w:fill="FFFFFF" w:themeFill="background1"/>
      </w:tcPr>
    </w:tblStylePr>
    <w:tblStylePr w:type="firstCol">
      <w:rPr>
        <w:b/>
        <w:bCs/>
        <w:color w:val="003C5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3C50" w:themeColor="text1"/>
      </w:rPr>
      <w:tblPr/>
      <w:tcPr>
        <w:tcBorders>
          <w:top w:val="nil"/>
          <w:left w:val="nil"/>
          <w:bottom w:val="nil"/>
          <w:right w:val="nil"/>
          <w:insideH w:val="nil"/>
          <w:insideV w:val="nil"/>
        </w:tcBorders>
        <w:shd w:val="clear" w:color="auto" w:fill="F8F8F7" w:themeFill="accent5" w:themeFillTint="33"/>
      </w:tcPr>
    </w:tblStylePr>
    <w:tblStylePr w:type="band1Vert">
      <w:tblPr/>
      <w:tcPr>
        <w:shd w:val="clear" w:color="auto" w:fill="EFEEEC" w:themeFill="accent5" w:themeFillTint="7F"/>
      </w:tcPr>
    </w:tblStylePr>
    <w:tblStylePr w:type="band1Horz">
      <w:tblPr/>
      <w:tcPr>
        <w:tcBorders>
          <w:insideH w:val="single" w:sz="6" w:space="0" w:color="E0DFDA" w:themeColor="accent5"/>
          <w:insideV w:val="single" w:sz="6" w:space="0" w:color="E0DFDA" w:themeColor="accent5"/>
        </w:tcBorders>
        <w:shd w:val="clear" w:color="auto" w:fill="EFEEEC"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033089"/>
    <w:pPr>
      <w:spacing w:after="0" w:line="240" w:lineRule="auto"/>
    </w:pPr>
    <w:rPr>
      <w:rFonts w:ascii="Arial" w:eastAsiaTheme="majorEastAsia" w:hAnsi="Arial" w:cs="Arial"/>
      <w:color w:val="003C50" w:themeColor="text1"/>
    </w:rPr>
    <w:tblPr>
      <w:tblStyleRowBandSize w:val="1"/>
      <w:tblStyleColBandSize w:val="1"/>
      <w:tblBorders>
        <w:top w:val="single" w:sz="8" w:space="0" w:color="99B1B9" w:themeColor="accent6"/>
        <w:left w:val="single" w:sz="8" w:space="0" w:color="99B1B9" w:themeColor="accent6"/>
        <w:bottom w:val="single" w:sz="8" w:space="0" w:color="99B1B9" w:themeColor="accent6"/>
        <w:right w:val="single" w:sz="8" w:space="0" w:color="99B1B9" w:themeColor="accent6"/>
        <w:insideH w:val="single" w:sz="8" w:space="0" w:color="99B1B9" w:themeColor="accent6"/>
        <w:insideV w:val="single" w:sz="8" w:space="0" w:color="99B1B9" w:themeColor="accent6"/>
      </w:tblBorders>
    </w:tblPr>
    <w:tcPr>
      <w:shd w:val="clear" w:color="auto" w:fill="E5EBED" w:themeFill="accent6" w:themeFillTint="3F"/>
    </w:tcPr>
    <w:tblStylePr w:type="firstRow">
      <w:rPr>
        <w:b/>
        <w:bCs/>
        <w:color w:val="003C50" w:themeColor="text1"/>
      </w:rPr>
      <w:tblPr/>
      <w:tcPr>
        <w:shd w:val="clear" w:color="auto" w:fill="F4F7F8" w:themeFill="accent6" w:themeFillTint="19"/>
      </w:tcPr>
    </w:tblStylePr>
    <w:tblStylePr w:type="lastRow">
      <w:rPr>
        <w:b/>
        <w:bCs/>
        <w:color w:val="003C50" w:themeColor="text1"/>
      </w:rPr>
      <w:tblPr/>
      <w:tcPr>
        <w:tcBorders>
          <w:top w:val="single" w:sz="12" w:space="0" w:color="003C50" w:themeColor="text1"/>
          <w:left w:val="nil"/>
          <w:bottom w:val="nil"/>
          <w:right w:val="nil"/>
          <w:insideH w:val="nil"/>
          <w:insideV w:val="nil"/>
        </w:tcBorders>
        <w:shd w:val="clear" w:color="auto" w:fill="FFFFFF" w:themeFill="background1"/>
      </w:tcPr>
    </w:tblStylePr>
    <w:tblStylePr w:type="firstCol">
      <w:rPr>
        <w:b/>
        <w:bCs/>
        <w:color w:val="003C5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3C50" w:themeColor="text1"/>
      </w:rPr>
      <w:tblPr/>
      <w:tcPr>
        <w:tcBorders>
          <w:top w:val="nil"/>
          <w:left w:val="nil"/>
          <w:bottom w:val="nil"/>
          <w:right w:val="nil"/>
          <w:insideH w:val="nil"/>
          <w:insideV w:val="nil"/>
        </w:tcBorders>
        <w:shd w:val="clear" w:color="auto" w:fill="EAEFF1" w:themeFill="accent6" w:themeFillTint="33"/>
      </w:tcPr>
    </w:tblStylePr>
    <w:tblStylePr w:type="band1Vert">
      <w:tblPr/>
      <w:tcPr>
        <w:shd w:val="clear" w:color="auto" w:fill="CCD8DC" w:themeFill="accent6" w:themeFillTint="7F"/>
      </w:tcPr>
    </w:tblStylePr>
    <w:tblStylePr w:type="band1Horz">
      <w:tblPr/>
      <w:tcPr>
        <w:tcBorders>
          <w:insideH w:val="single" w:sz="6" w:space="0" w:color="99B1B9" w:themeColor="accent6"/>
          <w:insideV w:val="single" w:sz="6" w:space="0" w:color="99B1B9" w:themeColor="accent6"/>
        </w:tcBorders>
        <w:shd w:val="clear" w:color="auto" w:fill="CCD8DC"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03308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4E4FF"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3C5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3C5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3C5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3C5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8C9F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8C9FF" w:themeFill="text1" w:themeFillTint="7F"/>
      </w:tcPr>
    </w:tblStylePr>
  </w:style>
  <w:style w:type="table" w:styleId="MediumGrid3-Accent1">
    <w:name w:val="Medium Grid 3 Accent 1"/>
    <w:basedOn w:val="TableNormal"/>
    <w:uiPriority w:val="69"/>
    <w:semiHidden/>
    <w:unhideWhenUsed/>
    <w:rsid w:val="0003308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E6F7"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E9BD7"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E9BD7"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E9BD7"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E9BD7"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BC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BCEEE" w:themeFill="accent1" w:themeFillTint="7F"/>
      </w:tcPr>
    </w:tblStylePr>
  </w:style>
  <w:style w:type="table" w:styleId="MediumGrid3-Accent2">
    <w:name w:val="Medium Grid 3 Accent 2"/>
    <w:basedOn w:val="TableNormal"/>
    <w:uiPriority w:val="69"/>
    <w:semiHidden/>
    <w:unhideWhenUsed/>
    <w:rsid w:val="0003308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D4B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E5A1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E5A1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E5A1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E5A1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A97D"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A97D" w:themeFill="accent2" w:themeFillTint="7F"/>
      </w:tcPr>
    </w:tblStylePr>
  </w:style>
  <w:style w:type="table" w:styleId="MediumGrid3-Accent3">
    <w:name w:val="Medium Grid 3 Accent 3"/>
    <w:basedOn w:val="TableNormal"/>
    <w:uiPriority w:val="69"/>
    <w:semiHidden/>
    <w:unhideWhenUsed/>
    <w:rsid w:val="0003308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9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AA0A"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AA0A"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AA0A"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AA0A"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4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484" w:themeFill="accent3" w:themeFillTint="7F"/>
      </w:tcPr>
    </w:tblStylePr>
  </w:style>
  <w:style w:type="table" w:styleId="MediumGrid3-Accent4">
    <w:name w:val="Medium Grid 3 Accent 4"/>
    <w:basedOn w:val="TableNormal"/>
    <w:uiPriority w:val="69"/>
    <w:semiHidden/>
    <w:unhideWhenUsed/>
    <w:rsid w:val="0003308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FA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EE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EE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FEEE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FEEE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F6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F6F5" w:themeFill="accent4" w:themeFillTint="7F"/>
      </w:tcPr>
    </w:tblStylePr>
  </w:style>
  <w:style w:type="table" w:styleId="MediumGrid3-Accent5">
    <w:name w:val="Medium Grid 3 Accent 5"/>
    <w:basedOn w:val="TableNormal"/>
    <w:uiPriority w:val="69"/>
    <w:semiHidden/>
    <w:unhideWhenUsed/>
    <w:rsid w:val="0003308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F7F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0DFD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0DFD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0DFD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0DFD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EEEC"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EEEC" w:themeFill="accent5" w:themeFillTint="7F"/>
      </w:tcPr>
    </w:tblStylePr>
  </w:style>
  <w:style w:type="table" w:styleId="MediumGrid3-Accent6">
    <w:name w:val="Medium Grid 3 Accent 6"/>
    <w:basedOn w:val="TableNormal"/>
    <w:uiPriority w:val="69"/>
    <w:semiHidden/>
    <w:unhideWhenUsed/>
    <w:rsid w:val="0003308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BED"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9B1B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9B1B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9B1B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9B1B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D8DC"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CD8DC" w:themeFill="accent6" w:themeFillTint="7F"/>
      </w:tcPr>
    </w:tblStylePr>
  </w:style>
  <w:style w:type="table" w:styleId="MediumList1">
    <w:name w:val="Medium List 1"/>
    <w:basedOn w:val="TableNormal"/>
    <w:uiPriority w:val="65"/>
    <w:semiHidden/>
    <w:unhideWhenUsed/>
    <w:locked/>
    <w:rsid w:val="00033089"/>
    <w:pPr>
      <w:spacing w:after="0" w:line="240" w:lineRule="auto"/>
    </w:pPr>
    <w:rPr>
      <w:color w:val="003C50" w:themeColor="text1"/>
    </w:rPr>
    <w:tblPr>
      <w:tblStyleRowBandSize w:val="1"/>
      <w:tblStyleColBandSize w:val="1"/>
      <w:tblBorders>
        <w:top w:val="single" w:sz="8" w:space="0" w:color="003C50" w:themeColor="text1"/>
        <w:bottom w:val="single" w:sz="8" w:space="0" w:color="003C50" w:themeColor="text1"/>
      </w:tblBorders>
    </w:tblPr>
    <w:tblStylePr w:type="firstRow">
      <w:rPr>
        <w:rFonts w:asciiTheme="majorHAnsi" w:eastAsiaTheme="majorEastAsia" w:hAnsiTheme="majorHAnsi" w:cstheme="majorBidi"/>
      </w:rPr>
      <w:tblPr/>
      <w:tcPr>
        <w:tcBorders>
          <w:top w:val="nil"/>
          <w:bottom w:val="single" w:sz="8" w:space="0" w:color="003C50" w:themeColor="text1"/>
        </w:tcBorders>
      </w:tcPr>
    </w:tblStylePr>
    <w:tblStylePr w:type="lastRow">
      <w:rPr>
        <w:b/>
        <w:bCs/>
        <w:color w:val="136B93" w:themeColor="text2"/>
      </w:rPr>
      <w:tblPr/>
      <w:tcPr>
        <w:tcBorders>
          <w:top w:val="single" w:sz="8" w:space="0" w:color="003C50" w:themeColor="text1"/>
          <w:bottom w:val="single" w:sz="8" w:space="0" w:color="003C50" w:themeColor="text1"/>
        </w:tcBorders>
      </w:tcPr>
    </w:tblStylePr>
    <w:tblStylePr w:type="firstCol">
      <w:rPr>
        <w:b/>
        <w:bCs/>
      </w:rPr>
    </w:tblStylePr>
    <w:tblStylePr w:type="lastCol">
      <w:rPr>
        <w:b/>
        <w:bCs/>
      </w:rPr>
      <w:tblPr/>
      <w:tcPr>
        <w:tcBorders>
          <w:top w:val="single" w:sz="8" w:space="0" w:color="003C50" w:themeColor="text1"/>
          <w:bottom w:val="single" w:sz="8" w:space="0" w:color="003C50" w:themeColor="text1"/>
        </w:tcBorders>
      </w:tcPr>
    </w:tblStylePr>
    <w:tblStylePr w:type="band1Vert">
      <w:tblPr/>
      <w:tcPr>
        <w:shd w:val="clear" w:color="auto" w:fill="94E4FF" w:themeFill="text1" w:themeFillTint="3F"/>
      </w:tcPr>
    </w:tblStylePr>
    <w:tblStylePr w:type="band1Horz">
      <w:tblPr/>
      <w:tcPr>
        <w:shd w:val="clear" w:color="auto" w:fill="94E4FF" w:themeFill="text1" w:themeFillTint="3F"/>
      </w:tcPr>
    </w:tblStylePr>
  </w:style>
  <w:style w:type="table" w:styleId="MediumList1-Accent1">
    <w:name w:val="Medium List 1 Accent 1"/>
    <w:basedOn w:val="TableNormal"/>
    <w:uiPriority w:val="65"/>
    <w:semiHidden/>
    <w:unhideWhenUsed/>
    <w:locked/>
    <w:rsid w:val="00033089"/>
    <w:pPr>
      <w:spacing w:after="0" w:line="240" w:lineRule="auto"/>
    </w:pPr>
    <w:rPr>
      <w:color w:val="003C50" w:themeColor="text1"/>
    </w:rPr>
    <w:tblPr>
      <w:tblStyleRowBandSize w:val="1"/>
      <w:tblStyleColBandSize w:val="1"/>
      <w:tblBorders>
        <w:top w:val="single" w:sz="8" w:space="0" w:color="1E9BD7" w:themeColor="accent1"/>
        <w:bottom w:val="single" w:sz="8" w:space="0" w:color="1E9BD7" w:themeColor="accent1"/>
      </w:tblBorders>
    </w:tblPr>
    <w:tblStylePr w:type="firstRow">
      <w:rPr>
        <w:rFonts w:asciiTheme="majorHAnsi" w:eastAsiaTheme="majorEastAsia" w:hAnsiTheme="majorHAnsi" w:cstheme="majorBidi"/>
      </w:rPr>
      <w:tblPr/>
      <w:tcPr>
        <w:tcBorders>
          <w:top w:val="nil"/>
          <w:bottom w:val="single" w:sz="8" w:space="0" w:color="1E9BD7" w:themeColor="accent1"/>
        </w:tcBorders>
      </w:tcPr>
    </w:tblStylePr>
    <w:tblStylePr w:type="lastRow">
      <w:rPr>
        <w:b/>
        <w:bCs/>
        <w:color w:val="136B93" w:themeColor="text2"/>
      </w:rPr>
      <w:tblPr/>
      <w:tcPr>
        <w:tcBorders>
          <w:top w:val="single" w:sz="8" w:space="0" w:color="1E9BD7" w:themeColor="accent1"/>
          <w:bottom w:val="single" w:sz="8" w:space="0" w:color="1E9BD7" w:themeColor="accent1"/>
        </w:tcBorders>
      </w:tcPr>
    </w:tblStylePr>
    <w:tblStylePr w:type="firstCol">
      <w:rPr>
        <w:b/>
        <w:bCs/>
      </w:rPr>
    </w:tblStylePr>
    <w:tblStylePr w:type="lastCol">
      <w:rPr>
        <w:b/>
        <w:bCs/>
      </w:rPr>
      <w:tblPr/>
      <w:tcPr>
        <w:tcBorders>
          <w:top w:val="single" w:sz="8" w:space="0" w:color="1E9BD7" w:themeColor="accent1"/>
          <w:bottom w:val="single" w:sz="8" w:space="0" w:color="1E9BD7" w:themeColor="accent1"/>
        </w:tcBorders>
      </w:tcPr>
    </w:tblStylePr>
    <w:tblStylePr w:type="band1Vert">
      <w:tblPr/>
      <w:tcPr>
        <w:shd w:val="clear" w:color="auto" w:fill="C5E6F7" w:themeFill="accent1" w:themeFillTint="3F"/>
      </w:tcPr>
    </w:tblStylePr>
    <w:tblStylePr w:type="band1Horz">
      <w:tblPr/>
      <w:tcPr>
        <w:shd w:val="clear" w:color="auto" w:fill="C5E6F7" w:themeFill="accent1" w:themeFillTint="3F"/>
      </w:tcPr>
    </w:tblStylePr>
  </w:style>
  <w:style w:type="table" w:styleId="MediumList1-Accent2">
    <w:name w:val="Medium List 1 Accent 2"/>
    <w:basedOn w:val="TableNormal"/>
    <w:uiPriority w:val="65"/>
    <w:semiHidden/>
    <w:unhideWhenUsed/>
    <w:locked/>
    <w:rsid w:val="00033089"/>
    <w:pPr>
      <w:spacing w:after="0" w:line="240" w:lineRule="auto"/>
    </w:pPr>
    <w:rPr>
      <w:color w:val="003C50" w:themeColor="text1"/>
    </w:rPr>
    <w:tblPr>
      <w:tblStyleRowBandSize w:val="1"/>
      <w:tblStyleColBandSize w:val="1"/>
      <w:tblBorders>
        <w:top w:val="single" w:sz="8" w:space="0" w:color="BE5A19" w:themeColor="accent2"/>
        <w:bottom w:val="single" w:sz="8" w:space="0" w:color="BE5A19" w:themeColor="accent2"/>
      </w:tblBorders>
    </w:tblPr>
    <w:tblStylePr w:type="firstRow">
      <w:rPr>
        <w:rFonts w:asciiTheme="majorHAnsi" w:eastAsiaTheme="majorEastAsia" w:hAnsiTheme="majorHAnsi" w:cstheme="majorBidi"/>
      </w:rPr>
      <w:tblPr/>
      <w:tcPr>
        <w:tcBorders>
          <w:top w:val="nil"/>
          <w:bottom w:val="single" w:sz="8" w:space="0" w:color="BE5A19" w:themeColor="accent2"/>
        </w:tcBorders>
      </w:tcPr>
    </w:tblStylePr>
    <w:tblStylePr w:type="lastRow">
      <w:rPr>
        <w:b/>
        <w:bCs/>
        <w:color w:val="136B93" w:themeColor="text2"/>
      </w:rPr>
      <w:tblPr/>
      <w:tcPr>
        <w:tcBorders>
          <w:top w:val="single" w:sz="8" w:space="0" w:color="BE5A19" w:themeColor="accent2"/>
          <w:bottom w:val="single" w:sz="8" w:space="0" w:color="BE5A19" w:themeColor="accent2"/>
        </w:tcBorders>
      </w:tcPr>
    </w:tblStylePr>
    <w:tblStylePr w:type="firstCol">
      <w:rPr>
        <w:b/>
        <w:bCs/>
      </w:rPr>
    </w:tblStylePr>
    <w:tblStylePr w:type="lastCol">
      <w:rPr>
        <w:b/>
        <w:bCs/>
      </w:rPr>
      <w:tblPr/>
      <w:tcPr>
        <w:tcBorders>
          <w:top w:val="single" w:sz="8" w:space="0" w:color="BE5A19" w:themeColor="accent2"/>
          <w:bottom w:val="single" w:sz="8" w:space="0" w:color="BE5A19" w:themeColor="accent2"/>
        </w:tcBorders>
      </w:tcPr>
    </w:tblStylePr>
    <w:tblStylePr w:type="band1Vert">
      <w:tblPr/>
      <w:tcPr>
        <w:shd w:val="clear" w:color="auto" w:fill="F6D4BE" w:themeFill="accent2" w:themeFillTint="3F"/>
      </w:tcPr>
    </w:tblStylePr>
    <w:tblStylePr w:type="band1Horz">
      <w:tblPr/>
      <w:tcPr>
        <w:shd w:val="clear" w:color="auto" w:fill="F6D4BE" w:themeFill="accent2" w:themeFillTint="3F"/>
      </w:tcPr>
    </w:tblStylePr>
  </w:style>
  <w:style w:type="table" w:styleId="MediumList1-Accent3">
    <w:name w:val="Medium List 1 Accent 3"/>
    <w:basedOn w:val="TableNormal"/>
    <w:uiPriority w:val="65"/>
    <w:semiHidden/>
    <w:unhideWhenUsed/>
    <w:locked/>
    <w:rsid w:val="00033089"/>
    <w:pPr>
      <w:spacing w:after="0" w:line="240" w:lineRule="auto"/>
    </w:pPr>
    <w:rPr>
      <w:color w:val="003C50" w:themeColor="text1"/>
    </w:rPr>
    <w:tblPr>
      <w:tblStyleRowBandSize w:val="1"/>
      <w:tblStyleColBandSize w:val="1"/>
      <w:tblBorders>
        <w:top w:val="single" w:sz="8" w:space="0" w:color="FFAA0A" w:themeColor="accent3"/>
        <w:bottom w:val="single" w:sz="8" w:space="0" w:color="FFAA0A" w:themeColor="accent3"/>
      </w:tblBorders>
    </w:tblPr>
    <w:tblStylePr w:type="firstRow">
      <w:rPr>
        <w:rFonts w:asciiTheme="majorHAnsi" w:eastAsiaTheme="majorEastAsia" w:hAnsiTheme="majorHAnsi" w:cstheme="majorBidi"/>
      </w:rPr>
      <w:tblPr/>
      <w:tcPr>
        <w:tcBorders>
          <w:top w:val="nil"/>
          <w:bottom w:val="single" w:sz="8" w:space="0" w:color="FFAA0A" w:themeColor="accent3"/>
        </w:tcBorders>
      </w:tcPr>
    </w:tblStylePr>
    <w:tblStylePr w:type="lastRow">
      <w:rPr>
        <w:b/>
        <w:bCs/>
        <w:color w:val="136B93" w:themeColor="text2"/>
      </w:rPr>
      <w:tblPr/>
      <w:tcPr>
        <w:tcBorders>
          <w:top w:val="single" w:sz="8" w:space="0" w:color="FFAA0A" w:themeColor="accent3"/>
          <w:bottom w:val="single" w:sz="8" w:space="0" w:color="FFAA0A" w:themeColor="accent3"/>
        </w:tcBorders>
      </w:tcPr>
    </w:tblStylePr>
    <w:tblStylePr w:type="firstCol">
      <w:rPr>
        <w:b/>
        <w:bCs/>
      </w:rPr>
    </w:tblStylePr>
    <w:tblStylePr w:type="lastCol">
      <w:rPr>
        <w:b/>
        <w:bCs/>
      </w:rPr>
      <w:tblPr/>
      <w:tcPr>
        <w:tcBorders>
          <w:top w:val="single" w:sz="8" w:space="0" w:color="FFAA0A" w:themeColor="accent3"/>
          <w:bottom w:val="single" w:sz="8" w:space="0" w:color="FFAA0A" w:themeColor="accent3"/>
        </w:tcBorders>
      </w:tcPr>
    </w:tblStylePr>
    <w:tblStylePr w:type="band1Vert">
      <w:tblPr/>
      <w:tcPr>
        <w:shd w:val="clear" w:color="auto" w:fill="FFE9C2" w:themeFill="accent3" w:themeFillTint="3F"/>
      </w:tcPr>
    </w:tblStylePr>
    <w:tblStylePr w:type="band1Horz">
      <w:tblPr/>
      <w:tcPr>
        <w:shd w:val="clear" w:color="auto" w:fill="FFE9C2" w:themeFill="accent3" w:themeFillTint="3F"/>
      </w:tcPr>
    </w:tblStylePr>
  </w:style>
  <w:style w:type="table" w:styleId="MediumList1-Accent4">
    <w:name w:val="Medium List 1 Accent 4"/>
    <w:basedOn w:val="TableNormal"/>
    <w:uiPriority w:val="65"/>
    <w:semiHidden/>
    <w:unhideWhenUsed/>
    <w:locked/>
    <w:rsid w:val="00033089"/>
    <w:pPr>
      <w:spacing w:after="0" w:line="240" w:lineRule="auto"/>
    </w:pPr>
    <w:rPr>
      <w:color w:val="003C50" w:themeColor="text1"/>
    </w:rPr>
    <w:tblPr>
      <w:tblStyleRowBandSize w:val="1"/>
      <w:tblStyleColBandSize w:val="1"/>
      <w:tblBorders>
        <w:top w:val="single" w:sz="8" w:space="0" w:color="EFEEEB" w:themeColor="accent4"/>
        <w:bottom w:val="single" w:sz="8" w:space="0" w:color="EFEEEB" w:themeColor="accent4"/>
      </w:tblBorders>
    </w:tblPr>
    <w:tblStylePr w:type="firstRow">
      <w:rPr>
        <w:rFonts w:asciiTheme="majorHAnsi" w:eastAsiaTheme="majorEastAsia" w:hAnsiTheme="majorHAnsi" w:cstheme="majorBidi"/>
      </w:rPr>
      <w:tblPr/>
      <w:tcPr>
        <w:tcBorders>
          <w:top w:val="nil"/>
          <w:bottom w:val="single" w:sz="8" w:space="0" w:color="EFEEEB" w:themeColor="accent4"/>
        </w:tcBorders>
      </w:tcPr>
    </w:tblStylePr>
    <w:tblStylePr w:type="lastRow">
      <w:rPr>
        <w:b/>
        <w:bCs/>
        <w:color w:val="136B93" w:themeColor="text2"/>
      </w:rPr>
      <w:tblPr/>
      <w:tcPr>
        <w:tcBorders>
          <w:top w:val="single" w:sz="8" w:space="0" w:color="EFEEEB" w:themeColor="accent4"/>
          <w:bottom w:val="single" w:sz="8" w:space="0" w:color="EFEEEB" w:themeColor="accent4"/>
        </w:tcBorders>
      </w:tcPr>
    </w:tblStylePr>
    <w:tblStylePr w:type="firstCol">
      <w:rPr>
        <w:b/>
        <w:bCs/>
      </w:rPr>
    </w:tblStylePr>
    <w:tblStylePr w:type="lastCol">
      <w:rPr>
        <w:b/>
        <w:bCs/>
      </w:rPr>
      <w:tblPr/>
      <w:tcPr>
        <w:tcBorders>
          <w:top w:val="single" w:sz="8" w:space="0" w:color="EFEEEB" w:themeColor="accent4"/>
          <w:bottom w:val="single" w:sz="8" w:space="0" w:color="EFEEEB" w:themeColor="accent4"/>
        </w:tcBorders>
      </w:tcPr>
    </w:tblStylePr>
    <w:tblStylePr w:type="band1Vert">
      <w:tblPr/>
      <w:tcPr>
        <w:shd w:val="clear" w:color="auto" w:fill="FBFAFA" w:themeFill="accent4" w:themeFillTint="3F"/>
      </w:tcPr>
    </w:tblStylePr>
    <w:tblStylePr w:type="band1Horz">
      <w:tblPr/>
      <w:tcPr>
        <w:shd w:val="clear" w:color="auto" w:fill="FBFAFA" w:themeFill="accent4" w:themeFillTint="3F"/>
      </w:tcPr>
    </w:tblStylePr>
  </w:style>
  <w:style w:type="table" w:styleId="MediumList1-Accent5">
    <w:name w:val="Medium List 1 Accent 5"/>
    <w:basedOn w:val="TableNormal"/>
    <w:uiPriority w:val="65"/>
    <w:semiHidden/>
    <w:unhideWhenUsed/>
    <w:locked/>
    <w:rsid w:val="00033089"/>
    <w:pPr>
      <w:spacing w:after="0" w:line="240" w:lineRule="auto"/>
    </w:pPr>
    <w:rPr>
      <w:color w:val="003C50" w:themeColor="text1"/>
    </w:rPr>
    <w:tblPr>
      <w:tblStyleRowBandSize w:val="1"/>
      <w:tblStyleColBandSize w:val="1"/>
      <w:tblBorders>
        <w:top w:val="single" w:sz="8" w:space="0" w:color="E0DFDA" w:themeColor="accent5"/>
        <w:bottom w:val="single" w:sz="8" w:space="0" w:color="E0DFDA" w:themeColor="accent5"/>
      </w:tblBorders>
    </w:tblPr>
    <w:tblStylePr w:type="firstRow">
      <w:rPr>
        <w:rFonts w:asciiTheme="majorHAnsi" w:eastAsiaTheme="majorEastAsia" w:hAnsiTheme="majorHAnsi" w:cstheme="majorBidi"/>
      </w:rPr>
      <w:tblPr/>
      <w:tcPr>
        <w:tcBorders>
          <w:top w:val="nil"/>
          <w:bottom w:val="single" w:sz="8" w:space="0" w:color="E0DFDA" w:themeColor="accent5"/>
        </w:tcBorders>
      </w:tcPr>
    </w:tblStylePr>
    <w:tblStylePr w:type="lastRow">
      <w:rPr>
        <w:b/>
        <w:bCs/>
        <w:color w:val="136B93" w:themeColor="text2"/>
      </w:rPr>
      <w:tblPr/>
      <w:tcPr>
        <w:tcBorders>
          <w:top w:val="single" w:sz="8" w:space="0" w:color="E0DFDA" w:themeColor="accent5"/>
          <w:bottom w:val="single" w:sz="8" w:space="0" w:color="E0DFDA" w:themeColor="accent5"/>
        </w:tcBorders>
      </w:tcPr>
    </w:tblStylePr>
    <w:tblStylePr w:type="firstCol">
      <w:rPr>
        <w:b/>
        <w:bCs/>
      </w:rPr>
    </w:tblStylePr>
    <w:tblStylePr w:type="lastCol">
      <w:rPr>
        <w:b/>
        <w:bCs/>
      </w:rPr>
      <w:tblPr/>
      <w:tcPr>
        <w:tcBorders>
          <w:top w:val="single" w:sz="8" w:space="0" w:color="E0DFDA" w:themeColor="accent5"/>
          <w:bottom w:val="single" w:sz="8" w:space="0" w:color="E0DFDA" w:themeColor="accent5"/>
        </w:tcBorders>
      </w:tcPr>
    </w:tblStylePr>
    <w:tblStylePr w:type="band1Vert">
      <w:tblPr/>
      <w:tcPr>
        <w:shd w:val="clear" w:color="auto" w:fill="F7F7F5" w:themeFill="accent5" w:themeFillTint="3F"/>
      </w:tcPr>
    </w:tblStylePr>
    <w:tblStylePr w:type="band1Horz">
      <w:tblPr/>
      <w:tcPr>
        <w:shd w:val="clear" w:color="auto" w:fill="F7F7F5" w:themeFill="accent5" w:themeFillTint="3F"/>
      </w:tcPr>
    </w:tblStylePr>
  </w:style>
  <w:style w:type="table" w:styleId="MediumList1-Accent6">
    <w:name w:val="Medium List 1 Accent 6"/>
    <w:basedOn w:val="TableNormal"/>
    <w:uiPriority w:val="65"/>
    <w:semiHidden/>
    <w:unhideWhenUsed/>
    <w:locked/>
    <w:rsid w:val="00033089"/>
    <w:pPr>
      <w:spacing w:after="0" w:line="240" w:lineRule="auto"/>
    </w:pPr>
    <w:rPr>
      <w:color w:val="003C50" w:themeColor="text1"/>
    </w:rPr>
    <w:tblPr>
      <w:tblStyleRowBandSize w:val="1"/>
      <w:tblStyleColBandSize w:val="1"/>
      <w:tblBorders>
        <w:top w:val="single" w:sz="8" w:space="0" w:color="99B1B9" w:themeColor="accent6"/>
        <w:bottom w:val="single" w:sz="8" w:space="0" w:color="99B1B9" w:themeColor="accent6"/>
      </w:tblBorders>
    </w:tblPr>
    <w:tblStylePr w:type="firstRow">
      <w:rPr>
        <w:rFonts w:asciiTheme="majorHAnsi" w:eastAsiaTheme="majorEastAsia" w:hAnsiTheme="majorHAnsi" w:cstheme="majorBidi"/>
      </w:rPr>
      <w:tblPr/>
      <w:tcPr>
        <w:tcBorders>
          <w:top w:val="nil"/>
          <w:bottom w:val="single" w:sz="8" w:space="0" w:color="99B1B9" w:themeColor="accent6"/>
        </w:tcBorders>
      </w:tcPr>
    </w:tblStylePr>
    <w:tblStylePr w:type="lastRow">
      <w:rPr>
        <w:b/>
        <w:bCs/>
        <w:color w:val="136B93" w:themeColor="text2"/>
      </w:rPr>
      <w:tblPr/>
      <w:tcPr>
        <w:tcBorders>
          <w:top w:val="single" w:sz="8" w:space="0" w:color="99B1B9" w:themeColor="accent6"/>
          <w:bottom w:val="single" w:sz="8" w:space="0" w:color="99B1B9" w:themeColor="accent6"/>
        </w:tcBorders>
      </w:tcPr>
    </w:tblStylePr>
    <w:tblStylePr w:type="firstCol">
      <w:rPr>
        <w:b/>
        <w:bCs/>
      </w:rPr>
    </w:tblStylePr>
    <w:tblStylePr w:type="lastCol">
      <w:rPr>
        <w:b/>
        <w:bCs/>
      </w:rPr>
      <w:tblPr/>
      <w:tcPr>
        <w:tcBorders>
          <w:top w:val="single" w:sz="8" w:space="0" w:color="99B1B9" w:themeColor="accent6"/>
          <w:bottom w:val="single" w:sz="8" w:space="0" w:color="99B1B9" w:themeColor="accent6"/>
        </w:tcBorders>
      </w:tcPr>
    </w:tblStylePr>
    <w:tblStylePr w:type="band1Vert">
      <w:tblPr/>
      <w:tcPr>
        <w:shd w:val="clear" w:color="auto" w:fill="E5EBED" w:themeFill="accent6" w:themeFillTint="3F"/>
      </w:tcPr>
    </w:tblStylePr>
    <w:tblStylePr w:type="band1Horz">
      <w:tblPr/>
      <w:tcPr>
        <w:shd w:val="clear" w:color="auto" w:fill="E5EBED" w:themeFill="accent6" w:themeFillTint="3F"/>
      </w:tcPr>
    </w:tblStylePr>
  </w:style>
  <w:style w:type="table" w:styleId="MediumList2">
    <w:name w:val="Medium List 2"/>
    <w:basedOn w:val="TableNormal"/>
    <w:uiPriority w:val="66"/>
    <w:semiHidden/>
    <w:unhideWhenUsed/>
    <w:locked/>
    <w:rsid w:val="00033089"/>
    <w:pPr>
      <w:spacing w:after="0" w:line="240" w:lineRule="auto"/>
    </w:pPr>
    <w:rPr>
      <w:rFonts w:ascii="Arial" w:eastAsiaTheme="majorEastAsia" w:hAnsi="Arial" w:cs="Arial"/>
      <w:color w:val="003C50" w:themeColor="text1"/>
    </w:rPr>
    <w:tblPr>
      <w:tblStyleRowBandSize w:val="1"/>
      <w:tblStyleColBandSize w:val="1"/>
      <w:tblBorders>
        <w:top w:val="single" w:sz="8" w:space="0" w:color="003C50" w:themeColor="text1"/>
        <w:left w:val="single" w:sz="8" w:space="0" w:color="003C50" w:themeColor="text1"/>
        <w:bottom w:val="single" w:sz="8" w:space="0" w:color="003C50" w:themeColor="text1"/>
        <w:right w:val="single" w:sz="8" w:space="0" w:color="003C50" w:themeColor="text1"/>
      </w:tblBorders>
    </w:tblPr>
    <w:tblStylePr w:type="firstRow">
      <w:rPr>
        <w:sz w:val="24"/>
        <w:szCs w:val="24"/>
      </w:rPr>
      <w:tblPr/>
      <w:tcPr>
        <w:tcBorders>
          <w:top w:val="nil"/>
          <w:left w:val="nil"/>
          <w:bottom w:val="single" w:sz="24" w:space="0" w:color="003C5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3C50" w:themeColor="text1"/>
          <w:insideH w:val="nil"/>
          <w:insideV w:val="nil"/>
        </w:tcBorders>
        <w:shd w:val="clear" w:color="auto" w:fill="FFFFFF" w:themeFill="background1"/>
      </w:tcPr>
    </w:tblStylePr>
    <w:tblStylePr w:type="lastCol">
      <w:tblPr/>
      <w:tcPr>
        <w:tcBorders>
          <w:top w:val="nil"/>
          <w:left w:val="single" w:sz="8" w:space="0" w:color="003C5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4E4FF" w:themeFill="text1" w:themeFillTint="3F"/>
      </w:tcPr>
    </w:tblStylePr>
    <w:tblStylePr w:type="band1Horz">
      <w:tblPr/>
      <w:tcPr>
        <w:tcBorders>
          <w:top w:val="nil"/>
          <w:bottom w:val="nil"/>
          <w:insideH w:val="nil"/>
          <w:insideV w:val="nil"/>
        </w:tcBorders>
        <w:shd w:val="clear" w:color="auto" w:fill="94E4F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locked/>
    <w:rsid w:val="00033089"/>
    <w:pPr>
      <w:spacing w:after="0" w:line="240" w:lineRule="auto"/>
    </w:pPr>
    <w:rPr>
      <w:rFonts w:ascii="Arial" w:eastAsiaTheme="majorEastAsia" w:hAnsi="Arial" w:cs="Arial"/>
      <w:color w:val="003C50" w:themeColor="text1"/>
    </w:rPr>
    <w:tblPr>
      <w:tblStyleRowBandSize w:val="1"/>
      <w:tblStyleColBandSize w:val="1"/>
      <w:tblBorders>
        <w:top w:val="single" w:sz="8" w:space="0" w:color="1E9BD7" w:themeColor="accent1"/>
        <w:left w:val="single" w:sz="8" w:space="0" w:color="1E9BD7" w:themeColor="accent1"/>
        <w:bottom w:val="single" w:sz="8" w:space="0" w:color="1E9BD7" w:themeColor="accent1"/>
        <w:right w:val="single" w:sz="8" w:space="0" w:color="1E9BD7" w:themeColor="accent1"/>
      </w:tblBorders>
    </w:tblPr>
    <w:tblStylePr w:type="firstRow">
      <w:rPr>
        <w:sz w:val="24"/>
        <w:szCs w:val="24"/>
      </w:rPr>
      <w:tblPr/>
      <w:tcPr>
        <w:tcBorders>
          <w:top w:val="nil"/>
          <w:left w:val="nil"/>
          <w:bottom w:val="single" w:sz="24" w:space="0" w:color="1E9BD7"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E9BD7" w:themeColor="accent1"/>
          <w:insideH w:val="nil"/>
          <w:insideV w:val="nil"/>
        </w:tcBorders>
        <w:shd w:val="clear" w:color="auto" w:fill="FFFFFF" w:themeFill="background1"/>
      </w:tcPr>
    </w:tblStylePr>
    <w:tblStylePr w:type="lastCol">
      <w:tblPr/>
      <w:tcPr>
        <w:tcBorders>
          <w:top w:val="nil"/>
          <w:left w:val="single" w:sz="8" w:space="0" w:color="1E9BD7"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5E6F7" w:themeFill="accent1" w:themeFillTint="3F"/>
      </w:tcPr>
    </w:tblStylePr>
    <w:tblStylePr w:type="band1Horz">
      <w:tblPr/>
      <w:tcPr>
        <w:tcBorders>
          <w:top w:val="nil"/>
          <w:bottom w:val="nil"/>
          <w:insideH w:val="nil"/>
          <w:insideV w:val="nil"/>
        </w:tcBorders>
        <w:shd w:val="clear" w:color="auto" w:fill="C5E6F7"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locked/>
    <w:rsid w:val="00033089"/>
    <w:pPr>
      <w:spacing w:after="0" w:line="240" w:lineRule="auto"/>
    </w:pPr>
    <w:rPr>
      <w:rFonts w:ascii="Arial" w:eastAsiaTheme="majorEastAsia" w:hAnsi="Arial" w:cs="Arial"/>
      <w:color w:val="003C50" w:themeColor="text1"/>
    </w:rPr>
    <w:tblPr>
      <w:tblStyleRowBandSize w:val="1"/>
      <w:tblStyleColBandSize w:val="1"/>
      <w:tblBorders>
        <w:top w:val="single" w:sz="8" w:space="0" w:color="BE5A19" w:themeColor="accent2"/>
        <w:left w:val="single" w:sz="8" w:space="0" w:color="BE5A19" w:themeColor="accent2"/>
        <w:bottom w:val="single" w:sz="8" w:space="0" w:color="BE5A19" w:themeColor="accent2"/>
        <w:right w:val="single" w:sz="8" w:space="0" w:color="BE5A19" w:themeColor="accent2"/>
      </w:tblBorders>
    </w:tblPr>
    <w:tblStylePr w:type="firstRow">
      <w:rPr>
        <w:sz w:val="24"/>
        <w:szCs w:val="24"/>
      </w:rPr>
      <w:tblPr/>
      <w:tcPr>
        <w:tcBorders>
          <w:top w:val="nil"/>
          <w:left w:val="nil"/>
          <w:bottom w:val="single" w:sz="24" w:space="0" w:color="BE5A19"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E5A19" w:themeColor="accent2"/>
          <w:insideH w:val="nil"/>
          <w:insideV w:val="nil"/>
        </w:tcBorders>
        <w:shd w:val="clear" w:color="auto" w:fill="FFFFFF" w:themeFill="background1"/>
      </w:tcPr>
    </w:tblStylePr>
    <w:tblStylePr w:type="lastCol">
      <w:tblPr/>
      <w:tcPr>
        <w:tcBorders>
          <w:top w:val="nil"/>
          <w:left w:val="single" w:sz="8" w:space="0" w:color="BE5A19"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D4BE" w:themeFill="accent2" w:themeFillTint="3F"/>
      </w:tcPr>
    </w:tblStylePr>
    <w:tblStylePr w:type="band1Horz">
      <w:tblPr/>
      <w:tcPr>
        <w:tcBorders>
          <w:top w:val="nil"/>
          <w:bottom w:val="nil"/>
          <w:insideH w:val="nil"/>
          <w:insideV w:val="nil"/>
        </w:tcBorders>
        <w:shd w:val="clear" w:color="auto" w:fill="F6D4B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locked/>
    <w:rsid w:val="00033089"/>
    <w:pPr>
      <w:spacing w:after="0" w:line="240" w:lineRule="auto"/>
    </w:pPr>
    <w:rPr>
      <w:rFonts w:ascii="Arial" w:eastAsiaTheme="majorEastAsia" w:hAnsi="Arial" w:cs="Arial"/>
      <w:color w:val="003C50" w:themeColor="text1"/>
    </w:rPr>
    <w:tblPr>
      <w:tblStyleRowBandSize w:val="1"/>
      <w:tblStyleColBandSize w:val="1"/>
      <w:tblBorders>
        <w:top w:val="single" w:sz="8" w:space="0" w:color="FFAA0A" w:themeColor="accent3"/>
        <w:left w:val="single" w:sz="8" w:space="0" w:color="FFAA0A" w:themeColor="accent3"/>
        <w:bottom w:val="single" w:sz="8" w:space="0" w:color="FFAA0A" w:themeColor="accent3"/>
        <w:right w:val="single" w:sz="8" w:space="0" w:color="FFAA0A" w:themeColor="accent3"/>
      </w:tblBorders>
    </w:tblPr>
    <w:tblStylePr w:type="firstRow">
      <w:rPr>
        <w:sz w:val="24"/>
        <w:szCs w:val="24"/>
      </w:rPr>
      <w:tblPr/>
      <w:tcPr>
        <w:tcBorders>
          <w:top w:val="nil"/>
          <w:left w:val="nil"/>
          <w:bottom w:val="single" w:sz="24" w:space="0" w:color="FFAA0A"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AA0A" w:themeColor="accent3"/>
          <w:insideH w:val="nil"/>
          <w:insideV w:val="nil"/>
        </w:tcBorders>
        <w:shd w:val="clear" w:color="auto" w:fill="FFFFFF" w:themeFill="background1"/>
      </w:tcPr>
    </w:tblStylePr>
    <w:tblStylePr w:type="lastCol">
      <w:tblPr/>
      <w:tcPr>
        <w:tcBorders>
          <w:top w:val="nil"/>
          <w:left w:val="single" w:sz="8" w:space="0" w:color="FFAA0A"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9C2" w:themeFill="accent3" w:themeFillTint="3F"/>
      </w:tcPr>
    </w:tblStylePr>
    <w:tblStylePr w:type="band1Horz">
      <w:tblPr/>
      <w:tcPr>
        <w:tcBorders>
          <w:top w:val="nil"/>
          <w:bottom w:val="nil"/>
          <w:insideH w:val="nil"/>
          <w:insideV w:val="nil"/>
        </w:tcBorders>
        <w:shd w:val="clear" w:color="auto" w:fill="FFE9C2"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locked/>
    <w:rsid w:val="00033089"/>
    <w:pPr>
      <w:spacing w:after="0" w:line="240" w:lineRule="auto"/>
    </w:pPr>
    <w:rPr>
      <w:rFonts w:ascii="Arial" w:eastAsiaTheme="majorEastAsia" w:hAnsi="Arial" w:cs="Arial"/>
      <w:color w:val="003C50" w:themeColor="text1"/>
    </w:rPr>
    <w:tblPr>
      <w:tblStyleRowBandSize w:val="1"/>
      <w:tblStyleColBandSize w:val="1"/>
      <w:tblBorders>
        <w:top w:val="single" w:sz="8" w:space="0" w:color="EFEEEB" w:themeColor="accent4"/>
        <w:left w:val="single" w:sz="8" w:space="0" w:color="EFEEEB" w:themeColor="accent4"/>
        <w:bottom w:val="single" w:sz="8" w:space="0" w:color="EFEEEB" w:themeColor="accent4"/>
        <w:right w:val="single" w:sz="8" w:space="0" w:color="EFEEEB" w:themeColor="accent4"/>
      </w:tblBorders>
    </w:tblPr>
    <w:tblStylePr w:type="firstRow">
      <w:rPr>
        <w:sz w:val="24"/>
        <w:szCs w:val="24"/>
      </w:rPr>
      <w:tblPr/>
      <w:tcPr>
        <w:tcBorders>
          <w:top w:val="nil"/>
          <w:left w:val="nil"/>
          <w:bottom w:val="single" w:sz="24" w:space="0" w:color="EFEEEB"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FEEEB" w:themeColor="accent4"/>
          <w:insideH w:val="nil"/>
          <w:insideV w:val="nil"/>
        </w:tcBorders>
        <w:shd w:val="clear" w:color="auto" w:fill="FFFFFF" w:themeFill="background1"/>
      </w:tcPr>
    </w:tblStylePr>
    <w:tblStylePr w:type="lastCol">
      <w:tblPr/>
      <w:tcPr>
        <w:tcBorders>
          <w:top w:val="nil"/>
          <w:left w:val="single" w:sz="8" w:space="0" w:color="EFEEEB"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FAFA" w:themeFill="accent4" w:themeFillTint="3F"/>
      </w:tcPr>
    </w:tblStylePr>
    <w:tblStylePr w:type="band1Horz">
      <w:tblPr/>
      <w:tcPr>
        <w:tcBorders>
          <w:top w:val="nil"/>
          <w:bottom w:val="nil"/>
          <w:insideH w:val="nil"/>
          <w:insideV w:val="nil"/>
        </w:tcBorders>
        <w:shd w:val="clear" w:color="auto" w:fill="FBFA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locked/>
    <w:rsid w:val="00033089"/>
    <w:pPr>
      <w:spacing w:after="0" w:line="240" w:lineRule="auto"/>
    </w:pPr>
    <w:rPr>
      <w:rFonts w:ascii="Arial" w:eastAsiaTheme="majorEastAsia" w:hAnsi="Arial" w:cs="Arial"/>
      <w:color w:val="003C50" w:themeColor="text1"/>
    </w:rPr>
    <w:tblPr>
      <w:tblStyleRowBandSize w:val="1"/>
      <w:tblStyleColBandSize w:val="1"/>
      <w:tblBorders>
        <w:top w:val="single" w:sz="8" w:space="0" w:color="E0DFDA" w:themeColor="accent5"/>
        <w:left w:val="single" w:sz="8" w:space="0" w:color="E0DFDA" w:themeColor="accent5"/>
        <w:bottom w:val="single" w:sz="8" w:space="0" w:color="E0DFDA" w:themeColor="accent5"/>
        <w:right w:val="single" w:sz="8" w:space="0" w:color="E0DFDA" w:themeColor="accent5"/>
      </w:tblBorders>
    </w:tblPr>
    <w:tblStylePr w:type="firstRow">
      <w:rPr>
        <w:sz w:val="24"/>
        <w:szCs w:val="24"/>
      </w:rPr>
      <w:tblPr/>
      <w:tcPr>
        <w:tcBorders>
          <w:top w:val="nil"/>
          <w:left w:val="nil"/>
          <w:bottom w:val="single" w:sz="24" w:space="0" w:color="E0DFD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0DFDA" w:themeColor="accent5"/>
          <w:insideH w:val="nil"/>
          <w:insideV w:val="nil"/>
        </w:tcBorders>
        <w:shd w:val="clear" w:color="auto" w:fill="FFFFFF" w:themeFill="background1"/>
      </w:tcPr>
    </w:tblStylePr>
    <w:tblStylePr w:type="lastCol">
      <w:tblPr/>
      <w:tcPr>
        <w:tcBorders>
          <w:top w:val="nil"/>
          <w:left w:val="single" w:sz="8" w:space="0" w:color="E0DFD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F7F5" w:themeFill="accent5" w:themeFillTint="3F"/>
      </w:tcPr>
    </w:tblStylePr>
    <w:tblStylePr w:type="band1Horz">
      <w:tblPr/>
      <w:tcPr>
        <w:tcBorders>
          <w:top w:val="nil"/>
          <w:bottom w:val="nil"/>
          <w:insideH w:val="nil"/>
          <w:insideV w:val="nil"/>
        </w:tcBorders>
        <w:shd w:val="clear" w:color="auto" w:fill="F7F7F5"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locked/>
    <w:rsid w:val="00033089"/>
    <w:pPr>
      <w:spacing w:after="0" w:line="240" w:lineRule="auto"/>
    </w:pPr>
    <w:rPr>
      <w:rFonts w:ascii="Arial" w:eastAsiaTheme="majorEastAsia" w:hAnsi="Arial" w:cs="Arial"/>
      <w:color w:val="003C50" w:themeColor="text1"/>
    </w:rPr>
    <w:tblPr>
      <w:tblStyleRowBandSize w:val="1"/>
      <w:tblStyleColBandSize w:val="1"/>
      <w:tblBorders>
        <w:top w:val="single" w:sz="8" w:space="0" w:color="99B1B9" w:themeColor="accent6"/>
        <w:left w:val="single" w:sz="8" w:space="0" w:color="99B1B9" w:themeColor="accent6"/>
        <w:bottom w:val="single" w:sz="8" w:space="0" w:color="99B1B9" w:themeColor="accent6"/>
        <w:right w:val="single" w:sz="8" w:space="0" w:color="99B1B9" w:themeColor="accent6"/>
      </w:tblBorders>
    </w:tblPr>
    <w:tblStylePr w:type="firstRow">
      <w:rPr>
        <w:sz w:val="24"/>
        <w:szCs w:val="24"/>
      </w:rPr>
      <w:tblPr/>
      <w:tcPr>
        <w:tcBorders>
          <w:top w:val="nil"/>
          <w:left w:val="nil"/>
          <w:bottom w:val="single" w:sz="24" w:space="0" w:color="99B1B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9B1B9" w:themeColor="accent6"/>
          <w:insideH w:val="nil"/>
          <w:insideV w:val="nil"/>
        </w:tcBorders>
        <w:shd w:val="clear" w:color="auto" w:fill="FFFFFF" w:themeFill="background1"/>
      </w:tcPr>
    </w:tblStylePr>
    <w:tblStylePr w:type="lastCol">
      <w:tblPr/>
      <w:tcPr>
        <w:tcBorders>
          <w:top w:val="nil"/>
          <w:left w:val="single" w:sz="8" w:space="0" w:color="99B1B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BED" w:themeFill="accent6" w:themeFillTint="3F"/>
      </w:tcPr>
    </w:tblStylePr>
    <w:tblStylePr w:type="band1Horz">
      <w:tblPr/>
      <w:tcPr>
        <w:tcBorders>
          <w:top w:val="nil"/>
          <w:bottom w:val="nil"/>
          <w:insideH w:val="nil"/>
          <w:insideV w:val="nil"/>
        </w:tcBorders>
        <w:shd w:val="clear" w:color="auto" w:fill="E5EBED"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033089"/>
    <w:pPr>
      <w:spacing w:after="0" w:line="240" w:lineRule="auto"/>
    </w:pPr>
    <w:tblPr>
      <w:tblStyleRowBandSize w:val="1"/>
      <w:tblStyleColBandSize w:val="1"/>
      <w:tblBorders>
        <w:top w:val="single" w:sz="8" w:space="0" w:color="008CBB" w:themeColor="text1" w:themeTint="BF"/>
        <w:left w:val="single" w:sz="8" w:space="0" w:color="008CBB" w:themeColor="text1" w:themeTint="BF"/>
        <w:bottom w:val="single" w:sz="8" w:space="0" w:color="008CBB" w:themeColor="text1" w:themeTint="BF"/>
        <w:right w:val="single" w:sz="8" w:space="0" w:color="008CBB" w:themeColor="text1" w:themeTint="BF"/>
        <w:insideH w:val="single" w:sz="8" w:space="0" w:color="008CBB" w:themeColor="text1" w:themeTint="BF"/>
      </w:tblBorders>
    </w:tblPr>
    <w:tblStylePr w:type="firstRow">
      <w:pPr>
        <w:spacing w:before="0" w:after="0" w:line="240" w:lineRule="auto"/>
      </w:pPr>
      <w:rPr>
        <w:b/>
        <w:bCs/>
        <w:color w:val="FFFFFF" w:themeColor="background1"/>
      </w:rPr>
      <w:tblPr/>
      <w:tcPr>
        <w:tcBorders>
          <w:top w:val="single" w:sz="8" w:space="0" w:color="008CBB" w:themeColor="text1" w:themeTint="BF"/>
          <w:left w:val="single" w:sz="8" w:space="0" w:color="008CBB" w:themeColor="text1" w:themeTint="BF"/>
          <w:bottom w:val="single" w:sz="8" w:space="0" w:color="008CBB" w:themeColor="text1" w:themeTint="BF"/>
          <w:right w:val="single" w:sz="8" w:space="0" w:color="008CBB" w:themeColor="text1" w:themeTint="BF"/>
          <w:insideH w:val="nil"/>
          <w:insideV w:val="nil"/>
        </w:tcBorders>
        <w:shd w:val="clear" w:color="auto" w:fill="003C50" w:themeFill="text1"/>
      </w:tcPr>
    </w:tblStylePr>
    <w:tblStylePr w:type="lastRow">
      <w:pPr>
        <w:spacing w:before="0" w:after="0" w:line="240" w:lineRule="auto"/>
      </w:pPr>
      <w:rPr>
        <w:b/>
        <w:bCs/>
      </w:rPr>
      <w:tblPr/>
      <w:tcPr>
        <w:tcBorders>
          <w:top w:val="double" w:sz="6" w:space="0" w:color="008CBB" w:themeColor="text1" w:themeTint="BF"/>
          <w:left w:val="single" w:sz="8" w:space="0" w:color="008CBB" w:themeColor="text1" w:themeTint="BF"/>
          <w:bottom w:val="single" w:sz="8" w:space="0" w:color="008CBB" w:themeColor="text1" w:themeTint="BF"/>
          <w:right w:val="single" w:sz="8" w:space="0" w:color="008CBB" w:themeColor="text1" w:themeTint="BF"/>
          <w:insideH w:val="nil"/>
          <w:insideV w:val="nil"/>
        </w:tcBorders>
      </w:tcPr>
    </w:tblStylePr>
    <w:tblStylePr w:type="firstCol">
      <w:rPr>
        <w:b/>
        <w:bCs/>
      </w:rPr>
    </w:tblStylePr>
    <w:tblStylePr w:type="lastCol">
      <w:rPr>
        <w:b/>
        <w:bCs/>
      </w:rPr>
    </w:tblStylePr>
    <w:tblStylePr w:type="band1Vert">
      <w:tblPr/>
      <w:tcPr>
        <w:shd w:val="clear" w:color="auto" w:fill="94E4FF" w:themeFill="text1" w:themeFillTint="3F"/>
      </w:tcPr>
    </w:tblStylePr>
    <w:tblStylePr w:type="band1Horz">
      <w:tblPr/>
      <w:tcPr>
        <w:tcBorders>
          <w:insideH w:val="nil"/>
          <w:insideV w:val="nil"/>
        </w:tcBorders>
        <w:shd w:val="clear" w:color="auto" w:fill="94E4FF"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033089"/>
    <w:pPr>
      <w:spacing w:after="0" w:line="240" w:lineRule="auto"/>
    </w:pPr>
    <w:tblPr>
      <w:tblStyleRowBandSize w:val="1"/>
      <w:tblStyleColBandSize w:val="1"/>
      <w:tblBorders>
        <w:top w:val="single" w:sz="8" w:space="0" w:color="50B5E6" w:themeColor="accent1" w:themeTint="BF"/>
        <w:left w:val="single" w:sz="8" w:space="0" w:color="50B5E6" w:themeColor="accent1" w:themeTint="BF"/>
        <w:bottom w:val="single" w:sz="8" w:space="0" w:color="50B5E6" w:themeColor="accent1" w:themeTint="BF"/>
        <w:right w:val="single" w:sz="8" w:space="0" w:color="50B5E6" w:themeColor="accent1" w:themeTint="BF"/>
        <w:insideH w:val="single" w:sz="8" w:space="0" w:color="50B5E6" w:themeColor="accent1" w:themeTint="BF"/>
      </w:tblBorders>
    </w:tblPr>
    <w:tblStylePr w:type="firstRow">
      <w:pPr>
        <w:spacing w:before="0" w:after="0" w:line="240" w:lineRule="auto"/>
      </w:pPr>
      <w:rPr>
        <w:b/>
        <w:bCs/>
        <w:color w:val="FFFFFF" w:themeColor="background1"/>
      </w:rPr>
      <w:tblPr/>
      <w:tcPr>
        <w:tcBorders>
          <w:top w:val="single" w:sz="8" w:space="0" w:color="50B5E6" w:themeColor="accent1" w:themeTint="BF"/>
          <w:left w:val="single" w:sz="8" w:space="0" w:color="50B5E6" w:themeColor="accent1" w:themeTint="BF"/>
          <w:bottom w:val="single" w:sz="8" w:space="0" w:color="50B5E6" w:themeColor="accent1" w:themeTint="BF"/>
          <w:right w:val="single" w:sz="8" w:space="0" w:color="50B5E6" w:themeColor="accent1" w:themeTint="BF"/>
          <w:insideH w:val="nil"/>
          <w:insideV w:val="nil"/>
        </w:tcBorders>
        <w:shd w:val="clear" w:color="auto" w:fill="1E9BD7" w:themeFill="accent1"/>
      </w:tcPr>
    </w:tblStylePr>
    <w:tblStylePr w:type="lastRow">
      <w:pPr>
        <w:spacing w:before="0" w:after="0" w:line="240" w:lineRule="auto"/>
      </w:pPr>
      <w:rPr>
        <w:b/>
        <w:bCs/>
      </w:rPr>
      <w:tblPr/>
      <w:tcPr>
        <w:tcBorders>
          <w:top w:val="double" w:sz="6" w:space="0" w:color="50B5E6" w:themeColor="accent1" w:themeTint="BF"/>
          <w:left w:val="single" w:sz="8" w:space="0" w:color="50B5E6" w:themeColor="accent1" w:themeTint="BF"/>
          <w:bottom w:val="single" w:sz="8" w:space="0" w:color="50B5E6" w:themeColor="accent1" w:themeTint="BF"/>
          <w:right w:val="single" w:sz="8" w:space="0" w:color="50B5E6"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E6F7" w:themeFill="accent1" w:themeFillTint="3F"/>
      </w:tcPr>
    </w:tblStylePr>
    <w:tblStylePr w:type="band1Horz">
      <w:tblPr/>
      <w:tcPr>
        <w:tcBorders>
          <w:insideH w:val="nil"/>
          <w:insideV w:val="nil"/>
        </w:tcBorders>
        <w:shd w:val="clear" w:color="auto" w:fill="C5E6F7"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033089"/>
    <w:pPr>
      <w:spacing w:after="0" w:line="240" w:lineRule="auto"/>
    </w:pPr>
    <w:tblPr>
      <w:tblStyleRowBandSize w:val="1"/>
      <w:tblStyleColBandSize w:val="1"/>
      <w:tblBorders>
        <w:top w:val="single" w:sz="8" w:space="0" w:color="E57E3B" w:themeColor="accent2" w:themeTint="BF"/>
        <w:left w:val="single" w:sz="8" w:space="0" w:color="E57E3B" w:themeColor="accent2" w:themeTint="BF"/>
        <w:bottom w:val="single" w:sz="8" w:space="0" w:color="E57E3B" w:themeColor="accent2" w:themeTint="BF"/>
        <w:right w:val="single" w:sz="8" w:space="0" w:color="E57E3B" w:themeColor="accent2" w:themeTint="BF"/>
        <w:insideH w:val="single" w:sz="8" w:space="0" w:color="E57E3B" w:themeColor="accent2" w:themeTint="BF"/>
      </w:tblBorders>
    </w:tblPr>
    <w:tblStylePr w:type="firstRow">
      <w:pPr>
        <w:spacing w:before="0" w:after="0" w:line="240" w:lineRule="auto"/>
      </w:pPr>
      <w:rPr>
        <w:b/>
        <w:bCs/>
        <w:color w:val="FFFFFF" w:themeColor="background1"/>
      </w:rPr>
      <w:tblPr/>
      <w:tcPr>
        <w:tcBorders>
          <w:top w:val="single" w:sz="8" w:space="0" w:color="E57E3B" w:themeColor="accent2" w:themeTint="BF"/>
          <w:left w:val="single" w:sz="8" w:space="0" w:color="E57E3B" w:themeColor="accent2" w:themeTint="BF"/>
          <w:bottom w:val="single" w:sz="8" w:space="0" w:color="E57E3B" w:themeColor="accent2" w:themeTint="BF"/>
          <w:right w:val="single" w:sz="8" w:space="0" w:color="E57E3B" w:themeColor="accent2" w:themeTint="BF"/>
          <w:insideH w:val="nil"/>
          <w:insideV w:val="nil"/>
        </w:tcBorders>
        <w:shd w:val="clear" w:color="auto" w:fill="BE5A19" w:themeFill="accent2"/>
      </w:tcPr>
    </w:tblStylePr>
    <w:tblStylePr w:type="lastRow">
      <w:pPr>
        <w:spacing w:before="0" w:after="0" w:line="240" w:lineRule="auto"/>
      </w:pPr>
      <w:rPr>
        <w:b/>
        <w:bCs/>
      </w:rPr>
      <w:tblPr/>
      <w:tcPr>
        <w:tcBorders>
          <w:top w:val="double" w:sz="6" w:space="0" w:color="E57E3B" w:themeColor="accent2" w:themeTint="BF"/>
          <w:left w:val="single" w:sz="8" w:space="0" w:color="E57E3B" w:themeColor="accent2" w:themeTint="BF"/>
          <w:bottom w:val="single" w:sz="8" w:space="0" w:color="E57E3B" w:themeColor="accent2" w:themeTint="BF"/>
          <w:right w:val="single" w:sz="8" w:space="0" w:color="E57E3B" w:themeColor="accent2" w:themeTint="BF"/>
          <w:insideH w:val="nil"/>
          <w:insideV w:val="nil"/>
        </w:tcBorders>
      </w:tcPr>
    </w:tblStylePr>
    <w:tblStylePr w:type="firstCol">
      <w:rPr>
        <w:b/>
        <w:bCs/>
      </w:rPr>
    </w:tblStylePr>
    <w:tblStylePr w:type="lastCol">
      <w:rPr>
        <w:b/>
        <w:bCs/>
      </w:rPr>
    </w:tblStylePr>
    <w:tblStylePr w:type="band1Vert">
      <w:tblPr/>
      <w:tcPr>
        <w:shd w:val="clear" w:color="auto" w:fill="F6D4BE" w:themeFill="accent2" w:themeFillTint="3F"/>
      </w:tcPr>
    </w:tblStylePr>
    <w:tblStylePr w:type="band1Horz">
      <w:tblPr/>
      <w:tcPr>
        <w:tcBorders>
          <w:insideH w:val="nil"/>
          <w:insideV w:val="nil"/>
        </w:tcBorders>
        <w:shd w:val="clear" w:color="auto" w:fill="F6D4BE"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033089"/>
    <w:pPr>
      <w:spacing w:after="0" w:line="240" w:lineRule="auto"/>
    </w:pPr>
    <w:tblPr>
      <w:tblStyleRowBandSize w:val="1"/>
      <w:tblStyleColBandSize w:val="1"/>
      <w:tblBorders>
        <w:top w:val="single" w:sz="8" w:space="0" w:color="FFBE47" w:themeColor="accent3" w:themeTint="BF"/>
        <w:left w:val="single" w:sz="8" w:space="0" w:color="FFBE47" w:themeColor="accent3" w:themeTint="BF"/>
        <w:bottom w:val="single" w:sz="8" w:space="0" w:color="FFBE47" w:themeColor="accent3" w:themeTint="BF"/>
        <w:right w:val="single" w:sz="8" w:space="0" w:color="FFBE47" w:themeColor="accent3" w:themeTint="BF"/>
        <w:insideH w:val="single" w:sz="8" w:space="0" w:color="FFBE47" w:themeColor="accent3" w:themeTint="BF"/>
      </w:tblBorders>
    </w:tblPr>
    <w:tblStylePr w:type="firstRow">
      <w:pPr>
        <w:spacing w:before="0" w:after="0" w:line="240" w:lineRule="auto"/>
      </w:pPr>
      <w:rPr>
        <w:b/>
        <w:bCs/>
        <w:color w:val="FFFFFF" w:themeColor="background1"/>
      </w:rPr>
      <w:tblPr/>
      <w:tcPr>
        <w:tcBorders>
          <w:top w:val="single" w:sz="8" w:space="0" w:color="FFBE47" w:themeColor="accent3" w:themeTint="BF"/>
          <w:left w:val="single" w:sz="8" w:space="0" w:color="FFBE47" w:themeColor="accent3" w:themeTint="BF"/>
          <w:bottom w:val="single" w:sz="8" w:space="0" w:color="FFBE47" w:themeColor="accent3" w:themeTint="BF"/>
          <w:right w:val="single" w:sz="8" w:space="0" w:color="FFBE47" w:themeColor="accent3" w:themeTint="BF"/>
          <w:insideH w:val="nil"/>
          <w:insideV w:val="nil"/>
        </w:tcBorders>
        <w:shd w:val="clear" w:color="auto" w:fill="FFAA0A" w:themeFill="accent3"/>
      </w:tcPr>
    </w:tblStylePr>
    <w:tblStylePr w:type="lastRow">
      <w:pPr>
        <w:spacing w:before="0" w:after="0" w:line="240" w:lineRule="auto"/>
      </w:pPr>
      <w:rPr>
        <w:b/>
        <w:bCs/>
      </w:rPr>
      <w:tblPr/>
      <w:tcPr>
        <w:tcBorders>
          <w:top w:val="double" w:sz="6" w:space="0" w:color="FFBE47" w:themeColor="accent3" w:themeTint="BF"/>
          <w:left w:val="single" w:sz="8" w:space="0" w:color="FFBE47" w:themeColor="accent3" w:themeTint="BF"/>
          <w:bottom w:val="single" w:sz="8" w:space="0" w:color="FFBE47" w:themeColor="accent3" w:themeTint="BF"/>
          <w:right w:val="single" w:sz="8" w:space="0" w:color="FFBE47"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E9C2" w:themeFill="accent3" w:themeFillTint="3F"/>
      </w:tcPr>
    </w:tblStylePr>
    <w:tblStylePr w:type="band1Horz">
      <w:tblPr/>
      <w:tcPr>
        <w:tcBorders>
          <w:insideH w:val="nil"/>
          <w:insideV w:val="nil"/>
        </w:tcBorders>
        <w:shd w:val="clear" w:color="auto" w:fill="FFE9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033089"/>
    <w:pPr>
      <w:spacing w:after="0" w:line="240" w:lineRule="auto"/>
    </w:pPr>
    <w:tblPr>
      <w:tblStyleRowBandSize w:val="1"/>
      <w:tblStyleColBandSize w:val="1"/>
      <w:tblBorders>
        <w:top w:val="single" w:sz="8" w:space="0" w:color="F3F2F0" w:themeColor="accent4" w:themeTint="BF"/>
        <w:left w:val="single" w:sz="8" w:space="0" w:color="F3F2F0" w:themeColor="accent4" w:themeTint="BF"/>
        <w:bottom w:val="single" w:sz="8" w:space="0" w:color="F3F2F0" w:themeColor="accent4" w:themeTint="BF"/>
        <w:right w:val="single" w:sz="8" w:space="0" w:color="F3F2F0" w:themeColor="accent4" w:themeTint="BF"/>
        <w:insideH w:val="single" w:sz="8" w:space="0" w:color="F3F2F0" w:themeColor="accent4" w:themeTint="BF"/>
      </w:tblBorders>
    </w:tblPr>
    <w:tblStylePr w:type="firstRow">
      <w:pPr>
        <w:spacing w:before="0" w:after="0" w:line="240" w:lineRule="auto"/>
      </w:pPr>
      <w:rPr>
        <w:b/>
        <w:bCs/>
        <w:color w:val="FFFFFF" w:themeColor="background1"/>
      </w:rPr>
      <w:tblPr/>
      <w:tcPr>
        <w:tcBorders>
          <w:top w:val="single" w:sz="8" w:space="0" w:color="F3F2F0" w:themeColor="accent4" w:themeTint="BF"/>
          <w:left w:val="single" w:sz="8" w:space="0" w:color="F3F2F0" w:themeColor="accent4" w:themeTint="BF"/>
          <w:bottom w:val="single" w:sz="8" w:space="0" w:color="F3F2F0" w:themeColor="accent4" w:themeTint="BF"/>
          <w:right w:val="single" w:sz="8" w:space="0" w:color="F3F2F0" w:themeColor="accent4" w:themeTint="BF"/>
          <w:insideH w:val="nil"/>
          <w:insideV w:val="nil"/>
        </w:tcBorders>
        <w:shd w:val="clear" w:color="auto" w:fill="EFEEEB" w:themeFill="accent4"/>
      </w:tcPr>
    </w:tblStylePr>
    <w:tblStylePr w:type="lastRow">
      <w:pPr>
        <w:spacing w:before="0" w:after="0" w:line="240" w:lineRule="auto"/>
      </w:pPr>
      <w:rPr>
        <w:b/>
        <w:bCs/>
      </w:rPr>
      <w:tblPr/>
      <w:tcPr>
        <w:tcBorders>
          <w:top w:val="double" w:sz="6" w:space="0" w:color="F3F2F0" w:themeColor="accent4" w:themeTint="BF"/>
          <w:left w:val="single" w:sz="8" w:space="0" w:color="F3F2F0" w:themeColor="accent4" w:themeTint="BF"/>
          <w:bottom w:val="single" w:sz="8" w:space="0" w:color="F3F2F0" w:themeColor="accent4" w:themeTint="BF"/>
          <w:right w:val="single" w:sz="8" w:space="0" w:color="F3F2F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FAFA" w:themeFill="accent4" w:themeFillTint="3F"/>
      </w:tcPr>
    </w:tblStylePr>
    <w:tblStylePr w:type="band1Horz">
      <w:tblPr/>
      <w:tcPr>
        <w:tcBorders>
          <w:insideH w:val="nil"/>
          <w:insideV w:val="nil"/>
        </w:tcBorders>
        <w:shd w:val="clear" w:color="auto" w:fill="FBFA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033089"/>
    <w:pPr>
      <w:spacing w:after="0" w:line="240" w:lineRule="auto"/>
    </w:pPr>
    <w:tblPr>
      <w:tblStyleRowBandSize w:val="1"/>
      <w:tblStyleColBandSize w:val="1"/>
      <w:tblBorders>
        <w:top w:val="single" w:sz="8" w:space="0" w:color="E7E7E3" w:themeColor="accent5" w:themeTint="BF"/>
        <w:left w:val="single" w:sz="8" w:space="0" w:color="E7E7E3" w:themeColor="accent5" w:themeTint="BF"/>
        <w:bottom w:val="single" w:sz="8" w:space="0" w:color="E7E7E3" w:themeColor="accent5" w:themeTint="BF"/>
        <w:right w:val="single" w:sz="8" w:space="0" w:color="E7E7E3" w:themeColor="accent5" w:themeTint="BF"/>
        <w:insideH w:val="single" w:sz="8" w:space="0" w:color="E7E7E3" w:themeColor="accent5" w:themeTint="BF"/>
      </w:tblBorders>
    </w:tblPr>
    <w:tblStylePr w:type="firstRow">
      <w:pPr>
        <w:spacing w:before="0" w:after="0" w:line="240" w:lineRule="auto"/>
      </w:pPr>
      <w:rPr>
        <w:b/>
        <w:bCs/>
        <w:color w:val="FFFFFF" w:themeColor="background1"/>
      </w:rPr>
      <w:tblPr/>
      <w:tcPr>
        <w:tcBorders>
          <w:top w:val="single" w:sz="8" w:space="0" w:color="E7E7E3" w:themeColor="accent5" w:themeTint="BF"/>
          <w:left w:val="single" w:sz="8" w:space="0" w:color="E7E7E3" w:themeColor="accent5" w:themeTint="BF"/>
          <w:bottom w:val="single" w:sz="8" w:space="0" w:color="E7E7E3" w:themeColor="accent5" w:themeTint="BF"/>
          <w:right w:val="single" w:sz="8" w:space="0" w:color="E7E7E3" w:themeColor="accent5" w:themeTint="BF"/>
          <w:insideH w:val="nil"/>
          <w:insideV w:val="nil"/>
        </w:tcBorders>
        <w:shd w:val="clear" w:color="auto" w:fill="E0DFDA" w:themeFill="accent5"/>
      </w:tcPr>
    </w:tblStylePr>
    <w:tblStylePr w:type="lastRow">
      <w:pPr>
        <w:spacing w:before="0" w:after="0" w:line="240" w:lineRule="auto"/>
      </w:pPr>
      <w:rPr>
        <w:b/>
        <w:bCs/>
      </w:rPr>
      <w:tblPr/>
      <w:tcPr>
        <w:tcBorders>
          <w:top w:val="double" w:sz="6" w:space="0" w:color="E7E7E3" w:themeColor="accent5" w:themeTint="BF"/>
          <w:left w:val="single" w:sz="8" w:space="0" w:color="E7E7E3" w:themeColor="accent5" w:themeTint="BF"/>
          <w:bottom w:val="single" w:sz="8" w:space="0" w:color="E7E7E3" w:themeColor="accent5" w:themeTint="BF"/>
          <w:right w:val="single" w:sz="8" w:space="0" w:color="E7E7E3" w:themeColor="accent5" w:themeTint="BF"/>
          <w:insideH w:val="nil"/>
          <w:insideV w:val="nil"/>
        </w:tcBorders>
      </w:tcPr>
    </w:tblStylePr>
    <w:tblStylePr w:type="firstCol">
      <w:rPr>
        <w:b/>
        <w:bCs/>
      </w:rPr>
    </w:tblStylePr>
    <w:tblStylePr w:type="lastCol">
      <w:rPr>
        <w:b/>
        <w:bCs/>
      </w:rPr>
    </w:tblStylePr>
    <w:tblStylePr w:type="band1Vert">
      <w:tblPr/>
      <w:tcPr>
        <w:shd w:val="clear" w:color="auto" w:fill="F7F7F5" w:themeFill="accent5" w:themeFillTint="3F"/>
      </w:tcPr>
    </w:tblStylePr>
    <w:tblStylePr w:type="band1Horz">
      <w:tblPr/>
      <w:tcPr>
        <w:tcBorders>
          <w:insideH w:val="nil"/>
          <w:insideV w:val="nil"/>
        </w:tcBorders>
        <w:shd w:val="clear" w:color="auto" w:fill="F7F7F5"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033089"/>
    <w:pPr>
      <w:spacing w:after="0" w:line="240" w:lineRule="auto"/>
    </w:pPr>
    <w:tblPr>
      <w:tblStyleRowBandSize w:val="1"/>
      <w:tblStyleColBandSize w:val="1"/>
      <w:tblBorders>
        <w:top w:val="single" w:sz="8" w:space="0" w:color="B2C4CA" w:themeColor="accent6" w:themeTint="BF"/>
        <w:left w:val="single" w:sz="8" w:space="0" w:color="B2C4CA" w:themeColor="accent6" w:themeTint="BF"/>
        <w:bottom w:val="single" w:sz="8" w:space="0" w:color="B2C4CA" w:themeColor="accent6" w:themeTint="BF"/>
        <w:right w:val="single" w:sz="8" w:space="0" w:color="B2C4CA" w:themeColor="accent6" w:themeTint="BF"/>
        <w:insideH w:val="single" w:sz="8" w:space="0" w:color="B2C4CA" w:themeColor="accent6" w:themeTint="BF"/>
      </w:tblBorders>
    </w:tblPr>
    <w:tblStylePr w:type="firstRow">
      <w:pPr>
        <w:spacing w:before="0" w:after="0" w:line="240" w:lineRule="auto"/>
      </w:pPr>
      <w:rPr>
        <w:b/>
        <w:bCs/>
        <w:color w:val="FFFFFF" w:themeColor="background1"/>
      </w:rPr>
      <w:tblPr/>
      <w:tcPr>
        <w:tcBorders>
          <w:top w:val="single" w:sz="8" w:space="0" w:color="B2C4CA" w:themeColor="accent6" w:themeTint="BF"/>
          <w:left w:val="single" w:sz="8" w:space="0" w:color="B2C4CA" w:themeColor="accent6" w:themeTint="BF"/>
          <w:bottom w:val="single" w:sz="8" w:space="0" w:color="B2C4CA" w:themeColor="accent6" w:themeTint="BF"/>
          <w:right w:val="single" w:sz="8" w:space="0" w:color="B2C4CA" w:themeColor="accent6" w:themeTint="BF"/>
          <w:insideH w:val="nil"/>
          <w:insideV w:val="nil"/>
        </w:tcBorders>
        <w:shd w:val="clear" w:color="auto" w:fill="99B1B9" w:themeFill="accent6"/>
      </w:tcPr>
    </w:tblStylePr>
    <w:tblStylePr w:type="lastRow">
      <w:pPr>
        <w:spacing w:before="0" w:after="0" w:line="240" w:lineRule="auto"/>
      </w:pPr>
      <w:rPr>
        <w:b/>
        <w:bCs/>
      </w:rPr>
      <w:tblPr/>
      <w:tcPr>
        <w:tcBorders>
          <w:top w:val="double" w:sz="6" w:space="0" w:color="B2C4CA" w:themeColor="accent6" w:themeTint="BF"/>
          <w:left w:val="single" w:sz="8" w:space="0" w:color="B2C4CA" w:themeColor="accent6" w:themeTint="BF"/>
          <w:bottom w:val="single" w:sz="8" w:space="0" w:color="B2C4CA" w:themeColor="accent6" w:themeTint="BF"/>
          <w:right w:val="single" w:sz="8" w:space="0" w:color="B2C4CA" w:themeColor="accent6" w:themeTint="BF"/>
          <w:insideH w:val="nil"/>
          <w:insideV w:val="nil"/>
        </w:tcBorders>
      </w:tcPr>
    </w:tblStylePr>
    <w:tblStylePr w:type="firstCol">
      <w:rPr>
        <w:b/>
        <w:bCs/>
      </w:rPr>
    </w:tblStylePr>
    <w:tblStylePr w:type="lastCol">
      <w:rPr>
        <w:b/>
        <w:bCs/>
      </w:rPr>
    </w:tblStylePr>
    <w:tblStylePr w:type="band1Vert">
      <w:tblPr/>
      <w:tcPr>
        <w:shd w:val="clear" w:color="auto" w:fill="E5EBED" w:themeFill="accent6" w:themeFillTint="3F"/>
      </w:tcPr>
    </w:tblStylePr>
    <w:tblStylePr w:type="band1Horz">
      <w:tblPr/>
      <w:tcPr>
        <w:tcBorders>
          <w:insideH w:val="nil"/>
          <w:insideV w:val="nil"/>
        </w:tcBorders>
        <w:shd w:val="clear" w:color="auto" w:fill="E5EBED"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03308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3C5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3C50" w:themeFill="text1"/>
      </w:tcPr>
    </w:tblStylePr>
    <w:tblStylePr w:type="lastCol">
      <w:rPr>
        <w:b/>
        <w:bCs/>
        <w:color w:val="FFFFFF" w:themeColor="background1"/>
      </w:rPr>
      <w:tblPr/>
      <w:tcPr>
        <w:tcBorders>
          <w:left w:val="nil"/>
          <w:right w:val="nil"/>
          <w:insideH w:val="nil"/>
          <w:insideV w:val="nil"/>
        </w:tcBorders>
        <w:shd w:val="clear" w:color="auto" w:fill="003C5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03308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E9BD7"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E9BD7" w:themeFill="accent1"/>
      </w:tcPr>
    </w:tblStylePr>
    <w:tblStylePr w:type="lastCol">
      <w:rPr>
        <w:b/>
        <w:bCs/>
        <w:color w:val="FFFFFF" w:themeColor="background1"/>
      </w:rPr>
      <w:tblPr/>
      <w:tcPr>
        <w:tcBorders>
          <w:left w:val="nil"/>
          <w:right w:val="nil"/>
          <w:insideH w:val="nil"/>
          <w:insideV w:val="nil"/>
        </w:tcBorders>
        <w:shd w:val="clear" w:color="auto" w:fill="1E9BD7"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03308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E5A1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E5A19" w:themeFill="accent2"/>
      </w:tcPr>
    </w:tblStylePr>
    <w:tblStylePr w:type="lastCol">
      <w:rPr>
        <w:b/>
        <w:bCs/>
        <w:color w:val="FFFFFF" w:themeColor="background1"/>
      </w:rPr>
      <w:tblPr/>
      <w:tcPr>
        <w:tcBorders>
          <w:left w:val="nil"/>
          <w:right w:val="nil"/>
          <w:insideH w:val="nil"/>
          <w:insideV w:val="nil"/>
        </w:tcBorders>
        <w:shd w:val="clear" w:color="auto" w:fill="BE5A1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03308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AA0A"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AA0A" w:themeFill="accent3"/>
      </w:tcPr>
    </w:tblStylePr>
    <w:tblStylePr w:type="lastCol">
      <w:rPr>
        <w:b/>
        <w:bCs/>
        <w:color w:val="FFFFFF" w:themeColor="background1"/>
      </w:rPr>
      <w:tblPr/>
      <w:tcPr>
        <w:tcBorders>
          <w:left w:val="nil"/>
          <w:right w:val="nil"/>
          <w:insideH w:val="nil"/>
          <w:insideV w:val="nil"/>
        </w:tcBorders>
        <w:shd w:val="clear" w:color="auto" w:fill="FFAA0A"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03308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FEEE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FEEEB" w:themeFill="accent4"/>
      </w:tcPr>
    </w:tblStylePr>
    <w:tblStylePr w:type="lastCol">
      <w:rPr>
        <w:b/>
        <w:bCs/>
        <w:color w:val="FFFFFF" w:themeColor="background1"/>
      </w:rPr>
      <w:tblPr/>
      <w:tcPr>
        <w:tcBorders>
          <w:left w:val="nil"/>
          <w:right w:val="nil"/>
          <w:insideH w:val="nil"/>
          <w:insideV w:val="nil"/>
        </w:tcBorders>
        <w:shd w:val="clear" w:color="auto" w:fill="EFEEE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03308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0DFD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0DFDA" w:themeFill="accent5"/>
      </w:tcPr>
    </w:tblStylePr>
    <w:tblStylePr w:type="lastCol">
      <w:rPr>
        <w:b/>
        <w:bCs/>
        <w:color w:val="FFFFFF" w:themeColor="background1"/>
      </w:rPr>
      <w:tblPr/>
      <w:tcPr>
        <w:tcBorders>
          <w:left w:val="nil"/>
          <w:right w:val="nil"/>
          <w:insideH w:val="nil"/>
          <w:insideV w:val="nil"/>
        </w:tcBorders>
        <w:shd w:val="clear" w:color="auto" w:fill="E0DFD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03308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9B1B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9B1B9" w:themeFill="accent6"/>
      </w:tcPr>
    </w:tblStylePr>
    <w:tblStylePr w:type="lastCol">
      <w:rPr>
        <w:b/>
        <w:bCs/>
        <w:color w:val="FFFFFF" w:themeColor="background1"/>
      </w:rPr>
      <w:tblPr/>
      <w:tcPr>
        <w:tcBorders>
          <w:left w:val="nil"/>
          <w:right w:val="nil"/>
          <w:insideH w:val="nil"/>
          <w:insideV w:val="nil"/>
        </w:tcBorders>
        <w:shd w:val="clear" w:color="auto" w:fill="99B1B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locked/>
    <w:rsid w:val="00033089"/>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eastAsiaTheme="majorEastAsia"/>
      <w:sz w:val="24"/>
      <w:szCs w:val="24"/>
    </w:rPr>
  </w:style>
  <w:style w:type="character" w:customStyle="1" w:styleId="MessageHeaderChar">
    <w:name w:val="Message Header Char"/>
    <w:basedOn w:val="DefaultParagraphFont"/>
    <w:link w:val="MessageHeader"/>
    <w:uiPriority w:val="99"/>
    <w:semiHidden/>
    <w:rsid w:val="00033089"/>
    <w:rPr>
      <w:rFonts w:ascii="Bitter" w:eastAsiaTheme="majorEastAsia" w:hAnsi="Bitter" w:cs="Arial"/>
      <w:sz w:val="24"/>
      <w:szCs w:val="24"/>
      <w:shd w:val="pct20" w:color="auto" w:fill="auto"/>
      <w:lang w:val="en-GB"/>
    </w:rPr>
  </w:style>
  <w:style w:type="paragraph" w:styleId="NormalWeb">
    <w:name w:val="Normal (Web)"/>
    <w:basedOn w:val="Normal"/>
    <w:uiPriority w:val="99"/>
    <w:semiHidden/>
    <w:unhideWhenUsed/>
    <w:locked/>
    <w:rsid w:val="00033089"/>
    <w:rPr>
      <w:rFonts w:ascii="Times New Roman" w:hAnsi="Times New Roman" w:cs="Times New Roman"/>
      <w:sz w:val="24"/>
      <w:szCs w:val="24"/>
    </w:rPr>
  </w:style>
  <w:style w:type="paragraph" w:styleId="NoteHeading">
    <w:name w:val="Note Heading"/>
    <w:basedOn w:val="Normal"/>
    <w:next w:val="Normal"/>
    <w:link w:val="NoteHeadingChar"/>
    <w:uiPriority w:val="99"/>
    <w:semiHidden/>
    <w:unhideWhenUsed/>
    <w:rsid w:val="00033089"/>
    <w:pPr>
      <w:spacing w:after="0" w:line="240" w:lineRule="auto"/>
    </w:pPr>
  </w:style>
  <w:style w:type="character" w:customStyle="1" w:styleId="NoteHeadingChar">
    <w:name w:val="Note Heading Char"/>
    <w:basedOn w:val="DefaultParagraphFont"/>
    <w:link w:val="NoteHeading"/>
    <w:uiPriority w:val="99"/>
    <w:semiHidden/>
    <w:rsid w:val="00033089"/>
    <w:rPr>
      <w:rFonts w:ascii="Bitter" w:hAnsi="Bitter" w:cs="Arial"/>
      <w:lang w:val="en-GB"/>
    </w:rPr>
  </w:style>
  <w:style w:type="character" w:styleId="PageNumber">
    <w:name w:val="page number"/>
    <w:basedOn w:val="DefaultParagraphFont"/>
    <w:uiPriority w:val="99"/>
    <w:semiHidden/>
    <w:unhideWhenUsed/>
    <w:rsid w:val="00033089"/>
    <w:rPr>
      <w:rFonts w:ascii="Arial" w:hAnsi="Arial" w:cs="Arial"/>
    </w:rPr>
  </w:style>
  <w:style w:type="table" w:customStyle="1" w:styleId="PlainTable11">
    <w:name w:val="Plain Table 11"/>
    <w:basedOn w:val="TableNormal"/>
    <w:uiPriority w:val="41"/>
    <w:rsid w:val="0003308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033089"/>
    <w:pPr>
      <w:spacing w:after="0" w:line="240" w:lineRule="auto"/>
    </w:pPr>
    <w:tblPr>
      <w:tblStyleRowBandSize w:val="1"/>
      <w:tblStyleColBandSize w:val="1"/>
      <w:tblBorders>
        <w:top w:val="single" w:sz="4" w:space="0" w:color="27C8FF" w:themeColor="text1" w:themeTint="80"/>
        <w:bottom w:val="single" w:sz="4" w:space="0" w:color="27C8FF" w:themeColor="text1" w:themeTint="80"/>
      </w:tblBorders>
    </w:tblPr>
    <w:tblStylePr w:type="firstRow">
      <w:rPr>
        <w:b/>
        <w:bCs/>
      </w:rPr>
      <w:tblPr/>
      <w:tcPr>
        <w:tcBorders>
          <w:bottom w:val="single" w:sz="4" w:space="0" w:color="27C8FF" w:themeColor="text1" w:themeTint="80"/>
        </w:tcBorders>
      </w:tcPr>
    </w:tblStylePr>
    <w:tblStylePr w:type="lastRow">
      <w:rPr>
        <w:b/>
        <w:bCs/>
      </w:rPr>
      <w:tblPr/>
      <w:tcPr>
        <w:tcBorders>
          <w:top w:val="single" w:sz="4" w:space="0" w:color="27C8FF" w:themeColor="text1" w:themeTint="80"/>
        </w:tcBorders>
      </w:tcPr>
    </w:tblStylePr>
    <w:tblStylePr w:type="firstCol">
      <w:rPr>
        <w:b/>
        <w:bCs/>
      </w:rPr>
    </w:tblStylePr>
    <w:tblStylePr w:type="lastCol">
      <w:rPr>
        <w:b/>
        <w:bCs/>
      </w:rPr>
    </w:tblStylePr>
    <w:tblStylePr w:type="band1Vert">
      <w:tblPr/>
      <w:tcPr>
        <w:tcBorders>
          <w:left w:val="single" w:sz="4" w:space="0" w:color="27C8FF" w:themeColor="text1" w:themeTint="80"/>
          <w:right w:val="single" w:sz="4" w:space="0" w:color="27C8FF" w:themeColor="text1" w:themeTint="80"/>
        </w:tcBorders>
      </w:tcPr>
    </w:tblStylePr>
    <w:tblStylePr w:type="band2Vert">
      <w:tblPr/>
      <w:tcPr>
        <w:tcBorders>
          <w:left w:val="single" w:sz="4" w:space="0" w:color="27C8FF" w:themeColor="text1" w:themeTint="80"/>
          <w:right w:val="single" w:sz="4" w:space="0" w:color="27C8FF" w:themeColor="text1" w:themeTint="80"/>
        </w:tcBorders>
      </w:tcPr>
    </w:tblStylePr>
    <w:tblStylePr w:type="band1Horz">
      <w:tblPr/>
      <w:tcPr>
        <w:tcBorders>
          <w:top w:val="single" w:sz="4" w:space="0" w:color="27C8FF" w:themeColor="text1" w:themeTint="80"/>
          <w:bottom w:val="single" w:sz="4" w:space="0" w:color="27C8FF" w:themeColor="text1" w:themeTint="80"/>
        </w:tcBorders>
      </w:tcPr>
    </w:tblStylePr>
  </w:style>
  <w:style w:type="table" w:customStyle="1" w:styleId="PlainTable31">
    <w:name w:val="Plain Table 31"/>
    <w:basedOn w:val="TableNormal"/>
    <w:uiPriority w:val="43"/>
    <w:rsid w:val="00033089"/>
    <w:pPr>
      <w:spacing w:after="0" w:line="240" w:lineRule="auto"/>
    </w:pPr>
    <w:tblPr>
      <w:tblStyleRowBandSize w:val="1"/>
      <w:tblStyleColBandSize w:val="1"/>
    </w:tblPr>
    <w:tblStylePr w:type="firstRow">
      <w:rPr>
        <w:b/>
        <w:bCs/>
        <w:caps/>
      </w:rPr>
      <w:tblPr/>
      <w:tcPr>
        <w:tcBorders>
          <w:bottom w:val="single" w:sz="4" w:space="0" w:color="27C8F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27C8F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03308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rsid w:val="0003308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7C8F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7C8F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7C8F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7C8F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03308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033089"/>
    <w:rPr>
      <w:rFonts w:ascii="Consolas" w:hAnsi="Consolas" w:cs="Arial"/>
      <w:sz w:val="21"/>
      <w:szCs w:val="21"/>
      <w:lang w:val="en-GB"/>
    </w:rPr>
  </w:style>
  <w:style w:type="paragraph" w:styleId="Salutation">
    <w:name w:val="Salutation"/>
    <w:basedOn w:val="Normal"/>
    <w:next w:val="Normal"/>
    <w:link w:val="SalutationChar"/>
    <w:uiPriority w:val="99"/>
    <w:semiHidden/>
    <w:unhideWhenUsed/>
    <w:rsid w:val="00033089"/>
  </w:style>
  <w:style w:type="character" w:customStyle="1" w:styleId="SalutationChar">
    <w:name w:val="Salutation Char"/>
    <w:basedOn w:val="DefaultParagraphFont"/>
    <w:link w:val="Salutation"/>
    <w:uiPriority w:val="99"/>
    <w:semiHidden/>
    <w:rsid w:val="00033089"/>
    <w:rPr>
      <w:rFonts w:ascii="Bitter" w:hAnsi="Bitter" w:cs="Arial"/>
      <w:lang w:val="en-GB"/>
    </w:rPr>
  </w:style>
  <w:style w:type="paragraph" w:styleId="Signature">
    <w:name w:val="Signature"/>
    <w:basedOn w:val="Normal"/>
    <w:link w:val="SignatureChar"/>
    <w:uiPriority w:val="99"/>
    <w:semiHidden/>
    <w:unhideWhenUsed/>
    <w:rsid w:val="00033089"/>
    <w:pPr>
      <w:spacing w:after="0" w:line="240" w:lineRule="auto"/>
      <w:ind w:left="4252"/>
    </w:pPr>
  </w:style>
  <w:style w:type="character" w:customStyle="1" w:styleId="SignatureChar">
    <w:name w:val="Signature Char"/>
    <w:basedOn w:val="DefaultParagraphFont"/>
    <w:link w:val="Signature"/>
    <w:uiPriority w:val="99"/>
    <w:semiHidden/>
    <w:rsid w:val="00033089"/>
    <w:rPr>
      <w:rFonts w:ascii="Bitter" w:hAnsi="Bitter" w:cs="Arial"/>
      <w:lang w:val="en-GB"/>
    </w:rPr>
  </w:style>
  <w:style w:type="table" w:styleId="Table3Deffects1">
    <w:name w:val="Table 3D effects 1"/>
    <w:basedOn w:val="TableNormal"/>
    <w:uiPriority w:val="99"/>
    <w:semiHidden/>
    <w:unhideWhenUsed/>
    <w:locked/>
    <w:rsid w:val="00033089"/>
    <w:pPr>
      <w:tabs>
        <w:tab w:val="center" w:pos="4536"/>
        <w:tab w:val="right" w:pos="9072"/>
      </w:tabs>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locked/>
    <w:rsid w:val="00033089"/>
    <w:pPr>
      <w:tabs>
        <w:tab w:val="center" w:pos="4536"/>
        <w:tab w:val="right" w:pos="9072"/>
      </w:tabs>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locked/>
    <w:rsid w:val="00033089"/>
    <w:pPr>
      <w:tabs>
        <w:tab w:val="center" w:pos="4536"/>
        <w:tab w:val="right" w:pos="9072"/>
      </w:tabs>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locked/>
    <w:rsid w:val="00033089"/>
    <w:pPr>
      <w:tabs>
        <w:tab w:val="center" w:pos="4536"/>
        <w:tab w:val="right" w:pos="9072"/>
      </w:tabs>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locked/>
    <w:rsid w:val="00033089"/>
    <w:pPr>
      <w:tabs>
        <w:tab w:val="center" w:pos="4536"/>
        <w:tab w:val="right" w:pos="9072"/>
      </w:tabs>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locked/>
    <w:rsid w:val="00033089"/>
    <w:pPr>
      <w:tabs>
        <w:tab w:val="center" w:pos="4536"/>
        <w:tab w:val="right" w:pos="9072"/>
      </w:tabs>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locked/>
    <w:rsid w:val="00033089"/>
    <w:pPr>
      <w:tabs>
        <w:tab w:val="center" w:pos="4536"/>
        <w:tab w:val="right" w:pos="9072"/>
      </w:tabs>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locked/>
    <w:rsid w:val="00033089"/>
    <w:pPr>
      <w:tabs>
        <w:tab w:val="center" w:pos="4536"/>
        <w:tab w:val="right" w:pos="9072"/>
      </w:tabs>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locked/>
    <w:rsid w:val="00033089"/>
    <w:pPr>
      <w:tabs>
        <w:tab w:val="center" w:pos="4536"/>
        <w:tab w:val="right" w:pos="9072"/>
      </w:tabs>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locked/>
    <w:rsid w:val="00033089"/>
    <w:pPr>
      <w:tabs>
        <w:tab w:val="center" w:pos="4536"/>
        <w:tab w:val="right" w:pos="9072"/>
      </w:tabs>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locked/>
    <w:rsid w:val="00033089"/>
    <w:pPr>
      <w:tabs>
        <w:tab w:val="center" w:pos="4536"/>
        <w:tab w:val="right" w:pos="9072"/>
      </w:tabs>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locked/>
    <w:rsid w:val="00033089"/>
    <w:pPr>
      <w:tabs>
        <w:tab w:val="center" w:pos="4536"/>
        <w:tab w:val="right" w:pos="9072"/>
      </w:tabs>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locked/>
    <w:rsid w:val="00033089"/>
    <w:pPr>
      <w:tabs>
        <w:tab w:val="center" w:pos="4536"/>
        <w:tab w:val="right" w:pos="9072"/>
      </w:tabs>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locked/>
    <w:rsid w:val="00033089"/>
    <w:pPr>
      <w:tabs>
        <w:tab w:val="center" w:pos="4536"/>
        <w:tab w:val="right" w:pos="9072"/>
      </w:tabs>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locked/>
    <w:rsid w:val="00033089"/>
    <w:pPr>
      <w:tabs>
        <w:tab w:val="center" w:pos="4536"/>
        <w:tab w:val="right" w:pos="9072"/>
      </w:tabs>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locked/>
    <w:rsid w:val="00033089"/>
    <w:pPr>
      <w:tabs>
        <w:tab w:val="center" w:pos="4536"/>
        <w:tab w:val="right" w:pos="9072"/>
      </w:tabs>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locked/>
    <w:rsid w:val="00033089"/>
    <w:pPr>
      <w:tabs>
        <w:tab w:val="center" w:pos="4536"/>
        <w:tab w:val="right" w:pos="9072"/>
      </w:tabs>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locked/>
    <w:rsid w:val="00033089"/>
    <w:pPr>
      <w:tabs>
        <w:tab w:val="center" w:pos="4536"/>
        <w:tab w:val="right" w:pos="9072"/>
      </w:tabs>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locked/>
    <w:rsid w:val="00033089"/>
    <w:pPr>
      <w:tabs>
        <w:tab w:val="center" w:pos="4536"/>
        <w:tab w:val="right" w:pos="9072"/>
      </w:tabs>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locked/>
    <w:rsid w:val="00033089"/>
    <w:pPr>
      <w:tabs>
        <w:tab w:val="center" w:pos="4536"/>
        <w:tab w:val="right" w:pos="9072"/>
      </w:tabs>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locked/>
    <w:rsid w:val="00033089"/>
    <w:pPr>
      <w:tabs>
        <w:tab w:val="center" w:pos="4536"/>
        <w:tab w:val="right" w:pos="9072"/>
      </w:tabs>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locked/>
    <w:rsid w:val="00033089"/>
    <w:pPr>
      <w:tabs>
        <w:tab w:val="center" w:pos="4536"/>
        <w:tab w:val="right" w:pos="9072"/>
      </w:tabs>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locked/>
    <w:rsid w:val="00033089"/>
    <w:pPr>
      <w:tabs>
        <w:tab w:val="center" w:pos="4536"/>
        <w:tab w:val="right" w:pos="9072"/>
      </w:tabs>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locked/>
    <w:rsid w:val="00033089"/>
    <w:pPr>
      <w:tabs>
        <w:tab w:val="center" w:pos="4536"/>
        <w:tab w:val="right" w:pos="9072"/>
      </w:tabs>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locked/>
    <w:rsid w:val="00033089"/>
    <w:pPr>
      <w:tabs>
        <w:tab w:val="center" w:pos="4536"/>
        <w:tab w:val="right" w:pos="9072"/>
      </w:tabs>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Light1">
    <w:name w:val="Table Grid Light1"/>
    <w:basedOn w:val="TableNormal"/>
    <w:uiPriority w:val="40"/>
    <w:rsid w:val="0003308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locked/>
    <w:rsid w:val="00033089"/>
    <w:pPr>
      <w:tabs>
        <w:tab w:val="center" w:pos="4536"/>
        <w:tab w:val="right" w:pos="9072"/>
      </w:tabs>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locked/>
    <w:rsid w:val="00033089"/>
    <w:pPr>
      <w:tabs>
        <w:tab w:val="center" w:pos="4536"/>
        <w:tab w:val="right" w:pos="9072"/>
      </w:tabs>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locked/>
    <w:rsid w:val="00033089"/>
    <w:pPr>
      <w:tabs>
        <w:tab w:val="center" w:pos="4536"/>
        <w:tab w:val="right" w:pos="9072"/>
      </w:tabs>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locked/>
    <w:rsid w:val="00033089"/>
    <w:pPr>
      <w:tabs>
        <w:tab w:val="center" w:pos="4536"/>
        <w:tab w:val="right" w:pos="9072"/>
      </w:tabs>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locked/>
    <w:rsid w:val="00033089"/>
    <w:pPr>
      <w:tabs>
        <w:tab w:val="center" w:pos="4536"/>
        <w:tab w:val="right" w:pos="9072"/>
      </w:tabs>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locked/>
    <w:rsid w:val="00033089"/>
    <w:pPr>
      <w:tabs>
        <w:tab w:val="center" w:pos="4536"/>
        <w:tab w:val="right" w:pos="9072"/>
      </w:tabs>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locked/>
    <w:rsid w:val="00033089"/>
    <w:pPr>
      <w:tabs>
        <w:tab w:val="center" w:pos="4536"/>
        <w:tab w:val="right" w:pos="9072"/>
      </w:tabs>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locked/>
    <w:rsid w:val="00033089"/>
    <w:pPr>
      <w:tabs>
        <w:tab w:val="center" w:pos="4536"/>
        <w:tab w:val="right" w:pos="9072"/>
      </w:tabs>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033089"/>
    <w:pPr>
      <w:spacing w:after="0"/>
      <w:ind w:left="220" w:hanging="220"/>
    </w:pPr>
  </w:style>
  <w:style w:type="paragraph" w:styleId="TableofFigures">
    <w:name w:val="table of figures"/>
    <w:basedOn w:val="Normal"/>
    <w:next w:val="Normal"/>
    <w:uiPriority w:val="99"/>
    <w:semiHidden/>
    <w:unhideWhenUsed/>
    <w:rsid w:val="00033089"/>
    <w:pPr>
      <w:spacing w:after="0"/>
    </w:pPr>
  </w:style>
  <w:style w:type="table" w:styleId="TableProfessional">
    <w:name w:val="Table Professional"/>
    <w:basedOn w:val="TableNormal"/>
    <w:uiPriority w:val="99"/>
    <w:semiHidden/>
    <w:unhideWhenUsed/>
    <w:rsid w:val="00033089"/>
    <w:pPr>
      <w:tabs>
        <w:tab w:val="center" w:pos="4536"/>
        <w:tab w:val="right" w:pos="9072"/>
      </w:tabs>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locked/>
    <w:rsid w:val="00033089"/>
    <w:pPr>
      <w:tabs>
        <w:tab w:val="center" w:pos="4536"/>
        <w:tab w:val="right" w:pos="9072"/>
      </w:tabs>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locked/>
    <w:rsid w:val="00033089"/>
    <w:pPr>
      <w:tabs>
        <w:tab w:val="center" w:pos="4536"/>
        <w:tab w:val="right" w:pos="9072"/>
      </w:tabs>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locked/>
    <w:rsid w:val="00033089"/>
    <w:pPr>
      <w:tabs>
        <w:tab w:val="center" w:pos="4536"/>
        <w:tab w:val="right" w:pos="9072"/>
      </w:tabs>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locked/>
    <w:rsid w:val="00033089"/>
    <w:pPr>
      <w:tabs>
        <w:tab w:val="center" w:pos="4536"/>
        <w:tab w:val="right" w:pos="9072"/>
      </w:tabs>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locked/>
    <w:rsid w:val="00033089"/>
    <w:pPr>
      <w:tabs>
        <w:tab w:val="center" w:pos="4536"/>
        <w:tab w:val="right" w:pos="9072"/>
      </w:tabs>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locked/>
    <w:rsid w:val="00033089"/>
    <w:pPr>
      <w:tabs>
        <w:tab w:val="center" w:pos="4536"/>
        <w:tab w:val="right" w:pos="9072"/>
      </w:tabs>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locked/>
    <w:rsid w:val="00033089"/>
    <w:pPr>
      <w:tabs>
        <w:tab w:val="center" w:pos="4536"/>
        <w:tab w:val="right" w:pos="9072"/>
      </w:tabs>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locked/>
    <w:rsid w:val="00033089"/>
    <w:pPr>
      <w:tabs>
        <w:tab w:val="center" w:pos="4536"/>
        <w:tab w:val="right" w:pos="9072"/>
      </w:tabs>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locked/>
    <w:rsid w:val="00033089"/>
    <w:pPr>
      <w:tabs>
        <w:tab w:val="center" w:pos="4536"/>
        <w:tab w:val="right" w:pos="9072"/>
      </w:tabs>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locked/>
    <w:rsid w:val="00033089"/>
    <w:pPr>
      <w:spacing w:before="120"/>
    </w:pPr>
    <w:rPr>
      <w:rFonts w:eastAsiaTheme="majorEastAsia"/>
      <w:b/>
      <w:bCs/>
      <w:sz w:val="24"/>
      <w:szCs w:val="24"/>
    </w:rPr>
  </w:style>
  <w:style w:type="paragraph" w:styleId="TOC1">
    <w:name w:val="toc 1"/>
    <w:basedOn w:val="Normal"/>
    <w:next w:val="Normal"/>
    <w:uiPriority w:val="39"/>
    <w:unhideWhenUsed/>
    <w:locked/>
    <w:rsid w:val="00F03B37"/>
    <w:pPr>
      <w:spacing w:after="100"/>
    </w:pPr>
    <w:rPr>
      <w:rFonts w:ascii="Roboto" w:hAnsi="Roboto"/>
    </w:rPr>
  </w:style>
  <w:style w:type="paragraph" w:styleId="TOC2">
    <w:name w:val="toc 2"/>
    <w:basedOn w:val="Normal"/>
    <w:next w:val="Normal"/>
    <w:uiPriority w:val="39"/>
    <w:unhideWhenUsed/>
    <w:locked/>
    <w:rsid w:val="00F03B37"/>
    <w:pPr>
      <w:spacing w:after="100"/>
      <w:ind w:left="221"/>
    </w:pPr>
    <w:rPr>
      <w:rFonts w:ascii="Roboto" w:hAnsi="Roboto"/>
    </w:rPr>
  </w:style>
  <w:style w:type="paragraph" w:styleId="TOC3">
    <w:name w:val="toc 3"/>
    <w:basedOn w:val="Normal"/>
    <w:next w:val="Normal"/>
    <w:uiPriority w:val="39"/>
    <w:unhideWhenUsed/>
    <w:locked/>
    <w:rsid w:val="00F03B37"/>
    <w:pPr>
      <w:spacing w:after="100"/>
      <w:ind w:left="440"/>
    </w:pPr>
    <w:rPr>
      <w:rFonts w:ascii="Roboto" w:hAnsi="Roboto"/>
    </w:rPr>
  </w:style>
  <w:style w:type="paragraph" w:styleId="TOC4">
    <w:name w:val="toc 4"/>
    <w:basedOn w:val="Normal"/>
    <w:next w:val="Normal"/>
    <w:uiPriority w:val="39"/>
    <w:unhideWhenUsed/>
    <w:locked/>
    <w:rsid w:val="00F03B37"/>
    <w:pPr>
      <w:spacing w:after="100"/>
      <w:ind w:left="660"/>
    </w:pPr>
    <w:rPr>
      <w:rFonts w:ascii="Roboto" w:hAnsi="Roboto"/>
    </w:rPr>
  </w:style>
  <w:style w:type="paragraph" w:styleId="TOC5">
    <w:name w:val="toc 5"/>
    <w:basedOn w:val="Normal"/>
    <w:next w:val="Normal"/>
    <w:uiPriority w:val="39"/>
    <w:unhideWhenUsed/>
    <w:locked/>
    <w:rsid w:val="00F03B37"/>
    <w:pPr>
      <w:spacing w:after="100"/>
      <w:ind w:left="880"/>
    </w:pPr>
    <w:rPr>
      <w:rFonts w:ascii="Roboto" w:hAnsi="Roboto"/>
    </w:rPr>
  </w:style>
  <w:style w:type="paragraph" w:styleId="TOC6">
    <w:name w:val="toc 6"/>
    <w:basedOn w:val="Normal"/>
    <w:next w:val="Normal"/>
    <w:autoRedefine/>
    <w:uiPriority w:val="39"/>
    <w:unhideWhenUsed/>
    <w:locked/>
    <w:rsid w:val="008E0255"/>
    <w:pPr>
      <w:spacing w:after="100"/>
      <w:ind w:left="1100"/>
    </w:pPr>
    <w:rPr>
      <w:rFonts w:ascii="Roboto" w:hAnsi="Roboto"/>
    </w:rPr>
  </w:style>
  <w:style w:type="paragraph" w:styleId="TOC7">
    <w:name w:val="toc 7"/>
    <w:basedOn w:val="Normal"/>
    <w:next w:val="Normal"/>
    <w:autoRedefine/>
    <w:uiPriority w:val="39"/>
    <w:unhideWhenUsed/>
    <w:locked/>
    <w:rsid w:val="008E0255"/>
    <w:pPr>
      <w:spacing w:after="100"/>
      <w:ind w:left="1320"/>
    </w:pPr>
    <w:rPr>
      <w:rFonts w:ascii="Roboto" w:hAnsi="Roboto"/>
    </w:rPr>
  </w:style>
  <w:style w:type="paragraph" w:styleId="TOC8">
    <w:name w:val="toc 8"/>
    <w:basedOn w:val="Normal"/>
    <w:next w:val="Normal"/>
    <w:autoRedefine/>
    <w:uiPriority w:val="39"/>
    <w:unhideWhenUsed/>
    <w:locked/>
    <w:rsid w:val="008E0255"/>
    <w:pPr>
      <w:spacing w:after="100"/>
      <w:ind w:left="1540"/>
    </w:pPr>
    <w:rPr>
      <w:rFonts w:ascii="Roboto" w:hAnsi="Roboto"/>
    </w:rPr>
  </w:style>
  <w:style w:type="paragraph" w:styleId="TOC9">
    <w:name w:val="toc 9"/>
    <w:basedOn w:val="Normal"/>
    <w:next w:val="Normal"/>
    <w:autoRedefine/>
    <w:uiPriority w:val="39"/>
    <w:unhideWhenUsed/>
    <w:locked/>
    <w:rsid w:val="008E0255"/>
    <w:pPr>
      <w:spacing w:after="100"/>
      <w:ind w:left="1760"/>
    </w:pPr>
    <w:rPr>
      <w:rFonts w:ascii="Roboto" w:hAnsi="Roboto"/>
    </w:rPr>
  </w:style>
  <w:style w:type="table" w:customStyle="1" w:styleId="GridTable1Light2">
    <w:name w:val="Grid Table 1 Light2"/>
    <w:basedOn w:val="TableNormal"/>
    <w:uiPriority w:val="46"/>
    <w:rsid w:val="00033089"/>
    <w:pPr>
      <w:spacing w:after="0" w:line="240" w:lineRule="auto"/>
    </w:pPr>
    <w:tblPr>
      <w:tblStyleRowBandSize w:val="1"/>
      <w:tblStyleColBandSize w:val="1"/>
      <w:tblBorders>
        <w:top w:val="single" w:sz="4" w:space="0" w:color="53D3FF" w:themeColor="text1" w:themeTint="66"/>
        <w:left w:val="single" w:sz="4" w:space="0" w:color="53D3FF" w:themeColor="text1" w:themeTint="66"/>
        <w:bottom w:val="single" w:sz="4" w:space="0" w:color="53D3FF" w:themeColor="text1" w:themeTint="66"/>
        <w:right w:val="single" w:sz="4" w:space="0" w:color="53D3FF" w:themeColor="text1" w:themeTint="66"/>
        <w:insideH w:val="single" w:sz="4" w:space="0" w:color="53D3FF" w:themeColor="text1" w:themeTint="66"/>
        <w:insideV w:val="single" w:sz="4" w:space="0" w:color="53D3FF" w:themeColor="text1" w:themeTint="66"/>
      </w:tblBorders>
    </w:tblPr>
    <w:tblStylePr w:type="firstRow">
      <w:rPr>
        <w:b/>
        <w:bCs/>
      </w:rPr>
      <w:tblPr/>
      <w:tcPr>
        <w:tcBorders>
          <w:bottom w:val="single" w:sz="12" w:space="0" w:color="00BCFC" w:themeColor="text1" w:themeTint="99"/>
        </w:tcBorders>
      </w:tcPr>
    </w:tblStylePr>
    <w:tblStylePr w:type="lastRow">
      <w:rPr>
        <w:b/>
        <w:bCs/>
      </w:rPr>
      <w:tblPr/>
      <w:tcPr>
        <w:tcBorders>
          <w:top w:val="double" w:sz="2" w:space="0" w:color="00BCFC" w:themeColor="text1" w:themeTint="99"/>
        </w:tcBorders>
      </w:tcPr>
    </w:tblStylePr>
    <w:tblStylePr w:type="firstCol">
      <w:rPr>
        <w:b/>
        <w:bCs/>
      </w:rPr>
    </w:tblStylePr>
    <w:tblStylePr w:type="lastCol">
      <w:rPr>
        <w:b/>
        <w:bCs/>
      </w:rPr>
    </w:tblStylePr>
  </w:style>
  <w:style w:type="table" w:customStyle="1" w:styleId="GridTable1Light-Accent12">
    <w:name w:val="Grid Table 1 Light - Accent 12"/>
    <w:basedOn w:val="TableNormal"/>
    <w:uiPriority w:val="46"/>
    <w:rsid w:val="00033089"/>
    <w:pPr>
      <w:spacing w:after="0" w:line="240" w:lineRule="auto"/>
    </w:pPr>
    <w:tblPr>
      <w:tblStyleRowBandSize w:val="1"/>
      <w:tblStyleColBandSize w:val="1"/>
      <w:tblBorders>
        <w:top w:val="single" w:sz="4" w:space="0" w:color="A1D8F2" w:themeColor="accent1" w:themeTint="66"/>
        <w:left w:val="single" w:sz="4" w:space="0" w:color="A1D8F2" w:themeColor="accent1" w:themeTint="66"/>
        <w:bottom w:val="single" w:sz="4" w:space="0" w:color="A1D8F2" w:themeColor="accent1" w:themeTint="66"/>
        <w:right w:val="single" w:sz="4" w:space="0" w:color="A1D8F2" w:themeColor="accent1" w:themeTint="66"/>
        <w:insideH w:val="single" w:sz="4" w:space="0" w:color="A1D8F2" w:themeColor="accent1" w:themeTint="66"/>
        <w:insideV w:val="single" w:sz="4" w:space="0" w:color="A1D8F2" w:themeColor="accent1" w:themeTint="66"/>
      </w:tblBorders>
    </w:tblPr>
    <w:tblStylePr w:type="firstRow">
      <w:rPr>
        <w:b/>
        <w:bCs/>
      </w:rPr>
      <w:tblPr/>
      <w:tcPr>
        <w:tcBorders>
          <w:bottom w:val="single" w:sz="12" w:space="0" w:color="73C4EB" w:themeColor="accent1" w:themeTint="99"/>
        </w:tcBorders>
      </w:tcPr>
    </w:tblStylePr>
    <w:tblStylePr w:type="lastRow">
      <w:rPr>
        <w:b/>
        <w:bCs/>
      </w:rPr>
      <w:tblPr/>
      <w:tcPr>
        <w:tcBorders>
          <w:top w:val="double" w:sz="2" w:space="0" w:color="73C4EB" w:themeColor="accent1" w:themeTint="99"/>
        </w:tcBorders>
      </w:tcPr>
    </w:tblStylePr>
    <w:tblStylePr w:type="firstCol">
      <w:rPr>
        <w:b/>
        <w:bCs/>
      </w:rPr>
    </w:tblStylePr>
    <w:tblStylePr w:type="lastCol">
      <w:rPr>
        <w:b/>
        <w:bCs/>
      </w:rPr>
    </w:tblStylePr>
  </w:style>
  <w:style w:type="table" w:customStyle="1" w:styleId="GridTable1Light-Accent22">
    <w:name w:val="Grid Table 1 Light - Accent 22"/>
    <w:basedOn w:val="TableNormal"/>
    <w:uiPriority w:val="46"/>
    <w:rsid w:val="00033089"/>
    <w:pPr>
      <w:spacing w:after="0" w:line="240" w:lineRule="auto"/>
    </w:pPr>
    <w:tblPr>
      <w:tblStyleRowBandSize w:val="1"/>
      <w:tblStyleColBandSize w:val="1"/>
      <w:tblBorders>
        <w:top w:val="single" w:sz="4" w:space="0" w:color="F1BA96" w:themeColor="accent2" w:themeTint="66"/>
        <w:left w:val="single" w:sz="4" w:space="0" w:color="F1BA96" w:themeColor="accent2" w:themeTint="66"/>
        <w:bottom w:val="single" w:sz="4" w:space="0" w:color="F1BA96" w:themeColor="accent2" w:themeTint="66"/>
        <w:right w:val="single" w:sz="4" w:space="0" w:color="F1BA96" w:themeColor="accent2" w:themeTint="66"/>
        <w:insideH w:val="single" w:sz="4" w:space="0" w:color="F1BA96" w:themeColor="accent2" w:themeTint="66"/>
        <w:insideV w:val="single" w:sz="4" w:space="0" w:color="F1BA96" w:themeColor="accent2" w:themeTint="66"/>
      </w:tblBorders>
    </w:tblPr>
    <w:tblStylePr w:type="firstRow">
      <w:rPr>
        <w:b/>
        <w:bCs/>
      </w:rPr>
      <w:tblPr/>
      <w:tcPr>
        <w:tcBorders>
          <w:bottom w:val="single" w:sz="12" w:space="0" w:color="EA9762" w:themeColor="accent2" w:themeTint="99"/>
        </w:tcBorders>
      </w:tcPr>
    </w:tblStylePr>
    <w:tblStylePr w:type="lastRow">
      <w:rPr>
        <w:b/>
        <w:bCs/>
      </w:rPr>
      <w:tblPr/>
      <w:tcPr>
        <w:tcBorders>
          <w:top w:val="double" w:sz="2" w:space="0" w:color="EA9762" w:themeColor="accent2" w:themeTint="99"/>
        </w:tcBorders>
      </w:tcPr>
    </w:tblStylePr>
    <w:tblStylePr w:type="firstCol">
      <w:rPr>
        <w:b/>
        <w:bCs/>
      </w:rPr>
    </w:tblStylePr>
    <w:tblStylePr w:type="lastCol">
      <w:rPr>
        <w:b/>
        <w:bCs/>
      </w:rPr>
    </w:tblStylePr>
  </w:style>
  <w:style w:type="table" w:customStyle="1" w:styleId="GridTable1Light-Accent32">
    <w:name w:val="Grid Table 1 Light - Accent 32"/>
    <w:basedOn w:val="TableNormal"/>
    <w:uiPriority w:val="46"/>
    <w:rsid w:val="00033089"/>
    <w:pPr>
      <w:spacing w:after="0" w:line="240" w:lineRule="auto"/>
    </w:pPr>
    <w:tblPr>
      <w:tblStyleRowBandSize w:val="1"/>
      <w:tblStyleColBandSize w:val="1"/>
      <w:tblBorders>
        <w:top w:val="single" w:sz="4" w:space="0" w:color="FFDC9D" w:themeColor="accent3" w:themeTint="66"/>
        <w:left w:val="single" w:sz="4" w:space="0" w:color="FFDC9D" w:themeColor="accent3" w:themeTint="66"/>
        <w:bottom w:val="single" w:sz="4" w:space="0" w:color="FFDC9D" w:themeColor="accent3" w:themeTint="66"/>
        <w:right w:val="single" w:sz="4" w:space="0" w:color="FFDC9D" w:themeColor="accent3" w:themeTint="66"/>
        <w:insideH w:val="single" w:sz="4" w:space="0" w:color="FFDC9D" w:themeColor="accent3" w:themeTint="66"/>
        <w:insideV w:val="single" w:sz="4" w:space="0" w:color="FFDC9D" w:themeColor="accent3" w:themeTint="66"/>
      </w:tblBorders>
    </w:tblPr>
    <w:tblStylePr w:type="firstRow">
      <w:rPr>
        <w:b/>
        <w:bCs/>
      </w:rPr>
      <w:tblPr/>
      <w:tcPr>
        <w:tcBorders>
          <w:bottom w:val="single" w:sz="12" w:space="0" w:color="FFCB6C" w:themeColor="accent3" w:themeTint="99"/>
        </w:tcBorders>
      </w:tcPr>
    </w:tblStylePr>
    <w:tblStylePr w:type="lastRow">
      <w:rPr>
        <w:b/>
        <w:bCs/>
      </w:rPr>
      <w:tblPr/>
      <w:tcPr>
        <w:tcBorders>
          <w:top w:val="double" w:sz="2" w:space="0" w:color="FFCB6C" w:themeColor="accent3" w:themeTint="99"/>
        </w:tcBorders>
      </w:tcPr>
    </w:tblStylePr>
    <w:tblStylePr w:type="firstCol">
      <w:rPr>
        <w:b/>
        <w:bCs/>
      </w:rPr>
    </w:tblStylePr>
    <w:tblStylePr w:type="lastCol">
      <w:rPr>
        <w:b/>
        <w:bCs/>
      </w:rPr>
    </w:tblStylePr>
  </w:style>
  <w:style w:type="table" w:customStyle="1" w:styleId="GridTable1Light-Accent42">
    <w:name w:val="Grid Table 1 Light - Accent 42"/>
    <w:basedOn w:val="TableNormal"/>
    <w:uiPriority w:val="46"/>
    <w:rsid w:val="00033089"/>
    <w:pPr>
      <w:spacing w:after="0" w:line="240" w:lineRule="auto"/>
    </w:pPr>
    <w:tblPr>
      <w:tblStyleRowBandSize w:val="1"/>
      <w:tblStyleColBandSize w:val="1"/>
      <w:tblBorders>
        <w:top w:val="single" w:sz="4" w:space="0" w:color="F8F8F6" w:themeColor="accent4" w:themeTint="66"/>
        <w:left w:val="single" w:sz="4" w:space="0" w:color="F8F8F6" w:themeColor="accent4" w:themeTint="66"/>
        <w:bottom w:val="single" w:sz="4" w:space="0" w:color="F8F8F6" w:themeColor="accent4" w:themeTint="66"/>
        <w:right w:val="single" w:sz="4" w:space="0" w:color="F8F8F6" w:themeColor="accent4" w:themeTint="66"/>
        <w:insideH w:val="single" w:sz="4" w:space="0" w:color="F8F8F6" w:themeColor="accent4" w:themeTint="66"/>
        <w:insideV w:val="single" w:sz="4" w:space="0" w:color="F8F8F6" w:themeColor="accent4" w:themeTint="66"/>
      </w:tblBorders>
    </w:tblPr>
    <w:tblStylePr w:type="firstRow">
      <w:rPr>
        <w:b/>
        <w:bCs/>
      </w:rPr>
      <w:tblPr/>
      <w:tcPr>
        <w:tcBorders>
          <w:bottom w:val="single" w:sz="12" w:space="0" w:color="F5F4F2" w:themeColor="accent4" w:themeTint="99"/>
        </w:tcBorders>
      </w:tcPr>
    </w:tblStylePr>
    <w:tblStylePr w:type="lastRow">
      <w:rPr>
        <w:b/>
        <w:bCs/>
      </w:rPr>
      <w:tblPr/>
      <w:tcPr>
        <w:tcBorders>
          <w:top w:val="double" w:sz="2" w:space="0" w:color="F5F4F2" w:themeColor="accent4" w:themeTint="99"/>
        </w:tcBorders>
      </w:tcPr>
    </w:tblStylePr>
    <w:tblStylePr w:type="firstCol">
      <w:rPr>
        <w:b/>
        <w:bCs/>
      </w:rPr>
    </w:tblStylePr>
    <w:tblStylePr w:type="lastCol">
      <w:rPr>
        <w:b/>
        <w:bCs/>
      </w:rPr>
    </w:tblStylePr>
  </w:style>
  <w:style w:type="table" w:customStyle="1" w:styleId="GridTable1Light-Accent52">
    <w:name w:val="Grid Table 1 Light - Accent 52"/>
    <w:basedOn w:val="TableNormal"/>
    <w:uiPriority w:val="46"/>
    <w:rsid w:val="00033089"/>
    <w:pPr>
      <w:spacing w:after="0" w:line="240" w:lineRule="auto"/>
    </w:pPr>
    <w:tblPr>
      <w:tblStyleRowBandSize w:val="1"/>
      <w:tblStyleColBandSize w:val="1"/>
      <w:tblBorders>
        <w:top w:val="single" w:sz="4" w:space="0" w:color="F2F2F0" w:themeColor="accent5" w:themeTint="66"/>
        <w:left w:val="single" w:sz="4" w:space="0" w:color="F2F2F0" w:themeColor="accent5" w:themeTint="66"/>
        <w:bottom w:val="single" w:sz="4" w:space="0" w:color="F2F2F0" w:themeColor="accent5" w:themeTint="66"/>
        <w:right w:val="single" w:sz="4" w:space="0" w:color="F2F2F0" w:themeColor="accent5" w:themeTint="66"/>
        <w:insideH w:val="single" w:sz="4" w:space="0" w:color="F2F2F0" w:themeColor="accent5" w:themeTint="66"/>
        <w:insideV w:val="single" w:sz="4" w:space="0" w:color="F2F2F0" w:themeColor="accent5" w:themeTint="66"/>
      </w:tblBorders>
    </w:tblPr>
    <w:tblStylePr w:type="firstRow">
      <w:rPr>
        <w:b/>
        <w:bCs/>
      </w:rPr>
      <w:tblPr/>
      <w:tcPr>
        <w:tcBorders>
          <w:bottom w:val="single" w:sz="12" w:space="0" w:color="ECEBE8" w:themeColor="accent5" w:themeTint="99"/>
        </w:tcBorders>
      </w:tcPr>
    </w:tblStylePr>
    <w:tblStylePr w:type="lastRow">
      <w:rPr>
        <w:b/>
        <w:bCs/>
      </w:rPr>
      <w:tblPr/>
      <w:tcPr>
        <w:tcBorders>
          <w:top w:val="double" w:sz="2" w:space="0" w:color="ECEBE8" w:themeColor="accent5" w:themeTint="99"/>
        </w:tcBorders>
      </w:tcPr>
    </w:tblStylePr>
    <w:tblStylePr w:type="firstCol">
      <w:rPr>
        <w:b/>
        <w:bCs/>
      </w:rPr>
    </w:tblStylePr>
    <w:tblStylePr w:type="lastCol">
      <w:rPr>
        <w:b/>
        <w:bCs/>
      </w:rPr>
    </w:tblStylePr>
  </w:style>
  <w:style w:type="table" w:customStyle="1" w:styleId="GridTable1Light-Accent62">
    <w:name w:val="Grid Table 1 Light - Accent 62"/>
    <w:basedOn w:val="TableNormal"/>
    <w:uiPriority w:val="46"/>
    <w:rsid w:val="00033089"/>
    <w:pPr>
      <w:spacing w:after="0" w:line="240" w:lineRule="auto"/>
    </w:pPr>
    <w:tblPr>
      <w:tblStyleRowBandSize w:val="1"/>
      <w:tblStyleColBandSize w:val="1"/>
      <w:tblBorders>
        <w:top w:val="single" w:sz="4" w:space="0" w:color="D6DFE3" w:themeColor="accent6" w:themeTint="66"/>
        <w:left w:val="single" w:sz="4" w:space="0" w:color="D6DFE3" w:themeColor="accent6" w:themeTint="66"/>
        <w:bottom w:val="single" w:sz="4" w:space="0" w:color="D6DFE3" w:themeColor="accent6" w:themeTint="66"/>
        <w:right w:val="single" w:sz="4" w:space="0" w:color="D6DFE3" w:themeColor="accent6" w:themeTint="66"/>
        <w:insideH w:val="single" w:sz="4" w:space="0" w:color="D6DFE3" w:themeColor="accent6" w:themeTint="66"/>
        <w:insideV w:val="single" w:sz="4" w:space="0" w:color="D6DFE3" w:themeColor="accent6" w:themeTint="66"/>
      </w:tblBorders>
    </w:tblPr>
    <w:tblStylePr w:type="firstRow">
      <w:rPr>
        <w:b/>
        <w:bCs/>
      </w:rPr>
      <w:tblPr/>
      <w:tcPr>
        <w:tcBorders>
          <w:bottom w:val="single" w:sz="12" w:space="0" w:color="C1D0D5" w:themeColor="accent6" w:themeTint="99"/>
        </w:tcBorders>
      </w:tcPr>
    </w:tblStylePr>
    <w:tblStylePr w:type="lastRow">
      <w:rPr>
        <w:b/>
        <w:bCs/>
      </w:rPr>
      <w:tblPr/>
      <w:tcPr>
        <w:tcBorders>
          <w:top w:val="double" w:sz="2" w:space="0" w:color="C1D0D5" w:themeColor="accent6" w:themeTint="99"/>
        </w:tcBorders>
      </w:tcPr>
    </w:tblStylePr>
    <w:tblStylePr w:type="firstCol">
      <w:rPr>
        <w:b/>
        <w:bCs/>
      </w:rPr>
    </w:tblStylePr>
    <w:tblStylePr w:type="lastCol">
      <w:rPr>
        <w:b/>
        <w:bCs/>
      </w:rPr>
    </w:tblStylePr>
  </w:style>
  <w:style w:type="table" w:customStyle="1" w:styleId="GridTable22">
    <w:name w:val="Grid Table 22"/>
    <w:basedOn w:val="TableNormal"/>
    <w:uiPriority w:val="47"/>
    <w:rsid w:val="00033089"/>
    <w:pPr>
      <w:spacing w:after="0" w:line="240" w:lineRule="auto"/>
    </w:pPr>
    <w:tblPr>
      <w:tblStyleRowBandSize w:val="1"/>
      <w:tblStyleColBandSize w:val="1"/>
      <w:tblBorders>
        <w:top w:val="single" w:sz="2" w:space="0" w:color="00BCFC" w:themeColor="text1" w:themeTint="99"/>
        <w:bottom w:val="single" w:sz="2" w:space="0" w:color="00BCFC" w:themeColor="text1" w:themeTint="99"/>
        <w:insideH w:val="single" w:sz="2" w:space="0" w:color="00BCFC" w:themeColor="text1" w:themeTint="99"/>
        <w:insideV w:val="single" w:sz="2" w:space="0" w:color="00BCFC" w:themeColor="text1" w:themeTint="99"/>
      </w:tblBorders>
    </w:tblPr>
    <w:tblStylePr w:type="firstRow">
      <w:rPr>
        <w:b/>
        <w:bCs/>
      </w:rPr>
      <w:tblPr/>
      <w:tcPr>
        <w:tcBorders>
          <w:top w:val="nil"/>
          <w:bottom w:val="single" w:sz="12" w:space="0" w:color="00BCFC" w:themeColor="text1" w:themeTint="99"/>
          <w:insideH w:val="nil"/>
          <w:insideV w:val="nil"/>
        </w:tcBorders>
        <w:shd w:val="clear" w:color="auto" w:fill="FFFFFF" w:themeFill="background1"/>
      </w:tcPr>
    </w:tblStylePr>
    <w:tblStylePr w:type="lastRow">
      <w:rPr>
        <w:b/>
        <w:bCs/>
      </w:rPr>
      <w:tblPr/>
      <w:tcPr>
        <w:tcBorders>
          <w:top w:val="double" w:sz="2" w:space="0" w:color="00BCFC"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9E9FF" w:themeFill="text1" w:themeFillTint="33"/>
      </w:tcPr>
    </w:tblStylePr>
    <w:tblStylePr w:type="band1Horz">
      <w:tblPr/>
      <w:tcPr>
        <w:shd w:val="clear" w:color="auto" w:fill="A9E9FF" w:themeFill="text1" w:themeFillTint="33"/>
      </w:tcPr>
    </w:tblStylePr>
  </w:style>
  <w:style w:type="table" w:customStyle="1" w:styleId="GridTable2-Accent12">
    <w:name w:val="Grid Table 2 - Accent 12"/>
    <w:basedOn w:val="TableNormal"/>
    <w:uiPriority w:val="47"/>
    <w:rsid w:val="00033089"/>
    <w:pPr>
      <w:spacing w:after="0" w:line="240" w:lineRule="auto"/>
    </w:pPr>
    <w:tblPr>
      <w:tblStyleRowBandSize w:val="1"/>
      <w:tblStyleColBandSize w:val="1"/>
      <w:tblBorders>
        <w:top w:val="single" w:sz="2" w:space="0" w:color="73C4EB" w:themeColor="accent1" w:themeTint="99"/>
        <w:bottom w:val="single" w:sz="2" w:space="0" w:color="73C4EB" w:themeColor="accent1" w:themeTint="99"/>
        <w:insideH w:val="single" w:sz="2" w:space="0" w:color="73C4EB" w:themeColor="accent1" w:themeTint="99"/>
        <w:insideV w:val="single" w:sz="2" w:space="0" w:color="73C4EB" w:themeColor="accent1" w:themeTint="99"/>
      </w:tblBorders>
    </w:tblPr>
    <w:tblStylePr w:type="firstRow">
      <w:rPr>
        <w:b/>
        <w:bCs/>
      </w:rPr>
      <w:tblPr/>
      <w:tcPr>
        <w:tcBorders>
          <w:top w:val="nil"/>
          <w:bottom w:val="single" w:sz="12" w:space="0" w:color="73C4EB" w:themeColor="accent1" w:themeTint="99"/>
          <w:insideH w:val="nil"/>
          <w:insideV w:val="nil"/>
        </w:tcBorders>
        <w:shd w:val="clear" w:color="auto" w:fill="FFFFFF" w:themeFill="background1"/>
      </w:tcPr>
    </w:tblStylePr>
    <w:tblStylePr w:type="lastRow">
      <w:rPr>
        <w:b/>
        <w:bCs/>
      </w:rPr>
      <w:tblPr/>
      <w:tcPr>
        <w:tcBorders>
          <w:top w:val="double" w:sz="2" w:space="0" w:color="73C4E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EBF8" w:themeFill="accent1" w:themeFillTint="33"/>
      </w:tcPr>
    </w:tblStylePr>
    <w:tblStylePr w:type="band1Horz">
      <w:tblPr/>
      <w:tcPr>
        <w:shd w:val="clear" w:color="auto" w:fill="D0EBF8" w:themeFill="accent1" w:themeFillTint="33"/>
      </w:tcPr>
    </w:tblStylePr>
  </w:style>
  <w:style w:type="table" w:customStyle="1" w:styleId="GridTable2-Accent22">
    <w:name w:val="Grid Table 2 - Accent 22"/>
    <w:basedOn w:val="TableNormal"/>
    <w:uiPriority w:val="47"/>
    <w:rsid w:val="00033089"/>
    <w:pPr>
      <w:spacing w:after="0" w:line="240" w:lineRule="auto"/>
    </w:pPr>
    <w:tblPr>
      <w:tblStyleRowBandSize w:val="1"/>
      <w:tblStyleColBandSize w:val="1"/>
      <w:tblBorders>
        <w:top w:val="single" w:sz="2" w:space="0" w:color="EA9762" w:themeColor="accent2" w:themeTint="99"/>
        <w:bottom w:val="single" w:sz="2" w:space="0" w:color="EA9762" w:themeColor="accent2" w:themeTint="99"/>
        <w:insideH w:val="single" w:sz="2" w:space="0" w:color="EA9762" w:themeColor="accent2" w:themeTint="99"/>
        <w:insideV w:val="single" w:sz="2" w:space="0" w:color="EA9762" w:themeColor="accent2" w:themeTint="99"/>
      </w:tblBorders>
    </w:tblPr>
    <w:tblStylePr w:type="firstRow">
      <w:rPr>
        <w:b/>
        <w:bCs/>
      </w:rPr>
      <w:tblPr/>
      <w:tcPr>
        <w:tcBorders>
          <w:top w:val="nil"/>
          <w:bottom w:val="single" w:sz="12" w:space="0" w:color="EA9762" w:themeColor="accent2" w:themeTint="99"/>
          <w:insideH w:val="nil"/>
          <w:insideV w:val="nil"/>
        </w:tcBorders>
        <w:shd w:val="clear" w:color="auto" w:fill="FFFFFF" w:themeFill="background1"/>
      </w:tcPr>
    </w:tblStylePr>
    <w:tblStylePr w:type="lastRow">
      <w:rPr>
        <w:b/>
        <w:bCs/>
      </w:rPr>
      <w:tblPr/>
      <w:tcPr>
        <w:tcBorders>
          <w:top w:val="double" w:sz="2" w:space="0" w:color="EA9762"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CCA" w:themeFill="accent2" w:themeFillTint="33"/>
      </w:tcPr>
    </w:tblStylePr>
    <w:tblStylePr w:type="band1Horz">
      <w:tblPr/>
      <w:tcPr>
        <w:shd w:val="clear" w:color="auto" w:fill="F8DCCA" w:themeFill="accent2" w:themeFillTint="33"/>
      </w:tcPr>
    </w:tblStylePr>
  </w:style>
  <w:style w:type="table" w:customStyle="1" w:styleId="GridTable2-Accent32">
    <w:name w:val="Grid Table 2 - Accent 32"/>
    <w:basedOn w:val="TableNormal"/>
    <w:uiPriority w:val="47"/>
    <w:rsid w:val="00033089"/>
    <w:pPr>
      <w:spacing w:after="0" w:line="240" w:lineRule="auto"/>
    </w:pPr>
    <w:tblPr>
      <w:tblStyleRowBandSize w:val="1"/>
      <w:tblStyleColBandSize w:val="1"/>
      <w:tblBorders>
        <w:top w:val="single" w:sz="2" w:space="0" w:color="FFCB6C" w:themeColor="accent3" w:themeTint="99"/>
        <w:bottom w:val="single" w:sz="2" w:space="0" w:color="FFCB6C" w:themeColor="accent3" w:themeTint="99"/>
        <w:insideH w:val="single" w:sz="2" w:space="0" w:color="FFCB6C" w:themeColor="accent3" w:themeTint="99"/>
        <w:insideV w:val="single" w:sz="2" w:space="0" w:color="FFCB6C" w:themeColor="accent3" w:themeTint="99"/>
      </w:tblBorders>
    </w:tblPr>
    <w:tblStylePr w:type="firstRow">
      <w:rPr>
        <w:b/>
        <w:bCs/>
      </w:rPr>
      <w:tblPr/>
      <w:tcPr>
        <w:tcBorders>
          <w:top w:val="nil"/>
          <w:bottom w:val="single" w:sz="12" w:space="0" w:color="FFCB6C" w:themeColor="accent3" w:themeTint="99"/>
          <w:insideH w:val="nil"/>
          <w:insideV w:val="nil"/>
        </w:tcBorders>
        <w:shd w:val="clear" w:color="auto" w:fill="FFFFFF" w:themeFill="background1"/>
      </w:tcPr>
    </w:tblStylePr>
    <w:tblStylePr w:type="lastRow">
      <w:rPr>
        <w:b/>
        <w:bCs/>
      </w:rPr>
      <w:tblPr/>
      <w:tcPr>
        <w:tcBorders>
          <w:top w:val="double" w:sz="2" w:space="0" w:color="FFCB6C"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DCE" w:themeFill="accent3" w:themeFillTint="33"/>
      </w:tcPr>
    </w:tblStylePr>
    <w:tblStylePr w:type="band1Horz">
      <w:tblPr/>
      <w:tcPr>
        <w:shd w:val="clear" w:color="auto" w:fill="FFEDCE" w:themeFill="accent3" w:themeFillTint="33"/>
      </w:tcPr>
    </w:tblStylePr>
  </w:style>
  <w:style w:type="table" w:customStyle="1" w:styleId="GridTable2-Accent42">
    <w:name w:val="Grid Table 2 - Accent 42"/>
    <w:basedOn w:val="TableNormal"/>
    <w:uiPriority w:val="47"/>
    <w:rsid w:val="00033089"/>
    <w:pPr>
      <w:spacing w:after="0" w:line="240" w:lineRule="auto"/>
    </w:pPr>
    <w:tblPr>
      <w:tblStyleRowBandSize w:val="1"/>
      <w:tblStyleColBandSize w:val="1"/>
      <w:tblBorders>
        <w:top w:val="single" w:sz="2" w:space="0" w:color="F5F4F2" w:themeColor="accent4" w:themeTint="99"/>
        <w:bottom w:val="single" w:sz="2" w:space="0" w:color="F5F4F2" w:themeColor="accent4" w:themeTint="99"/>
        <w:insideH w:val="single" w:sz="2" w:space="0" w:color="F5F4F2" w:themeColor="accent4" w:themeTint="99"/>
        <w:insideV w:val="single" w:sz="2" w:space="0" w:color="F5F4F2" w:themeColor="accent4" w:themeTint="99"/>
      </w:tblBorders>
    </w:tblPr>
    <w:tblStylePr w:type="firstRow">
      <w:rPr>
        <w:b/>
        <w:bCs/>
      </w:rPr>
      <w:tblPr/>
      <w:tcPr>
        <w:tcBorders>
          <w:top w:val="nil"/>
          <w:bottom w:val="single" w:sz="12" w:space="0" w:color="F5F4F2" w:themeColor="accent4" w:themeTint="99"/>
          <w:insideH w:val="nil"/>
          <w:insideV w:val="nil"/>
        </w:tcBorders>
        <w:shd w:val="clear" w:color="auto" w:fill="FFFFFF" w:themeFill="background1"/>
      </w:tcPr>
    </w:tblStylePr>
    <w:tblStylePr w:type="lastRow">
      <w:rPr>
        <w:b/>
        <w:bCs/>
      </w:rPr>
      <w:tblPr/>
      <w:tcPr>
        <w:tcBorders>
          <w:top w:val="double" w:sz="2" w:space="0" w:color="F5F4F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BFA" w:themeFill="accent4" w:themeFillTint="33"/>
      </w:tcPr>
    </w:tblStylePr>
    <w:tblStylePr w:type="band1Horz">
      <w:tblPr/>
      <w:tcPr>
        <w:shd w:val="clear" w:color="auto" w:fill="FBFBFA" w:themeFill="accent4" w:themeFillTint="33"/>
      </w:tcPr>
    </w:tblStylePr>
  </w:style>
  <w:style w:type="table" w:customStyle="1" w:styleId="GridTable2-Accent52">
    <w:name w:val="Grid Table 2 - Accent 52"/>
    <w:basedOn w:val="TableNormal"/>
    <w:uiPriority w:val="47"/>
    <w:rsid w:val="00033089"/>
    <w:pPr>
      <w:spacing w:after="0" w:line="240" w:lineRule="auto"/>
    </w:pPr>
    <w:tblPr>
      <w:tblStyleRowBandSize w:val="1"/>
      <w:tblStyleColBandSize w:val="1"/>
      <w:tblBorders>
        <w:top w:val="single" w:sz="2" w:space="0" w:color="ECEBE8" w:themeColor="accent5" w:themeTint="99"/>
        <w:bottom w:val="single" w:sz="2" w:space="0" w:color="ECEBE8" w:themeColor="accent5" w:themeTint="99"/>
        <w:insideH w:val="single" w:sz="2" w:space="0" w:color="ECEBE8" w:themeColor="accent5" w:themeTint="99"/>
        <w:insideV w:val="single" w:sz="2" w:space="0" w:color="ECEBE8" w:themeColor="accent5" w:themeTint="99"/>
      </w:tblBorders>
    </w:tblPr>
    <w:tblStylePr w:type="firstRow">
      <w:rPr>
        <w:b/>
        <w:bCs/>
      </w:rPr>
      <w:tblPr/>
      <w:tcPr>
        <w:tcBorders>
          <w:top w:val="nil"/>
          <w:bottom w:val="single" w:sz="12" w:space="0" w:color="ECEBE8" w:themeColor="accent5" w:themeTint="99"/>
          <w:insideH w:val="nil"/>
          <w:insideV w:val="nil"/>
        </w:tcBorders>
        <w:shd w:val="clear" w:color="auto" w:fill="FFFFFF" w:themeFill="background1"/>
      </w:tcPr>
    </w:tblStylePr>
    <w:tblStylePr w:type="lastRow">
      <w:rPr>
        <w:b/>
        <w:bCs/>
      </w:rPr>
      <w:tblPr/>
      <w:tcPr>
        <w:tcBorders>
          <w:top w:val="double" w:sz="2" w:space="0" w:color="ECEBE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8F7" w:themeFill="accent5" w:themeFillTint="33"/>
      </w:tcPr>
    </w:tblStylePr>
    <w:tblStylePr w:type="band1Horz">
      <w:tblPr/>
      <w:tcPr>
        <w:shd w:val="clear" w:color="auto" w:fill="F8F8F7" w:themeFill="accent5" w:themeFillTint="33"/>
      </w:tcPr>
    </w:tblStylePr>
  </w:style>
  <w:style w:type="table" w:customStyle="1" w:styleId="GridTable2-Accent62">
    <w:name w:val="Grid Table 2 - Accent 62"/>
    <w:basedOn w:val="TableNormal"/>
    <w:uiPriority w:val="47"/>
    <w:rsid w:val="00033089"/>
    <w:pPr>
      <w:spacing w:after="0" w:line="240" w:lineRule="auto"/>
    </w:pPr>
    <w:tblPr>
      <w:tblStyleRowBandSize w:val="1"/>
      <w:tblStyleColBandSize w:val="1"/>
      <w:tblBorders>
        <w:top w:val="single" w:sz="2" w:space="0" w:color="C1D0D5" w:themeColor="accent6" w:themeTint="99"/>
        <w:bottom w:val="single" w:sz="2" w:space="0" w:color="C1D0D5" w:themeColor="accent6" w:themeTint="99"/>
        <w:insideH w:val="single" w:sz="2" w:space="0" w:color="C1D0D5" w:themeColor="accent6" w:themeTint="99"/>
        <w:insideV w:val="single" w:sz="2" w:space="0" w:color="C1D0D5" w:themeColor="accent6" w:themeTint="99"/>
      </w:tblBorders>
    </w:tblPr>
    <w:tblStylePr w:type="firstRow">
      <w:rPr>
        <w:b/>
        <w:bCs/>
      </w:rPr>
      <w:tblPr/>
      <w:tcPr>
        <w:tcBorders>
          <w:top w:val="nil"/>
          <w:bottom w:val="single" w:sz="12" w:space="0" w:color="C1D0D5" w:themeColor="accent6" w:themeTint="99"/>
          <w:insideH w:val="nil"/>
          <w:insideV w:val="nil"/>
        </w:tcBorders>
        <w:shd w:val="clear" w:color="auto" w:fill="FFFFFF" w:themeFill="background1"/>
      </w:tcPr>
    </w:tblStylePr>
    <w:tblStylePr w:type="lastRow">
      <w:rPr>
        <w:b/>
        <w:bCs/>
      </w:rPr>
      <w:tblPr/>
      <w:tcPr>
        <w:tcBorders>
          <w:top w:val="double" w:sz="2" w:space="0" w:color="C1D0D5"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FF1" w:themeFill="accent6" w:themeFillTint="33"/>
      </w:tcPr>
    </w:tblStylePr>
    <w:tblStylePr w:type="band1Horz">
      <w:tblPr/>
      <w:tcPr>
        <w:shd w:val="clear" w:color="auto" w:fill="EAEFF1" w:themeFill="accent6" w:themeFillTint="33"/>
      </w:tcPr>
    </w:tblStylePr>
  </w:style>
  <w:style w:type="table" w:customStyle="1" w:styleId="GridTable32">
    <w:name w:val="Grid Table 32"/>
    <w:basedOn w:val="TableNormal"/>
    <w:uiPriority w:val="48"/>
    <w:rsid w:val="00033089"/>
    <w:pPr>
      <w:spacing w:after="0" w:line="240" w:lineRule="auto"/>
    </w:pPr>
    <w:tblPr>
      <w:tblStyleRowBandSize w:val="1"/>
      <w:tblStyleColBandSize w:val="1"/>
      <w:tblBorders>
        <w:top w:val="single" w:sz="4" w:space="0" w:color="00BCFC" w:themeColor="text1" w:themeTint="99"/>
        <w:left w:val="single" w:sz="4" w:space="0" w:color="00BCFC" w:themeColor="text1" w:themeTint="99"/>
        <w:bottom w:val="single" w:sz="4" w:space="0" w:color="00BCFC" w:themeColor="text1" w:themeTint="99"/>
        <w:right w:val="single" w:sz="4" w:space="0" w:color="00BCFC" w:themeColor="text1" w:themeTint="99"/>
        <w:insideH w:val="single" w:sz="4" w:space="0" w:color="00BCFC" w:themeColor="text1" w:themeTint="99"/>
        <w:insideV w:val="single" w:sz="4" w:space="0" w:color="00BCFC"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9E9FF" w:themeFill="text1" w:themeFillTint="33"/>
      </w:tcPr>
    </w:tblStylePr>
    <w:tblStylePr w:type="band1Horz">
      <w:tblPr/>
      <w:tcPr>
        <w:shd w:val="clear" w:color="auto" w:fill="A9E9FF" w:themeFill="text1" w:themeFillTint="33"/>
      </w:tcPr>
    </w:tblStylePr>
    <w:tblStylePr w:type="neCell">
      <w:tblPr/>
      <w:tcPr>
        <w:tcBorders>
          <w:bottom w:val="single" w:sz="4" w:space="0" w:color="00BCFC" w:themeColor="text1" w:themeTint="99"/>
        </w:tcBorders>
      </w:tcPr>
    </w:tblStylePr>
    <w:tblStylePr w:type="nwCell">
      <w:tblPr/>
      <w:tcPr>
        <w:tcBorders>
          <w:bottom w:val="single" w:sz="4" w:space="0" w:color="00BCFC" w:themeColor="text1" w:themeTint="99"/>
        </w:tcBorders>
      </w:tcPr>
    </w:tblStylePr>
    <w:tblStylePr w:type="seCell">
      <w:tblPr/>
      <w:tcPr>
        <w:tcBorders>
          <w:top w:val="single" w:sz="4" w:space="0" w:color="00BCFC" w:themeColor="text1" w:themeTint="99"/>
        </w:tcBorders>
      </w:tcPr>
    </w:tblStylePr>
    <w:tblStylePr w:type="swCell">
      <w:tblPr/>
      <w:tcPr>
        <w:tcBorders>
          <w:top w:val="single" w:sz="4" w:space="0" w:color="00BCFC" w:themeColor="text1" w:themeTint="99"/>
        </w:tcBorders>
      </w:tcPr>
    </w:tblStylePr>
  </w:style>
  <w:style w:type="table" w:customStyle="1" w:styleId="GridTable3-Accent12">
    <w:name w:val="Grid Table 3 - Accent 12"/>
    <w:basedOn w:val="TableNormal"/>
    <w:uiPriority w:val="48"/>
    <w:rsid w:val="00033089"/>
    <w:pPr>
      <w:spacing w:after="0" w:line="240" w:lineRule="auto"/>
    </w:pPr>
    <w:tblPr>
      <w:tblStyleRowBandSize w:val="1"/>
      <w:tblStyleColBandSize w:val="1"/>
      <w:tblBorders>
        <w:top w:val="single" w:sz="4" w:space="0" w:color="73C4EB" w:themeColor="accent1" w:themeTint="99"/>
        <w:left w:val="single" w:sz="4" w:space="0" w:color="73C4EB" w:themeColor="accent1" w:themeTint="99"/>
        <w:bottom w:val="single" w:sz="4" w:space="0" w:color="73C4EB" w:themeColor="accent1" w:themeTint="99"/>
        <w:right w:val="single" w:sz="4" w:space="0" w:color="73C4EB" w:themeColor="accent1" w:themeTint="99"/>
        <w:insideH w:val="single" w:sz="4" w:space="0" w:color="73C4EB" w:themeColor="accent1" w:themeTint="99"/>
        <w:insideV w:val="single" w:sz="4" w:space="0" w:color="73C4E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EBF8" w:themeFill="accent1" w:themeFillTint="33"/>
      </w:tcPr>
    </w:tblStylePr>
    <w:tblStylePr w:type="band1Horz">
      <w:tblPr/>
      <w:tcPr>
        <w:shd w:val="clear" w:color="auto" w:fill="D0EBF8" w:themeFill="accent1" w:themeFillTint="33"/>
      </w:tcPr>
    </w:tblStylePr>
    <w:tblStylePr w:type="neCell">
      <w:tblPr/>
      <w:tcPr>
        <w:tcBorders>
          <w:bottom w:val="single" w:sz="4" w:space="0" w:color="73C4EB" w:themeColor="accent1" w:themeTint="99"/>
        </w:tcBorders>
      </w:tcPr>
    </w:tblStylePr>
    <w:tblStylePr w:type="nwCell">
      <w:tblPr/>
      <w:tcPr>
        <w:tcBorders>
          <w:bottom w:val="single" w:sz="4" w:space="0" w:color="73C4EB" w:themeColor="accent1" w:themeTint="99"/>
        </w:tcBorders>
      </w:tcPr>
    </w:tblStylePr>
    <w:tblStylePr w:type="seCell">
      <w:tblPr/>
      <w:tcPr>
        <w:tcBorders>
          <w:top w:val="single" w:sz="4" w:space="0" w:color="73C4EB" w:themeColor="accent1" w:themeTint="99"/>
        </w:tcBorders>
      </w:tcPr>
    </w:tblStylePr>
    <w:tblStylePr w:type="swCell">
      <w:tblPr/>
      <w:tcPr>
        <w:tcBorders>
          <w:top w:val="single" w:sz="4" w:space="0" w:color="73C4EB" w:themeColor="accent1" w:themeTint="99"/>
        </w:tcBorders>
      </w:tcPr>
    </w:tblStylePr>
  </w:style>
  <w:style w:type="table" w:customStyle="1" w:styleId="GridTable3-Accent22">
    <w:name w:val="Grid Table 3 - Accent 22"/>
    <w:basedOn w:val="TableNormal"/>
    <w:uiPriority w:val="48"/>
    <w:rsid w:val="00033089"/>
    <w:pPr>
      <w:spacing w:after="0" w:line="240" w:lineRule="auto"/>
    </w:pPr>
    <w:tblPr>
      <w:tblStyleRowBandSize w:val="1"/>
      <w:tblStyleColBandSize w:val="1"/>
      <w:tblBorders>
        <w:top w:val="single" w:sz="4" w:space="0" w:color="EA9762" w:themeColor="accent2" w:themeTint="99"/>
        <w:left w:val="single" w:sz="4" w:space="0" w:color="EA9762" w:themeColor="accent2" w:themeTint="99"/>
        <w:bottom w:val="single" w:sz="4" w:space="0" w:color="EA9762" w:themeColor="accent2" w:themeTint="99"/>
        <w:right w:val="single" w:sz="4" w:space="0" w:color="EA9762" w:themeColor="accent2" w:themeTint="99"/>
        <w:insideH w:val="single" w:sz="4" w:space="0" w:color="EA9762" w:themeColor="accent2" w:themeTint="99"/>
        <w:insideV w:val="single" w:sz="4" w:space="0" w:color="EA9762"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CCA" w:themeFill="accent2" w:themeFillTint="33"/>
      </w:tcPr>
    </w:tblStylePr>
    <w:tblStylePr w:type="band1Horz">
      <w:tblPr/>
      <w:tcPr>
        <w:shd w:val="clear" w:color="auto" w:fill="F8DCCA" w:themeFill="accent2" w:themeFillTint="33"/>
      </w:tcPr>
    </w:tblStylePr>
    <w:tblStylePr w:type="neCell">
      <w:tblPr/>
      <w:tcPr>
        <w:tcBorders>
          <w:bottom w:val="single" w:sz="4" w:space="0" w:color="EA9762" w:themeColor="accent2" w:themeTint="99"/>
        </w:tcBorders>
      </w:tcPr>
    </w:tblStylePr>
    <w:tblStylePr w:type="nwCell">
      <w:tblPr/>
      <w:tcPr>
        <w:tcBorders>
          <w:bottom w:val="single" w:sz="4" w:space="0" w:color="EA9762" w:themeColor="accent2" w:themeTint="99"/>
        </w:tcBorders>
      </w:tcPr>
    </w:tblStylePr>
    <w:tblStylePr w:type="seCell">
      <w:tblPr/>
      <w:tcPr>
        <w:tcBorders>
          <w:top w:val="single" w:sz="4" w:space="0" w:color="EA9762" w:themeColor="accent2" w:themeTint="99"/>
        </w:tcBorders>
      </w:tcPr>
    </w:tblStylePr>
    <w:tblStylePr w:type="swCell">
      <w:tblPr/>
      <w:tcPr>
        <w:tcBorders>
          <w:top w:val="single" w:sz="4" w:space="0" w:color="EA9762" w:themeColor="accent2" w:themeTint="99"/>
        </w:tcBorders>
      </w:tcPr>
    </w:tblStylePr>
  </w:style>
  <w:style w:type="table" w:customStyle="1" w:styleId="GridTable3-Accent32">
    <w:name w:val="Grid Table 3 - Accent 32"/>
    <w:basedOn w:val="TableNormal"/>
    <w:uiPriority w:val="48"/>
    <w:rsid w:val="00033089"/>
    <w:pPr>
      <w:spacing w:after="0" w:line="240" w:lineRule="auto"/>
    </w:pPr>
    <w:tblPr>
      <w:tblStyleRowBandSize w:val="1"/>
      <w:tblStyleColBandSize w:val="1"/>
      <w:tblBorders>
        <w:top w:val="single" w:sz="4" w:space="0" w:color="FFCB6C" w:themeColor="accent3" w:themeTint="99"/>
        <w:left w:val="single" w:sz="4" w:space="0" w:color="FFCB6C" w:themeColor="accent3" w:themeTint="99"/>
        <w:bottom w:val="single" w:sz="4" w:space="0" w:color="FFCB6C" w:themeColor="accent3" w:themeTint="99"/>
        <w:right w:val="single" w:sz="4" w:space="0" w:color="FFCB6C" w:themeColor="accent3" w:themeTint="99"/>
        <w:insideH w:val="single" w:sz="4" w:space="0" w:color="FFCB6C" w:themeColor="accent3" w:themeTint="99"/>
        <w:insideV w:val="single" w:sz="4" w:space="0" w:color="FFCB6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DCE" w:themeFill="accent3" w:themeFillTint="33"/>
      </w:tcPr>
    </w:tblStylePr>
    <w:tblStylePr w:type="band1Horz">
      <w:tblPr/>
      <w:tcPr>
        <w:shd w:val="clear" w:color="auto" w:fill="FFEDCE" w:themeFill="accent3" w:themeFillTint="33"/>
      </w:tcPr>
    </w:tblStylePr>
    <w:tblStylePr w:type="neCell">
      <w:tblPr/>
      <w:tcPr>
        <w:tcBorders>
          <w:bottom w:val="single" w:sz="4" w:space="0" w:color="FFCB6C" w:themeColor="accent3" w:themeTint="99"/>
        </w:tcBorders>
      </w:tcPr>
    </w:tblStylePr>
    <w:tblStylePr w:type="nwCell">
      <w:tblPr/>
      <w:tcPr>
        <w:tcBorders>
          <w:bottom w:val="single" w:sz="4" w:space="0" w:color="FFCB6C" w:themeColor="accent3" w:themeTint="99"/>
        </w:tcBorders>
      </w:tcPr>
    </w:tblStylePr>
    <w:tblStylePr w:type="seCell">
      <w:tblPr/>
      <w:tcPr>
        <w:tcBorders>
          <w:top w:val="single" w:sz="4" w:space="0" w:color="FFCB6C" w:themeColor="accent3" w:themeTint="99"/>
        </w:tcBorders>
      </w:tcPr>
    </w:tblStylePr>
    <w:tblStylePr w:type="swCell">
      <w:tblPr/>
      <w:tcPr>
        <w:tcBorders>
          <w:top w:val="single" w:sz="4" w:space="0" w:color="FFCB6C" w:themeColor="accent3" w:themeTint="99"/>
        </w:tcBorders>
      </w:tcPr>
    </w:tblStylePr>
  </w:style>
  <w:style w:type="table" w:customStyle="1" w:styleId="GridTable3-Accent42">
    <w:name w:val="Grid Table 3 - Accent 42"/>
    <w:basedOn w:val="TableNormal"/>
    <w:uiPriority w:val="48"/>
    <w:rsid w:val="00033089"/>
    <w:pPr>
      <w:spacing w:after="0" w:line="240" w:lineRule="auto"/>
    </w:pPr>
    <w:tblPr>
      <w:tblStyleRowBandSize w:val="1"/>
      <w:tblStyleColBandSize w:val="1"/>
      <w:tblBorders>
        <w:top w:val="single" w:sz="4" w:space="0" w:color="F5F4F2" w:themeColor="accent4" w:themeTint="99"/>
        <w:left w:val="single" w:sz="4" w:space="0" w:color="F5F4F2" w:themeColor="accent4" w:themeTint="99"/>
        <w:bottom w:val="single" w:sz="4" w:space="0" w:color="F5F4F2" w:themeColor="accent4" w:themeTint="99"/>
        <w:right w:val="single" w:sz="4" w:space="0" w:color="F5F4F2" w:themeColor="accent4" w:themeTint="99"/>
        <w:insideH w:val="single" w:sz="4" w:space="0" w:color="F5F4F2" w:themeColor="accent4" w:themeTint="99"/>
        <w:insideV w:val="single" w:sz="4" w:space="0" w:color="F5F4F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A" w:themeFill="accent4" w:themeFillTint="33"/>
      </w:tcPr>
    </w:tblStylePr>
    <w:tblStylePr w:type="band1Horz">
      <w:tblPr/>
      <w:tcPr>
        <w:shd w:val="clear" w:color="auto" w:fill="FBFBFA" w:themeFill="accent4" w:themeFillTint="33"/>
      </w:tcPr>
    </w:tblStylePr>
    <w:tblStylePr w:type="neCell">
      <w:tblPr/>
      <w:tcPr>
        <w:tcBorders>
          <w:bottom w:val="single" w:sz="4" w:space="0" w:color="F5F4F2" w:themeColor="accent4" w:themeTint="99"/>
        </w:tcBorders>
      </w:tcPr>
    </w:tblStylePr>
    <w:tblStylePr w:type="nwCell">
      <w:tblPr/>
      <w:tcPr>
        <w:tcBorders>
          <w:bottom w:val="single" w:sz="4" w:space="0" w:color="F5F4F2" w:themeColor="accent4" w:themeTint="99"/>
        </w:tcBorders>
      </w:tcPr>
    </w:tblStylePr>
    <w:tblStylePr w:type="seCell">
      <w:tblPr/>
      <w:tcPr>
        <w:tcBorders>
          <w:top w:val="single" w:sz="4" w:space="0" w:color="F5F4F2" w:themeColor="accent4" w:themeTint="99"/>
        </w:tcBorders>
      </w:tcPr>
    </w:tblStylePr>
    <w:tblStylePr w:type="swCell">
      <w:tblPr/>
      <w:tcPr>
        <w:tcBorders>
          <w:top w:val="single" w:sz="4" w:space="0" w:color="F5F4F2" w:themeColor="accent4" w:themeTint="99"/>
        </w:tcBorders>
      </w:tcPr>
    </w:tblStylePr>
  </w:style>
  <w:style w:type="table" w:customStyle="1" w:styleId="GridTable3-Accent52">
    <w:name w:val="Grid Table 3 - Accent 52"/>
    <w:basedOn w:val="TableNormal"/>
    <w:uiPriority w:val="48"/>
    <w:rsid w:val="00033089"/>
    <w:pPr>
      <w:spacing w:after="0" w:line="240" w:lineRule="auto"/>
    </w:pPr>
    <w:tblPr>
      <w:tblStyleRowBandSize w:val="1"/>
      <w:tblStyleColBandSize w:val="1"/>
      <w:tblBorders>
        <w:top w:val="single" w:sz="4" w:space="0" w:color="ECEBE8" w:themeColor="accent5" w:themeTint="99"/>
        <w:left w:val="single" w:sz="4" w:space="0" w:color="ECEBE8" w:themeColor="accent5" w:themeTint="99"/>
        <w:bottom w:val="single" w:sz="4" w:space="0" w:color="ECEBE8" w:themeColor="accent5" w:themeTint="99"/>
        <w:right w:val="single" w:sz="4" w:space="0" w:color="ECEBE8" w:themeColor="accent5" w:themeTint="99"/>
        <w:insideH w:val="single" w:sz="4" w:space="0" w:color="ECEBE8" w:themeColor="accent5" w:themeTint="99"/>
        <w:insideV w:val="single" w:sz="4" w:space="0" w:color="ECEBE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8F7" w:themeFill="accent5" w:themeFillTint="33"/>
      </w:tcPr>
    </w:tblStylePr>
    <w:tblStylePr w:type="band1Horz">
      <w:tblPr/>
      <w:tcPr>
        <w:shd w:val="clear" w:color="auto" w:fill="F8F8F7" w:themeFill="accent5" w:themeFillTint="33"/>
      </w:tcPr>
    </w:tblStylePr>
    <w:tblStylePr w:type="neCell">
      <w:tblPr/>
      <w:tcPr>
        <w:tcBorders>
          <w:bottom w:val="single" w:sz="4" w:space="0" w:color="ECEBE8" w:themeColor="accent5" w:themeTint="99"/>
        </w:tcBorders>
      </w:tcPr>
    </w:tblStylePr>
    <w:tblStylePr w:type="nwCell">
      <w:tblPr/>
      <w:tcPr>
        <w:tcBorders>
          <w:bottom w:val="single" w:sz="4" w:space="0" w:color="ECEBE8" w:themeColor="accent5" w:themeTint="99"/>
        </w:tcBorders>
      </w:tcPr>
    </w:tblStylePr>
    <w:tblStylePr w:type="seCell">
      <w:tblPr/>
      <w:tcPr>
        <w:tcBorders>
          <w:top w:val="single" w:sz="4" w:space="0" w:color="ECEBE8" w:themeColor="accent5" w:themeTint="99"/>
        </w:tcBorders>
      </w:tcPr>
    </w:tblStylePr>
    <w:tblStylePr w:type="swCell">
      <w:tblPr/>
      <w:tcPr>
        <w:tcBorders>
          <w:top w:val="single" w:sz="4" w:space="0" w:color="ECEBE8" w:themeColor="accent5" w:themeTint="99"/>
        </w:tcBorders>
      </w:tcPr>
    </w:tblStylePr>
  </w:style>
  <w:style w:type="table" w:customStyle="1" w:styleId="GridTable3-Accent62">
    <w:name w:val="Grid Table 3 - Accent 62"/>
    <w:basedOn w:val="TableNormal"/>
    <w:uiPriority w:val="48"/>
    <w:rsid w:val="00033089"/>
    <w:pPr>
      <w:spacing w:after="0" w:line="240" w:lineRule="auto"/>
    </w:pPr>
    <w:tblPr>
      <w:tblStyleRowBandSize w:val="1"/>
      <w:tblStyleColBandSize w:val="1"/>
      <w:tblBorders>
        <w:top w:val="single" w:sz="4" w:space="0" w:color="C1D0D5" w:themeColor="accent6" w:themeTint="99"/>
        <w:left w:val="single" w:sz="4" w:space="0" w:color="C1D0D5" w:themeColor="accent6" w:themeTint="99"/>
        <w:bottom w:val="single" w:sz="4" w:space="0" w:color="C1D0D5" w:themeColor="accent6" w:themeTint="99"/>
        <w:right w:val="single" w:sz="4" w:space="0" w:color="C1D0D5" w:themeColor="accent6" w:themeTint="99"/>
        <w:insideH w:val="single" w:sz="4" w:space="0" w:color="C1D0D5" w:themeColor="accent6" w:themeTint="99"/>
        <w:insideV w:val="single" w:sz="4" w:space="0" w:color="C1D0D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FF1" w:themeFill="accent6" w:themeFillTint="33"/>
      </w:tcPr>
    </w:tblStylePr>
    <w:tblStylePr w:type="band1Horz">
      <w:tblPr/>
      <w:tcPr>
        <w:shd w:val="clear" w:color="auto" w:fill="EAEFF1" w:themeFill="accent6" w:themeFillTint="33"/>
      </w:tcPr>
    </w:tblStylePr>
    <w:tblStylePr w:type="neCell">
      <w:tblPr/>
      <w:tcPr>
        <w:tcBorders>
          <w:bottom w:val="single" w:sz="4" w:space="0" w:color="C1D0D5" w:themeColor="accent6" w:themeTint="99"/>
        </w:tcBorders>
      </w:tcPr>
    </w:tblStylePr>
    <w:tblStylePr w:type="nwCell">
      <w:tblPr/>
      <w:tcPr>
        <w:tcBorders>
          <w:bottom w:val="single" w:sz="4" w:space="0" w:color="C1D0D5" w:themeColor="accent6" w:themeTint="99"/>
        </w:tcBorders>
      </w:tcPr>
    </w:tblStylePr>
    <w:tblStylePr w:type="seCell">
      <w:tblPr/>
      <w:tcPr>
        <w:tcBorders>
          <w:top w:val="single" w:sz="4" w:space="0" w:color="C1D0D5" w:themeColor="accent6" w:themeTint="99"/>
        </w:tcBorders>
      </w:tcPr>
    </w:tblStylePr>
    <w:tblStylePr w:type="swCell">
      <w:tblPr/>
      <w:tcPr>
        <w:tcBorders>
          <w:top w:val="single" w:sz="4" w:space="0" w:color="C1D0D5" w:themeColor="accent6" w:themeTint="99"/>
        </w:tcBorders>
      </w:tcPr>
    </w:tblStylePr>
  </w:style>
  <w:style w:type="table" w:customStyle="1" w:styleId="GridTable42">
    <w:name w:val="Grid Table 42"/>
    <w:basedOn w:val="TableNormal"/>
    <w:uiPriority w:val="49"/>
    <w:rsid w:val="00033089"/>
    <w:pPr>
      <w:spacing w:after="0" w:line="240" w:lineRule="auto"/>
    </w:pPr>
    <w:tblPr>
      <w:tblStyleRowBandSize w:val="1"/>
      <w:tblStyleColBandSize w:val="1"/>
      <w:tblBorders>
        <w:top w:val="single" w:sz="4" w:space="0" w:color="00BCFC" w:themeColor="text1" w:themeTint="99"/>
        <w:left w:val="single" w:sz="4" w:space="0" w:color="00BCFC" w:themeColor="text1" w:themeTint="99"/>
        <w:bottom w:val="single" w:sz="4" w:space="0" w:color="00BCFC" w:themeColor="text1" w:themeTint="99"/>
        <w:right w:val="single" w:sz="4" w:space="0" w:color="00BCFC" w:themeColor="text1" w:themeTint="99"/>
        <w:insideH w:val="single" w:sz="4" w:space="0" w:color="00BCFC" w:themeColor="text1" w:themeTint="99"/>
        <w:insideV w:val="single" w:sz="4" w:space="0" w:color="00BCFC" w:themeColor="text1" w:themeTint="99"/>
      </w:tblBorders>
    </w:tblPr>
    <w:tblStylePr w:type="firstRow">
      <w:rPr>
        <w:b/>
        <w:bCs/>
        <w:color w:val="FFFFFF" w:themeColor="background1"/>
      </w:rPr>
      <w:tblPr/>
      <w:tcPr>
        <w:tcBorders>
          <w:top w:val="single" w:sz="4" w:space="0" w:color="003C50" w:themeColor="text1"/>
          <w:left w:val="single" w:sz="4" w:space="0" w:color="003C50" w:themeColor="text1"/>
          <w:bottom w:val="single" w:sz="4" w:space="0" w:color="003C50" w:themeColor="text1"/>
          <w:right w:val="single" w:sz="4" w:space="0" w:color="003C50" w:themeColor="text1"/>
          <w:insideH w:val="nil"/>
          <w:insideV w:val="nil"/>
        </w:tcBorders>
        <w:shd w:val="clear" w:color="auto" w:fill="003C50" w:themeFill="text1"/>
      </w:tcPr>
    </w:tblStylePr>
    <w:tblStylePr w:type="lastRow">
      <w:rPr>
        <w:b/>
        <w:bCs/>
      </w:rPr>
      <w:tblPr/>
      <w:tcPr>
        <w:tcBorders>
          <w:top w:val="double" w:sz="4" w:space="0" w:color="003C50" w:themeColor="text1"/>
        </w:tcBorders>
      </w:tcPr>
    </w:tblStylePr>
    <w:tblStylePr w:type="firstCol">
      <w:rPr>
        <w:b/>
        <w:bCs/>
      </w:rPr>
    </w:tblStylePr>
    <w:tblStylePr w:type="lastCol">
      <w:rPr>
        <w:b/>
        <w:bCs/>
      </w:rPr>
    </w:tblStylePr>
    <w:tblStylePr w:type="band1Vert">
      <w:tblPr/>
      <w:tcPr>
        <w:shd w:val="clear" w:color="auto" w:fill="A9E9FF" w:themeFill="text1" w:themeFillTint="33"/>
      </w:tcPr>
    </w:tblStylePr>
    <w:tblStylePr w:type="band1Horz">
      <w:tblPr/>
      <w:tcPr>
        <w:shd w:val="clear" w:color="auto" w:fill="A9E9FF" w:themeFill="text1" w:themeFillTint="33"/>
      </w:tcPr>
    </w:tblStylePr>
  </w:style>
  <w:style w:type="table" w:customStyle="1" w:styleId="GridTable4-Accent12">
    <w:name w:val="Grid Table 4 - Accent 12"/>
    <w:basedOn w:val="TableNormal"/>
    <w:uiPriority w:val="49"/>
    <w:rsid w:val="00033089"/>
    <w:pPr>
      <w:spacing w:after="0" w:line="240" w:lineRule="auto"/>
    </w:pPr>
    <w:tblPr>
      <w:tblStyleRowBandSize w:val="1"/>
      <w:tblStyleColBandSize w:val="1"/>
      <w:tblBorders>
        <w:top w:val="single" w:sz="4" w:space="0" w:color="73C4EB" w:themeColor="accent1" w:themeTint="99"/>
        <w:left w:val="single" w:sz="4" w:space="0" w:color="73C4EB" w:themeColor="accent1" w:themeTint="99"/>
        <w:bottom w:val="single" w:sz="4" w:space="0" w:color="73C4EB" w:themeColor="accent1" w:themeTint="99"/>
        <w:right w:val="single" w:sz="4" w:space="0" w:color="73C4EB" w:themeColor="accent1" w:themeTint="99"/>
        <w:insideH w:val="single" w:sz="4" w:space="0" w:color="73C4EB" w:themeColor="accent1" w:themeTint="99"/>
        <w:insideV w:val="single" w:sz="4" w:space="0" w:color="73C4EB" w:themeColor="accent1" w:themeTint="99"/>
      </w:tblBorders>
    </w:tblPr>
    <w:tblStylePr w:type="firstRow">
      <w:rPr>
        <w:b/>
        <w:bCs/>
        <w:color w:val="FFFFFF" w:themeColor="background1"/>
      </w:rPr>
      <w:tblPr/>
      <w:tcPr>
        <w:tcBorders>
          <w:top w:val="single" w:sz="4" w:space="0" w:color="1E9BD7" w:themeColor="accent1"/>
          <w:left w:val="single" w:sz="4" w:space="0" w:color="1E9BD7" w:themeColor="accent1"/>
          <w:bottom w:val="single" w:sz="4" w:space="0" w:color="1E9BD7" w:themeColor="accent1"/>
          <w:right w:val="single" w:sz="4" w:space="0" w:color="1E9BD7" w:themeColor="accent1"/>
          <w:insideH w:val="nil"/>
          <w:insideV w:val="nil"/>
        </w:tcBorders>
        <w:shd w:val="clear" w:color="auto" w:fill="1E9BD7" w:themeFill="accent1"/>
      </w:tcPr>
    </w:tblStylePr>
    <w:tblStylePr w:type="lastRow">
      <w:rPr>
        <w:b/>
        <w:bCs/>
      </w:rPr>
      <w:tblPr/>
      <w:tcPr>
        <w:tcBorders>
          <w:top w:val="double" w:sz="4" w:space="0" w:color="1E9BD7" w:themeColor="accent1"/>
        </w:tcBorders>
      </w:tcPr>
    </w:tblStylePr>
    <w:tblStylePr w:type="firstCol">
      <w:rPr>
        <w:b/>
        <w:bCs/>
      </w:rPr>
    </w:tblStylePr>
    <w:tblStylePr w:type="lastCol">
      <w:rPr>
        <w:b/>
        <w:bCs/>
      </w:rPr>
    </w:tblStylePr>
    <w:tblStylePr w:type="band1Vert">
      <w:tblPr/>
      <w:tcPr>
        <w:shd w:val="clear" w:color="auto" w:fill="D0EBF8" w:themeFill="accent1" w:themeFillTint="33"/>
      </w:tcPr>
    </w:tblStylePr>
    <w:tblStylePr w:type="band1Horz">
      <w:tblPr/>
      <w:tcPr>
        <w:shd w:val="clear" w:color="auto" w:fill="D0EBF8" w:themeFill="accent1" w:themeFillTint="33"/>
      </w:tcPr>
    </w:tblStylePr>
  </w:style>
  <w:style w:type="table" w:customStyle="1" w:styleId="GridTable4-Accent22">
    <w:name w:val="Grid Table 4 - Accent 22"/>
    <w:basedOn w:val="TableNormal"/>
    <w:uiPriority w:val="49"/>
    <w:rsid w:val="00033089"/>
    <w:pPr>
      <w:spacing w:after="0" w:line="240" w:lineRule="auto"/>
    </w:pPr>
    <w:tblPr>
      <w:tblStyleRowBandSize w:val="1"/>
      <w:tblStyleColBandSize w:val="1"/>
      <w:tblBorders>
        <w:top w:val="single" w:sz="4" w:space="0" w:color="EA9762" w:themeColor="accent2" w:themeTint="99"/>
        <w:left w:val="single" w:sz="4" w:space="0" w:color="EA9762" w:themeColor="accent2" w:themeTint="99"/>
        <w:bottom w:val="single" w:sz="4" w:space="0" w:color="EA9762" w:themeColor="accent2" w:themeTint="99"/>
        <w:right w:val="single" w:sz="4" w:space="0" w:color="EA9762" w:themeColor="accent2" w:themeTint="99"/>
        <w:insideH w:val="single" w:sz="4" w:space="0" w:color="EA9762" w:themeColor="accent2" w:themeTint="99"/>
        <w:insideV w:val="single" w:sz="4" w:space="0" w:color="EA9762" w:themeColor="accent2" w:themeTint="99"/>
      </w:tblBorders>
    </w:tblPr>
    <w:tblStylePr w:type="firstRow">
      <w:rPr>
        <w:b/>
        <w:bCs/>
        <w:color w:val="FFFFFF" w:themeColor="background1"/>
      </w:rPr>
      <w:tblPr/>
      <w:tcPr>
        <w:tcBorders>
          <w:top w:val="single" w:sz="4" w:space="0" w:color="BE5A19" w:themeColor="accent2"/>
          <w:left w:val="single" w:sz="4" w:space="0" w:color="BE5A19" w:themeColor="accent2"/>
          <w:bottom w:val="single" w:sz="4" w:space="0" w:color="BE5A19" w:themeColor="accent2"/>
          <w:right w:val="single" w:sz="4" w:space="0" w:color="BE5A19" w:themeColor="accent2"/>
          <w:insideH w:val="nil"/>
          <w:insideV w:val="nil"/>
        </w:tcBorders>
        <w:shd w:val="clear" w:color="auto" w:fill="BE5A19" w:themeFill="accent2"/>
      </w:tcPr>
    </w:tblStylePr>
    <w:tblStylePr w:type="lastRow">
      <w:rPr>
        <w:b/>
        <w:bCs/>
      </w:rPr>
      <w:tblPr/>
      <w:tcPr>
        <w:tcBorders>
          <w:top w:val="double" w:sz="4" w:space="0" w:color="BE5A19" w:themeColor="accent2"/>
        </w:tcBorders>
      </w:tcPr>
    </w:tblStylePr>
    <w:tblStylePr w:type="firstCol">
      <w:rPr>
        <w:b/>
        <w:bCs/>
      </w:rPr>
    </w:tblStylePr>
    <w:tblStylePr w:type="lastCol">
      <w:rPr>
        <w:b/>
        <w:bCs/>
      </w:rPr>
    </w:tblStylePr>
    <w:tblStylePr w:type="band1Vert">
      <w:tblPr/>
      <w:tcPr>
        <w:shd w:val="clear" w:color="auto" w:fill="F8DCCA" w:themeFill="accent2" w:themeFillTint="33"/>
      </w:tcPr>
    </w:tblStylePr>
    <w:tblStylePr w:type="band1Horz">
      <w:tblPr/>
      <w:tcPr>
        <w:shd w:val="clear" w:color="auto" w:fill="F8DCCA" w:themeFill="accent2" w:themeFillTint="33"/>
      </w:tcPr>
    </w:tblStylePr>
  </w:style>
  <w:style w:type="table" w:customStyle="1" w:styleId="GridTable4-Accent32">
    <w:name w:val="Grid Table 4 - Accent 32"/>
    <w:basedOn w:val="TableNormal"/>
    <w:uiPriority w:val="49"/>
    <w:rsid w:val="00033089"/>
    <w:pPr>
      <w:spacing w:after="0" w:line="240" w:lineRule="auto"/>
    </w:pPr>
    <w:tblPr>
      <w:tblStyleRowBandSize w:val="1"/>
      <w:tblStyleColBandSize w:val="1"/>
      <w:tblBorders>
        <w:top w:val="single" w:sz="4" w:space="0" w:color="FFCB6C" w:themeColor="accent3" w:themeTint="99"/>
        <w:left w:val="single" w:sz="4" w:space="0" w:color="FFCB6C" w:themeColor="accent3" w:themeTint="99"/>
        <w:bottom w:val="single" w:sz="4" w:space="0" w:color="FFCB6C" w:themeColor="accent3" w:themeTint="99"/>
        <w:right w:val="single" w:sz="4" w:space="0" w:color="FFCB6C" w:themeColor="accent3" w:themeTint="99"/>
        <w:insideH w:val="single" w:sz="4" w:space="0" w:color="FFCB6C" w:themeColor="accent3" w:themeTint="99"/>
        <w:insideV w:val="single" w:sz="4" w:space="0" w:color="FFCB6C" w:themeColor="accent3" w:themeTint="99"/>
      </w:tblBorders>
    </w:tblPr>
    <w:tblStylePr w:type="firstRow">
      <w:rPr>
        <w:b/>
        <w:bCs/>
        <w:color w:val="FFFFFF" w:themeColor="background1"/>
      </w:rPr>
      <w:tblPr/>
      <w:tcPr>
        <w:tcBorders>
          <w:top w:val="single" w:sz="4" w:space="0" w:color="FFAA0A" w:themeColor="accent3"/>
          <w:left w:val="single" w:sz="4" w:space="0" w:color="FFAA0A" w:themeColor="accent3"/>
          <w:bottom w:val="single" w:sz="4" w:space="0" w:color="FFAA0A" w:themeColor="accent3"/>
          <w:right w:val="single" w:sz="4" w:space="0" w:color="FFAA0A" w:themeColor="accent3"/>
          <w:insideH w:val="nil"/>
          <w:insideV w:val="nil"/>
        </w:tcBorders>
        <w:shd w:val="clear" w:color="auto" w:fill="FFAA0A" w:themeFill="accent3"/>
      </w:tcPr>
    </w:tblStylePr>
    <w:tblStylePr w:type="lastRow">
      <w:rPr>
        <w:b/>
        <w:bCs/>
      </w:rPr>
      <w:tblPr/>
      <w:tcPr>
        <w:tcBorders>
          <w:top w:val="double" w:sz="4" w:space="0" w:color="FFAA0A" w:themeColor="accent3"/>
        </w:tcBorders>
      </w:tcPr>
    </w:tblStylePr>
    <w:tblStylePr w:type="firstCol">
      <w:rPr>
        <w:b/>
        <w:bCs/>
      </w:rPr>
    </w:tblStylePr>
    <w:tblStylePr w:type="lastCol">
      <w:rPr>
        <w:b/>
        <w:bCs/>
      </w:rPr>
    </w:tblStylePr>
    <w:tblStylePr w:type="band1Vert">
      <w:tblPr/>
      <w:tcPr>
        <w:shd w:val="clear" w:color="auto" w:fill="FFEDCE" w:themeFill="accent3" w:themeFillTint="33"/>
      </w:tcPr>
    </w:tblStylePr>
    <w:tblStylePr w:type="band1Horz">
      <w:tblPr/>
      <w:tcPr>
        <w:shd w:val="clear" w:color="auto" w:fill="FFEDCE" w:themeFill="accent3" w:themeFillTint="33"/>
      </w:tcPr>
    </w:tblStylePr>
  </w:style>
  <w:style w:type="table" w:customStyle="1" w:styleId="GridTable4-Accent42">
    <w:name w:val="Grid Table 4 - Accent 42"/>
    <w:basedOn w:val="TableNormal"/>
    <w:uiPriority w:val="49"/>
    <w:rsid w:val="00033089"/>
    <w:pPr>
      <w:spacing w:after="0" w:line="240" w:lineRule="auto"/>
    </w:pPr>
    <w:tblPr>
      <w:tblStyleRowBandSize w:val="1"/>
      <w:tblStyleColBandSize w:val="1"/>
      <w:tblBorders>
        <w:top w:val="single" w:sz="4" w:space="0" w:color="F5F4F2" w:themeColor="accent4" w:themeTint="99"/>
        <w:left w:val="single" w:sz="4" w:space="0" w:color="F5F4F2" w:themeColor="accent4" w:themeTint="99"/>
        <w:bottom w:val="single" w:sz="4" w:space="0" w:color="F5F4F2" w:themeColor="accent4" w:themeTint="99"/>
        <w:right w:val="single" w:sz="4" w:space="0" w:color="F5F4F2" w:themeColor="accent4" w:themeTint="99"/>
        <w:insideH w:val="single" w:sz="4" w:space="0" w:color="F5F4F2" w:themeColor="accent4" w:themeTint="99"/>
        <w:insideV w:val="single" w:sz="4" w:space="0" w:color="F5F4F2" w:themeColor="accent4" w:themeTint="99"/>
      </w:tblBorders>
    </w:tblPr>
    <w:tblStylePr w:type="firstRow">
      <w:rPr>
        <w:b/>
        <w:bCs/>
        <w:color w:val="FFFFFF" w:themeColor="background1"/>
      </w:rPr>
      <w:tblPr/>
      <w:tcPr>
        <w:tcBorders>
          <w:top w:val="single" w:sz="4" w:space="0" w:color="EFEEEB" w:themeColor="accent4"/>
          <w:left w:val="single" w:sz="4" w:space="0" w:color="EFEEEB" w:themeColor="accent4"/>
          <w:bottom w:val="single" w:sz="4" w:space="0" w:color="EFEEEB" w:themeColor="accent4"/>
          <w:right w:val="single" w:sz="4" w:space="0" w:color="EFEEEB" w:themeColor="accent4"/>
          <w:insideH w:val="nil"/>
          <w:insideV w:val="nil"/>
        </w:tcBorders>
        <w:shd w:val="clear" w:color="auto" w:fill="EFEEEB" w:themeFill="accent4"/>
      </w:tcPr>
    </w:tblStylePr>
    <w:tblStylePr w:type="lastRow">
      <w:rPr>
        <w:b/>
        <w:bCs/>
      </w:rPr>
      <w:tblPr/>
      <w:tcPr>
        <w:tcBorders>
          <w:top w:val="double" w:sz="4" w:space="0" w:color="EFEEEB" w:themeColor="accent4"/>
        </w:tcBorders>
      </w:tcPr>
    </w:tblStylePr>
    <w:tblStylePr w:type="firstCol">
      <w:rPr>
        <w:b/>
        <w:bCs/>
      </w:rPr>
    </w:tblStylePr>
    <w:tblStylePr w:type="lastCol">
      <w:rPr>
        <w:b/>
        <w:bCs/>
      </w:rPr>
    </w:tblStylePr>
    <w:tblStylePr w:type="band1Vert">
      <w:tblPr/>
      <w:tcPr>
        <w:shd w:val="clear" w:color="auto" w:fill="FBFBFA" w:themeFill="accent4" w:themeFillTint="33"/>
      </w:tcPr>
    </w:tblStylePr>
    <w:tblStylePr w:type="band1Horz">
      <w:tblPr/>
      <w:tcPr>
        <w:shd w:val="clear" w:color="auto" w:fill="FBFBFA" w:themeFill="accent4" w:themeFillTint="33"/>
      </w:tcPr>
    </w:tblStylePr>
  </w:style>
  <w:style w:type="table" w:customStyle="1" w:styleId="GridTable4-Accent52">
    <w:name w:val="Grid Table 4 - Accent 52"/>
    <w:basedOn w:val="TableNormal"/>
    <w:uiPriority w:val="49"/>
    <w:rsid w:val="00033089"/>
    <w:pPr>
      <w:spacing w:after="0" w:line="240" w:lineRule="auto"/>
    </w:pPr>
    <w:tblPr>
      <w:tblStyleRowBandSize w:val="1"/>
      <w:tblStyleColBandSize w:val="1"/>
      <w:tblBorders>
        <w:top w:val="single" w:sz="4" w:space="0" w:color="ECEBE8" w:themeColor="accent5" w:themeTint="99"/>
        <w:left w:val="single" w:sz="4" w:space="0" w:color="ECEBE8" w:themeColor="accent5" w:themeTint="99"/>
        <w:bottom w:val="single" w:sz="4" w:space="0" w:color="ECEBE8" w:themeColor="accent5" w:themeTint="99"/>
        <w:right w:val="single" w:sz="4" w:space="0" w:color="ECEBE8" w:themeColor="accent5" w:themeTint="99"/>
        <w:insideH w:val="single" w:sz="4" w:space="0" w:color="ECEBE8" w:themeColor="accent5" w:themeTint="99"/>
        <w:insideV w:val="single" w:sz="4" w:space="0" w:color="ECEBE8" w:themeColor="accent5" w:themeTint="99"/>
      </w:tblBorders>
    </w:tblPr>
    <w:tblStylePr w:type="firstRow">
      <w:rPr>
        <w:b/>
        <w:bCs/>
        <w:color w:val="FFFFFF" w:themeColor="background1"/>
      </w:rPr>
      <w:tblPr/>
      <w:tcPr>
        <w:tcBorders>
          <w:top w:val="single" w:sz="4" w:space="0" w:color="E0DFDA" w:themeColor="accent5"/>
          <w:left w:val="single" w:sz="4" w:space="0" w:color="E0DFDA" w:themeColor="accent5"/>
          <w:bottom w:val="single" w:sz="4" w:space="0" w:color="E0DFDA" w:themeColor="accent5"/>
          <w:right w:val="single" w:sz="4" w:space="0" w:color="E0DFDA" w:themeColor="accent5"/>
          <w:insideH w:val="nil"/>
          <w:insideV w:val="nil"/>
        </w:tcBorders>
        <w:shd w:val="clear" w:color="auto" w:fill="E0DFDA" w:themeFill="accent5"/>
      </w:tcPr>
    </w:tblStylePr>
    <w:tblStylePr w:type="lastRow">
      <w:rPr>
        <w:b/>
        <w:bCs/>
      </w:rPr>
      <w:tblPr/>
      <w:tcPr>
        <w:tcBorders>
          <w:top w:val="double" w:sz="4" w:space="0" w:color="E0DFDA" w:themeColor="accent5"/>
        </w:tcBorders>
      </w:tcPr>
    </w:tblStylePr>
    <w:tblStylePr w:type="firstCol">
      <w:rPr>
        <w:b/>
        <w:bCs/>
      </w:rPr>
    </w:tblStylePr>
    <w:tblStylePr w:type="lastCol">
      <w:rPr>
        <w:b/>
        <w:bCs/>
      </w:rPr>
    </w:tblStylePr>
    <w:tblStylePr w:type="band1Vert">
      <w:tblPr/>
      <w:tcPr>
        <w:shd w:val="clear" w:color="auto" w:fill="F8F8F7" w:themeFill="accent5" w:themeFillTint="33"/>
      </w:tcPr>
    </w:tblStylePr>
    <w:tblStylePr w:type="band1Horz">
      <w:tblPr/>
      <w:tcPr>
        <w:shd w:val="clear" w:color="auto" w:fill="F8F8F7" w:themeFill="accent5" w:themeFillTint="33"/>
      </w:tcPr>
    </w:tblStylePr>
  </w:style>
  <w:style w:type="table" w:customStyle="1" w:styleId="GridTable4-Accent62">
    <w:name w:val="Grid Table 4 - Accent 62"/>
    <w:basedOn w:val="TableNormal"/>
    <w:uiPriority w:val="49"/>
    <w:rsid w:val="00033089"/>
    <w:pPr>
      <w:spacing w:after="0" w:line="240" w:lineRule="auto"/>
    </w:pPr>
    <w:tblPr>
      <w:tblStyleRowBandSize w:val="1"/>
      <w:tblStyleColBandSize w:val="1"/>
      <w:tblBorders>
        <w:top w:val="single" w:sz="4" w:space="0" w:color="C1D0D5" w:themeColor="accent6" w:themeTint="99"/>
        <w:left w:val="single" w:sz="4" w:space="0" w:color="C1D0D5" w:themeColor="accent6" w:themeTint="99"/>
        <w:bottom w:val="single" w:sz="4" w:space="0" w:color="C1D0D5" w:themeColor="accent6" w:themeTint="99"/>
        <w:right w:val="single" w:sz="4" w:space="0" w:color="C1D0D5" w:themeColor="accent6" w:themeTint="99"/>
        <w:insideH w:val="single" w:sz="4" w:space="0" w:color="C1D0D5" w:themeColor="accent6" w:themeTint="99"/>
        <w:insideV w:val="single" w:sz="4" w:space="0" w:color="C1D0D5" w:themeColor="accent6" w:themeTint="99"/>
      </w:tblBorders>
    </w:tblPr>
    <w:tblStylePr w:type="firstRow">
      <w:rPr>
        <w:b/>
        <w:bCs/>
        <w:color w:val="FFFFFF" w:themeColor="background1"/>
      </w:rPr>
      <w:tblPr/>
      <w:tcPr>
        <w:tcBorders>
          <w:top w:val="single" w:sz="4" w:space="0" w:color="99B1B9" w:themeColor="accent6"/>
          <w:left w:val="single" w:sz="4" w:space="0" w:color="99B1B9" w:themeColor="accent6"/>
          <w:bottom w:val="single" w:sz="4" w:space="0" w:color="99B1B9" w:themeColor="accent6"/>
          <w:right w:val="single" w:sz="4" w:space="0" w:color="99B1B9" w:themeColor="accent6"/>
          <w:insideH w:val="nil"/>
          <w:insideV w:val="nil"/>
        </w:tcBorders>
        <w:shd w:val="clear" w:color="auto" w:fill="99B1B9" w:themeFill="accent6"/>
      </w:tcPr>
    </w:tblStylePr>
    <w:tblStylePr w:type="lastRow">
      <w:rPr>
        <w:b/>
        <w:bCs/>
      </w:rPr>
      <w:tblPr/>
      <w:tcPr>
        <w:tcBorders>
          <w:top w:val="double" w:sz="4" w:space="0" w:color="99B1B9" w:themeColor="accent6"/>
        </w:tcBorders>
      </w:tcPr>
    </w:tblStylePr>
    <w:tblStylePr w:type="firstCol">
      <w:rPr>
        <w:b/>
        <w:bCs/>
      </w:rPr>
    </w:tblStylePr>
    <w:tblStylePr w:type="lastCol">
      <w:rPr>
        <w:b/>
        <w:bCs/>
      </w:rPr>
    </w:tblStylePr>
    <w:tblStylePr w:type="band1Vert">
      <w:tblPr/>
      <w:tcPr>
        <w:shd w:val="clear" w:color="auto" w:fill="EAEFF1" w:themeFill="accent6" w:themeFillTint="33"/>
      </w:tcPr>
    </w:tblStylePr>
    <w:tblStylePr w:type="band1Horz">
      <w:tblPr/>
      <w:tcPr>
        <w:shd w:val="clear" w:color="auto" w:fill="EAEFF1" w:themeFill="accent6" w:themeFillTint="33"/>
      </w:tcPr>
    </w:tblStylePr>
  </w:style>
  <w:style w:type="table" w:customStyle="1" w:styleId="GridTable5Dark2">
    <w:name w:val="Grid Table 5 Dark2"/>
    <w:basedOn w:val="TableNormal"/>
    <w:uiPriority w:val="50"/>
    <w:rsid w:val="000330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9E9FF"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3C5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3C5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3C5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3C50" w:themeFill="text1"/>
      </w:tcPr>
    </w:tblStylePr>
    <w:tblStylePr w:type="band1Vert">
      <w:tblPr/>
      <w:tcPr>
        <w:shd w:val="clear" w:color="auto" w:fill="53D3FF" w:themeFill="text1" w:themeFillTint="66"/>
      </w:tcPr>
    </w:tblStylePr>
    <w:tblStylePr w:type="band1Horz">
      <w:tblPr/>
      <w:tcPr>
        <w:shd w:val="clear" w:color="auto" w:fill="53D3FF" w:themeFill="text1" w:themeFillTint="66"/>
      </w:tcPr>
    </w:tblStylePr>
  </w:style>
  <w:style w:type="table" w:customStyle="1" w:styleId="GridTable5Dark-Accent12">
    <w:name w:val="Grid Table 5 Dark - Accent 12"/>
    <w:basedOn w:val="TableNormal"/>
    <w:uiPriority w:val="50"/>
    <w:rsid w:val="000330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BF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E9BD7"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E9BD7"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E9BD7"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E9BD7" w:themeFill="accent1"/>
      </w:tcPr>
    </w:tblStylePr>
    <w:tblStylePr w:type="band1Vert">
      <w:tblPr/>
      <w:tcPr>
        <w:shd w:val="clear" w:color="auto" w:fill="A1D8F2" w:themeFill="accent1" w:themeFillTint="66"/>
      </w:tcPr>
    </w:tblStylePr>
    <w:tblStylePr w:type="band1Horz">
      <w:tblPr/>
      <w:tcPr>
        <w:shd w:val="clear" w:color="auto" w:fill="A1D8F2" w:themeFill="accent1" w:themeFillTint="66"/>
      </w:tcPr>
    </w:tblStylePr>
  </w:style>
  <w:style w:type="table" w:customStyle="1" w:styleId="GridTable5Dark-Accent22">
    <w:name w:val="Grid Table 5 Dark - Accent 22"/>
    <w:basedOn w:val="TableNormal"/>
    <w:uiPriority w:val="50"/>
    <w:rsid w:val="000330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CC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E5A1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E5A1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E5A1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E5A19" w:themeFill="accent2"/>
      </w:tcPr>
    </w:tblStylePr>
    <w:tblStylePr w:type="band1Vert">
      <w:tblPr/>
      <w:tcPr>
        <w:shd w:val="clear" w:color="auto" w:fill="F1BA96" w:themeFill="accent2" w:themeFillTint="66"/>
      </w:tcPr>
    </w:tblStylePr>
    <w:tblStylePr w:type="band1Horz">
      <w:tblPr/>
      <w:tcPr>
        <w:shd w:val="clear" w:color="auto" w:fill="F1BA96" w:themeFill="accent2" w:themeFillTint="66"/>
      </w:tcPr>
    </w:tblStylePr>
  </w:style>
  <w:style w:type="table" w:customStyle="1" w:styleId="GridTable5Dark-Accent32">
    <w:name w:val="Grid Table 5 Dark - Accent 32"/>
    <w:basedOn w:val="TableNormal"/>
    <w:uiPriority w:val="50"/>
    <w:rsid w:val="000330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DCE"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AA0A"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AA0A"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AA0A"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AA0A" w:themeFill="accent3"/>
      </w:tcPr>
    </w:tblStylePr>
    <w:tblStylePr w:type="band1Vert">
      <w:tblPr/>
      <w:tcPr>
        <w:shd w:val="clear" w:color="auto" w:fill="FFDC9D" w:themeFill="accent3" w:themeFillTint="66"/>
      </w:tcPr>
    </w:tblStylePr>
    <w:tblStylePr w:type="band1Horz">
      <w:tblPr/>
      <w:tcPr>
        <w:shd w:val="clear" w:color="auto" w:fill="FFDC9D" w:themeFill="accent3" w:themeFillTint="66"/>
      </w:tcPr>
    </w:tblStylePr>
  </w:style>
  <w:style w:type="table" w:customStyle="1" w:styleId="GridTable5Dark-Accent42">
    <w:name w:val="Grid Table 5 Dark - Accent 42"/>
    <w:basedOn w:val="TableNormal"/>
    <w:uiPriority w:val="50"/>
    <w:rsid w:val="000330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FBF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FEEE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FEEE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FEEE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FEEEB" w:themeFill="accent4"/>
      </w:tcPr>
    </w:tblStylePr>
    <w:tblStylePr w:type="band1Vert">
      <w:tblPr/>
      <w:tcPr>
        <w:shd w:val="clear" w:color="auto" w:fill="F8F8F6" w:themeFill="accent4" w:themeFillTint="66"/>
      </w:tcPr>
    </w:tblStylePr>
    <w:tblStylePr w:type="band1Horz">
      <w:tblPr/>
      <w:tcPr>
        <w:shd w:val="clear" w:color="auto" w:fill="F8F8F6" w:themeFill="accent4" w:themeFillTint="66"/>
      </w:tcPr>
    </w:tblStylePr>
  </w:style>
  <w:style w:type="table" w:customStyle="1" w:styleId="GridTable5Dark-Accent52">
    <w:name w:val="Grid Table 5 Dark - Accent 52"/>
    <w:basedOn w:val="TableNormal"/>
    <w:uiPriority w:val="50"/>
    <w:rsid w:val="000330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F8F7"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0DFD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0DFD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0DFD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0DFDA" w:themeFill="accent5"/>
      </w:tcPr>
    </w:tblStylePr>
    <w:tblStylePr w:type="band1Vert">
      <w:tblPr/>
      <w:tcPr>
        <w:shd w:val="clear" w:color="auto" w:fill="F2F2F0" w:themeFill="accent5" w:themeFillTint="66"/>
      </w:tcPr>
    </w:tblStylePr>
    <w:tblStylePr w:type="band1Horz">
      <w:tblPr/>
      <w:tcPr>
        <w:shd w:val="clear" w:color="auto" w:fill="F2F2F0" w:themeFill="accent5" w:themeFillTint="66"/>
      </w:tcPr>
    </w:tblStylePr>
  </w:style>
  <w:style w:type="table" w:customStyle="1" w:styleId="GridTable5Dark-Accent62">
    <w:name w:val="Grid Table 5 Dark - Accent 62"/>
    <w:basedOn w:val="TableNormal"/>
    <w:uiPriority w:val="50"/>
    <w:rsid w:val="000330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FF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9B1B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9B1B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9B1B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9B1B9" w:themeFill="accent6"/>
      </w:tcPr>
    </w:tblStylePr>
    <w:tblStylePr w:type="band1Vert">
      <w:tblPr/>
      <w:tcPr>
        <w:shd w:val="clear" w:color="auto" w:fill="D6DFE3" w:themeFill="accent6" w:themeFillTint="66"/>
      </w:tcPr>
    </w:tblStylePr>
    <w:tblStylePr w:type="band1Horz">
      <w:tblPr/>
      <w:tcPr>
        <w:shd w:val="clear" w:color="auto" w:fill="D6DFE3" w:themeFill="accent6" w:themeFillTint="66"/>
      </w:tcPr>
    </w:tblStylePr>
  </w:style>
  <w:style w:type="table" w:customStyle="1" w:styleId="GridTable6Colorful2">
    <w:name w:val="Grid Table 6 Colorful2"/>
    <w:basedOn w:val="TableNormal"/>
    <w:uiPriority w:val="51"/>
    <w:rsid w:val="00033089"/>
    <w:pPr>
      <w:spacing w:after="0" w:line="240" w:lineRule="auto"/>
    </w:pPr>
    <w:rPr>
      <w:color w:val="003C50" w:themeColor="text1"/>
    </w:rPr>
    <w:tblPr>
      <w:tblStyleRowBandSize w:val="1"/>
      <w:tblStyleColBandSize w:val="1"/>
      <w:tblBorders>
        <w:top w:val="single" w:sz="4" w:space="0" w:color="00BCFC" w:themeColor="text1" w:themeTint="99"/>
        <w:left w:val="single" w:sz="4" w:space="0" w:color="00BCFC" w:themeColor="text1" w:themeTint="99"/>
        <w:bottom w:val="single" w:sz="4" w:space="0" w:color="00BCFC" w:themeColor="text1" w:themeTint="99"/>
        <w:right w:val="single" w:sz="4" w:space="0" w:color="00BCFC" w:themeColor="text1" w:themeTint="99"/>
        <w:insideH w:val="single" w:sz="4" w:space="0" w:color="00BCFC" w:themeColor="text1" w:themeTint="99"/>
        <w:insideV w:val="single" w:sz="4" w:space="0" w:color="00BCFC" w:themeColor="text1" w:themeTint="99"/>
      </w:tblBorders>
    </w:tblPr>
    <w:tblStylePr w:type="firstRow">
      <w:rPr>
        <w:b/>
        <w:bCs/>
      </w:rPr>
      <w:tblPr/>
      <w:tcPr>
        <w:tcBorders>
          <w:bottom w:val="single" w:sz="12" w:space="0" w:color="00BCFC" w:themeColor="text1" w:themeTint="99"/>
        </w:tcBorders>
      </w:tcPr>
    </w:tblStylePr>
    <w:tblStylePr w:type="lastRow">
      <w:rPr>
        <w:b/>
        <w:bCs/>
      </w:rPr>
      <w:tblPr/>
      <w:tcPr>
        <w:tcBorders>
          <w:top w:val="double" w:sz="4" w:space="0" w:color="00BCFC" w:themeColor="text1" w:themeTint="99"/>
        </w:tcBorders>
      </w:tcPr>
    </w:tblStylePr>
    <w:tblStylePr w:type="firstCol">
      <w:rPr>
        <w:b/>
        <w:bCs/>
      </w:rPr>
    </w:tblStylePr>
    <w:tblStylePr w:type="lastCol">
      <w:rPr>
        <w:b/>
        <w:bCs/>
      </w:rPr>
    </w:tblStylePr>
    <w:tblStylePr w:type="band1Vert">
      <w:tblPr/>
      <w:tcPr>
        <w:shd w:val="clear" w:color="auto" w:fill="A9E9FF" w:themeFill="text1" w:themeFillTint="33"/>
      </w:tcPr>
    </w:tblStylePr>
    <w:tblStylePr w:type="band1Horz">
      <w:tblPr/>
      <w:tcPr>
        <w:shd w:val="clear" w:color="auto" w:fill="A9E9FF" w:themeFill="text1" w:themeFillTint="33"/>
      </w:tcPr>
    </w:tblStylePr>
  </w:style>
  <w:style w:type="table" w:customStyle="1" w:styleId="GridTable6Colorful-Accent12">
    <w:name w:val="Grid Table 6 Colorful - Accent 12"/>
    <w:basedOn w:val="TableNormal"/>
    <w:uiPriority w:val="51"/>
    <w:rsid w:val="00033089"/>
    <w:pPr>
      <w:spacing w:after="0" w:line="240" w:lineRule="auto"/>
    </w:pPr>
    <w:rPr>
      <w:color w:val="1673A0" w:themeColor="accent1" w:themeShade="BF"/>
    </w:rPr>
    <w:tblPr>
      <w:tblStyleRowBandSize w:val="1"/>
      <w:tblStyleColBandSize w:val="1"/>
      <w:tblBorders>
        <w:top w:val="single" w:sz="4" w:space="0" w:color="73C4EB" w:themeColor="accent1" w:themeTint="99"/>
        <w:left w:val="single" w:sz="4" w:space="0" w:color="73C4EB" w:themeColor="accent1" w:themeTint="99"/>
        <w:bottom w:val="single" w:sz="4" w:space="0" w:color="73C4EB" w:themeColor="accent1" w:themeTint="99"/>
        <w:right w:val="single" w:sz="4" w:space="0" w:color="73C4EB" w:themeColor="accent1" w:themeTint="99"/>
        <w:insideH w:val="single" w:sz="4" w:space="0" w:color="73C4EB" w:themeColor="accent1" w:themeTint="99"/>
        <w:insideV w:val="single" w:sz="4" w:space="0" w:color="73C4EB" w:themeColor="accent1" w:themeTint="99"/>
      </w:tblBorders>
    </w:tblPr>
    <w:tblStylePr w:type="firstRow">
      <w:rPr>
        <w:b/>
        <w:bCs/>
      </w:rPr>
      <w:tblPr/>
      <w:tcPr>
        <w:tcBorders>
          <w:bottom w:val="single" w:sz="12" w:space="0" w:color="73C4EB" w:themeColor="accent1" w:themeTint="99"/>
        </w:tcBorders>
      </w:tcPr>
    </w:tblStylePr>
    <w:tblStylePr w:type="lastRow">
      <w:rPr>
        <w:b/>
        <w:bCs/>
      </w:rPr>
      <w:tblPr/>
      <w:tcPr>
        <w:tcBorders>
          <w:top w:val="double" w:sz="4" w:space="0" w:color="73C4EB" w:themeColor="accent1" w:themeTint="99"/>
        </w:tcBorders>
      </w:tcPr>
    </w:tblStylePr>
    <w:tblStylePr w:type="firstCol">
      <w:rPr>
        <w:b/>
        <w:bCs/>
      </w:rPr>
    </w:tblStylePr>
    <w:tblStylePr w:type="lastCol">
      <w:rPr>
        <w:b/>
        <w:bCs/>
      </w:rPr>
    </w:tblStylePr>
    <w:tblStylePr w:type="band1Vert">
      <w:tblPr/>
      <w:tcPr>
        <w:shd w:val="clear" w:color="auto" w:fill="D0EBF8" w:themeFill="accent1" w:themeFillTint="33"/>
      </w:tcPr>
    </w:tblStylePr>
    <w:tblStylePr w:type="band1Horz">
      <w:tblPr/>
      <w:tcPr>
        <w:shd w:val="clear" w:color="auto" w:fill="D0EBF8" w:themeFill="accent1" w:themeFillTint="33"/>
      </w:tcPr>
    </w:tblStylePr>
  </w:style>
  <w:style w:type="table" w:customStyle="1" w:styleId="GridTable6Colorful-Accent22">
    <w:name w:val="Grid Table 6 Colorful - Accent 22"/>
    <w:basedOn w:val="TableNormal"/>
    <w:uiPriority w:val="51"/>
    <w:rsid w:val="00033089"/>
    <w:pPr>
      <w:spacing w:after="0" w:line="240" w:lineRule="auto"/>
    </w:pPr>
    <w:rPr>
      <w:color w:val="8E4312" w:themeColor="accent2" w:themeShade="BF"/>
    </w:rPr>
    <w:tblPr>
      <w:tblStyleRowBandSize w:val="1"/>
      <w:tblStyleColBandSize w:val="1"/>
      <w:tblBorders>
        <w:top w:val="single" w:sz="4" w:space="0" w:color="EA9762" w:themeColor="accent2" w:themeTint="99"/>
        <w:left w:val="single" w:sz="4" w:space="0" w:color="EA9762" w:themeColor="accent2" w:themeTint="99"/>
        <w:bottom w:val="single" w:sz="4" w:space="0" w:color="EA9762" w:themeColor="accent2" w:themeTint="99"/>
        <w:right w:val="single" w:sz="4" w:space="0" w:color="EA9762" w:themeColor="accent2" w:themeTint="99"/>
        <w:insideH w:val="single" w:sz="4" w:space="0" w:color="EA9762" w:themeColor="accent2" w:themeTint="99"/>
        <w:insideV w:val="single" w:sz="4" w:space="0" w:color="EA9762" w:themeColor="accent2" w:themeTint="99"/>
      </w:tblBorders>
    </w:tblPr>
    <w:tblStylePr w:type="firstRow">
      <w:rPr>
        <w:b/>
        <w:bCs/>
      </w:rPr>
      <w:tblPr/>
      <w:tcPr>
        <w:tcBorders>
          <w:bottom w:val="single" w:sz="12" w:space="0" w:color="EA9762" w:themeColor="accent2" w:themeTint="99"/>
        </w:tcBorders>
      </w:tcPr>
    </w:tblStylePr>
    <w:tblStylePr w:type="lastRow">
      <w:rPr>
        <w:b/>
        <w:bCs/>
      </w:rPr>
      <w:tblPr/>
      <w:tcPr>
        <w:tcBorders>
          <w:top w:val="double" w:sz="4" w:space="0" w:color="EA9762" w:themeColor="accent2" w:themeTint="99"/>
        </w:tcBorders>
      </w:tcPr>
    </w:tblStylePr>
    <w:tblStylePr w:type="firstCol">
      <w:rPr>
        <w:b/>
        <w:bCs/>
      </w:rPr>
    </w:tblStylePr>
    <w:tblStylePr w:type="lastCol">
      <w:rPr>
        <w:b/>
        <w:bCs/>
      </w:rPr>
    </w:tblStylePr>
    <w:tblStylePr w:type="band1Vert">
      <w:tblPr/>
      <w:tcPr>
        <w:shd w:val="clear" w:color="auto" w:fill="F8DCCA" w:themeFill="accent2" w:themeFillTint="33"/>
      </w:tcPr>
    </w:tblStylePr>
    <w:tblStylePr w:type="band1Horz">
      <w:tblPr/>
      <w:tcPr>
        <w:shd w:val="clear" w:color="auto" w:fill="F8DCCA" w:themeFill="accent2" w:themeFillTint="33"/>
      </w:tcPr>
    </w:tblStylePr>
  </w:style>
  <w:style w:type="table" w:customStyle="1" w:styleId="GridTable6Colorful-Accent32">
    <w:name w:val="Grid Table 6 Colorful - Accent 32"/>
    <w:basedOn w:val="TableNormal"/>
    <w:uiPriority w:val="51"/>
    <w:rsid w:val="00033089"/>
    <w:pPr>
      <w:spacing w:after="0" w:line="240" w:lineRule="auto"/>
    </w:pPr>
    <w:rPr>
      <w:color w:val="C68100" w:themeColor="accent3" w:themeShade="BF"/>
    </w:rPr>
    <w:tblPr>
      <w:tblStyleRowBandSize w:val="1"/>
      <w:tblStyleColBandSize w:val="1"/>
      <w:tblBorders>
        <w:top w:val="single" w:sz="4" w:space="0" w:color="FFCB6C" w:themeColor="accent3" w:themeTint="99"/>
        <w:left w:val="single" w:sz="4" w:space="0" w:color="FFCB6C" w:themeColor="accent3" w:themeTint="99"/>
        <w:bottom w:val="single" w:sz="4" w:space="0" w:color="FFCB6C" w:themeColor="accent3" w:themeTint="99"/>
        <w:right w:val="single" w:sz="4" w:space="0" w:color="FFCB6C" w:themeColor="accent3" w:themeTint="99"/>
        <w:insideH w:val="single" w:sz="4" w:space="0" w:color="FFCB6C" w:themeColor="accent3" w:themeTint="99"/>
        <w:insideV w:val="single" w:sz="4" w:space="0" w:color="FFCB6C" w:themeColor="accent3" w:themeTint="99"/>
      </w:tblBorders>
    </w:tblPr>
    <w:tblStylePr w:type="firstRow">
      <w:rPr>
        <w:b/>
        <w:bCs/>
      </w:rPr>
      <w:tblPr/>
      <w:tcPr>
        <w:tcBorders>
          <w:bottom w:val="single" w:sz="12" w:space="0" w:color="FFCB6C" w:themeColor="accent3" w:themeTint="99"/>
        </w:tcBorders>
      </w:tcPr>
    </w:tblStylePr>
    <w:tblStylePr w:type="lastRow">
      <w:rPr>
        <w:b/>
        <w:bCs/>
      </w:rPr>
      <w:tblPr/>
      <w:tcPr>
        <w:tcBorders>
          <w:top w:val="double" w:sz="4" w:space="0" w:color="FFCB6C" w:themeColor="accent3" w:themeTint="99"/>
        </w:tcBorders>
      </w:tcPr>
    </w:tblStylePr>
    <w:tblStylePr w:type="firstCol">
      <w:rPr>
        <w:b/>
        <w:bCs/>
      </w:rPr>
    </w:tblStylePr>
    <w:tblStylePr w:type="lastCol">
      <w:rPr>
        <w:b/>
        <w:bCs/>
      </w:rPr>
    </w:tblStylePr>
    <w:tblStylePr w:type="band1Vert">
      <w:tblPr/>
      <w:tcPr>
        <w:shd w:val="clear" w:color="auto" w:fill="FFEDCE" w:themeFill="accent3" w:themeFillTint="33"/>
      </w:tcPr>
    </w:tblStylePr>
    <w:tblStylePr w:type="band1Horz">
      <w:tblPr/>
      <w:tcPr>
        <w:shd w:val="clear" w:color="auto" w:fill="FFEDCE" w:themeFill="accent3" w:themeFillTint="33"/>
      </w:tcPr>
    </w:tblStylePr>
  </w:style>
  <w:style w:type="table" w:customStyle="1" w:styleId="GridTable6Colorful-Accent42">
    <w:name w:val="Grid Table 6 Colorful - Accent 42"/>
    <w:basedOn w:val="TableNormal"/>
    <w:uiPriority w:val="51"/>
    <w:rsid w:val="00033089"/>
    <w:pPr>
      <w:spacing w:after="0" w:line="240" w:lineRule="auto"/>
    </w:pPr>
    <w:rPr>
      <w:color w:val="BAB5A8" w:themeColor="accent4" w:themeShade="BF"/>
    </w:rPr>
    <w:tblPr>
      <w:tblStyleRowBandSize w:val="1"/>
      <w:tblStyleColBandSize w:val="1"/>
      <w:tblBorders>
        <w:top w:val="single" w:sz="4" w:space="0" w:color="F5F4F2" w:themeColor="accent4" w:themeTint="99"/>
        <w:left w:val="single" w:sz="4" w:space="0" w:color="F5F4F2" w:themeColor="accent4" w:themeTint="99"/>
        <w:bottom w:val="single" w:sz="4" w:space="0" w:color="F5F4F2" w:themeColor="accent4" w:themeTint="99"/>
        <w:right w:val="single" w:sz="4" w:space="0" w:color="F5F4F2" w:themeColor="accent4" w:themeTint="99"/>
        <w:insideH w:val="single" w:sz="4" w:space="0" w:color="F5F4F2" w:themeColor="accent4" w:themeTint="99"/>
        <w:insideV w:val="single" w:sz="4" w:space="0" w:color="F5F4F2" w:themeColor="accent4" w:themeTint="99"/>
      </w:tblBorders>
    </w:tblPr>
    <w:tblStylePr w:type="firstRow">
      <w:rPr>
        <w:b/>
        <w:bCs/>
      </w:rPr>
      <w:tblPr/>
      <w:tcPr>
        <w:tcBorders>
          <w:bottom w:val="single" w:sz="12" w:space="0" w:color="F5F4F2" w:themeColor="accent4" w:themeTint="99"/>
        </w:tcBorders>
      </w:tcPr>
    </w:tblStylePr>
    <w:tblStylePr w:type="lastRow">
      <w:rPr>
        <w:b/>
        <w:bCs/>
      </w:rPr>
      <w:tblPr/>
      <w:tcPr>
        <w:tcBorders>
          <w:top w:val="double" w:sz="4" w:space="0" w:color="F5F4F2" w:themeColor="accent4" w:themeTint="99"/>
        </w:tcBorders>
      </w:tcPr>
    </w:tblStylePr>
    <w:tblStylePr w:type="firstCol">
      <w:rPr>
        <w:b/>
        <w:bCs/>
      </w:rPr>
    </w:tblStylePr>
    <w:tblStylePr w:type="lastCol">
      <w:rPr>
        <w:b/>
        <w:bCs/>
      </w:rPr>
    </w:tblStylePr>
    <w:tblStylePr w:type="band1Vert">
      <w:tblPr/>
      <w:tcPr>
        <w:shd w:val="clear" w:color="auto" w:fill="FBFBFA" w:themeFill="accent4" w:themeFillTint="33"/>
      </w:tcPr>
    </w:tblStylePr>
    <w:tblStylePr w:type="band1Horz">
      <w:tblPr/>
      <w:tcPr>
        <w:shd w:val="clear" w:color="auto" w:fill="FBFBFA" w:themeFill="accent4" w:themeFillTint="33"/>
      </w:tcPr>
    </w:tblStylePr>
  </w:style>
  <w:style w:type="table" w:customStyle="1" w:styleId="GridTable6Colorful-Accent52">
    <w:name w:val="Grid Table 6 Colorful - Accent 52"/>
    <w:basedOn w:val="TableNormal"/>
    <w:uiPriority w:val="51"/>
    <w:rsid w:val="00033089"/>
    <w:pPr>
      <w:spacing w:after="0" w:line="240" w:lineRule="auto"/>
    </w:pPr>
    <w:rPr>
      <w:color w:val="ADAA9D" w:themeColor="accent5" w:themeShade="BF"/>
    </w:rPr>
    <w:tblPr>
      <w:tblStyleRowBandSize w:val="1"/>
      <w:tblStyleColBandSize w:val="1"/>
      <w:tblBorders>
        <w:top w:val="single" w:sz="4" w:space="0" w:color="ECEBE8" w:themeColor="accent5" w:themeTint="99"/>
        <w:left w:val="single" w:sz="4" w:space="0" w:color="ECEBE8" w:themeColor="accent5" w:themeTint="99"/>
        <w:bottom w:val="single" w:sz="4" w:space="0" w:color="ECEBE8" w:themeColor="accent5" w:themeTint="99"/>
        <w:right w:val="single" w:sz="4" w:space="0" w:color="ECEBE8" w:themeColor="accent5" w:themeTint="99"/>
        <w:insideH w:val="single" w:sz="4" w:space="0" w:color="ECEBE8" w:themeColor="accent5" w:themeTint="99"/>
        <w:insideV w:val="single" w:sz="4" w:space="0" w:color="ECEBE8" w:themeColor="accent5" w:themeTint="99"/>
      </w:tblBorders>
    </w:tblPr>
    <w:tblStylePr w:type="firstRow">
      <w:rPr>
        <w:b/>
        <w:bCs/>
      </w:rPr>
      <w:tblPr/>
      <w:tcPr>
        <w:tcBorders>
          <w:bottom w:val="single" w:sz="12" w:space="0" w:color="ECEBE8" w:themeColor="accent5" w:themeTint="99"/>
        </w:tcBorders>
      </w:tcPr>
    </w:tblStylePr>
    <w:tblStylePr w:type="lastRow">
      <w:rPr>
        <w:b/>
        <w:bCs/>
      </w:rPr>
      <w:tblPr/>
      <w:tcPr>
        <w:tcBorders>
          <w:top w:val="double" w:sz="4" w:space="0" w:color="ECEBE8" w:themeColor="accent5" w:themeTint="99"/>
        </w:tcBorders>
      </w:tcPr>
    </w:tblStylePr>
    <w:tblStylePr w:type="firstCol">
      <w:rPr>
        <w:b/>
        <w:bCs/>
      </w:rPr>
    </w:tblStylePr>
    <w:tblStylePr w:type="lastCol">
      <w:rPr>
        <w:b/>
        <w:bCs/>
      </w:rPr>
    </w:tblStylePr>
    <w:tblStylePr w:type="band1Vert">
      <w:tblPr/>
      <w:tcPr>
        <w:shd w:val="clear" w:color="auto" w:fill="F8F8F7" w:themeFill="accent5" w:themeFillTint="33"/>
      </w:tcPr>
    </w:tblStylePr>
    <w:tblStylePr w:type="band1Horz">
      <w:tblPr/>
      <w:tcPr>
        <w:shd w:val="clear" w:color="auto" w:fill="F8F8F7" w:themeFill="accent5" w:themeFillTint="33"/>
      </w:tcPr>
    </w:tblStylePr>
  </w:style>
  <w:style w:type="table" w:customStyle="1" w:styleId="GridTable6Colorful-Accent62">
    <w:name w:val="Grid Table 6 Colorful - Accent 62"/>
    <w:basedOn w:val="TableNormal"/>
    <w:uiPriority w:val="51"/>
    <w:rsid w:val="00033089"/>
    <w:pPr>
      <w:spacing w:after="0" w:line="240" w:lineRule="auto"/>
    </w:pPr>
    <w:rPr>
      <w:color w:val="678A95" w:themeColor="accent6" w:themeShade="BF"/>
    </w:rPr>
    <w:tblPr>
      <w:tblStyleRowBandSize w:val="1"/>
      <w:tblStyleColBandSize w:val="1"/>
      <w:tblBorders>
        <w:top w:val="single" w:sz="4" w:space="0" w:color="C1D0D5" w:themeColor="accent6" w:themeTint="99"/>
        <w:left w:val="single" w:sz="4" w:space="0" w:color="C1D0D5" w:themeColor="accent6" w:themeTint="99"/>
        <w:bottom w:val="single" w:sz="4" w:space="0" w:color="C1D0D5" w:themeColor="accent6" w:themeTint="99"/>
        <w:right w:val="single" w:sz="4" w:space="0" w:color="C1D0D5" w:themeColor="accent6" w:themeTint="99"/>
        <w:insideH w:val="single" w:sz="4" w:space="0" w:color="C1D0D5" w:themeColor="accent6" w:themeTint="99"/>
        <w:insideV w:val="single" w:sz="4" w:space="0" w:color="C1D0D5" w:themeColor="accent6" w:themeTint="99"/>
      </w:tblBorders>
    </w:tblPr>
    <w:tblStylePr w:type="firstRow">
      <w:rPr>
        <w:b/>
        <w:bCs/>
      </w:rPr>
      <w:tblPr/>
      <w:tcPr>
        <w:tcBorders>
          <w:bottom w:val="single" w:sz="12" w:space="0" w:color="C1D0D5" w:themeColor="accent6" w:themeTint="99"/>
        </w:tcBorders>
      </w:tcPr>
    </w:tblStylePr>
    <w:tblStylePr w:type="lastRow">
      <w:rPr>
        <w:b/>
        <w:bCs/>
      </w:rPr>
      <w:tblPr/>
      <w:tcPr>
        <w:tcBorders>
          <w:top w:val="double" w:sz="4" w:space="0" w:color="C1D0D5" w:themeColor="accent6" w:themeTint="99"/>
        </w:tcBorders>
      </w:tcPr>
    </w:tblStylePr>
    <w:tblStylePr w:type="firstCol">
      <w:rPr>
        <w:b/>
        <w:bCs/>
      </w:rPr>
    </w:tblStylePr>
    <w:tblStylePr w:type="lastCol">
      <w:rPr>
        <w:b/>
        <w:bCs/>
      </w:rPr>
    </w:tblStylePr>
    <w:tblStylePr w:type="band1Vert">
      <w:tblPr/>
      <w:tcPr>
        <w:shd w:val="clear" w:color="auto" w:fill="EAEFF1" w:themeFill="accent6" w:themeFillTint="33"/>
      </w:tcPr>
    </w:tblStylePr>
    <w:tblStylePr w:type="band1Horz">
      <w:tblPr/>
      <w:tcPr>
        <w:shd w:val="clear" w:color="auto" w:fill="EAEFF1" w:themeFill="accent6" w:themeFillTint="33"/>
      </w:tcPr>
    </w:tblStylePr>
  </w:style>
  <w:style w:type="table" w:customStyle="1" w:styleId="GridTable7Colorful2">
    <w:name w:val="Grid Table 7 Colorful2"/>
    <w:basedOn w:val="TableNormal"/>
    <w:uiPriority w:val="52"/>
    <w:rsid w:val="00033089"/>
    <w:pPr>
      <w:spacing w:after="0" w:line="240" w:lineRule="auto"/>
    </w:pPr>
    <w:rPr>
      <w:color w:val="003C50" w:themeColor="text1"/>
    </w:rPr>
    <w:tblPr>
      <w:tblStyleRowBandSize w:val="1"/>
      <w:tblStyleColBandSize w:val="1"/>
      <w:tblBorders>
        <w:top w:val="single" w:sz="4" w:space="0" w:color="00BCFC" w:themeColor="text1" w:themeTint="99"/>
        <w:left w:val="single" w:sz="4" w:space="0" w:color="00BCFC" w:themeColor="text1" w:themeTint="99"/>
        <w:bottom w:val="single" w:sz="4" w:space="0" w:color="00BCFC" w:themeColor="text1" w:themeTint="99"/>
        <w:right w:val="single" w:sz="4" w:space="0" w:color="00BCFC" w:themeColor="text1" w:themeTint="99"/>
        <w:insideH w:val="single" w:sz="4" w:space="0" w:color="00BCFC" w:themeColor="text1" w:themeTint="99"/>
        <w:insideV w:val="single" w:sz="4" w:space="0" w:color="00BCFC"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9E9FF" w:themeFill="text1" w:themeFillTint="33"/>
      </w:tcPr>
    </w:tblStylePr>
    <w:tblStylePr w:type="band1Horz">
      <w:tblPr/>
      <w:tcPr>
        <w:shd w:val="clear" w:color="auto" w:fill="A9E9FF" w:themeFill="text1" w:themeFillTint="33"/>
      </w:tcPr>
    </w:tblStylePr>
    <w:tblStylePr w:type="neCell">
      <w:tblPr/>
      <w:tcPr>
        <w:tcBorders>
          <w:bottom w:val="single" w:sz="4" w:space="0" w:color="00BCFC" w:themeColor="text1" w:themeTint="99"/>
        </w:tcBorders>
      </w:tcPr>
    </w:tblStylePr>
    <w:tblStylePr w:type="nwCell">
      <w:tblPr/>
      <w:tcPr>
        <w:tcBorders>
          <w:bottom w:val="single" w:sz="4" w:space="0" w:color="00BCFC" w:themeColor="text1" w:themeTint="99"/>
        </w:tcBorders>
      </w:tcPr>
    </w:tblStylePr>
    <w:tblStylePr w:type="seCell">
      <w:tblPr/>
      <w:tcPr>
        <w:tcBorders>
          <w:top w:val="single" w:sz="4" w:space="0" w:color="00BCFC" w:themeColor="text1" w:themeTint="99"/>
        </w:tcBorders>
      </w:tcPr>
    </w:tblStylePr>
    <w:tblStylePr w:type="swCell">
      <w:tblPr/>
      <w:tcPr>
        <w:tcBorders>
          <w:top w:val="single" w:sz="4" w:space="0" w:color="00BCFC" w:themeColor="text1" w:themeTint="99"/>
        </w:tcBorders>
      </w:tcPr>
    </w:tblStylePr>
  </w:style>
  <w:style w:type="table" w:customStyle="1" w:styleId="GridTable7Colorful-Accent12">
    <w:name w:val="Grid Table 7 Colorful - Accent 12"/>
    <w:basedOn w:val="TableNormal"/>
    <w:uiPriority w:val="52"/>
    <w:rsid w:val="00033089"/>
    <w:pPr>
      <w:spacing w:after="0" w:line="240" w:lineRule="auto"/>
    </w:pPr>
    <w:rPr>
      <w:color w:val="1673A0" w:themeColor="accent1" w:themeShade="BF"/>
    </w:rPr>
    <w:tblPr>
      <w:tblStyleRowBandSize w:val="1"/>
      <w:tblStyleColBandSize w:val="1"/>
      <w:tblBorders>
        <w:top w:val="single" w:sz="4" w:space="0" w:color="73C4EB" w:themeColor="accent1" w:themeTint="99"/>
        <w:left w:val="single" w:sz="4" w:space="0" w:color="73C4EB" w:themeColor="accent1" w:themeTint="99"/>
        <w:bottom w:val="single" w:sz="4" w:space="0" w:color="73C4EB" w:themeColor="accent1" w:themeTint="99"/>
        <w:right w:val="single" w:sz="4" w:space="0" w:color="73C4EB" w:themeColor="accent1" w:themeTint="99"/>
        <w:insideH w:val="single" w:sz="4" w:space="0" w:color="73C4EB" w:themeColor="accent1" w:themeTint="99"/>
        <w:insideV w:val="single" w:sz="4" w:space="0" w:color="73C4E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EBF8" w:themeFill="accent1" w:themeFillTint="33"/>
      </w:tcPr>
    </w:tblStylePr>
    <w:tblStylePr w:type="band1Horz">
      <w:tblPr/>
      <w:tcPr>
        <w:shd w:val="clear" w:color="auto" w:fill="D0EBF8" w:themeFill="accent1" w:themeFillTint="33"/>
      </w:tcPr>
    </w:tblStylePr>
    <w:tblStylePr w:type="neCell">
      <w:tblPr/>
      <w:tcPr>
        <w:tcBorders>
          <w:bottom w:val="single" w:sz="4" w:space="0" w:color="73C4EB" w:themeColor="accent1" w:themeTint="99"/>
        </w:tcBorders>
      </w:tcPr>
    </w:tblStylePr>
    <w:tblStylePr w:type="nwCell">
      <w:tblPr/>
      <w:tcPr>
        <w:tcBorders>
          <w:bottom w:val="single" w:sz="4" w:space="0" w:color="73C4EB" w:themeColor="accent1" w:themeTint="99"/>
        </w:tcBorders>
      </w:tcPr>
    </w:tblStylePr>
    <w:tblStylePr w:type="seCell">
      <w:tblPr/>
      <w:tcPr>
        <w:tcBorders>
          <w:top w:val="single" w:sz="4" w:space="0" w:color="73C4EB" w:themeColor="accent1" w:themeTint="99"/>
        </w:tcBorders>
      </w:tcPr>
    </w:tblStylePr>
    <w:tblStylePr w:type="swCell">
      <w:tblPr/>
      <w:tcPr>
        <w:tcBorders>
          <w:top w:val="single" w:sz="4" w:space="0" w:color="73C4EB" w:themeColor="accent1" w:themeTint="99"/>
        </w:tcBorders>
      </w:tcPr>
    </w:tblStylePr>
  </w:style>
  <w:style w:type="table" w:customStyle="1" w:styleId="GridTable7Colorful-Accent22">
    <w:name w:val="Grid Table 7 Colorful - Accent 22"/>
    <w:basedOn w:val="TableNormal"/>
    <w:uiPriority w:val="52"/>
    <w:rsid w:val="00033089"/>
    <w:pPr>
      <w:spacing w:after="0" w:line="240" w:lineRule="auto"/>
    </w:pPr>
    <w:rPr>
      <w:color w:val="8E4312" w:themeColor="accent2" w:themeShade="BF"/>
    </w:rPr>
    <w:tblPr>
      <w:tblStyleRowBandSize w:val="1"/>
      <w:tblStyleColBandSize w:val="1"/>
      <w:tblBorders>
        <w:top w:val="single" w:sz="4" w:space="0" w:color="EA9762" w:themeColor="accent2" w:themeTint="99"/>
        <w:left w:val="single" w:sz="4" w:space="0" w:color="EA9762" w:themeColor="accent2" w:themeTint="99"/>
        <w:bottom w:val="single" w:sz="4" w:space="0" w:color="EA9762" w:themeColor="accent2" w:themeTint="99"/>
        <w:right w:val="single" w:sz="4" w:space="0" w:color="EA9762" w:themeColor="accent2" w:themeTint="99"/>
        <w:insideH w:val="single" w:sz="4" w:space="0" w:color="EA9762" w:themeColor="accent2" w:themeTint="99"/>
        <w:insideV w:val="single" w:sz="4" w:space="0" w:color="EA9762"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CCA" w:themeFill="accent2" w:themeFillTint="33"/>
      </w:tcPr>
    </w:tblStylePr>
    <w:tblStylePr w:type="band1Horz">
      <w:tblPr/>
      <w:tcPr>
        <w:shd w:val="clear" w:color="auto" w:fill="F8DCCA" w:themeFill="accent2" w:themeFillTint="33"/>
      </w:tcPr>
    </w:tblStylePr>
    <w:tblStylePr w:type="neCell">
      <w:tblPr/>
      <w:tcPr>
        <w:tcBorders>
          <w:bottom w:val="single" w:sz="4" w:space="0" w:color="EA9762" w:themeColor="accent2" w:themeTint="99"/>
        </w:tcBorders>
      </w:tcPr>
    </w:tblStylePr>
    <w:tblStylePr w:type="nwCell">
      <w:tblPr/>
      <w:tcPr>
        <w:tcBorders>
          <w:bottom w:val="single" w:sz="4" w:space="0" w:color="EA9762" w:themeColor="accent2" w:themeTint="99"/>
        </w:tcBorders>
      </w:tcPr>
    </w:tblStylePr>
    <w:tblStylePr w:type="seCell">
      <w:tblPr/>
      <w:tcPr>
        <w:tcBorders>
          <w:top w:val="single" w:sz="4" w:space="0" w:color="EA9762" w:themeColor="accent2" w:themeTint="99"/>
        </w:tcBorders>
      </w:tcPr>
    </w:tblStylePr>
    <w:tblStylePr w:type="swCell">
      <w:tblPr/>
      <w:tcPr>
        <w:tcBorders>
          <w:top w:val="single" w:sz="4" w:space="0" w:color="EA9762" w:themeColor="accent2" w:themeTint="99"/>
        </w:tcBorders>
      </w:tcPr>
    </w:tblStylePr>
  </w:style>
  <w:style w:type="table" w:customStyle="1" w:styleId="GridTable7Colorful-Accent32">
    <w:name w:val="Grid Table 7 Colorful - Accent 32"/>
    <w:basedOn w:val="TableNormal"/>
    <w:uiPriority w:val="52"/>
    <w:rsid w:val="00033089"/>
    <w:pPr>
      <w:spacing w:after="0" w:line="240" w:lineRule="auto"/>
    </w:pPr>
    <w:rPr>
      <w:color w:val="C68100" w:themeColor="accent3" w:themeShade="BF"/>
    </w:rPr>
    <w:tblPr>
      <w:tblStyleRowBandSize w:val="1"/>
      <w:tblStyleColBandSize w:val="1"/>
      <w:tblBorders>
        <w:top w:val="single" w:sz="4" w:space="0" w:color="FFCB6C" w:themeColor="accent3" w:themeTint="99"/>
        <w:left w:val="single" w:sz="4" w:space="0" w:color="FFCB6C" w:themeColor="accent3" w:themeTint="99"/>
        <w:bottom w:val="single" w:sz="4" w:space="0" w:color="FFCB6C" w:themeColor="accent3" w:themeTint="99"/>
        <w:right w:val="single" w:sz="4" w:space="0" w:color="FFCB6C" w:themeColor="accent3" w:themeTint="99"/>
        <w:insideH w:val="single" w:sz="4" w:space="0" w:color="FFCB6C" w:themeColor="accent3" w:themeTint="99"/>
        <w:insideV w:val="single" w:sz="4" w:space="0" w:color="FFCB6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DCE" w:themeFill="accent3" w:themeFillTint="33"/>
      </w:tcPr>
    </w:tblStylePr>
    <w:tblStylePr w:type="band1Horz">
      <w:tblPr/>
      <w:tcPr>
        <w:shd w:val="clear" w:color="auto" w:fill="FFEDCE" w:themeFill="accent3" w:themeFillTint="33"/>
      </w:tcPr>
    </w:tblStylePr>
    <w:tblStylePr w:type="neCell">
      <w:tblPr/>
      <w:tcPr>
        <w:tcBorders>
          <w:bottom w:val="single" w:sz="4" w:space="0" w:color="FFCB6C" w:themeColor="accent3" w:themeTint="99"/>
        </w:tcBorders>
      </w:tcPr>
    </w:tblStylePr>
    <w:tblStylePr w:type="nwCell">
      <w:tblPr/>
      <w:tcPr>
        <w:tcBorders>
          <w:bottom w:val="single" w:sz="4" w:space="0" w:color="FFCB6C" w:themeColor="accent3" w:themeTint="99"/>
        </w:tcBorders>
      </w:tcPr>
    </w:tblStylePr>
    <w:tblStylePr w:type="seCell">
      <w:tblPr/>
      <w:tcPr>
        <w:tcBorders>
          <w:top w:val="single" w:sz="4" w:space="0" w:color="FFCB6C" w:themeColor="accent3" w:themeTint="99"/>
        </w:tcBorders>
      </w:tcPr>
    </w:tblStylePr>
    <w:tblStylePr w:type="swCell">
      <w:tblPr/>
      <w:tcPr>
        <w:tcBorders>
          <w:top w:val="single" w:sz="4" w:space="0" w:color="FFCB6C" w:themeColor="accent3" w:themeTint="99"/>
        </w:tcBorders>
      </w:tcPr>
    </w:tblStylePr>
  </w:style>
  <w:style w:type="table" w:customStyle="1" w:styleId="GridTable7Colorful-Accent42">
    <w:name w:val="Grid Table 7 Colorful - Accent 42"/>
    <w:basedOn w:val="TableNormal"/>
    <w:uiPriority w:val="52"/>
    <w:rsid w:val="00033089"/>
    <w:pPr>
      <w:spacing w:after="0" w:line="240" w:lineRule="auto"/>
    </w:pPr>
    <w:rPr>
      <w:color w:val="BAB5A8" w:themeColor="accent4" w:themeShade="BF"/>
    </w:rPr>
    <w:tblPr>
      <w:tblStyleRowBandSize w:val="1"/>
      <w:tblStyleColBandSize w:val="1"/>
      <w:tblBorders>
        <w:top w:val="single" w:sz="4" w:space="0" w:color="F5F4F2" w:themeColor="accent4" w:themeTint="99"/>
        <w:left w:val="single" w:sz="4" w:space="0" w:color="F5F4F2" w:themeColor="accent4" w:themeTint="99"/>
        <w:bottom w:val="single" w:sz="4" w:space="0" w:color="F5F4F2" w:themeColor="accent4" w:themeTint="99"/>
        <w:right w:val="single" w:sz="4" w:space="0" w:color="F5F4F2" w:themeColor="accent4" w:themeTint="99"/>
        <w:insideH w:val="single" w:sz="4" w:space="0" w:color="F5F4F2" w:themeColor="accent4" w:themeTint="99"/>
        <w:insideV w:val="single" w:sz="4" w:space="0" w:color="F5F4F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A" w:themeFill="accent4" w:themeFillTint="33"/>
      </w:tcPr>
    </w:tblStylePr>
    <w:tblStylePr w:type="band1Horz">
      <w:tblPr/>
      <w:tcPr>
        <w:shd w:val="clear" w:color="auto" w:fill="FBFBFA" w:themeFill="accent4" w:themeFillTint="33"/>
      </w:tcPr>
    </w:tblStylePr>
    <w:tblStylePr w:type="neCell">
      <w:tblPr/>
      <w:tcPr>
        <w:tcBorders>
          <w:bottom w:val="single" w:sz="4" w:space="0" w:color="F5F4F2" w:themeColor="accent4" w:themeTint="99"/>
        </w:tcBorders>
      </w:tcPr>
    </w:tblStylePr>
    <w:tblStylePr w:type="nwCell">
      <w:tblPr/>
      <w:tcPr>
        <w:tcBorders>
          <w:bottom w:val="single" w:sz="4" w:space="0" w:color="F5F4F2" w:themeColor="accent4" w:themeTint="99"/>
        </w:tcBorders>
      </w:tcPr>
    </w:tblStylePr>
    <w:tblStylePr w:type="seCell">
      <w:tblPr/>
      <w:tcPr>
        <w:tcBorders>
          <w:top w:val="single" w:sz="4" w:space="0" w:color="F5F4F2" w:themeColor="accent4" w:themeTint="99"/>
        </w:tcBorders>
      </w:tcPr>
    </w:tblStylePr>
    <w:tblStylePr w:type="swCell">
      <w:tblPr/>
      <w:tcPr>
        <w:tcBorders>
          <w:top w:val="single" w:sz="4" w:space="0" w:color="F5F4F2" w:themeColor="accent4" w:themeTint="99"/>
        </w:tcBorders>
      </w:tcPr>
    </w:tblStylePr>
  </w:style>
  <w:style w:type="table" w:customStyle="1" w:styleId="GridTable7Colorful-Accent52">
    <w:name w:val="Grid Table 7 Colorful - Accent 52"/>
    <w:basedOn w:val="TableNormal"/>
    <w:uiPriority w:val="52"/>
    <w:rsid w:val="00033089"/>
    <w:pPr>
      <w:spacing w:after="0" w:line="240" w:lineRule="auto"/>
    </w:pPr>
    <w:rPr>
      <w:color w:val="ADAA9D" w:themeColor="accent5" w:themeShade="BF"/>
    </w:rPr>
    <w:tblPr>
      <w:tblStyleRowBandSize w:val="1"/>
      <w:tblStyleColBandSize w:val="1"/>
      <w:tblBorders>
        <w:top w:val="single" w:sz="4" w:space="0" w:color="ECEBE8" w:themeColor="accent5" w:themeTint="99"/>
        <w:left w:val="single" w:sz="4" w:space="0" w:color="ECEBE8" w:themeColor="accent5" w:themeTint="99"/>
        <w:bottom w:val="single" w:sz="4" w:space="0" w:color="ECEBE8" w:themeColor="accent5" w:themeTint="99"/>
        <w:right w:val="single" w:sz="4" w:space="0" w:color="ECEBE8" w:themeColor="accent5" w:themeTint="99"/>
        <w:insideH w:val="single" w:sz="4" w:space="0" w:color="ECEBE8" w:themeColor="accent5" w:themeTint="99"/>
        <w:insideV w:val="single" w:sz="4" w:space="0" w:color="ECEBE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8F7" w:themeFill="accent5" w:themeFillTint="33"/>
      </w:tcPr>
    </w:tblStylePr>
    <w:tblStylePr w:type="band1Horz">
      <w:tblPr/>
      <w:tcPr>
        <w:shd w:val="clear" w:color="auto" w:fill="F8F8F7" w:themeFill="accent5" w:themeFillTint="33"/>
      </w:tcPr>
    </w:tblStylePr>
    <w:tblStylePr w:type="neCell">
      <w:tblPr/>
      <w:tcPr>
        <w:tcBorders>
          <w:bottom w:val="single" w:sz="4" w:space="0" w:color="ECEBE8" w:themeColor="accent5" w:themeTint="99"/>
        </w:tcBorders>
      </w:tcPr>
    </w:tblStylePr>
    <w:tblStylePr w:type="nwCell">
      <w:tblPr/>
      <w:tcPr>
        <w:tcBorders>
          <w:bottom w:val="single" w:sz="4" w:space="0" w:color="ECEBE8" w:themeColor="accent5" w:themeTint="99"/>
        </w:tcBorders>
      </w:tcPr>
    </w:tblStylePr>
    <w:tblStylePr w:type="seCell">
      <w:tblPr/>
      <w:tcPr>
        <w:tcBorders>
          <w:top w:val="single" w:sz="4" w:space="0" w:color="ECEBE8" w:themeColor="accent5" w:themeTint="99"/>
        </w:tcBorders>
      </w:tcPr>
    </w:tblStylePr>
    <w:tblStylePr w:type="swCell">
      <w:tblPr/>
      <w:tcPr>
        <w:tcBorders>
          <w:top w:val="single" w:sz="4" w:space="0" w:color="ECEBE8" w:themeColor="accent5" w:themeTint="99"/>
        </w:tcBorders>
      </w:tcPr>
    </w:tblStylePr>
  </w:style>
  <w:style w:type="table" w:customStyle="1" w:styleId="GridTable7Colorful-Accent62">
    <w:name w:val="Grid Table 7 Colorful - Accent 62"/>
    <w:basedOn w:val="TableNormal"/>
    <w:uiPriority w:val="52"/>
    <w:rsid w:val="00033089"/>
    <w:pPr>
      <w:spacing w:after="0" w:line="240" w:lineRule="auto"/>
    </w:pPr>
    <w:rPr>
      <w:color w:val="678A95" w:themeColor="accent6" w:themeShade="BF"/>
    </w:rPr>
    <w:tblPr>
      <w:tblStyleRowBandSize w:val="1"/>
      <w:tblStyleColBandSize w:val="1"/>
      <w:tblBorders>
        <w:top w:val="single" w:sz="4" w:space="0" w:color="C1D0D5" w:themeColor="accent6" w:themeTint="99"/>
        <w:left w:val="single" w:sz="4" w:space="0" w:color="C1D0D5" w:themeColor="accent6" w:themeTint="99"/>
        <w:bottom w:val="single" w:sz="4" w:space="0" w:color="C1D0D5" w:themeColor="accent6" w:themeTint="99"/>
        <w:right w:val="single" w:sz="4" w:space="0" w:color="C1D0D5" w:themeColor="accent6" w:themeTint="99"/>
        <w:insideH w:val="single" w:sz="4" w:space="0" w:color="C1D0D5" w:themeColor="accent6" w:themeTint="99"/>
        <w:insideV w:val="single" w:sz="4" w:space="0" w:color="C1D0D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FF1" w:themeFill="accent6" w:themeFillTint="33"/>
      </w:tcPr>
    </w:tblStylePr>
    <w:tblStylePr w:type="band1Horz">
      <w:tblPr/>
      <w:tcPr>
        <w:shd w:val="clear" w:color="auto" w:fill="EAEFF1" w:themeFill="accent6" w:themeFillTint="33"/>
      </w:tcPr>
    </w:tblStylePr>
    <w:tblStylePr w:type="neCell">
      <w:tblPr/>
      <w:tcPr>
        <w:tcBorders>
          <w:bottom w:val="single" w:sz="4" w:space="0" w:color="C1D0D5" w:themeColor="accent6" w:themeTint="99"/>
        </w:tcBorders>
      </w:tcPr>
    </w:tblStylePr>
    <w:tblStylePr w:type="nwCell">
      <w:tblPr/>
      <w:tcPr>
        <w:tcBorders>
          <w:bottom w:val="single" w:sz="4" w:space="0" w:color="C1D0D5" w:themeColor="accent6" w:themeTint="99"/>
        </w:tcBorders>
      </w:tcPr>
    </w:tblStylePr>
    <w:tblStylePr w:type="seCell">
      <w:tblPr/>
      <w:tcPr>
        <w:tcBorders>
          <w:top w:val="single" w:sz="4" w:space="0" w:color="C1D0D5" w:themeColor="accent6" w:themeTint="99"/>
        </w:tcBorders>
      </w:tcPr>
    </w:tblStylePr>
    <w:tblStylePr w:type="swCell">
      <w:tblPr/>
      <w:tcPr>
        <w:tcBorders>
          <w:top w:val="single" w:sz="4" w:space="0" w:color="C1D0D5" w:themeColor="accent6" w:themeTint="99"/>
        </w:tcBorders>
      </w:tcPr>
    </w:tblStylePr>
  </w:style>
  <w:style w:type="table" w:customStyle="1" w:styleId="ListTable1Light2">
    <w:name w:val="List Table 1 Light2"/>
    <w:basedOn w:val="TableNormal"/>
    <w:uiPriority w:val="46"/>
    <w:rsid w:val="00033089"/>
    <w:pPr>
      <w:spacing w:after="0" w:line="240" w:lineRule="auto"/>
    </w:pPr>
    <w:tblPr>
      <w:tblStyleRowBandSize w:val="1"/>
      <w:tblStyleColBandSize w:val="1"/>
    </w:tblPr>
    <w:tblStylePr w:type="firstRow">
      <w:rPr>
        <w:b/>
        <w:bCs/>
      </w:rPr>
      <w:tblPr/>
      <w:tcPr>
        <w:tcBorders>
          <w:bottom w:val="single" w:sz="4" w:space="0" w:color="00BCFC" w:themeColor="text1" w:themeTint="99"/>
        </w:tcBorders>
      </w:tcPr>
    </w:tblStylePr>
    <w:tblStylePr w:type="lastRow">
      <w:rPr>
        <w:b/>
        <w:bCs/>
      </w:rPr>
      <w:tblPr/>
      <w:tcPr>
        <w:tcBorders>
          <w:top w:val="single" w:sz="4" w:space="0" w:color="00BCFC" w:themeColor="text1" w:themeTint="99"/>
        </w:tcBorders>
      </w:tcPr>
    </w:tblStylePr>
    <w:tblStylePr w:type="firstCol">
      <w:rPr>
        <w:b/>
        <w:bCs/>
      </w:rPr>
    </w:tblStylePr>
    <w:tblStylePr w:type="lastCol">
      <w:rPr>
        <w:b/>
        <w:bCs/>
      </w:rPr>
    </w:tblStylePr>
    <w:tblStylePr w:type="band1Vert">
      <w:tblPr/>
      <w:tcPr>
        <w:shd w:val="clear" w:color="auto" w:fill="A9E9FF" w:themeFill="text1" w:themeFillTint="33"/>
      </w:tcPr>
    </w:tblStylePr>
    <w:tblStylePr w:type="band1Horz">
      <w:tblPr/>
      <w:tcPr>
        <w:shd w:val="clear" w:color="auto" w:fill="A9E9FF" w:themeFill="text1" w:themeFillTint="33"/>
      </w:tcPr>
    </w:tblStylePr>
  </w:style>
  <w:style w:type="table" w:customStyle="1" w:styleId="ListTable1Light-Accent12">
    <w:name w:val="List Table 1 Light - Accent 12"/>
    <w:basedOn w:val="TableNormal"/>
    <w:uiPriority w:val="46"/>
    <w:rsid w:val="00033089"/>
    <w:pPr>
      <w:spacing w:after="0" w:line="240" w:lineRule="auto"/>
    </w:pPr>
    <w:tblPr>
      <w:tblStyleRowBandSize w:val="1"/>
      <w:tblStyleColBandSize w:val="1"/>
    </w:tblPr>
    <w:tblStylePr w:type="firstRow">
      <w:rPr>
        <w:b/>
        <w:bCs/>
      </w:rPr>
      <w:tblPr/>
      <w:tcPr>
        <w:tcBorders>
          <w:bottom w:val="single" w:sz="4" w:space="0" w:color="73C4EB" w:themeColor="accent1" w:themeTint="99"/>
        </w:tcBorders>
      </w:tcPr>
    </w:tblStylePr>
    <w:tblStylePr w:type="lastRow">
      <w:rPr>
        <w:b/>
        <w:bCs/>
      </w:rPr>
      <w:tblPr/>
      <w:tcPr>
        <w:tcBorders>
          <w:top w:val="single" w:sz="4" w:space="0" w:color="73C4EB" w:themeColor="accent1" w:themeTint="99"/>
        </w:tcBorders>
      </w:tcPr>
    </w:tblStylePr>
    <w:tblStylePr w:type="firstCol">
      <w:rPr>
        <w:b/>
        <w:bCs/>
      </w:rPr>
    </w:tblStylePr>
    <w:tblStylePr w:type="lastCol">
      <w:rPr>
        <w:b/>
        <w:bCs/>
      </w:rPr>
    </w:tblStylePr>
    <w:tblStylePr w:type="band1Vert">
      <w:tblPr/>
      <w:tcPr>
        <w:shd w:val="clear" w:color="auto" w:fill="D0EBF8" w:themeFill="accent1" w:themeFillTint="33"/>
      </w:tcPr>
    </w:tblStylePr>
    <w:tblStylePr w:type="band1Horz">
      <w:tblPr/>
      <w:tcPr>
        <w:shd w:val="clear" w:color="auto" w:fill="D0EBF8" w:themeFill="accent1" w:themeFillTint="33"/>
      </w:tcPr>
    </w:tblStylePr>
  </w:style>
  <w:style w:type="table" w:customStyle="1" w:styleId="ListTable1Light-Accent22">
    <w:name w:val="List Table 1 Light - Accent 22"/>
    <w:basedOn w:val="TableNormal"/>
    <w:uiPriority w:val="46"/>
    <w:rsid w:val="00033089"/>
    <w:pPr>
      <w:spacing w:after="0" w:line="240" w:lineRule="auto"/>
    </w:pPr>
    <w:tblPr>
      <w:tblStyleRowBandSize w:val="1"/>
      <w:tblStyleColBandSize w:val="1"/>
    </w:tblPr>
    <w:tblStylePr w:type="firstRow">
      <w:rPr>
        <w:b/>
        <w:bCs/>
      </w:rPr>
      <w:tblPr/>
      <w:tcPr>
        <w:tcBorders>
          <w:bottom w:val="single" w:sz="4" w:space="0" w:color="EA9762" w:themeColor="accent2" w:themeTint="99"/>
        </w:tcBorders>
      </w:tcPr>
    </w:tblStylePr>
    <w:tblStylePr w:type="lastRow">
      <w:rPr>
        <w:b/>
        <w:bCs/>
      </w:rPr>
      <w:tblPr/>
      <w:tcPr>
        <w:tcBorders>
          <w:top w:val="single" w:sz="4" w:space="0" w:color="EA9762" w:themeColor="accent2" w:themeTint="99"/>
        </w:tcBorders>
      </w:tcPr>
    </w:tblStylePr>
    <w:tblStylePr w:type="firstCol">
      <w:rPr>
        <w:b/>
        <w:bCs/>
      </w:rPr>
    </w:tblStylePr>
    <w:tblStylePr w:type="lastCol">
      <w:rPr>
        <w:b/>
        <w:bCs/>
      </w:rPr>
    </w:tblStylePr>
    <w:tblStylePr w:type="band1Vert">
      <w:tblPr/>
      <w:tcPr>
        <w:shd w:val="clear" w:color="auto" w:fill="F8DCCA" w:themeFill="accent2" w:themeFillTint="33"/>
      </w:tcPr>
    </w:tblStylePr>
    <w:tblStylePr w:type="band1Horz">
      <w:tblPr/>
      <w:tcPr>
        <w:shd w:val="clear" w:color="auto" w:fill="F8DCCA" w:themeFill="accent2" w:themeFillTint="33"/>
      </w:tcPr>
    </w:tblStylePr>
  </w:style>
  <w:style w:type="table" w:customStyle="1" w:styleId="ListTable1Light-Accent32">
    <w:name w:val="List Table 1 Light - Accent 32"/>
    <w:basedOn w:val="TableNormal"/>
    <w:uiPriority w:val="46"/>
    <w:rsid w:val="00033089"/>
    <w:pPr>
      <w:spacing w:after="0" w:line="240" w:lineRule="auto"/>
    </w:pPr>
    <w:tblPr>
      <w:tblStyleRowBandSize w:val="1"/>
      <w:tblStyleColBandSize w:val="1"/>
    </w:tblPr>
    <w:tblStylePr w:type="firstRow">
      <w:rPr>
        <w:b/>
        <w:bCs/>
      </w:rPr>
      <w:tblPr/>
      <w:tcPr>
        <w:tcBorders>
          <w:bottom w:val="single" w:sz="4" w:space="0" w:color="FFCB6C" w:themeColor="accent3" w:themeTint="99"/>
        </w:tcBorders>
      </w:tcPr>
    </w:tblStylePr>
    <w:tblStylePr w:type="lastRow">
      <w:rPr>
        <w:b/>
        <w:bCs/>
      </w:rPr>
      <w:tblPr/>
      <w:tcPr>
        <w:tcBorders>
          <w:top w:val="single" w:sz="4" w:space="0" w:color="FFCB6C" w:themeColor="accent3" w:themeTint="99"/>
        </w:tcBorders>
      </w:tcPr>
    </w:tblStylePr>
    <w:tblStylePr w:type="firstCol">
      <w:rPr>
        <w:b/>
        <w:bCs/>
      </w:rPr>
    </w:tblStylePr>
    <w:tblStylePr w:type="lastCol">
      <w:rPr>
        <w:b/>
        <w:bCs/>
      </w:rPr>
    </w:tblStylePr>
    <w:tblStylePr w:type="band1Vert">
      <w:tblPr/>
      <w:tcPr>
        <w:shd w:val="clear" w:color="auto" w:fill="FFEDCE" w:themeFill="accent3" w:themeFillTint="33"/>
      </w:tcPr>
    </w:tblStylePr>
    <w:tblStylePr w:type="band1Horz">
      <w:tblPr/>
      <w:tcPr>
        <w:shd w:val="clear" w:color="auto" w:fill="FFEDCE" w:themeFill="accent3" w:themeFillTint="33"/>
      </w:tcPr>
    </w:tblStylePr>
  </w:style>
  <w:style w:type="table" w:customStyle="1" w:styleId="ListTable1Light-Accent42">
    <w:name w:val="List Table 1 Light - Accent 42"/>
    <w:basedOn w:val="TableNormal"/>
    <w:uiPriority w:val="46"/>
    <w:rsid w:val="00033089"/>
    <w:pPr>
      <w:spacing w:after="0" w:line="240" w:lineRule="auto"/>
    </w:pPr>
    <w:tblPr>
      <w:tblStyleRowBandSize w:val="1"/>
      <w:tblStyleColBandSize w:val="1"/>
    </w:tblPr>
    <w:tblStylePr w:type="firstRow">
      <w:rPr>
        <w:b/>
        <w:bCs/>
      </w:rPr>
      <w:tblPr/>
      <w:tcPr>
        <w:tcBorders>
          <w:bottom w:val="single" w:sz="4" w:space="0" w:color="F5F4F2" w:themeColor="accent4" w:themeTint="99"/>
        </w:tcBorders>
      </w:tcPr>
    </w:tblStylePr>
    <w:tblStylePr w:type="lastRow">
      <w:rPr>
        <w:b/>
        <w:bCs/>
      </w:rPr>
      <w:tblPr/>
      <w:tcPr>
        <w:tcBorders>
          <w:top w:val="single" w:sz="4" w:space="0" w:color="F5F4F2" w:themeColor="accent4" w:themeTint="99"/>
        </w:tcBorders>
      </w:tcPr>
    </w:tblStylePr>
    <w:tblStylePr w:type="firstCol">
      <w:rPr>
        <w:b/>
        <w:bCs/>
      </w:rPr>
    </w:tblStylePr>
    <w:tblStylePr w:type="lastCol">
      <w:rPr>
        <w:b/>
        <w:bCs/>
      </w:rPr>
    </w:tblStylePr>
    <w:tblStylePr w:type="band1Vert">
      <w:tblPr/>
      <w:tcPr>
        <w:shd w:val="clear" w:color="auto" w:fill="FBFBFA" w:themeFill="accent4" w:themeFillTint="33"/>
      </w:tcPr>
    </w:tblStylePr>
    <w:tblStylePr w:type="band1Horz">
      <w:tblPr/>
      <w:tcPr>
        <w:shd w:val="clear" w:color="auto" w:fill="FBFBFA" w:themeFill="accent4" w:themeFillTint="33"/>
      </w:tcPr>
    </w:tblStylePr>
  </w:style>
  <w:style w:type="table" w:customStyle="1" w:styleId="ListTable1Light-Accent52">
    <w:name w:val="List Table 1 Light - Accent 52"/>
    <w:basedOn w:val="TableNormal"/>
    <w:uiPriority w:val="46"/>
    <w:rsid w:val="00033089"/>
    <w:pPr>
      <w:spacing w:after="0" w:line="240" w:lineRule="auto"/>
    </w:pPr>
    <w:tblPr>
      <w:tblStyleRowBandSize w:val="1"/>
      <w:tblStyleColBandSize w:val="1"/>
    </w:tblPr>
    <w:tblStylePr w:type="firstRow">
      <w:rPr>
        <w:b/>
        <w:bCs/>
      </w:rPr>
      <w:tblPr/>
      <w:tcPr>
        <w:tcBorders>
          <w:bottom w:val="single" w:sz="4" w:space="0" w:color="ECEBE8" w:themeColor="accent5" w:themeTint="99"/>
        </w:tcBorders>
      </w:tcPr>
    </w:tblStylePr>
    <w:tblStylePr w:type="lastRow">
      <w:rPr>
        <w:b/>
        <w:bCs/>
      </w:rPr>
      <w:tblPr/>
      <w:tcPr>
        <w:tcBorders>
          <w:top w:val="single" w:sz="4" w:space="0" w:color="ECEBE8" w:themeColor="accent5" w:themeTint="99"/>
        </w:tcBorders>
      </w:tcPr>
    </w:tblStylePr>
    <w:tblStylePr w:type="firstCol">
      <w:rPr>
        <w:b/>
        <w:bCs/>
      </w:rPr>
    </w:tblStylePr>
    <w:tblStylePr w:type="lastCol">
      <w:rPr>
        <w:b/>
        <w:bCs/>
      </w:rPr>
    </w:tblStylePr>
    <w:tblStylePr w:type="band1Vert">
      <w:tblPr/>
      <w:tcPr>
        <w:shd w:val="clear" w:color="auto" w:fill="F8F8F7" w:themeFill="accent5" w:themeFillTint="33"/>
      </w:tcPr>
    </w:tblStylePr>
    <w:tblStylePr w:type="band1Horz">
      <w:tblPr/>
      <w:tcPr>
        <w:shd w:val="clear" w:color="auto" w:fill="F8F8F7" w:themeFill="accent5" w:themeFillTint="33"/>
      </w:tcPr>
    </w:tblStylePr>
  </w:style>
  <w:style w:type="table" w:customStyle="1" w:styleId="ListTable1Light-Accent62">
    <w:name w:val="List Table 1 Light - Accent 62"/>
    <w:basedOn w:val="TableNormal"/>
    <w:uiPriority w:val="46"/>
    <w:rsid w:val="00033089"/>
    <w:pPr>
      <w:spacing w:after="0" w:line="240" w:lineRule="auto"/>
    </w:pPr>
    <w:tblPr>
      <w:tblStyleRowBandSize w:val="1"/>
      <w:tblStyleColBandSize w:val="1"/>
    </w:tblPr>
    <w:tblStylePr w:type="firstRow">
      <w:rPr>
        <w:b/>
        <w:bCs/>
      </w:rPr>
      <w:tblPr/>
      <w:tcPr>
        <w:tcBorders>
          <w:bottom w:val="single" w:sz="4" w:space="0" w:color="C1D0D5" w:themeColor="accent6" w:themeTint="99"/>
        </w:tcBorders>
      </w:tcPr>
    </w:tblStylePr>
    <w:tblStylePr w:type="lastRow">
      <w:rPr>
        <w:b/>
        <w:bCs/>
      </w:rPr>
      <w:tblPr/>
      <w:tcPr>
        <w:tcBorders>
          <w:top w:val="single" w:sz="4" w:space="0" w:color="C1D0D5" w:themeColor="accent6" w:themeTint="99"/>
        </w:tcBorders>
      </w:tcPr>
    </w:tblStylePr>
    <w:tblStylePr w:type="firstCol">
      <w:rPr>
        <w:b/>
        <w:bCs/>
      </w:rPr>
    </w:tblStylePr>
    <w:tblStylePr w:type="lastCol">
      <w:rPr>
        <w:b/>
        <w:bCs/>
      </w:rPr>
    </w:tblStylePr>
    <w:tblStylePr w:type="band1Vert">
      <w:tblPr/>
      <w:tcPr>
        <w:shd w:val="clear" w:color="auto" w:fill="EAEFF1" w:themeFill="accent6" w:themeFillTint="33"/>
      </w:tcPr>
    </w:tblStylePr>
    <w:tblStylePr w:type="band1Horz">
      <w:tblPr/>
      <w:tcPr>
        <w:shd w:val="clear" w:color="auto" w:fill="EAEFF1" w:themeFill="accent6" w:themeFillTint="33"/>
      </w:tcPr>
    </w:tblStylePr>
  </w:style>
  <w:style w:type="table" w:customStyle="1" w:styleId="ListTable22">
    <w:name w:val="List Table 22"/>
    <w:basedOn w:val="TableNormal"/>
    <w:uiPriority w:val="47"/>
    <w:rsid w:val="00033089"/>
    <w:pPr>
      <w:spacing w:after="0" w:line="240" w:lineRule="auto"/>
    </w:pPr>
    <w:tblPr>
      <w:tblStyleRowBandSize w:val="1"/>
      <w:tblStyleColBandSize w:val="1"/>
      <w:tblBorders>
        <w:top w:val="single" w:sz="4" w:space="0" w:color="00BCFC" w:themeColor="text1" w:themeTint="99"/>
        <w:bottom w:val="single" w:sz="4" w:space="0" w:color="00BCFC" w:themeColor="text1" w:themeTint="99"/>
        <w:insideH w:val="single" w:sz="4" w:space="0" w:color="00BCFC"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9E9FF" w:themeFill="text1" w:themeFillTint="33"/>
      </w:tcPr>
    </w:tblStylePr>
    <w:tblStylePr w:type="band1Horz">
      <w:tblPr/>
      <w:tcPr>
        <w:shd w:val="clear" w:color="auto" w:fill="A9E9FF" w:themeFill="text1" w:themeFillTint="33"/>
      </w:tcPr>
    </w:tblStylePr>
  </w:style>
  <w:style w:type="table" w:customStyle="1" w:styleId="ListTable2-Accent12">
    <w:name w:val="List Table 2 - Accent 12"/>
    <w:basedOn w:val="TableNormal"/>
    <w:uiPriority w:val="47"/>
    <w:rsid w:val="00033089"/>
    <w:pPr>
      <w:spacing w:after="0" w:line="240" w:lineRule="auto"/>
    </w:pPr>
    <w:tblPr>
      <w:tblStyleRowBandSize w:val="1"/>
      <w:tblStyleColBandSize w:val="1"/>
      <w:tblBorders>
        <w:top w:val="single" w:sz="4" w:space="0" w:color="73C4EB" w:themeColor="accent1" w:themeTint="99"/>
        <w:bottom w:val="single" w:sz="4" w:space="0" w:color="73C4EB" w:themeColor="accent1" w:themeTint="99"/>
        <w:insideH w:val="single" w:sz="4" w:space="0" w:color="73C4E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EBF8" w:themeFill="accent1" w:themeFillTint="33"/>
      </w:tcPr>
    </w:tblStylePr>
    <w:tblStylePr w:type="band1Horz">
      <w:tblPr/>
      <w:tcPr>
        <w:shd w:val="clear" w:color="auto" w:fill="D0EBF8" w:themeFill="accent1" w:themeFillTint="33"/>
      </w:tcPr>
    </w:tblStylePr>
  </w:style>
  <w:style w:type="table" w:customStyle="1" w:styleId="ListTable2-Accent22">
    <w:name w:val="List Table 2 - Accent 22"/>
    <w:basedOn w:val="TableNormal"/>
    <w:uiPriority w:val="47"/>
    <w:rsid w:val="00033089"/>
    <w:pPr>
      <w:spacing w:after="0" w:line="240" w:lineRule="auto"/>
    </w:pPr>
    <w:tblPr>
      <w:tblStyleRowBandSize w:val="1"/>
      <w:tblStyleColBandSize w:val="1"/>
      <w:tblBorders>
        <w:top w:val="single" w:sz="4" w:space="0" w:color="EA9762" w:themeColor="accent2" w:themeTint="99"/>
        <w:bottom w:val="single" w:sz="4" w:space="0" w:color="EA9762" w:themeColor="accent2" w:themeTint="99"/>
        <w:insideH w:val="single" w:sz="4" w:space="0" w:color="EA9762"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CCA" w:themeFill="accent2" w:themeFillTint="33"/>
      </w:tcPr>
    </w:tblStylePr>
    <w:tblStylePr w:type="band1Horz">
      <w:tblPr/>
      <w:tcPr>
        <w:shd w:val="clear" w:color="auto" w:fill="F8DCCA" w:themeFill="accent2" w:themeFillTint="33"/>
      </w:tcPr>
    </w:tblStylePr>
  </w:style>
  <w:style w:type="table" w:customStyle="1" w:styleId="ListTable2-Accent32">
    <w:name w:val="List Table 2 - Accent 32"/>
    <w:basedOn w:val="TableNormal"/>
    <w:uiPriority w:val="47"/>
    <w:rsid w:val="00033089"/>
    <w:pPr>
      <w:spacing w:after="0" w:line="240" w:lineRule="auto"/>
    </w:pPr>
    <w:tblPr>
      <w:tblStyleRowBandSize w:val="1"/>
      <w:tblStyleColBandSize w:val="1"/>
      <w:tblBorders>
        <w:top w:val="single" w:sz="4" w:space="0" w:color="FFCB6C" w:themeColor="accent3" w:themeTint="99"/>
        <w:bottom w:val="single" w:sz="4" w:space="0" w:color="FFCB6C" w:themeColor="accent3" w:themeTint="99"/>
        <w:insideH w:val="single" w:sz="4" w:space="0" w:color="FFCB6C"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DCE" w:themeFill="accent3" w:themeFillTint="33"/>
      </w:tcPr>
    </w:tblStylePr>
    <w:tblStylePr w:type="band1Horz">
      <w:tblPr/>
      <w:tcPr>
        <w:shd w:val="clear" w:color="auto" w:fill="FFEDCE" w:themeFill="accent3" w:themeFillTint="33"/>
      </w:tcPr>
    </w:tblStylePr>
  </w:style>
  <w:style w:type="table" w:customStyle="1" w:styleId="ListTable2-Accent42">
    <w:name w:val="List Table 2 - Accent 42"/>
    <w:basedOn w:val="TableNormal"/>
    <w:uiPriority w:val="47"/>
    <w:rsid w:val="00033089"/>
    <w:pPr>
      <w:spacing w:after="0" w:line="240" w:lineRule="auto"/>
    </w:pPr>
    <w:tblPr>
      <w:tblStyleRowBandSize w:val="1"/>
      <w:tblStyleColBandSize w:val="1"/>
      <w:tblBorders>
        <w:top w:val="single" w:sz="4" w:space="0" w:color="F5F4F2" w:themeColor="accent4" w:themeTint="99"/>
        <w:bottom w:val="single" w:sz="4" w:space="0" w:color="F5F4F2" w:themeColor="accent4" w:themeTint="99"/>
        <w:insideH w:val="single" w:sz="4" w:space="0" w:color="F5F4F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BFA" w:themeFill="accent4" w:themeFillTint="33"/>
      </w:tcPr>
    </w:tblStylePr>
    <w:tblStylePr w:type="band1Horz">
      <w:tblPr/>
      <w:tcPr>
        <w:shd w:val="clear" w:color="auto" w:fill="FBFBFA" w:themeFill="accent4" w:themeFillTint="33"/>
      </w:tcPr>
    </w:tblStylePr>
  </w:style>
  <w:style w:type="table" w:customStyle="1" w:styleId="ListTable2-Accent52">
    <w:name w:val="List Table 2 - Accent 52"/>
    <w:basedOn w:val="TableNormal"/>
    <w:uiPriority w:val="47"/>
    <w:rsid w:val="00033089"/>
    <w:pPr>
      <w:spacing w:after="0" w:line="240" w:lineRule="auto"/>
    </w:pPr>
    <w:tblPr>
      <w:tblStyleRowBandSize w:val="1"/>
      <w:tblStyleColBandSize w:val="1"/>
      <w:tblBorders>
        <w:top w:val="single" w:sz="4" w:space="0" w:color="ECEBE8" w:themeColor="accent5" w:themeTint="99"/>
        <w:bottom w:val="single" w:sz="4" w:space="0" w:color="ECEBE8" w:themeColor="accent5" w:themeTint="99"/>
        <w:insideH w:val="single" w:sz="4" w:space="0" w:color="ECEBE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F8F7" w:themeFill="accent5" w:themeFillTint="33"/>
      </w:tcPr>
    </w:tblStylePr>
    <w:tblStylePr w:type="band1Horz">
      <w:tblPr/>
      <w:tcPr>
        <w:shd w:val="clear" w:color="auto" w:fill="F8F8F7" w:themeFill="accent5" w:themeFillTint="33"/>
      </w:tcPr>
    </w:tblStylePr>
  </w:style>
  <w:style w:type="table" w:customStyle="1" w:styleId="ListTable2-Accent62">
    <w:name w:val="List Table 2 - Accent 62"/>
    <w:basedOn w:val="TableNormal"/>
    <w:uiPriority w:val="47"/>
    <w:rsid w:val="00033089"/>
    <w:pPr>
      <w:spacing w:after="0" w:line="240" w:lineRule="auto"/>
    </w:pPr>
    <w:tblPr>
      <w:tblStyleRowBandSize w:val="1"/>
      <w:tblStyleColBandSize w:val="1"/>
      <w:tblBorders>
        <w:top w:val="single" w:sz="4" w:space="0" w:color="C1D0D5" w:themeColor="accent6" w:themeTint="99"/>
        <w:bottom w:val="single" w:sz="4" w:space="0" w:color="C1D0D5" w:themeColor="accent6" w:themeTint="99"/>
        <w:insideH w:val="single" w:sz="4" w:space="0" w:color="C1D0D5"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FF1" w:themeFill="accent6" w:themeFillTint="33"/>
      </w:tcPr>
    </w:tblStylePr>
    <w:tblStylePr w:type="band1Horz">
      <w:tblPr/>
      <w:tcPr>
        <w:shd w:val="clear" w:color="auto" w:fill="EAEFF1" w:themeFill="accent6" w:themeFillTint="33"/>
      </w:tcPr>
    </w:tblStylePr>
  </w:style>
  <w:style w:type="table" w:customStyle="1" w:styleId="ListTable32">
    <w:name w:val="List Table 32"/>
    <w:basedOn w:val="TableNormal"/>
    <w:uiPriority w:val="48"/>
    <w:rsid w:val="00033089"/>
    <w:pPr>
      <w:spacing w:after="0" w:line="240" w:lineRule="auto"/>
    </w:pPr>
    <w:tblPr>
      <w:tblStyleRowBandSize w:val="1"/>
      <w:tblStyleColBandSize w:val="1"/>
      <w:tblBorders>
        <w:top w:val="single" w:sz="4" w:space="0" w:color="003C50" w:themeColor="text1"/>
        <w:left w:val="single" w:sz="4" w:space="0" w:color="003C50" w:themeColor="text1"/>
        <w:bottom w:val="single" w:sz="4" w:space="0" w:color="003C50" w:themeColor="text1"/>
        <w:right w:val="single" w:sz="4" w:space="0" w:color="003C50" w:themeColor="text1"/>
      </w:tblBorders>
    </w:tblPr>
    <w:tblStylePr w:type="firstRow">
      <w:rPr>
        <w:b/>
        <w:bCs/>
        <w:color w:val="FFFFFF" w:themeColor="background1"/>
      </w:rPr>
      <w:tblPr/>
      <w:tcPr>
        <w:shd w:val="clear" w:color="auto" w:fill="003C50" w:themeFill="text1"/>
      </w:tcPr>
    </w:tblStylePr>
    <w:tblStylePr w:type="lastRow">
      <w:rPr>
        <w:b/>
        <w:bCs/>
      </w:rPr>
      <w:tblPr/>
      <w:tcPr>
        <w:tcBorders>
          <w:top w:val="double" w:sz="4" w:space="0" w:color="003C5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3C50" w:themeColor="text1"/>
          <w:right w:val="single" w:sz="4" w:space="0" w:color="003C50" w:themeColor="text1"/>
        </w:tcBorders>
      </w:tcPr>
    </w:tblStylePr>
    <w:tblStylePr w:type="band1Horz">
      <w:tblPr/>
      <w:tcPr>
        <w:tcBorders>
          <w:top w:val="single" w:sz="4" w:space="0" w:color="003C50" w:themeColor="text1"/>
          <w:bottom w:val="single" w:sz="4" w:space="0" w:color="003C5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3C50" w:themeColor="text1"/>
          <w:left w:val="nil"/>
        </w:tcBorders>
      </w:tcPr>
    </w:tblStylePr>
    <w:tblStylePr w:type="swCell">
      <w:tblPr/>
      <w:tcPr>
        <w:tcBorders>
          <w:top w:val="double" w:sz="4" w:space="0" w:color="003C50" w:themeColor="text1"/>
          <w:right w:val="nil"/>
        </w:tcBorders>
      </w:tcPr>
    </w:tblStylePr>
  </w:style>
  <w:style w:type="table" w:customStyle="1" w:styleId="ListTable3-Accent12">
    <w:name w:val="List Table 3 - Accent 12"/>
    <w:basedOn w:val="TableNormal"/>
    <w:uiPriority w:val="48"/>
    <w:rsid w:val="00033089"/>
    <w:pPr>
      <w:spacing w:after="0" w:line="240" w:lineRule="auto"/>
    </w:pPr>
    <w:tblPr>
      <w:tblStyleRowBandSize w:val="1"/>
      <w:tblStyleColBandSize w:val="1"/>
      <w:tblBorders>
        <w:top w:val="single" w:sz="4" w:space="0" w:color="1E9BD7" w:themeColor="accent1"/>
        <w:left w:val="single" w:sz="4" w:space="0" w:color="1E9BD7" w:themeColor="accent1"/>
        <w:bottom w:val="single" w:sz="4" w:space="0" w:color="1E9BD7" w:themeColor="accent1"/>
        <w:right w:val="single" w:sz="4" w:space="0" w:color="1E9BD7" w:themeColor="accent1"/>
      </w:tblBorders>
    </w:tblPr>
    <w:tblStylePr w:type="firstRow">
      <w:rPr>
        <w:b/>
        <w:bCs/>
        <w:color w:val="FFFFFF" w:themeColor="background1"/>
      </w:rPr>
      <w:tblPr/>
      <w:tcPr>
        <w:shd w:val="clear" w:color="auto" w:fill="1E9BD7" w:themeFill="accent1"/>
      </w:tcPr>
    </w:tblStylePr>
    <w:tblStylePr w:type="lastRow">
      <w:rPr>
        <w:b/>
        <w:bCs/>
      </w:rPr>
      <w:tblPr/>
      <w:tcPr>
        <w:tcBorders>
          <w:top w:val="double" w:sz="4" w:space="0" w:color="1E9BD7"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E9BD7" w:themeColor="accent1"/>
          <w:right w:val="single" w:sz="4" w:space="0" w:color="1E9BD7" w:themeColor="accent1"/>
        </w:tcBorders>
      </w:tcPr>
    </w:tblStylePr>
    <w:tblStylePr w:type="band1Horz">
      <w:tblPr/>
      <w:tcPr>
        <w:tcBorders>
          <w:top w:val="single" w:sz="4" w:space="0" w:color="1E9BD7" w:themeColor="accent1"/>
          <w:bottom w:val="single" w:sz="4" w:space="0" w:color="1E9BD7"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E9BD7" w:themeColor="accent1"/>
          <w:left w:val="nil"/>
        </w:tcBorders>
      </w:tcPr>
    </w:tblStylePr>
    <w:tblStylePr w:type="swCell">
      <w:tblPr/>
      <w:tcPr>
        <w:tcBorders>
          <w:top w:val="double" w:sz="4" w:space="0" w:color="1E9BD7" w:themeColor="accent1"/>
          <w:right w:val="nil"/>
        </w:tcBorders>
      </w:tcPr>
    </w:tblStylePr>
  </w:style>
  <w:style w:type="table" w:customStyle="1" w:styleId="ListTable3-Accent22">
    <w:name w:val="List Table 3 - Accent 22"/>
    <w:basedOn w:val="TableNormal"/>
    <w:uiPriority w:val="48"/>
    <w:rsid w:val="00033089"/>
    <w:pPr>
      <w:spacing w:after="0" w:line="240" w:lineRule="auto"/>
    </w:pPr>
    <w:tblPr>
      <w:tblStyleRowBandSize w:val="1"/>
      <w:tblStyleColBandSize w:val="1"/>
      <w:tblBorders>
        <w:top w:val="single" w:sz="4" w:space="0" w:color="BE5A19" w:themeColor="accent2"/>
        <w:left w:val="single" w:sz="4" w:space="0" w:color="BE5A19" w:themeColor="accent2"/>
        <w:bottom w:val="single" w:sz="4" w:space="0" w:color="BE5A19" w:themeColor="accent2"/>
        <w:right w:val="single" w:sz="4" w:space="0" w:color="BE5A19" w:themeColor="accent2"/>
      </w:tblBorders>
    </w:tblPr>
    <w:tblStylePr w:type="firstRow">
      <w:rPr>
        <w:b/>
        <w:bCs/>
        <w:color w:val="FFFFFF" w:themeColor="background1"/>
      </w:rPr>
      <w:tblPr/>
      <w:tcPr>
        <w:shd w:val="clear" w:color="auto" w:fill="BE5A19" w:themeFill="accent2"/>
      </w:tcPr>
    </w:tblStylePr>
    <w:tblStylePr w:type="lastRow">
      <w:rPr>
        <w:b/>
        <w:bCs/>
      </w:rPr>
      <w:tblPr/>
      <w:tcPr>
        <w:tcBorders>
          <w:top w:val="double" w:sz="4" w:space="0" w:color="BE5A1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E5A19" w:themeColor="accent2"/>
          <w:right w:val="single" w:sz="4" w:space="0" w:color="BE5A19" w:themeColor="accent2"/>
        </w:tcBorders>
      </w:tcPr>
    </w:tblStylePr>
    <w:tblStylePr w:type="band1Horz">
      <w:tblPr/>
      <w:tcPr>
        <w:tcBorders>
          <w:top w:val="single" w:sz="4" w:space="0" w:color="BE5A19" w:themeColor="accent2"/>
          <w:bottom w:val="single" w:sz="4" w:space="0" w:color="BE5A1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E5A19" w:themeColor="accent2"/>
          <w:left w:val="nil"/>
        </w:tcBorders>
      </w:tcPr>
    </w:tblStylePr>
    <w:tblStylePr w:type="swCell">
      <w:tblPr/>
      <w:tcPr>
        <w:tcBorders>
          <w:top w:val="double" w:sz="4" w:space="0" w:color="BE5A19" w:themeColor="accent2"/>
          <w:right w:val="nil"/>
        </w:tcBorders>
      </w:tcPr>
    </w:tblStylePr>
  </w:style>
  <w:style w:type="table" w:customStyle="1" w:styleId="ListTable3-Accent32">
    <w:name w:val="List Table 3 - Accent 32"/>
    <w:basedOn w:val="TableNormal"/>
    <w:uiPriority w:val="48"/>
    <w:rsid w:val="00033089"/>
    <w:pPr>
      <w:spacing w:after="0" w:line="240" w:lineRule="auto"/>
    </w:pPr>
    <w:tblPr>
      <w:tblStyleRowBandSize w:val="1"/>
      <w:tblStyleColBandSize w:val="1"/>
      <w:tblBorders>
        <w:top w:val="single" w:sz="4" w:space="0" w:color="FFAA0A" w:themeColor="accent3"/>
        <w:left w:val="single" w:sz="4" w:space="0" w:color="FFAA0A" w:themeColor="accent3"/>
        <w:bottom w:val="single" w:sz="4" w:space="0" w:color="FFAA0A" w:themeColor="accent3"/>
        <w:right w:val="single" w:sz="4" w:space="0" w:color="FFAA0A" w:themeColor="accent3"/>
      </w:tblBorders>
    </w:tblPr>
    <w:tblStylePr w:type="firstRow">
      <w:rPr>
        <w:b/>
        <w:bCs/>
        <w:color w:val="FFFFFF" w:themeColor="background1"/>
      </w:rPr>
      <w:tblPr/>
      <w:tcPr>
        <w:shd w:val="clear" w:color="auto" w:fill="FFAA0A" w:themeFill="accent3"/>
      </w:tcPr>
    </w:tblStylePr>
    <w:tblStylePr w:type="lastRow">
      <w:rPr>
        <w:b/>
        <w:bCs/>
      </w:rPr>
      <w:tblPr/>
      <w:tcPr>
        <w:tcBorders>
          <w:top w:val="double" w:sz="4" w:space="0" w:color="FFAA0A"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AA0A" w:themeColor="accent3"/>
          <w:right w:val="single" w:sz="4" w:space="0" w:color="FFAA0A" w:themeColor="accent3"/>
        </w:tcBorders>
      </w:tcPr>
    </w:tblStylePr>
    <w:tblStylePr w:type="band1Horz">
      <w:tblPr/>
      <w:tcPr>
        <w:tcBorders>
          <w:top w:val="single" w:sz="4" w:space="0" w:color="FFAA0A" w:themeColor="accent3"/>
          <w:bottom w:val="single" w:sz="4" w:space="0" w:color="FFAA0A"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AA0A" w:themeColor="accent3"/>
          <w:left w:val="nil"/>
        </w:tcBorders>
      </w:tcPr>
    </w:tblStylePr>
    <w:tblStylePr w:type="swCell">
      <w:tblPr/>
      <w:tcPr>
        <w:tcBorders>
          <w:top w:val="double" w:sz="4" w:space="0" w:color="FFAA0A" w:themeColor="accent3"/>
          <w:right w:val="nil"/>
        </w:tcBorders>
      </w:tcPr>
    </w:tblStylePr>
  </w:style>
  <w:style w:type="table" w:customStyle="1" w:styleId="ListTable3-Accent42">
    <w:name w:val="List Table 3 - Accent 42"/>
    <w:basedOn w:val="TableNormal"/>
    <w:uiPriority w:val="48"/>
    <w:rsid w:val="00033089"/>
    <w:pPr>
      <w:spacing w:after="0" w:line="240" w:lineRule="auto"/>
    </w:pPr>
    <w:tblPr>
      <w:tblStyleRowBandSize w:val="1"/>
      <w:tblStyleColBandSize w:val="1"/>
      <w:tblBorders>
        <w:top w:val="single" w:sz="4" w:space="0" w:color="EFEEEB" w:themeColor="accent4"/>
        <w:left w:val="single" w:sz="4" w:space="0" w:color="EFEEEB" w:themeColor="accent4"/>
        <w:bottom w:val="single" w:sz="4" w:space="0" w:color="EFEEEB" w:themeColor="accent4"/>
        <w:right w:val="single" w:sz="4" w:space="0" w:color="EFEEEB" w:themeColor="accent4"/>
      </w:tblBorders>
    </w:tblPr>
    <w:tblStylePr w:type="firstRow">
      <w:rPr>
        <w:b/>
        <w:bCs/>
        <w:color w:val="FFFFFF" w:themeColor="background1"/>
      </w:rPr>
      <w:tblPr/>
      <w:tcPr>
        <w:shd w:val="clear" w:color="auto" w:fill="EFEEEB" w:themeFill="accent4"/>
      </w:tcPr>
    </w:tblStylePr>
    <w:tblStylePr w:type="lastRow">
      <w:rPr>
        <w:b/>
        <w:bCs/>
      </w:rPr>
      <w:tblPr/>
      <w:tcPr>
        <w:tcBorders>
          <w:top w:val="double" w:sz="4" w:space="0" w:color="EFEEE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FEEEB" w:themeColor="accent4"/>
          <w:right w:val="single" w:sz="4" w:space="0" w:color="EFEEEB" w:themeColor="accent4"/>
        </w:tcBorders>
      </w:tcPr>
    </w:tblStylePr>
    <w:tblStylePr w:type="band1Horz">
      <w:tblPr/>
      <w:tcPr>
        <w:tcBorders>
          <w:top w:val="single" w:sz="4" w:space="0" w:color="EFEEEB" w:themeColor="accent4"/>
          <w:bottom w:val="single" w:sz="4" w:space="0" w:color="EFEEE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FEEEB" w:themeColor="accent4"/>
          <w:left w:val="nil"/>
        </w:tcBorders>
      </w:tcPr>
    </w:tblStylePr>
    <w:tblStylePr w:type="swCell">
      <w:tblPr/>
      <w:tcPr>
        <w:tcBorders>
          <w:top w:val="double" w:sz="4" w:space="0" w:color="EFEEEB" w:themeColor="accent4"/>
          <w:right w:val="nil"/>
        </w:tcBorders>
      </w:tcPr>
    </w:tblStylePr>
  </w:style>
  <w:style w:type="table" w:customStyle="1" w:styleId="ListTable3-Accent52">
    <w:name w:val="List Table 3 - Accent 52"/>
    <w:basedOn w:val="TableNormal"/>
    <w:uiPriority w:val="48"/>
    <w:rsid w:val="00033089"/>
    <w:pPr>
      <w:spacing w:after="0" w:line="240" w:lineRule="auto"/>
    </w:pPr>
    <w:tblPr>
      <w:tblStyleRowBandSize w:val="1"/>
      <w:tblStyleColBandSize w:val="1"/>
      <w:tblBorders>
        <w:top w:val="single" w:sz="4" w:space="0" w:color="E0DFDA" w:themeColor="accent5"/>
        <w:left w:val="single" w:sz="4" w:space="0" w:color="E0DFDA" w:themeColor="accent5"/>
        <w:bottom w:val="single" w:sz="4" w:space="0" w:color="E0DFDA" w:themeColor="accent5"/>
        <w:right w:val="single" w:sz="4" w:space="0" w:color="E0DFDA" w:themeColor="accent5"/>
      </w:tblBorders>
    </w:tblPr>
    <w:tblStylePr w:type="firstRow">
      <w:rPr>
        <w:b/>
        <w:bCs/>
        <w:color w:val="FFFFFF" w:themeColor="background1"/>
      </w:rPr>
      <w:tblPr/>
      <w:tcPr>
        <w:shd w:val="clear" w:color="auto" w:fill="E0DFDA" w:themeFill="accent5"/>
      </w:tcPr>
    </w:tblStylePr>
    <w:tblStylePr w:type="lastRow">
      <w:rPr>
        <w:b/>
        <w:bCs/>
      </w:rPr>
      <w:tblPr/>
      <w:tcPr>
        <w:tcBorders>
          <w:top w:val="double" w:sz="4" w:space="0" w:color="E0DFD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0DFDA" w:themeColor="accent5"/>
          <w:right w:val="single" w:sz="4" w:space="0" w:color="E0DFDA" w:themeColor="accent5"/>
        </w:tcBorders>
      </w:tcPr>
    </w:tblStylePr>
    <w:tblStylePr w:type="band1Horz">
      <w:tblPr/>
      <w:tcPr>
        <w:tcBorders>
          <w:top w:val="single" w:sz="4" w:space="0" w:color="E0DFDA" w:themeColor="accent5"/>
          <w:bottom w:val="single" w:sz="4" w:space="0" w:color="E0DFD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0DFDA" w:themeColor="accent5"/>
          <w:left w:val="nil"/>
        </w:tcBorders>
      </w:tcPr>
    </w:tblStylePr>
    <w:tblStylePr w:type="swCell">
      <w:tblPr/>
      <w:tcPr>
        <w:tcBorders>
          <w:top w:val="double" w:sz="4" w:space="0" w:color="E0DFDA" w:themeColor="accent5"/>
          <w:right w:val="nil"/>
        </w:tcBorders>
      </w:tcPr>
    </w:tblStylePr>
  </w:style>
  <w:style w:type="table" w:customStyle="1" w:styleId="ListTable3-Accent62">
    <w:name w:val="List Table 3 - Accent 62"/>
    <w:basedOn w:val="TableNormal"/>
    <w:uiPriority w:val="48"/>
    <w:rsid w:val="00033089"/>
    <w:pPr>
      <w:spacing w:after="0" w:line="240" w:lineRule="auto"/>
    </w:pPr>
    <w:tblPr>
      <w:tblStyleRowBandSize w:val="1"/>
      <w:tblStyleColBandSize w:val="1"/>
      <w:tblBorders>
        <w:top w:val="single" w:sz="4" w:space="0" w:color="99B1B9" w:themeColor="accent6"/>
        <w:left w:val="single" w:sz="4" w:space="0" w:color="99B1B9" w:themeColor="accent6"/>
        <w:bottom w:val="single" w:sz="4" w:space="0" w:color="99B1B9" w:themeColor="accent6"/>
        <w:right w:val="single" w:sz="4" w:space="0" w:color="99B1B9" w:themeColor="accent6"/>
      </w:tblBorders>
    </w:tblPr>
    <w:tblStylePr w:type="firstRow">
      <w:rPr>
        <w:b/>
        <w:bCs/>
        <w:color w:val="FFFFFF" w:themeColor="background1"/>
      </w:rPr>
      <w:tblPr/>
      <w:tcPr>
        <w:shd w:val="clear" w:color="auto" w:fill="99B1B9" w:themeFill="accent6"/>
      </w:tcPr>
    </w:tblStylePr>
    <w:tblStylePr w:type="lastRow">
      <w:rPr>
        <w:b/>
        <w:bCs/>
      </w:rPr>
      <w:tblPr/>
      <w:tcPr>
        <w:tcBorders>
          <w:top w:val="double" w:sz="4" w:space="0" w:color="99B1B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9B1B9" w:themeColor="accent6"/>
          <w:right w:val="single" w:sz="4" w:space="0" w:color="99B1B9" w:themeColor="accent6"/>
        </w:tcBorders>
      </w:tcPr>
    </w:tblStylePr>
    <w:tblStylePr w:type="band1Horz">
      <w:tblPr/>
      <w:tcPr>
        <w:tcBorders>
          <w:top w:val="single" w:sz="4" w:space="0" w:color="99B1B9" w:themeColor="accent6"/>
          <w:bottom w:val="single" w:sz="4" w:space="0" w:color="99B1B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9B1B9" w:themeColor="accent6"/>
          <w:left w:val="nil"/>
        </w:tcBorders>
      </w:tcPr>
    </w:tblStylePr>
    <w:tblStylePr w:type="swCell">
      <w:tblPr/>
      <w:tcPr>
        <w:tcBorders>
          <w:top w:val="double" w:sz="4" w:space="0" w:color="99B1B9" w:themeColor="accent6"/>
          <w:right w:val="nil"/>
        </w:tcBorders>
      </w:tcPr>
    </w:tblStylePr>
  </w:style>
  <w:style w:type="table" w:customStyle="1" w:styleId="ListTable42">
    <w:name w:val="List Table 42"/>
    <w:basedOn w:val="TableNormal"/>
    <w:uiPriority w:val="49"/>
    <w:rsid w:val="00033089"/>
    <w:pPr>
      <w:spacing w:after="0" w:line="240" w:lineRule="auto"/>
    </w:pPr>
    <w:tblPr>
      <w:tblStyleRowBandSize w:val="1"/>
      <w:tblStyleColBandSize w:val="1"/>
      <w:tblBorders>
        <w:top w:val="single" w:sz="4" w:space="0" w:color="00BCFC" w:themeColor="text1" w:themeTint="99"/>
        <w:left w:val="single" w:sz="4" w:space="0" w:color="00BCFC" w:themeColor="text1" w:themeTint="99"/>
        <w:bottom w:val="single" w:sz="4" w:space="0" w:color="00BCFC" w:themeColor="text1" w:themeTint="99"/>
        <w:right w:val="single" w:sz="4" w:space="0" w:color="00BCFC" w:themeColor="text1" w:themeTint="99"/>
        <w:insideH w:val="single" w:sz="4" w:space="0" w:color="00BCFC" w:themeColor="text1" w:themeTint="99"/>
      </w:tblBorders>
    </w:tblPr>
    <w:tblStylePr w:type="firstRow">
      <w:rPr>
        <w:b/>
        <w:bCs/>
        <w:color w:val="FFFFFF" w:themeColor="background1"/>
      </w:rPr>
      <w:tblPr/>
      <w:tcPr>
        <w:tcBorders>
          <w:top w:val="single" w:sz="4" w:space="0" w:color="003C50" w:themeColor="text1"/>
          <w:left w:val="single" w:sz="4" w:space="0" w:color="003C50" w:themeColor="text1"/>
          <w:bottom w:val="single" w:sz="4" w:space="0" w:color="003C50" w:themeColor="text1"/>
          <w:right w:val="single" w:sz="4" w:space="0" w:color="003C50" w:themeColor="text1"/>
          <w:insideH w:val="nil"/>
        </w:tcBorders>
        <w:shd w:val="clear" w:color="auto" w:fill="003C50" w:themeFill="text1"/>
      </w:tcPr>
    </w:tblStylePr>
    <w:tblStylePr w:type="lastRow">
      <w:rPr>
        <w:b/>
        <w:bCs/>
      </w:rPr>
      <w:tblPr/>
      <w:tcPr>
        <w:tcBorders>
          <w:top w:val="double" w:sz="4" w:space="0" w:color="00BCFC" w:themeColor="text1" w:themeTint="99"/>
        </w:tcBorders>
      </w:tcPr>
    </w:tblStylePr>
    <w:tblStylePr w:type="firstCol">
      <w:rPr>
        <w:b/>
        <w:bCs/>
      </w:rPr>
    </w:tblStylePr>
    <w:tblStylePr w:type="lastCol">
      <w:rPr>
        <w:b/>
        <w:bCs/>
      </w:rPr>
    </w:tblStylePr>
    <w:tblStylePr w:type="band1Vert">
      <w:tblPr/>
      <w:tcPr>
        <w:shd w:val="clear" w:color="auto" w:fill="A9E9FF" w:themeFill="text1" w:themeFillTint="33"/>
      </w:tcPr>
    </w:tblStylePr>
    <w:tblStylePr w:type="band1Horz">
      <w:tblPr/>
      <w:tcPr>
        <w:shd w:val="clear" w:color="auto" w:fill="A9E9FF" w:themeFill="text1" w:themeFillTint="33"/>
      </w:tcPr>
    </w:tblStylePr>
  </w:style>
  <w:style w:type="table" w:customStyle="1" w:styleId="ListTable4-Accent12">
    <w:name w:val="List Table 4 - Accent 12"/>
    <w:basedOn w:val="TableNormal"/>
    <w:uiPriority w:val="49"/>
    <w:rsid w:val="00033089"/>
    <w:pPr>
      <w:spacing w:after="0" w:line="240" w:lineRule="auto"/>
    </w:pPr>
    <w:tblPr>
      <w:tblStyleRowBandSize w:val="1"/>
      <w:tblStyleColBandSize w:val="1"/>
      <w:tblBorders>
        <w:top w:val="single" w:sz="4" w:space="0" w:color="73C4EB" w:themeColor="accent1" w:themeTint="99"/>
        <w:left w:val="single" w:sz="4" w:space="0" w:color="73C4EB" w:themeColor="accent1" w:themeTint="99"/>
        <w:bottom w:val="single" w:sz="4" w:space="0" w:color="73C4EB" w:themeColor="accent1" w:themeTint="99"/>
        <w:right w:val="single" w:sz="4" w:space="0" w:color="73C4EB" w:themeColor="accent1" w:themeTint="99"/>
        <w:insideH w:val="single" w:sz="4" w:space="0" w:color="73C4EB" w:themeColor="accent1" w:themeTint="99"/>
      </w:tblBorders>
    </w:tblPr>
    <w:tblStylePr w:type="firstRow">
      <w:rPr>
        <w:b/>
        <w:bCs/>
        <w:color w:val="FFFFFF" w:themeColor="background1"/>
      </w:rPr>
      <w:tblPr/>
      <w:tcPr>
        <w:tcBorders>
          <w:top w:val="single" w:sz="4" w:space="0" w:color="1E9BD7" w:themeColor="accent1"/>
          <w:left w:val="single" w:sz="4" w:space="0" w:color="1E9BD7" w:themeColor="accent1"/>
          <w:bottom w:val="single" w:sz="4" w:space="0" w:color="1E9BD7" w:themeColor="accent1"/>
          <w:right w:val="single" w:sz="4" w:space="0" w:color="1E9BD7" w:themeColor="accent1"/>
          <w:insideH w:val="nil"/>
        </w:tcBorders>
        <w:shd w:val="clear" w:color="auto" w:fill="1E9BD7" w:themeFill="accent1"/>
      </w:tcPr>
    </w:tblStylePr>
    <w:tblStylePr w:type="lastRow">
      <w:rPr>
        <w:b/>
        <w:bCs/>
      </w:rPr>
      <w:tblPr/>
      <w:tcPr>
        <w:tcBorders>
          <w:top w:val="double" w:sz="4" w:space="0" w:color="73C4EB" w:themeColor="accent1" w:themeTint="99"/>
        </w:tcBorders>
      </w:tcPr>
    </w:tblStylePr>
    <w:tblStylePr w:type="firstCol">
      <w:rPr>
        <w:b/>
        <w:bCs/>
      </w:rPr>
    </w:tblStylePr>
    <w:tblStylePr w:type="lastCol">
      <w:rPr>
        <w:b/>
        <w:bCs/>
      </w:rPr>
    </w:tblStylePr>
    <w:tblStylePr w:type="band1Vert">
      <w:tblPr/>
      <w:tcPr>
        <w:shd w:val="clear" w:color="auto" w:fill="D0EBF8" w:themeFill="accent1" w:themeFillTint="33"/>
      </w:tcPr>
    </w:tblStylePr>
    <w:tblStylePr w:type="band1Horz">
      <w:tblPr/>
      <w:tcPr>
        <w:shd w:val="clear" w:color="auto" w:fill="D0EBF8" w:themeFill="accent1" w:themeFillTint="33"/>
      </w:tcPr>
    </w:tblStylePr>
  </w:style>
  <w:style w:type="table" w:customStyle="1" w:styleId="ListTable4-Accent22">
    <w:name w:val="List Table 4 - Accent 22"/>
    <w:basedOn w:val="TableNormal"/>
    <w:uiPriority w:val="49"/>
    <w:rsid w:val="00033089"/>
    <w:pPr>
      <w:spacing w:after="0" w:line="240" w:lineRule="auto"/>
    </w:pPr>
    <w:tblPr>
      <w:tblStyleRowBandSize w:val="1"/>
      <w:tblStyleColBandSize w:val="1"/>
      <w:tblBorders>
        <w:top w:val="single" w:sz="4" w:space="0" w:color="EA9762" w:themeColor="accent2" w:themeTint="99"/>
        <w:left w:val="single" w:sz="4" w:space="0" w:color="EA9762" w:themeColor="accent2" w:themeTint="99"/>
        <w:bottom w:val="single" w:sz="4" w:space="0" w:color="EA9762" w:themeColor="accent2" w:themeTint="99"/>
        <w:right w:val="single" w:sz="4" w:space="0" w:color="EA9762" w:themeColor="accent2" w:themeTint="99"/>
        <w:insideH w:val="single" w:sz="4" w:space="0" w:color="EA9762" w:themeColor="accent2" w:themeTint="99"/>
      </w:tblBorders>
    </w:tblPr>
    <w:tblStylePr w:type="firstRow">
      <w:rPr>
        <w:b/>
        <w:bCs/>
        <w:color w:val="FFFFFF" w:themeColor="background1"/>
      </w:rPr>
      <w:tblPr/>
      <w:tcPr>
        <w:tcBorders>
          <w:top w:val="single" w:sz="4" w:space="0" w:color="BE5A19" w:themeColor="accent2"/>
          <w:left w:val="single" w:sz="4" w:space="0" w:color="BE5A19" w:themeColor="accent2"/>
          <w:bottom w:val="single" w:sz="4" w:space="0" w:color="BE5A19" w:themeColor="accent2"/>
          <w:right w:val="single" w:sz="4" w:space="0" w:color="BE5A19" w:themeColor="accent2"/>
          <w:insideH w:val="nil"/>
        </w:tcBorders>
        <w:shd w:val="clear" w:color="auto" w:fill="BE5A19" w:themeFill="accent2"/>
      </w:tcPr>
    </w:tblStylePr>
    <w:tblStylePr w:type="lastRow">
      <w:rPr>
        <w:b/>
        <w:bCs/>
      </w:rPr>
      <w:tblPr/>
      <w:tcPr>
        <w:tcBorders>
          <w:top w:val="double" w:sz="4" w:space="0" w:color="EA9762" w:themeColor="accent2" w:themeTint="99"/>
        </w:tcBorders>
      </w:tcPr>
    </w:tblStylePr>
    <w:tblStylePr w:type="firstCol">
      <w:rPr>
        <w:b/>
        <w:bCs/>
      </w:rPr>
    </w:tblStylePr>
    <w:tblStylePr w:type="lastCol">
      <w:rPr>
        <w:b/>
        <w:bCs/>
      </w:rPr>
    </w:tblStylePr>
    <w:tblStylePr w:type="band1Vert">
      <w:tblPr/>
      <w:tcPr>
        <w:shd w:val="clear" w:color="auto" w:fill="F8DCCA" w:themeFill="accent2" w:themeFillTint="33"/>
      </w:tcPr>
    </w:tblStylePr>
    <w:tblStylePr w:type="band1Horz">
      <w:tblPr/>
      <w:tcPr>
        <w:shd w:val="clear" w:color="auto" w:fill="F8DCCA" w:themeFill="accent2" w:themeFillTint="33"/>
      </w:tcPr>
    </w:tblStylePr>
  </w:style>
  <w:style w:type="table" w:customStyle="1" w:styleId="ListTable4-Accent32">
    <w:name w:val="List Table 4 - Accent 32"/>
    <w:basedOn w:val="TableNormal"/>
    <w:uiPriority w:val="49"/>
    <w:rsid w:val="00033089"/>
    <w:pPr>
      <w:spacing w:after="0" w:line="240" w:lineRule="auto"/>
    </w:pPr>
    <w:tblPr>
      <w:tblStyleRowBandSize w:val="1"/>
      <w:tblStyleColBandSize w:val="1"/>
      <w:tblBorders>
        <w:top w:val="single" w:sz="4" w:space="0" w:color="FFCB6C" w:themeColor="accent3" w:themeTint="99"/>
        <w:left w:val="single" w:sz="4" w:space="0" w:color="FFCB6C" w:themeColor="accent3" w:themeTint="99"/>
        <w:bottom w:val="single" w:sz="4" w:space="0" w:color="FFCB6C" w:themeColor="accent3" w:themeTint="99"/>
        <w:right w:val="single" w:sz="4" w:space="0" w:color="FFCB6C" w:themeColor="accent3" w:themeTint="99"/>
        <w:insideH w:val="single" w:sz="4" w:space="0" w:color="FFCB6C" w:themeColor="accent3" w:themeTint="99"/>
      </w:tblBorders>
    </w:tblPr>
    <w:tblStylePr w:type="firstRow">
      <w:rPr>
        <w:b/>
        <w:bCs/>
        <w:color w:val="FFFFFF" w:themeColor="background1"/>
      </w:rPr>
      <w:tblPr/>
      <w:tcPr>
        <w:tcBorders>
          <w:top w:val="single" w:sz="4" w:space="0" w:color="FFAA0A" w:themeColor="accent3"/>
          <w:left w:val="single" w:sz="4" w:space="0" w:color="FFAA0A" w:themeColor="accent3"/>
          <w:bottom w:val="single" w:sz="4" w:space="0" w:color="FFAA0A" w:themeColor="accent3"/>
          <w:right w:val="single" w:sz="4" w:space="0" w:color="FFAA0A" w:themeColor="accent3"/>
          <w:insideH w:val="nil"/>
        </w:tcBorders>
        <w:shd w:val="clear" w:color="auto" w:fill="FFAA0A" w:themeFill="accent3"/>
      </w:tcPr>
    </w:tblStylePr>
    <w:tblStylePr w:type="lastRow">
      <w:rPr>
        <w:b/>
        <w:bCs/>
      </w:rPr>
      <w:tblPr/>
      <w:tcPr>
        <w:tcBorders>
          <w:top w:val="double" w:sz="4" w:space="0" w:color="FFCB6C" w:themeColor="accent3" w:themeTint="99"/>
        </w:tcBorders>
      </w:tcPr>
    </w:tblStylePr>
    <w:tblStylePr w:type="firstCol">
      <w:rPr>
        <w:b/>
        <w:bCs/>
      </w:rPr>
    </w:tblStylePr>
    <w:tblStylePr w:type="lastCol">
      <w:rPr>
        <w:b/>
        <w:bCs/>
      </w:rPr>
    </w:tblStylePr>
    <w:tblStylePr w:type="band1Vert">
      <w:tblPr/>
      <w:tcPr>
        <w:shd w:val="clear" w:color="auto" w:fill="FFEDCE" w:themeFill="accent3" w:themeFillTint="33"/>
      </w:tcPr>
    </w:tblStylePr>
    <w:tblStylePr w:type="band1Horz">
      <w:tblPr/>
      <w:tcPr>
        <w:shd w:val="clear" w:color="auto" w:fill="FFEDCE" w:themeFill="accent3" w:themeFillTint="33"/>
      </w:tcPr>
    </w:tblStylePr>
  </w:style>
  <w:style w:type="table" w:customStyle="1" w:styleId="ListTable4-Accent42">
    <w:name w:val="List Table 4 - Accent 42"/>
    <w:basedOn w:val="TableNormal"/>
    <w:uiPriority w:val="49"/>
    <w:rsid w:val="00033089"/>
    <w:pPr>
      <w:spacing w:after="0" w:line="240" w:lineRule="auto"/>
    </w:pPr>
    <w:tblPr>
      <w:tblStyleRowBandSize w:val="1"/>
      <w:tblStyleColBandSize w:val="1"/>
      <w:tblBorders>
        <w:top w:val="single" w:sz="4" w:space="0" w:color="F5F4F2" w:themeColor="accent4" w:themeTint="99"/>
        <w:left w:val="single" w:sz="4" w:space="0" w:color="F5F4F2" w:themeColor="accent4" w:themeTint="99"/>
        <w:bottom w:val="single" w:sz="4" w:space="0" w:color="F5F4F2" w:themeColor="accent4" w:themeTint="99"/>
        <w:right w:val="single" w:sz="4" w:space="0" w:color="F5F4F2" w:themeColor="accent4" w:themeTint="99"/>
        <w:insideH w:val="single" w:sz="4" w:space="0" w:color="F5F4F2" w:themeColor="accent4" w:themeTint="99"/>
      </w:tblBorders>
    </w:tblPr>
    <w:tblStylePr w:type="firstRow">
      <w:rPr>
        <w:b/>
        <w:bCs/>
        <w:color w:val="FFFFFF" w:themeColor="background1"/>
      </w:rPr>
      <w:tblPr/>
      <w:tcPr>
        <w:tcBorders>
          <w:top w:val="single" w:sz="4" w:space="0" w:color="EFEEEB" w:themeColor="accent4"/>
          <w:left w:val="single" w:sz="4" w:space="0" w:color="EFEEEB" w:themeColor="accent4"/>
          <w:bottom w:val="single" w:sz="4" w:space="0" w:color="EFEEEB" w:themeColor="accent4"/>
          <w:right w:val="single" w:sz="4" w:space="0" w:color="EFEEEB" w:themeColor="accent4"/>
          <w:insideH w:val="nil"/>
        </w:tcBorders>
        <w:shd w:val="clear" w:color="auto" w:fill="EFEEEB" w:themeFill="accent4"/>
      </w:tcPr>
    </w:tblStylePr>
    <w:tblStylePr w:type="lastRow">
      <w:rPr>
        <w:b/>
        <w:bCs/>
      </w:rPr>
      <w:tblPr/>
      <w:tcPr>
        <w:tcBorders>
          <w:top w:val="double" w:sz="4" w:space="0" w:color="F5F4F2" w:themeColor="accent4" w:themeTint="99"/>
        </w:tcBorders>
      </w:tcPr>
    </w:tblStylePr>
    <w:tblStylePr w:type="firstCol">
      <w:rPr>
        <w:b/>
        <w:bCs/>
      </w:rPr>
    </w:tblStylePr>
    <w:tblStylePr w:type="lastCol">
      <w:rPr>
        <w:b/>
        <w:bCs/>
      </w:rPr>
    </w:tblStylePr>
    <w:tblStylePr w:type="band1Vert">
      <w:tblPr/>
      <w:tcPr>
        <w:shd w:val="clear" w:color="auto" w:fill="FBFBFA" w:themeFill="accent4" w:themeFillTint="33"/>
      </w:tcPr>
    </w:tblStylePr>
    <w:tblStylePr w:type="band1Horz">
      <w:tblPr/>
      <w:tcPr>
        <w:shd w:val="clear" w:color="auto" w:fill="FBFBFA" w:themeFill="accent4" w:themeFillTint="33"/>
      </w:tcPr>
    </w:tblStylePr>
  </w:style>
  <w:style w:type="table" w:customStyle="1" w:styleId="ListTable4-Accent52">
    <w:name w:val="List Table 4 - Accent 52"/>
    <w:basedOn w:val="TableNormal"/>
    <w:uiPriority w:val="49"/>
    <w:rsid w:val="00033089"/>
    <w:pPr>
      <w:spacing w:after="0" w:line="240" w:lineRule="auto"/>
    </w:pPr>
    <w:tblPr>
      <w:tblStyleRowBandSize w:val="1"/>
      <w:tblStyleColBandSize w:val="1"/>
      <w:tblBorders>
        <w:top w:val="single" w:sz="4" w:space="0" w:color="ECEBE8" w:themeColor="accent5" w:themeTint="99"/>
        <w:left w:val="single" w:sz="4" w:space="0" w:color="ECEBE8" w:themeColor="accent5" w:themeTint="99"/>
        <w:bottom w:val="single" w:sz="4" w:space="0" w:color="ECEBE8" w:themeColor="accent5" w:themeTint="99"/>
        <w:right w:val="single" w:sz="4" w:space="0" w:color="ECEBE8" w:themeColor="accent5" w:themeTint="99"/>
        <w:insideH w:val="single" w:sz="4" w:space="0" w:color="ECEBE8" w:themeColor="accent5" w:themeTint="99"/>
      </w:tblBorders>
    </w:tblPr>
    <w:tblStylePr w:type="firstRow">
      <w:rPr>
        <w:b/>
        <w:bCs/>
        <w:color w:val="FFFFFF" w:themeColor="background1"/>
      </w:rPr>
      <w:tblPr/>
      <w:tcPr>
        <w:tcBorders>
          <w:top w:val="single" w:sz="4" w:space="0" w:color="E0DFDA" w:themeColor="accent5"/>
          <w:left w:val="single" w:sz="4" w:space="0" w:color="E0DFDA" w:themeColor="accent5"/>
          <w:bottom w:val="single" w:sz="4" w:space="0" w:color="E0DFDA" w:themeColor="accent5"/>
          <w:right w:val="single" w:sz="4" w:space="0" w:color="E0DFDA" w:themeColor="accent5"/>
          <w:insideH w:val="nil"/>
        </w:tcBorders>
        <w:shd w:val="clear" w:color="auto" w:fill="E0DFDA" w:themeFill="accent5"/>
      </w:tcPr>
    </w:tblStylePr>
    <w:tblStylePr w:type="lastRow">
      <w:rPr>
        <w:b/>
        <w:bCs/>
      </w:rPr>
      <w:tblPr/>
      <w:tcPr>
        <w:tcBorders>
          <w:top w:val="double" w:sz="4" w:space="0" w:color="ECEBE8" w:themeColor="accent5" w:themeTint="99"/>
        </w:tcBorders>
      </w:tcPr>
    </w:tblStylePr>
    <w:tblStylePr w:type="firstCol">
      <w:rPr>
        <w:b/>
        <w:bCs/>
      </w:rPr>
    </w:tblStylePr>
    <w:tblStylePr w:type="lastCol">
      <w:rPr>
        <w:b/>
        <w:bCs/>
      </w:rPr>
    </w:tblStylePr>
    <w:tblStylePr w:type="band1Vert">
      <w:tblPr/>
      <w:tcPr>
        <w:shd w:val="clear" w:color="auto" w:fill="F8F8F7" w:themeFill="accent5" w:themeFillTint="33"/>
      </w:tcPr>
    </w:tblStylePr>
    <w:tblStylePr w:type="band1Horz">
      <w:tblPr/>
      <w:tcPr>
        <w:shd w:val="clear" w:color="auto" w:fill="F8F8F7" w:themeFill="accent5" w:themeFillTint="33"/>
      </w:tcPr>
    </w:tblStylePr>
  </w:style>
  <w:style w:type="table" w:customStyle="1" w:styleId="ListTable4-Accent62">
    <w:name w:val="List Table 4 - Accent 62"/>
    <w:basedOn w:val="TableNormal"/>
    <w:uiPriority w:val="49"/>
    <w:rsid w:val="00033089"/>
    <w:pPr>
      <w:spacing w:after="0" w:line="240" w:lineRule="auto"/>
    </w:pPr>
    <w:tblPr>
      <w:tblStyleRowBandSize w:val="1"/>
      <w:tblStyleColBandSize w:val="1"/>
      <w:tblBorders>
        <w:top w:val="single" w:sz="4" w:space="0" w:color="C1D0D5" w:themeColor="accent6" w:themeTint="99"/>
        <w:left w:val="single" w:sz="4" w:space="0" w:color="C1D0D5" w:themeColor="accent6" w:themeTint="99"/>
        <w:bottom w:val="single" w:sz="4" w:space="0" w:color="C1D0D5" w:themeColor="accent6" w:themeTint="99"/>
        <w:right w:val="single" w:sz="4" w:space="0" w:color="C1D0D5" w:themeColor="accent6" w:themeTint="99"/>
        <w:insideH w:val="single" w:sz="4" w:space="0" w:color="C1D0D5" w:themeColor="accent6" w:themeTint="99"/>
      </w:tblBorders>
    </w:tblPr>
    <w:tblStylePr w:type="firstRow">
      <w:rPr>
        <w:b/>
        <w:bCs/>
        <w:color w:val="FFFFFF" w:themeColor="background1"/>
      </w:rPr>
      <w:tblPr/>
      <w:tcPr>
        <w:tcBorders>
          <w:top w:val="single" w:sz="4" w:space="0" w:color="99B1B9" w:themeColor="accent6"/>
          <w:left w:val="single" w:sz="4" w:space="0" w:color="99B1B9" w:themeColor="accent6"/>
          <w:bottom w:val="single" w:sz="4" w:space="0" w:color="99B1B9" w:themeColor="accent6"/>
          <w:right w:val="single" w:sz="4" w:space="0" w:color="99B1B9" w:themeColor="accent6"/>
          <w:insideH w:val="nil"/>
        </w:tcBorders>
        <w:shd w:val="clear" w:color="auto" w:fill="99B1B9" w:themeFill="accent6"/>
      </w:tcPr>
    </w:tblStylePr>
    <w:tblStylePr w:type="lastRow">
      <w:rPr>
        <w:b/>
        <w:bCs/>
      </w:rPr>
      <w:tblPr/>
      <w:tcPr>
        <w:tcBorders>
          <w:top w:val="double" w:sz="4" w:space="0" w:color="C1D0D5" w:themeColor="accent6" w:themeTint="99"/>
        </w:tcBorders>
      </w:tcPr>
    </w:tblStylePr>
    <w:tblStylePr w:type="firstCol">
      <w:rPr>
        <w:b/>
        <w:bCs/>
      </w:rPr>
    </w:tblStylePr>
    <w:tblStylePr w:type="lastCol">
      <w:rPr>
        <w:b/>
        <w:bCs/>
      </w:rPr>
    </w:tblStylePr>
    <w:tblStylePr w:type="band1Vert">
      <w:tblPr/>
      <w:tcPr>
        <w:shd w:val="clear" w:color="auto" w:fill="EAEFF1" w:themeFill="accent6" w:themeFillTint="33"/>
      </w:tcPr>
    </w:tblStylePr>
    <w:tblStylePr w:type="band1Horz">
      <w:tblPr/>
      <w:tcPr>
        <w:shd w:val="clear" w:color="auto" w:fill="EAEFF1" w:themeFill="accent6" w:themeFillTint="33"/>
      </w:tcPr>
    </w:tblStylePr>
  </w:style>
  <w:style w:type="table" w:customStyle="1" w:styleId="ListTable5Dark2">
    <w:name w:val="List Table 5 Dark2"/>
    <w:basedOn w:val="TableNormal"/>
    <w:uiPriority w:val="50"/>
    <w:rsid w:val="00033089"/>
    <w:pPr>
      <w:spacing w:after="0" w:line="240" w:lineRule="auto"/>
    </w:pPr>
    <w:rPr>
      <w:color w:val="FFFFFF" w:themeColor="background1"/>
    </w:rPr>
    <w:tblPr>
      <w:tblStyleRowBandSize w:val="1"/>
      <w:tblStyleColBandSize w:val="1"/>
      <w:tblBorders>
        <w:top w:val="single" w:sz="24" w:space="0" w:color="003C50" w:themeColor="text1"/>
        <w:left w:val="single" w:sz="24" w:space="0" w:color="003C50" w:themeColor="text1"/>
        <w:bottom w:val="single" w:sz="24" w:space="0" w:color="003C50" w:themeColor="text1"/>
        <w:right w:val="single" w:sz="24" w:space="0" w:color="003C50" w:themeColor="text1"/>
      </w:tblBorders>
    </w:tblPr>
    <w:tcPr>
      <w:shd w:val="clear" w:color="auto" w:fill="003C5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2">
    <w:name w:val="List Table 5 Dark - Accent 12"/>
    <w:basedOn w:val="TableNormal"/>
    <w:uiPriority w:val="50"/>
    <w:rsid w:val="00033089"/>
    <w:pPr>
      <w:spacing w:after="0" w:line="240" w:lineRule="auto"/>
    </w:pPr>
    <w:rPr>
      <w:color w:val="FFFFFF" w:themeColor="background1"/>
    </w:rPr>
    <w:tblPr>
      <w:tblStyleRowBandSize w:val="1"/>
      <w:tblStyleColBandSize w:val="1"/>
      <w:tblBorders>
        <w:top w:val="single" w:sz="24" w:space="0" w:color="1E9BD7" w:themeColor="accent1"/>
        <w:left w:val="single" w:sz="24" w:space="0" w:color="1E9BD7" w:themeColor="accent1"/>
        <w:bottom w:val="single" w:sz="24" w:space="0" w:color="1E9BD7" w:themeColor="accent1"/>
        <w:right w:val="single" w:sz="24" w:space="0" w:color="1E9BD7" w:themeColor="accent1"/>
      </w:tblBorders>
    </w:tblPr>
    <w:tcPr>
      <w:shd w:val="clear" w:color="auto" w:fill="1E9BD7"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2">
    <w:name w:val="List Table 5 Dark - Accent 22"/>
    <w:basedOn w:val="TableNormal"/>
    <w:uiPriority w:val="50"/>
    <w:rsid w:val="00033089"/>
    <w:pPr>
      <w:spacing w:after="0" w:line="240" w:lineRule="auto"/>
    </w:pPr>
    <w:rPr>
      <w:color w:val="FFFFFF" w:themeColor="background1"/>
    </w:rPr>
    <w:tblPr>
      <w:tblStyleRowBandSize w:val="1"/>
      <w:tblStyleColBandSize w:val="1"/>
      <w:tblBorders>
        <w:top w:val="single" w:sz="24" w:space="0" w:color="BE5A19" w:themeColor="accent2"/>
        <w:left w:val="single" w:sz="24" w:space="0" w:color="BE5A19" w:themeColor="accent2"/>
        <w:bottom w:val="single" w:sz="24" w:space="0" w:color="BE5A19" w:themeColor="accent2"/>
        <w:right w:val="single" w:sz="24" w:space="0" w:color="BE5A19" w:themeColor="accent2"/>
      </w:tblBorders>
    </w:tblPr>
    <w:tcPr>
      <w:shd w:val="clear" w:color="auto" w:fill="BE5A1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2">
    <w:name w:val="List Table 5 Dark - Accent 32"/>
    <w:basedOn w:val="TableNormal"/>
    <w:uiPriority w:val="50"/>
    <w:rsid w:val="00033089"/>
    <w:pPr>
      <w:spacing w:after="0" w:line="240" w:lineRule="auto"/>
    </w:pPr>
    <w:rPr>
      <w:color w:val="FFFFFF" w:themeColor="background1"/>
    </w:rPr>
    <w:tblPr>
      <w:tblStyleRowBandSize w:val="1"/>
      <w:tblStyleColBandSize w:val="1"/>
      <w:tblBorders>
        <w:top w:val="single" w:sz="24" w:space="0" w:color="FFAA0A" w:themeColor="accent3"/>
        <w:left w:val="single" w:sz="24" w:space="0" w:color="FFAA0A" w:themeColor="accent3"/>
        <w:bottom w:val="single" w:sz="24" w:space="0" w:color="FFAA0A" w:themeColor="accent3"/>
        <w:right w:val="single" w:sz="24" w:space="0" w:color="FFAA0A" w:themeColor="accent3"/>
      </w:tblBorders>
    </w:tblPr>
    <w:tcPr>
      <w:shd w:val="clear" w:color="auto" w:fill="FFAA0A"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2">
    <w:name w:val="List Table 5 Dark - Accent 42"/>
    <w:basedOn w:val="TableNormal"/>
    <w:uiPriority w:val="50"/>
    <w:rsid w:val="00033089"/>
    <w:pPr>
      <w:spacing w:after="0" w:line="240" w:lineRule="auto"/>
    </w:pPr>
    <w:rPr>
      <w:color w:val="FFFFFF" w:themeColor="background1"/>
    </w:rPr>
    <w:tblPr>
      <w:tblStyleRowBandSize w:val="1"/>
      <w:tblStyleColBandSize w:val="1"/>
      <w:tblBorders>
        <w:top w:val="single" w:sz="24" w:space="0" w:color="EFEEEB" w:themeColor="accent4"/>
        <w:left w:val="single" w:sz="24" w:space="0" w:color="EFEEEB" w:themeColor="accent4"/>
        <w:bottom w:val="single" w:sz="24" w:space="0" w:color="EFEEEB" w:themeColor="accent4"/>
        <w:right w:val="single" w:sz="24" w:space="0" w:color="EFEEEB" w:themeColor="accent4"/>
      </w:tblBorders>
    </w:tblPr>
    <w:tcPr>
      <w:shd w:val="clear" w:color="auto" w:fill="EFEEE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2">
    <w:name w:val="List Table 5 Dark - Accent 52"/>
    <w:basedOn w:val="TableNormal"/>
    <w:uiPriority w:val="50"/>
    <w:rsid w:val="00033089"/>
    <w:pPr>
      <w:spacing w:after="0" w:line="240" w:lineRule="auto"/>
    </w:pPr>
    <w:rPr>
      <w:color w:val="FFFFFF" w:themeColor="background1"/>
    </w:rPr>
    <w:tblPr>
      <w:tblStyleRowBandSize w:val="1"/>
      <w:tblStyleColBandSize w:val="1"/>
      <w:tblBorders>
        <w:top w:val="single" w:sz="24" w:space="0" w:color="E0DFDA" w:themeColor="accent5"/>
        <w:left w:val="single" w:sz="24" w:space="0" w:color="E0DFDA" w:themeColor="accent5"/>
        <w:bottom w:val="single" w:sz="24" w:space="0" w:color="E0DFDA" w:themeColor="accent5"/>
        <w:right w:val="single" w:sz="24" w:space="0" w:color="E0DFDA" w:themeColor="accent5"/>
      </w:tblBorders>
    </w:tblPr>
    <w:tcPr>
      <w:shd w:val="clear" w:color="auto" w:fill="E0DFD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2">
    <w:name w:val="List Table 5 Dark - Accent 62"/>
    <w:basedOn w:val="TableNormal"/>
    <w:uiPriority w:val="50"/>
    <w:rsid w:val="00033089"/>
    <w:pPr>
      <w:spacing w:after="0" w:line="240" w:lineRule="auto"/>
    </w:pPr>
    <w:rPr>
      <w:color w:val="FFFFFF" w:themeColor="background1"/>
    </w:rPr>
    <w:tblPr>
      <w:tblStyleRowBandSize w:val="1"/>
      <w:tblStyleColBandSize w:val="1"/>
      <w:tblBorders>
        <w:top w:val="single" w:sz="24" w:space="0" w:color="99B1B9" w:themeColor="accent6"/>
        <w:left w:val="single" w:sz="24" w:space="0" w:color="99B1B9" w:themeColor="accent6"/>
        <w:bottom w:val="single" w:sz="24" w:space="0" w:color="99B1B9" w:themeColor="accent6"/>
        <w:right w:val="single" w:sz="24" w:space="0" w:color="99B1B9" w:themeColor="accent6"/>
      </w:tblBorders>
    </w:tblPr>
    <w:tcPr>
      <w:shd w:val="clear" w:color="auto" w:fill="99B1B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2">
    <w:name w:val="List Table 6 Colorful2"/>
    <w:basedOn w:val="TableNormal"/>
    <w:uiPriority w:val="51"/>
    <w:rsid w:val="00033089"/>
    <w:pPr>
      <w:spacing w:after="0" w:line="240" w:lineRule="auto"/>
    </w:pPr>
    <w:rPr>
      <w:color w:val="003C50" w:themeColor="text1"/>
    </w:rPr>
    <w:tblPr>
      <w:tblStyleRowBandSize w:val="1"/>
      <w:tblStyleColBandSize w:val="1"/>
      <w:tblBorders>
        <w:top w:val="single" w:sz="4" w:space="0" w:color="003C50" w:themeColor="text1"/>
        <w:bottom w:val="single" w:sz="4" w:space="0" w:color="003C50" w:themeColor="text1"/>
      </w:tblBorders>
    </w:tblPr>
    <w:tblStylePr w:type="firstRow">
      <w:rPr>
        <w:b/>
        <w:bCs/>
      </w:rPr>
      <w:tblPr/>
      <w:tcPr>
        <w:tcBorders>
          <w:bottom w:val="single" w:sz="4" w:space="0" w:color="003C50" w:themeColor="text1"/>
        </w:tcBorders>
      </w:tcPr>
    </w:tblStylePr>
    <w:tblStylePr w:type="lastRow">
      <w:rPr>
        <w:b/>
        <w:bCs/>
      </w:rPr>
      <w:tblPr/>
      <w:tcPr>
        <w:tcBorders>
          <w:top w:val="double" w:sz="4" w:space="0" w:color="003C50" w:themeColor="text1"/>
        </w:tcBorders>
      </w:tcPr>
    </w:tblStylePr>
    <w:tblStylePr w:type="firstCol">
      <w:rPr>
        <w:b/>
        <w:bCs/>
      </w:rPr>
    </w:tblStylePr>
    <w:tblStylePr w:type="lastCol">
      <w:rPr>
        <w:b/>
        <w:bCs/>
      </w:rPr>
    </w:tblStylePr>
    <w:tblStylePr w:type="band1Vert">
      <w:tblPr/>
      <w:tcPr>
        <w:shd w:val="clear" w:color="auto" w:fill="A9E9FF" w:themeFill="text1" w:themeFillTint="33"/>
      </w:tcPr>
    </w:tblStylePr>
    <w:tblStylePr w:type="band1Horz">
      <w:tblPr/>
      <w:tcPr>
        <w:shd w:val="clear" w:color="auto" w:fill="A9E9FF" w:themeFill="text1" w:themeFillTint="33"/>
      </w:tcPr>
    </w:tblStylePr>
  </w:style>
  <w:style w:type="table" w:customStyle="1" w:styleId="ListTable6Colorful-Accent12">
    <w:name w:val="List Table 6 Colorful - Accent 12"/>
    <w:basedOn w:val="TableNormal"/>
    <w:uiPriority w:val="51"/>
    <w:rsid w:val="00033089"/>
    <w:pPr>
      <w:spacing w:after="0" w:line="240" w:lineRule="auto"/>
    </w:pPr>
    <w:rPr>
      <w:color w:val="1673A0" w:themeColor="accent1" w:themeShade="BF"/>
    </w:rPr>
    <w:tblPr>
      <w:tblStyleRowBandSize w:val="1"/>
      <w:tblStyleColBandSize w:val="1"/>
      <w:tblBorders>
        <w:top w:val="single" w:sz="4" w:space="0" w:color="1E9BD7" w:themeColor="accent1"/>
        <w:bottom w:val="single" w:sz="4" w:space="0" w:color="1E9BD7" w:themeColor="accent1"/>
      </w:tblBorders>
    </w:tblPr>
    <w:tblStylePr w:type="firstRow">
      <w:rPr>
        <w:b/>
        <w:bCs/>
      </w:rPr>
      <w:tblPr/>
      <w:tcPr>
        <w:tcBorders>
          <w:bottom w:val="single" w:sz="4" w:space="0" w:color="1E9BD7" w:themeColor="accent1"/>
        </w:tcBorders>
      </w:tcPr>
    </w:tblStylePr>
    <w:tblStylePr w:type="lastRow">
      <w:rPr>
        <w:b/>
        <w:bCs/>
      </w:rPr>
      <w:tblPr/>
      <w:tcPr>
        <w:tcBorders>
          <w:top w:val="double" w:sz="4" w:space="0" w:color="1E9BD7" w:themeColor="accent1"/>
        </w:tcBorders>
      </w:tcPr>
    </w:tblStylePr>
    <w:tblStylePr w:type="firstCol">
      <w:rPr>
        <w:b/>
        <w:bCs/>
      </w:rPr>
    </w:tblStylePr>
    <w:tblStylePr w:type="lastCol">
      <w:rPr>
        <w:b/>
        <w:bCs/>
      </w:rPr>
    </w:tblStylePr>
    <w:tblStylePr w:type="band1Vert">
      <w:tblPr/>
      <w:tcPr>
        <w:shd w:val="clear" w:color="auto" w:fill="D0EBF8" w:themeFill="accent1" w:themeFillTint="33"/>
      </w:tcPr>
    </w:tblStylePr>
    <w:tblStylePr w:type="band1Horz">
      <w:tblPr/>
      <w:tcPr>
        <w:shd w:val="clear" w:color="auto" w:fill="D0EBF8" w:themeFill="accent1" w:themeFillTint="33"/>
      </w:tcPr>
    </w:tblStylePr>
  </w:style>
  <w:style w:type="table" w:customStyle="1" w:styleId="ListTable6Colorful-Accent22">
    <w:name w:val="List Table 6 Colorful - Accent 22"/>
    <w:basedOn w:val="TableNormal"/>
    <w:uiPriority w:val="51"/>
    <w:rsid w:val="00033089"/>
    <w:pPr>
      <w:spacing w:after="0" w:line="240" w:lineRule="auto"/>
    </w:pPr>
    <w:rPr>
      <w:color w:val="8E4312" w:themeColor="accent2" w:themeShade="BF"/>
    </w:rPr>
    <w:tblPr>
      <w:tblStyleRowBandSize w:val="1"/>
      <w:tblStyleColBandSize w:val="1"/>
      <w:tblBorders>
        <w:top w:val="single" w:sz="4" w:space="0" w:color="BE5A19" w:themeColor="accent2"/>
        <w:bottom w:val="single" w:sz="4" w:space="0" w:color="BE5A19" w:themeColor="accent2"/>
      </w:tblBorders>
    </w:tblPr>
    <w:tblStylePr w:type="firstRow">
      <w:rPr>
        <w:b/>
        <w:bCs/>
      </w:rPr>
      <w:tblPr/>
      <w:tcPr>
        <w:tcBorders>
          <w:bottom w:val="single" w:sz="4" w:space="0" w:color="BE5A19" w:themeColor="accent2"/>
        </w:tcBorders>
      </w:tcPr>
    </w:tblStylePr>
    <w:tblStylePr w:type="lastRow">
      <w:rPr>
        <w:b/>
        <w:bCs/>
      </w:rPr>
      <w:tblPr/>
      <w:tcPr>
        <w:tcBorders>
          <w:top w:val="double" w:sz="4" w:space="0" w:color="BE5A19" w:themeColor="accent2"/>
        </w:tcBorders>
      </w:tcPr>
    </w:tblStylePr>
    <w:tblStylePr w:type="firstCol">
      <w:rPr>
        <w:b/>
        <w:bCs/>
      </w:rPr>
    </w:tblStylePr>
    <w:tblStylePr w:type="lastCol">
      <w:rPr>
        <w:b/>
        <w:bCs/>
      </w:rPr>
    </w:tblStylePr>
    <w:tblStylePr w:type="band1Vert">
      <w:tblPr/>
      <w:tcPr>
        <w:shd w:val="clear" w:color="auto" w:fill="F8DCCA" w:themeFill="accent2" w:themeFillTint="33"/>
      </w:tcPr>
    </w:tblStylePr>
    <w:tblStylePr w:type="band1Horz">
      <w:tblPr/>
      <w:tcPr>
        <w:shd w:val="clear" w:color="auto" w:fill="F8DCCA" w:themeFill="accent2" w:themeFillTint="33"/>
      </w:tcPr>
    </w:tblStylePr>
  </w:style>
  <w:style w:type="table" w:customStyle="1" w:styleId="ListTable6Colorful-Accent32">
    <w:name w:val="List Table 6 Colorful - Accent 32"/>
    <w:basedOn w:val="TableNormal"/>
    <w:uiPriority w:val="51"/>
    <w:rsid w:val="00033089"/>
    <w:pPr>
      <w:spacing w:after="0" w:line="240" w:lineRule="auto"/>
    </w:pPr>
    <w:rPr>
      <w:color w:val="C68100" w:themeColor="accent3" w:themeShade="BF"/>
    </w:rPr>
    <w:tblPr>
      <w:tblStyleRowBandSize w:val="1"/>
      <w:tblStyleColBandSize w:val="1"/>
      <w:tblBorders>
        <w:top w:val="single" w:sz="4" w:space="0" w:color="FFAA0A" w:themeColor="accent3"/>
        <w:bottom w:val="single" w:sz="4" w:space="0" w:color="FFAA0A" w:themeColor="accent3"/>
      </w:tblBorders>
    </w:tblPr>
    <w:tblStylePr w:type="firstRow">
      <w:rPr>
        <w:b/>
        <w:bCs/>
      </w:rPr>
      <w:tblPr/>
      <w:tcPr>
        <w:tcBorders>
          <w:bottom w:val="single" w:sz="4" w:space="0" w:color="FFAA0A" w:themeColor="accent3"/>
        </w:tcBorders>
      </w:tcPr>
    </w:tblStylePr>
    <w:tblStylePr w:type="lastRow">
      <w:rPr>
        <w:b/>
        <w:bCs/>
      </w:rPr>
      <w:tblPr/>
      <w:tcPr>
        <w:tcBorders>
          <w:top w:val="double" w:sz="4" w:space="0" w:color="FFAA0A" w:themeColor="accent3"/>
        </w:tcBorders>
      </w:tcPr>
    </w:tblStylePr>
    <w:tblStylePr w:type="firstCol">
      <w:rPr>
        <w:b/>
        <w:bCs/>
      </w:rPr>
    </w:tblStylePr>
    <w:tblStylePr w:type="lastCol">
      <w:rPr>
        <w:b/>
        <w:bCs/>
      </w:rPr>
    </w:tblStylePr>
    <w:tblStylePr w:type="band1Vert">
      <w:tblPr/>
      <w:tcPr>
        <w:shd w:val="clear" w:color="auto" w:fill="FFEDCE" w:themeFill="accent3" w:themeFillTint="33"/>
      </w:tcPr>
    </w:tblStylePr>
    <w:tblStylePr w:type="band1Horz">
      <w:tblPr/>
      <w:tcPr>
        <w:shd w:val="clear" w:color="auto" w:fill="FFEDCE" w:themeFill="accent3" w:themeFillTint="33"/>
      </w:tcPr>
    </w:tblStylePr>
  </w:style>
  <w:style w:type="table" w:customStyle="1" w:styleId="ListTable6Colorful-Accent42">
    <w:name w:val="List Table 6 Colorful - Accent 42"/>
    <w:basedOn w:val="TableNormal"/>
    <w:uiPriority w:val="51"/>
    <w:rsid w:val="00033089"/>
    <w:pPr>
      <w:spacing w:after="0" w:line="240" w:lineRule="auto"/>
    </w:pPr>
    <w:rPr>
      <w:color w:val="BAB5A8" w:themeColor="accent4" w:themeShade="BF"/>
    </w:rPr>
    <w:tblPr>
      <w:tblStyleRowBandSize w:val="1"/>
      <w:tblStyleColBandSize w:val="1"/>
      <w:tblBorders>
        <w:top w:val="single" w:sz="4" w:space="0" w:color="EFEEEB" w:themeColor="accent4"/>
        <w:bottom w:val="single" w:sz="4" w:space="0" w:color="EFEEEB" w:themeColor="accent4"/>
      </w:tblBorders>
    </w:tblPr>
    <w:tblStylePr w:type="firstRow">
      <w:rPr>
        <w:b/>
        <w:bCs/>
      </w:rPr>
      <w:tblPr/>
      <w:tcPr>
        <w:tcBorders>
          <w:bottom w:val="single" w:sz="4" w:space="0" w:color="EFEEEB" w:themeColor="accent4"/>
        </w:tcBorders>
      </w:tcPr>
    </w:tblStylePr>
    <w:tblStylePr w:type="lastRow">
      <w:rPr>
        <w:b/>
        <w:bCs/>
      </w:rPr>
      <w:tblPr/>
      <w:tcPr>
        <w:tcBorders>
          <w:top w:val="double" w:sz="4" w:space="0" w:color="EFEEEB" w:themeColor="accent4"/>
        </w:tcBorders>
      </w:tcPr>
    </w:tblStylePr>
    <w:tblStylePr w:type="firstCol">
      <w:rPr>
        <w:b/>
        <w:bCs/>
      </w:rPr>
    </w:tblStylePr>
    <w:tblStylePr w:type="lastCol">
      <w:rPr>
        <w:b/>
        <w:bCs/>
      </w:rPr>
    </w:tblStylePr>
    <w:tblStylePr w:type="band1Vert">
      <w:tblPr/>
      <w:tcPr>
        <w:shd w:val="clear" w:color="auto" w:fill="FBFBFA" w:themeFill="accent4" w:themeFillTint="33"/>
      </w:tcPr>
    </w:tblStylePr>
    <w:tblStylePr w:type="band1Horz">
      <w:tblPr/>
      <w:tcPr>
        <w:shd w:val="clear" w:color="auto" w:fill="FBFBFA" w:themeFill="accent4" w:themeFillTint="33"/>
      </w:tcPr>
    </w:tblStylePr>
  </w:style>
  <w:style w:type="table" w:customStyle="1" w:styleId="ListTable6Colorful-Accent52">
    <w:name w:val="List Table 6 Colorful - Accent 52"/>
    <w:basedOn w:val="TableNormal"/>
    <w:uiPriority w:val="51"/>
    <w:rsid w:val="00033089"/>
    <w:pPr>
      <w:spacing w:after="0" w:line="240" w:lineRule="auto"/>
    </w:pPr>
    <w:rPr>
      <w:color w:val="ADAA9D" w:themeColor="accent5" w:themeShade="BF"/>
    </w:rPr>
    <w:tblPr>
      <w:tblStyleRowBandSize w:val="1"/>
      <w:tblStyleColBandSize w:val="1"/>
      <w:tblBorders>
        <w:top w:val="single" w:sz="4" w:space="0" w:color="E0DFDA" w:themeColor="accent5"/>
        <w:bottom w:val="single" w:sz="4" w:space="0" w:color="E0DFDA" w:themeColor="accent5"/>
      </w:tblBorders>
    </w:tblPr>
    <w:tblStylePr w:type="firstRow">
      <w:rPr>
        <w:b/>
        <w:bCs/>
      </w:rPr>
      <w:tblPr/>
      <w:tcPr>
        <w:tcBorders>
          <w:bottom w:val="single" w:sz="4" w:space="0" w:color="E0DFDA" w:themeColor="accent5"/>
        </w:tcBorders>
      </w:tcPr>
    </w:tblStylePr>
    <w:tblStylePr w:type="lastRow">
      <w:rPr>
        <w:b/>
        <w:bCs/>
      </w:rPr>
      <w:tblPr/>
      <w:tcPr>
        <w:tcBorders>
          <w:top w:val="double" w:sz="4" w:space="0" w:color="E0DFDA" w:themeColor="accent5"/>
        </w:tcBorders>
      </w:tcPr>
    </w:tblStylePr>
    <w:tblStylePr w:type="firstCol">
      <w:rPr>
        <w:b/>
        <w:bCs/>
      </w:rPr>
    </w:tblStylePr>
    <w:tblStylePr w:type="lastCol">
      <w:rPr>
        <w:b/>
        <w:bCs/>
      </w:rPr>
    </w:tblStylePr>
    <w:tblStylePr w:type="band1Vert">
      <w:tblPr/>
      <w:tcPr>
        <w:shd w:val="clear" w:color="auto" w:fill="F8F8F7" w:themeFill="accent5" w:themeFillTint="33"/>
      </w:tcPr>
    </w:tblStylePr>
    <w:tblStylePr w:type="band1Horz">
      <w:tblPr/>
      <w:tcPr>
        <w:shd w:val="clear" w:color="auto" w:fill="F8F8F7" w:themeFill="accent5" w:themeFillTint="33"/>
      </w:tcPr>
    </w:tblStylePr>
  </w:style>
  <w:style w:type="table" w:customStyle="1" w:styleId="ListTable6Colorful-Accent62">
    <w:name w:val="List Table 6 Colorful - Accent 62"/>
    <w:basedOn w:val="TableNormal"/>
    <w:uiPriority w:val="51"/>
    <w:rsid w:val="00033089"/>
    <w:pPr>
      <w:spacing w:after="0" w:line="240" w:lineRule="auto"/>
    </w:pPr>
    <w:rPr>
      <w:color w:val="678A95" w:themeColor="accent6" w:themeShade="BF"/>
    </w:rPr>
    <w:tblPr>
      <w:tblStyleRowBandSize w:val="1"/>
      <w:tblStyleColBandSize w:val="1"/>
      <w:tblBorders>
        <w:top w:val="single" w:sz="4" w:space="0" w:color="99B1B9" w:themeColor="accent6"/>
        <w:bottom w:val="single" w:sz="4" w:space="0" w:color="99B1B9" w:themeColor="accent6"/>
      </w:tblBorders>
    </w:tblPr>
    <w:tblStylePr w:type="firstRow">
      <w:rPr>
        <w:b/>
        <w:bCs/>
      </w:rPr>
      <w:tblPr/>
      <w:tcPr>
        <w:tcBorders>
          <w:bottom w:val="single" w:sz="4" w:space="0" w:color="99B1B9" w:themeColor="accent6"/>
        </w:tcBorders>
      </w:tcPr>
    </w:tblStylePr>
    <w:tblStylePr w:type="lastRow">
      <w:rPr>
        <w:b/>
        <w:bCs/>
      </w:rPr>
      <w:tblPr/>
      <w:tcPr>
        <w:tcBorders>
          <w:top w:val="double" w:sz="4" w:space="0" w:color="99B1B9" w:themeColor="accent6"/>
        </w:tcBorders>
      </w:tcPr>
    </w:tblStylePr>
    <w:tblStylePr w:type="firstCol">
      <w:rPr>
        <w:b/>
        <w:bCs/>
      </w:rPr>
    </w:tblStylePr>
    <w:tblStylePr w:type="lastCol">
      <w:rPr>
        <w:b/>
        <w:bCs/>
      </w:rPr>
    </w:tblStylePr>
    <w:tblStylePr w:type="band1Vert">
      <w:tblPr/>
      <w:tcPr>
        <w:shd w:val="clear" w:color="auto" w:fill="EAEFF1" w:themeFill="accent6" w:themeFillTint="33"/>
      </w:tcPr>
    </w:tblStylePr>
    <w:tblStylePr w:type="band1Horz">
      <w:tblPr/>
      <w:tcPr>
        <w:shd w:val="clear" w:color="auto" w:fill="EAEFF1" w:themeFill="accent6" w:themeFillTint="33"/>
      </w:tcPr>
    </w:tblStylePr>
  </w:style>
  <w:style w:type="table" w:customStyle="1" w:styleId="ListTable7Colorful2">
    <w:name w:val="List Table 7 Colorful2"/>
    <w:basedOn w:val="TableNormal"/>
    <w:uiPriority w:val="52"/>
    <w:rsid w:val="00033089"/>
    <w:pPr>
      <w:spacing w:after="0" w:line="240" w:lineRule="auto"/>
    </w:pPr>
    <w:rPr>
      <w:color w:val="003C5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3C5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3C5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3C5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3C50" w:themeColor="text1"/>
        </w:tcBorders>
        <w:shd w:val="clear" w:color="auto" w:fill="FFFFFF" w:themeFill="background1"/>
      </w:tcPr>
    </w:tblStylePr>
    <w:tblStylePr w:type="band1Vert">
      <w:tblPr/>
      <w:tcPr>
        <w:shd w:val="clear" w:color="auto" w:fill="A9E9FF" w:themeFill="text1" w:themeFillTint="33"/>
      </w:tcPr>
    </w:tblStylePr>
    <w:tblStylePr w:type="band1Horz">
      <w:tblPr/>
      <w:tcPr>
        <w:shd w:val="clear" w:color="auto" w:fill="A9E9FF"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2">
    <w:name w:val="List Table 7 Colorful - Accent 12"/>
    <w:basedOn w:val="TableNormal"/>
    <w:uiPriority w:val="52"/>
    <w:rsid w:val="00033089"/>
    <w:pPr>
      <w:spacing w:after="0" w:line="240" w:lineRule="auto"/>
    </w:pPr>
    <w:rPr>
      <w:color w:val="1673A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E9BD7"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E9BD7"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E9BD7"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E9BD7" w:themeColor="accent1"/>
        </w:tcBorders>
        <w:shd w:val="clear" w:color="auto" w:fill="FFFFFF" w:themeFill="background1"/>
      </w:tcPr>
    </w:tblStylePr>
    <w:tblStylePr w:type="band1Vert">
      <w:tblPr/>
      <w:tcPr>
        <w:shd w:val="clear" w:color="auto" w:fill="D0EBF8" w:themeFill="accent1" w:themeFillTint="33"/>
      </w:tcPr>
    </w:tblStylePr>
    <w:tblStylePr w:type="band1Horz">
      <w:tblPr/>
      <w:tcPr>
        <w:shd w:val="clear" w:color="auto" w:fill="D0EBF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2">
    <w:name w:val="List Table 7 Colorful - Accent 22"/>
    <w:basedOn w:val="TableNormal"/>
    <w:uiPriority w:val="52"/>
    <w:rsid w:val="00033089"/>
    <w:pPr>
      <w:spacing w:after="0" w:line="240" w:lineRule="auto"/>
    </w:pPr>
    <w:rPr>
      <w:color w:val="8E4312"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E5A1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E5A1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E5A1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E5A19" w:themeColor="accent2"/>
        </w:tcBorders>
        <w:shd w:val="clear" w:color="auto" w:fill="FFFFFF" w:themeFill="background1"/>
      </w:tcPr>
    </w:tblStylePr>
    <w:tblStylePr w:type="band1Vert">
      <w:tblPr/>
      <w:tcPr>
        <w:shd w:val="clear" w:color="auto" w:fill="F8DCCA" w:themeFill="accent2" w:themeFillTint="33"/>
      </w:tcPr>
    </w:tblStylePr>
    <w:tblStylePr w:type="band1Horz">
      <w:tblPr/>
      <w:tcPr>
        <w:shd w:val="clear" w:color="auto" w:fill="F8DCC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2">
    <w:name w:val="List Table 7 Colorful - Accent 32"/>
    <w:basedOn w:val="TableNormal"/>
    <w:uiPriority w:val="52"/>
    <w:rsid w:val="00033089"/>
    <w:pPr>
      <w:spacing w:after="0" w:line="240" w:lineRule="auto"/>
    </w:pPr>
    <w:rPr>
      <w:color w:val="C681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AA0A"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AA0A"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AA0A"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AA0A" w:themeColor="accent3"/>
        </w:tcBorders>
        <w:shd w:val="clear" w:color="auto" w:fill="FFFFFF" w:themeFill="background1"/>
      </w:tcPr>
    </w:tblStylePr>
    <w:tblStylePr w:type="band1Vert">
      <w:tblPr/>
      <w:tcPr>
        <w:shd w:val="clear" w:color="auto" w:fill="FFEDCE" w:themeFill="accent3" w:themeFillTint="33"/>
      </w:tcPr>
    </w:tblStylePr>
    <w:tblStylePr w:type="band1Horz">
      <w:tblPr/>
      <w:tcPr>
        <w:shd w:val="clear" w:color="auto" w:fill="FFEDC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2">
    <w:name w:val="List Table 7 Colorful - Accent 42"/>
    <w:basedOn w:val="TableNormal"/>
    <w:uiPriority w:val="52"/>
    <w:rsid w:val="00033089"/>
    <w:pPr>
      <w:spacing w:after="0" w:line="240" w:lineRule="auto"/>
    </w:pPr>
    <w:rPr>
      <w:color w:val="BAB5A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FEEE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FEEE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FEEE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FEEEB" w:themeColor="accent4"/>
        </w:tcBorders>
        <w:shd w:val="clear" w:color="auto" w:fill="FFFFFF" w:themeFill="background1"/>
      </w:tcPr>
    </w:tblStylePr>
    <w:tblStylePr w:type="band1Vert">
      <w:tblPr/>
      <w:tcPr>
        <w:shd w:val="clear" w:color="auto" w:fill="FBFBFA" w:themeFill="accent4" w:themeFillTint="33"/>
      </w:tcPr>
    </w:tblStylePr>
    <w:tblStylePr w:type="band1Horz">
      <w:tblPr/>
      <w:tcPr>
        <w:shd w:val="clear" w:color="auto" w:fill="FBFBF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2">
    <w:name w:val="List Table 7 Colorful - Accent 52"/>
    <w:basedOn w:val="TableNormal"/>
    <w:uiPriority w:val="52"/>
    <w:rsid w:val="00033089"/>
    <w:pPr>
      <w:spacing w:after="0" w:line="240" w:lineRule="auto"/>
    </w:pPr>
    <w:rPr>
      <w:color w:val="ADAA9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0DFD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0DFD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0DFD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0DFDA" w:themeColor="accent5"/>
        </w:tcBorders>
        <w:shd w:val="clear" w:color="auto" w:fill="FFFFFF" w:themeFill="background1"/>
      </w:tcPr>
    </w:tblStylePr>
    <w:tblStylePr w:type="band1Vert">
      <w:tblPr/>
      <w:tcPr>
        <w:shd w:val="clear" w:color="auto" w:fill="F8F8F7" w:themeFill="accent5" w:themeFillTint="33"/>
      </w:tcPr>
    </w:tblStylePr>
    <w:tblStylePr w:type="band1Horz">
      <w:tblPr/>
      <w:tcPr>
        <w:shd w:val="clear" w:color="auto" w:fill="F8F8F7"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2">
    <w:name w:val="List Table 7 Colorful - Accent 62"/>
    <w:basedOn w:val="TableNormal"/>
    <w:uiPriority w:val="52"/>
    <w:rsid w:val="00033089"/>
    <w:pPr>
      <w:spacing w:after="0" w:line="240" w:lineRule="auto"/>
    </w:pPr>
    <w:rPr>
      <w:color w:val="678A9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9B1B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9B1B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9B1B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9B1B9" w:themeColor="accent6"/>
        </w:tcBorders>
        <w:shd w:val="clear" w:color="auto" w:fill="FFFFFF" w:themeFill="background1"/>
      </w:tcPr>
    </w:tblStylePr>
    <w:tblStylePr w:type="band1Vert">
      <w:tblPr/>
      <w:tcPr>
        <w:shd w:val="clear" w:color="auto" w:fill="EAEFF1" w:themeFill="accent6" w:themeFillTint="33"/>
      </w:tcPr>
    </w:tblStylePr>
    <w:tblStylePr w:type="band1Horz">
      <w:tblPr/>
      <w:tcPr>
        <w:shd w:val="clear" w:color="auto" w:fill="EAEFF1"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1">
    <w:name w:val="Mention1"/>
    <w:basedOn w:val="DefaultParagraphFont"/>
    <w:uiPriority w:val="99"/>
    <w:semiHidden/>
    <w:unhideWhenUsed/>
    <w:rsid w:val="00033089"/>
    <w:rPr>
      <w:rFonts w:ascii="Arial" w:hAnsi="Arial" w:cs="Arial"/>
      <w:color w:val="2B579A"/>
      <w:shd w:val="clear" w:color="auto" w:fill="E6E6E6"/>
    </w:rPr>
  </w:style>
  <w:style w:type="table" w:customStyle="1" w:styleId="PlainTable12">
    <w:name w:val="Plain Table 12"/>
    <w:basedOn w:val="TableNormal"/>
    <w:uiPriority w:val="41"/>
    <w:rsid w:val="0003308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2">
    <w:name w:val="Plain Table 22"/>
    <w:basedOn w:val="TableNormal"/>
    <w:uiPriority w:val="42"/>
    <w:rsid w:val="00033089"/>
    <w:pPr>
      <w:spacing w:after="0" w:line="240" w:lineRule="auto"/>
    </w:pPr>
    <w:tblPr>
      <w:tblStyleRowBandSize w:val="1"/>
      <w:tblStyleColBandSize w:val="1"/>
      <w:tblBorders>
        <w:top w:val="single" w:sz="4" w:space="0" w:color="27C8FF" w:themeColor="text1" w:themeTint="80"/>
        <w:bottom w:val="single" w:sz="4" w:space="0" w:color="27C8FF" w:themeColor="text1" w:themeTint="80"/>
      </w:tblBorders>
    </w:tblPr>
    <w:tblStylePr w:type="firstRow">
      <w:rPr>
        <w:b/>
        <w:bCs/>
      </w:rPr>
      <w:tblPr/>
      <w:tcPr>
        <w:tcBorders>
          <w:bottom w:val="single" w:sz="4" w:space="0" w:color="27C8FF" w:themeColor="text1" w:themeTint="80"/>
        </w:tcBorders>
      </w:tcPr>
    </w:tblStylePr>
    <w:tblStylePr w:type="lastRow">
      <w:rPr>
        <w:b/>
        <w:bCs/>
      </w:rPr>
      <w:tblPr/>
      <w:tcPr>
        <w:tcBorders>
          <w:top w:val="single" w:sz="4" w:space="0" w:color="27C8FF" w:themeColor="text1" w:themeTint="80"/>
        </w:tcBorders>
      </w:tcPr>
    </w:tblStylePr>
    <w:tblStylePr w:type="firstCol">
      <w:rPr>
        <w:b/>
        <w:bCs/>
      </w:rPr>
    </w:tblStylePr>
    <w:tblStylePr w:type="lastCol">
      <w:rPr>
        <w:b/>
        <w:bCs/>
      </w:rPr>
    </w:tblStylePr>
    <w:tblStylePr w:type="band1Vert">
      <w:tblPr/>
      <w:tcPr>
        <w:tcBorders>
          <w:left w:val="single" w:sz="4" w:space="0" w:color="27C8FF" w:themeColor="text1" w:themeTint="80"/>
          <w:right w:val="single" w:sz="4" w:space="0" w:color="27C8FF" w:themeColor="text1" w:themeTint="80"/>
        </w:tcBorders>
      </w:tcPr>
    </w:tblStylePr>
    <w:tblStylePr w:type="band2Vert">
      <w:tblPr/>
      <w:tcPr>
        <w:tcBorders>
          <w:left w:val="single" w:sz="4" w:space="0" w:color="27C8FF" w:themeColor="text1" w:themeTint="80"/>
          <w:right w:val="single" w:sz="4" w:space="0" w:color="27C8FF" w:themeColor="text1" w:themeTint="80"/>
        </w:tcBorders>
      </w:tcPr>
    </w:tblStylePr>
    <w:tblStylePr w:type="band1Horz">
      <w:tblPr/>
      <w:tcPr>
        <w:tcBorders>
          <w:top w:val="single" w:sz="4" w:space="0" w:color="27C8FF" w:themeColor="text1" w:themeTint="80"/>
          <w:bottom w:val="single" w:sz="4" w:space="0" w:color="27C8FF" w:themeColor="text1" w:themeTint="80"/>
        </w:tcBorders>
      </w:tcPr>
    </w:tblStylePr>
  </w:style>
  <w:style w:type="table" w:customStyle="1" w:styleId="PlainTable32">
    <w:name w:val="Plain Table 32"/>
    <w:basedOn w:val="TableNormal"/>
    <w:uiPriority w:val="43"/>
    <w:rsid w:val="00033089"/>
    <w:pPr>
      <w:spacing w:after="0" w:line="240" w:lineRule="auto"/>
    </w:pPr>
    <w:tblPr>
      <w:tblStyleRowBandSize w:val="1"/>
      <w:tblStyleColBandSize w:val="1"/>
    </w:tblPr>
    <w:tblStylePr w:type="firstRow">
      <w:rPr>
        <w:b/>
        <w:bCs/>
        <w:caps/>
      </w:rPr>
      <w:tblPr/>
      <w:tcPr>
        <w:tcBorders>
          <w:bottom w:val="single" w:sz="4" w:space="0" w:color="27C8F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27C8F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2">
    <w:name w:val="Plain Table 42"/>
    <w:basedOn w:val="TableNormal"/>
    <w:uiPriority w:val="44"/>
    <w:rsid w:val="0003308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2">
    <w:name w:val="Plain Table 52"/>
    <w:basedOn w:val="TableNormal"/>
    <w:uiPriority w:val="45"/>
    <w:rsid w:val="0003308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7C8F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7C8F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7C8F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7C8F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Light2">
    <w:name w:val="Table Grid Light2"/>
    <w:basedOn w:val="TableNormal"/>
    <w:uiPriority w:val="40"/>
    <w:rsid w:val="0003308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HeadingIntro">
    <w:name w:val="HeadingIntro"/>
    <w:basedOn w:val="Heading1"/>
    <w:next w:val="Normal"/>
    <w:link w:val="HeadingIntroChar"/>
    <w:semiHidden/>
    <w:rsid w:val="00033089"/>
    <w:pPr>
      <w:pageBreakBefore w:val="0"/>
      <w:numPr>
        <w:numId w:val="0"/>
      </w:numPr>
      <w:spacing w:before="480"/>
      <w:ind w:left="431" w:hanging="431"/>
    </w:pPr>
  </w:style>
  <w:style w:type="character" w:customStyle="1" w:styleId="HeadingIntroChar">
    <w:name w:val="HeadingIntro Char"/>
    <w:basedOn w:val="Heading1Char"/>
    <w:link w:val="HeadingIntro"/>
    <w:semiHidden/>
    <w:rsid w:val="00033089"/>
    <w:rPr>
      <w:rFonts w:ascii="Roboto" w:eastAsia="Times New Roman" w:hAnsi="Roboto" w:cs="Arial"/>
      <w:bCs/>
      <w:caps/>
      <w:color w:val="99B1B9" w:themeColor="accent6"/>
      <w:sz w:val="32"/>
      <w:szCs w:val="28"/>
      <w:lang w:val="en-GB"/>
    </w:rPr>
  </w:style>
  <w:style w:type="numbering" w:customStyle="1" w:styleId="d-fineList1">
    <w:name w:val="d-fine List1"/>
    <w:uiPriority w:val="99"/>
    <w:rsid w:val="00033089"/>
  </w:style>
  <w:style w:type="table" w:customStyle="1" w:styleId="d-fine">
    <w:name w:val="d-fine"/>
    <w:basedOn w:val="TableNormal"/>
    <w:uiPriority w:val="99"/>
    <w:rsid w:val="0073605A"/>
    <w:pPr>
      <w:spacing w:after="0" w:line="240" w:lineRule="auto"/>
    </w:pPr>
    <w:rPr>
      <w:rFonts w:ascii="Roboto" w:hAnsi="Roboto"/>
    </w:rPr>
    <w:tblPr>
      <w:tblStyleRowBandSize w:val="1"/>
      <w:tblBorders>
        <w:top w:val="single" w:sz="4" w:space="0" w:color="auto"/>
        <w:bottom w:val="single" w:sz="4" w:space="0" w:color="auto"/>
        <w:right w:val="single" w:sz="4" w:space="0" w:color="E0DFDA" w:themeColor="accent5"/>
        <w:insideH w:val="single" w:sz="4" w:space="0" w:color="auto"/>
      </w:tblBorders>
      <w:tblCellMar>
        <w:top w:w="28" w:type="dxa"/>
        <w:left w:w="57" w:type="dxa"/>
        <w:bottom w:w="28" w:type="dxa"/>
        <w:right w:w="57" w:type="dxa"/>
      </w:tblCellMar>
    </w:tblPr>
    <w:tcPr>
      <w:tcMar>
        <w:top w:w="28" w:type="dxa"/>
        <w:left w:w="0" w:type="dxa"/>
        <w:bottom w:w="28" w:type="dxa"/>
        <w:right w:w="0" w:type="dxa"/>
      </w:tcMar>
      <w:vAlign w:val="center"/>
    </w:tcPr>
    <w:tblStylePr w:type="firstRow">
      <w:rPr>
        <w:rFonts w:ascii="Cascadia Code" w:hAnsi="Cascadia Code"/>
        <w:b/>
        <w:color w:val="003C50" w:themeColor="text1"/>
        <w:sz w:val="22"/>
      </w:rPr>
      <w:tblPr/>
      <w:tcPr>
        <w:tcBorders>
          <w:top w:val="single" w:sz="4" w:space="0" w:color="auto"/>
          <w:bottom w:val="single" w:sz="4" w:space="0" w:color="auto"/>
        </w:tcBorders>
        <w:shd w:val="clear" w:color="auto" w:fill="FFFFFF" w:themeFill="background1"/>
      </w:tcPr>
    </w:tblStylePr>
    <w:tblStylePr w:type="lastRow">
      <w:rPr>
        <w:rFonts w:ascii="Cascadia Code" w:hAnsi="Cascadia Code"/>
      </w:rPr>
    </w:tblStylePr>
    <w:tblStylePr w:type="band1Horz">
      <w:rPr>
        <w:rFonts w:ascii="Cascadia Code" w:hAnsi="Cascadia Code"/>
      </w:rPr>
      <w:tblPr/>
      <w:tcPr>
        <w:shd w:val="clear" w:color="auto" w:fill="EFEEEB" w:themeFill="accent4"/>
      </w:tcPr>
    </w:tblStylePr>
    <w:tblStylePr w:type="band2Horz">
      <w:pPr>
        <w:wordWrap/>
      </w:pPr>
      <w:rPr>
        <w:rFonts w:ascii="Cascadia Code" w:hAnsi="Cascadia Code"/>
      </w:rPr>
      <w:tblPr/>
      <w:trPr>
        <w:tblHeader/>
      </w:trPr>
    </w:tblStylePr>
  </w:style>
  <w:style w:type="paragraph" w:customStyle="1" w:styleId="InfoboxCover">
    <w:name w:val="Infobox Cover"/>
    <w:basedOn w:val="Normal"/>
    <w:uiPriority w:val="7"/>
    <w:qFormat/>
    <w:rsid w:val="00033089"/>
    <w:pPr>
      <w:spacing w:after="0" w:line="360" w:lineRule="auto"/>
    </w:pPr>
    <w:rPr>
      <w:rFonts w:eastAsia="CorpoS" w:cs="Times New Roman"/>
      <w:sz w:val="18"/>
    </w:rPr>
  </w:style>
  <w:style w:type="paragraph" w:customStyle="1" w:styleId="UnnumberedHeading">
    <w:name w:val="Unnumbered Heading"/>
    <w:basedOn w:val="Heading1"/>
    <w:next w:val="Normal"/>
    <w:link w:val="UnnumberedHeadingChar"/>
    <w:uiPriority w:val="9"/>
    <w:qFormat/>
    <w:rsid w:val="00B250B4"/>
    <w:pPr>
      <w:numPr>
        <w:numId w:val="0"/>
      </w:numPr>
    </w:pPr>
  </w:style>
  <w:style w:type="character" w:customStyle="1" w:styleId="UnnumberedHeadingChar">
    <w:name w:val="Unnumbered Heading Char"/>
    <w:basedOn w:val="Heading1Char"/>
    <w:link w:val="UnnumberedHeading"/>
    <w:uiPriority w:val="9"/>
    <w:rsid w:val="00B250B4"/>
    <w:rPr>
      <w:rFonts w:ascii="Roboto" w:eastAsia="Times New Roman" w:hAnsi="Roboto" w:cs="Arial"/>
      <w:bCs/>
      <w:caps/>
      <w:color w:val="99B1B9" w:themeColor="accent6"/>
      <w:sz w:val="32"/>
      <w:szCs w:val="28"/>
      <w:lang w:val="en-US"/>
    </w:rPr>
  </w:style>
  <w:style w:type="table" w:styleId="ListTable1Light-Accent4">
    <w:name w:val="List Table 1 Light Accent 4"/>
    <w:basedOn w:val="TableNormal"/>
    <w:uiPriority w:val="46"/>
    <w:rsid w:val="00033089"/>
    <w:pPr>
      <w:spacing w:after="0" w:line="240" w:lineRule="auto"/>
    </w:pPr>
    <w:tblPr>
      <w:tblStyleRowBandSize w:val="1"/>
      <w:tblStyleColBandSize w:val="1"/>
    </w:tblPr>
    <w:tblStylePr w:type="firstRow">
      <w:rPr>
        <w:b/>
        <w:bCs/>
      </w:rPr>
      <w:tblPr/>
      <w:tcPr>
        <w:tcBorders>
          <w:bottom w:val="single" w:sz="4" w:space="0" w:color="F5F4F2" w:themeColor="accent4" w:themeTint="99"/>
        </w:tcBorders>
      </w:tcPr>
    </w:tblStylePr>
    <w:tblStylePr w:type="lastRow">
      <w:rPr>
        <w:b/>
        <w:bCs/>
      </w:rPr>
      <w:tblPr/>
      <w:tcPr>
        <w:tcBorders>
          <w:top w:val="single" w:sz="4" w:space="0" w:color="F5F4F2" w:themeColor="accent4" w:themeTint="99"/>
        </w:tcBorders>
      </w:tcPr>
    </w:tblStylePr>
    <w:tblStylePr w:type="firstCol">
      <w:rPr>
        <w:b/>
        <w:bCs/>
      </w:rPr>
    </w:tblStylePr>
    <w:tblStylePr w:type="lastCol">
      <w:rPr>
        <w:b/>
        <w:bCs/>
      </w:rPr>
    </w:tblStylePr>
    <w:tblStylePr w:type="band1Vert">
      <w:tblPr/>
      <w:tcPr>
        <w:shd w:val="clear" w:color="auto" w:fill="FBFBFA" w:themeFill="accent4" w:themeFillTint="33"/>
      </w:tcPr>
    </w:tblStylePr>
    <w:tblStylePr w:type="band1Horz">
      <w:tblPr/>
      <w:tcPr>
        <w:shd w:val="clear" w:color="auto" w:fill="FBFBFA" w:themeFill="accent4" w:themeFillTint="33"/>
      </w:tcPr>
    </w:tblStylePr>
  </w:style>
  <w:style w:type="paragraph" w:customStyle="1" w:styleId="ContentBox">
    <w:name w:val="ContentBox"/>
    <w:basedOn w:val="Normal"/>
    <w:link w:val="ContentBoxChar"/>
    <w:rsid w:val="00033089"/>
    <w:pPr>
      <w:spacing w:after="0"/>
    </w:pPr>
    <w:rPr>
      <w:rFonts w:ascii="Arial" w:hAnsi="Arial"/>
    </w:rPr>
  </w:style>
  <w:style w:type="character" w:customStyle="1" w:styleId="ContentBoxChar">
    <w:name w:val="ContentBox Char"/>
    <w:basedOn w:val="DefaultParagraphFont"/>
    <w:link w:val="ContentBox"/>
    <w:rsid w:val="00033089"/>
    <w:rPr>
      <w:rFonts w:ascii="Arial" w:hAnsi="Arial" w:cs="Arial"/>
      <w:lang w:val="en-GB"/>
    </w:rPr>
  </w:style>
  <w:style w:type="paragraph" w:customStyle="1" w:styleId="NormalHeading">
    <w:name w:val="Normal Heading"/>
    <w:next w:val="Normal"/>
    <w:qFormat/>
    <w:rsid w:val="00033089"/>
    <w:pPr>
      <w:spacing w:after="0"/>
    </w:pPr>
    <w:rPr>
      <w:rFonts w:ascii="Roboto" w:hAnsi="Roboto" w:cs="Arial"/>
      <w:lang w:val="en-GB"/>
    </w:rPr>
  </w:style>
  <w:style w:type="paragraph" w:styleId="ListParagraph">
    <w:name w:val="List Paragraph"/>
    <w:basedOn w:val="Normal"/>
    <w:uiPriority w:val="34"/>
    <w:rsid w:val="00FA560B"/>
    <w:pPr>
      <w:tabs>
        <w:tab w:val="center" w:pos="4536"/>
        <w:tab w:val="right" w:pos="9072"/>
      </w:tabs>
      <w:spacing w:line="276" w:lineRule="auto"/>
      <w:ind w:left="720"/>
      <w:contextualSpacing/>
      <w:jc w:val="both"/>
    </w:pPr>
  </w:style>
  <w:style w:type="paragraph" w:customStyle="1" w:styleId="Subsection">
    <w:name w:val="Subsection"/>
    <w:basedOn w:val="NormalHeading"/>
    <w:next w:val="Normal"/>
    <w:autoRedefine/>
    <w:qFormat/>
    <w:rsid w:val="003D628C"/>
    <w:pPr>
      <w:ind w:left="1531" w:hanging="1531"/>
    </w:pPr>
    <w:rPr>
      <w:caps/>
      <w:color w:val="99B1B9" w:themeColor="accent6"/>
    </w:rPr>
  </w:style>
  <w:style w:type="table" w:customStyle="1" w:styleId="d-fine5">
    <w:name w:val="d-fine5"/>
    <w:basedOn w:val="TableNormal"/>
    <w:uiPriority w:val="99"/>
    <w:rsid w:val="00121FD1"/>
    <w:pPr>
      <w:spacing w:after="0" w:line="240" w:lineRule="auto"/>
    </w:pPr>
    <w:rPr>
      <w:rFonts w:ascii="Roboto" w:hAnsi="Roboto"/>
    </w:rPr>
    <w:tblPr>
      <w:tblStyleRowBandSize w:val="1"/>
      <w:tblBorders>
        <w:top w:val="single" w:sz="4" w:space="0" w:color="auto"/>
        <w:bottom w:val="single" w:sz="4" w:space="0" w:color="auto"/>
        <w:right w:val="single" w:sz="4" w:space="0" w:color="E0DFDA"/>
        <w:insideH w:val="single" w:sz="4" w:space="0" w:color="auto"/>
      </w:tblBorders>
      <w:tblCellMar>
        <w:top w:w="28" w:type="dxa"/>
        <w:left w:w="57" w:type="dxa"/>
        <w:bottom w:w="28" w:type="dxa"/>
        <w:right w:w="57" w:type="dxa"/>
      </w:tblCellMar>
    </w:tblPr>
    <w:tcPr>
      <w:tcMar>
        <w:top w:w="28" w:type="dxa"/>
        <w:left w:w="0" w:type="dxa"/>
        <w:bottom w:w="28" w:type="dxa"/>
        <w:right w:w="0" w:type="dxa"/>
      </w:tcMar>
      <w:vAlign w:val="center"/>
    </w:tcPr>
    <w:tblStylePr w:type="firstRow">
      <w:rPr>
        <w:rFonts w:ascii="Cascadia Code" w:hAnsi="Cascadia Code"/>
        <w:b/>
        <w:color w:val="003C50"/>
        <w:sz w:val="22"/>
      </w:rPr>
      <w:tblPr/>
      <w:tcPr>
        <w:tcBorders>
          <w:top w:val="single" w:sz="4" w:space="0" w:color="auto"/>
          <w:bottom w:val="single" w:sz="4" w:space="0" w:color="auto"/>
        </w:tcBorders>
        <w:shd w:val="clear" w:color="auto" w:fill="FFFFFF"/>
      </w:tcPr>
    </w:tblStylePr>
    <w:tblStylePr w:type="lastRow">
      <w:rPr>
        <w:rFonts w:ascii="Cascadia Code" w:hAnsi="Cascadia Code"/>
      </w:rPr>
    </w:tblStylePr>
    <w:tblStylePr w:type="band1Horz">
      <w:rPr>
        <w:rFonts w:ascii="Cascadia Code" w:hAnsi="Cascadia Code"/>
      </w:rPr>
      <w:tblPr/>
      <w:tcPr>
        <w:shd w:val="clear" w:color="auto" w:fill="EFEEEB"/>
      </w:tcPr>
    </w:tblStylePr>
    <w:tblStylePr w:type="band2Horz">
      <w:pPr>
        <w:wordWrap/>
      </w:pPr>
      <w:rPr>
        <w:rFonts w:ascii="Cascadia Code" w:hAnsi="Cascadia Code"/>
      </w:rPr>
      <w:tblPr/>
      <w:trPr>
        <w:tblHeader/>
      </w:trPr>
    </w:tblStylePr>
  </w:style>
  <w:style w:type="table" w:customStyle="1" w:styleId="d-fine2">
    <w:name w:val="d-fine2"/>
    <w:basedOn w:val="TableNormal"/>
    <w:uiPriority w:val="99"/>
    <w:rsid w:val="005F0AAE"/>
    <w:pPr>
      <w:spacing w:after="0" w:line="240" w:lineRule="auto"/>
    </w:pPr>
    <w:rPr>
      <w:rFonts w:ascii="Roboto" w:hAnsi="Roboto"/>
    </w:rPr>
    <w:tblPr>
      <w:tblStyleRowBandSize w:val="1"/>
      <w:tblBorders>
        <w:top w:val="single" w:sz="4" w:space="0" w:color="auto"/>
        <w:bottom w:val="single" w:sz="4" w:space="0" w:color="auto"/>
        <w:right w:val="single" w:sz="4" w:space="0" w:color="E0DFDA"/>
        <w:insideH w:val="single" w:sz="4" w:space="0" w:color="auto"/>
      </w:tblBorders>
      <w:tblCellMar>
        <w:top w:w="28" w:type="dxa"/>
        <w:left w:w="57" w:type="dxa"/>
        <w:bottom w:w="28" w:type="dxa"/>
        <w:right w:w="57" w:type="dxa"/>
      </w:tblCellMar>
    </w:tblPr>
    <w:tcPr>
      <w:tcMar>
        <w:top w:w="28" w:type="dxa"/>
        <w:left w:w="57" w:type="dxa"/>
        <w:bottom w:w="28" w:type="dxa"/>
        <w:right w:w="57" w:type="dxa"/>
      </w:tcMar>
      <w:vAlign w:val="center"/>
    </w:tcPr>
    <w:tblStylePr w:type="firstRow">
      <w:rPr>
        <w:rFonts w:ascii="Cascadia Code" w:hAnsi="Cascadia Code"/>
        <w:b/>
        <w:color w:val="003C50"/>
        <w:sz w:val="22"/>
      </w:rPr>
      <w:tblPr/>
      <w:tcPr>
        <w:tcBorders>
          <w:top w:val="single" w:sz="4" w:space="0" w:color="auto"/>
          <w:bottom w:val="single" w:sz="4" w:space="0" w:color="auto"/>
        </w:tcBorders>
        <w:shd w:val="clear" w:color="auto" w:fill="FFFFFF"/>
      </w:tcPr>
    </w:tblStylePr>
    <w:tblStylePr w:type="lastRow">
      <w:rPr>
        <w:rFonts w:ascii="Cascadia Code" w:hAnsi="Cascadia Code"/>
      </w:rPr>
    </w:tblStylePr>
    <w:tblStylePr w:type="band1Horz">
      <w:rPr>
        <w:rFonts w:ascii="Cascadia Code" w:hAnsi="Cascadia Code"/>
      </w:rPr>
      <w:tblPr/>
      <w:tcPr>
        <w:shd w:val="clear" w:color="auto" w:fill="EFEEEB"/>
      </w:tcPr>
    </w:tblStylePr>
    <w:tblStylePr w:type="band2Horz">
      <w:pPr>
        <w:wordWrap/>
      </w:pPr>
      <w:rPr>
        <w:rFonts w:ascii="Cascadia Code" w:hAnsi="Cascadia Code"/>
      </w:rPr>
      <w:tblPr/>
      <w:trPr>
        <w:tblHeader/>
      </w:trPr>
    </w:tblStylePr>
  </w:style>
  <w:style w:type="character" w:styleId="UnresolvedMention">
    <w:name w:val="Unresolved Mention"/>
    <w:basedOn w:val="DefaultParagraphFont"/>
    <w:uiPriority w:val="99"/>
    <w:semiHidden/>
    <w:unhideWhenUsed/>
    <w:rsid w:val="00C96907"/>
    <w:rPr>
      <w:color w:val="605E5C"/>
      <w:shd w:val="clear" w:color="auto" w:fill="E1DFDD"/>
    </w:rPr>
  </w:style>
  <w:style w:type="table" w:styleId="GridTable3-Accent5">
    <w:name w:val="Grid Table 3 Accent 5"/>
    <w:basedOn w:val="TableNormal"/>
    <w:uiPriority w:val="48"/>
    <w:rsid w:val="00B7337F"/>
    <w:pPr>
      <w:spacing w:after="0" w:line="240" w:lineRule="auto"/>
    </w:pPr>
    <w:tblPr>
      <w:tblStyleRowBandSize w:val="1"/>
      <w:tblStyleColBandSize w:val="1"/>
      <w:tblBorders>
        <w:top w:val="single" w:sz="4" w:space="0" w:color="ECEBE8" w:themeColor="accent5" w:themeTint="99"/>
        <w:left w:val="single" w:sz="4" w:space="0" w:color="ECEBE8" w:themeColor="accent5" w:themeTint="99"/>
        <w:bottom w:val="single" w:sz="4" w:space="0" w:color="ECEBE8" w:themeColor="accent5" w:themeTint="99"/>
        <w:right w:val="single" w:sz="4" w:space="0" w:color="ECEBE8" w:themeColor="accent5" w:themeTint="99"/>
        <w:insideH w:val="single" w:sz="4" w:space="0" w:color="ECEBE8" w:themeColor="accent5" w:themeTint="99"/>
        <w:insideV w:val="single" w:sz="4" w:space="0" w:color="ECEBE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8F7" w:themeFill="accent5" w:themeFillTint="33"/>
      </w:tcPr>
    </w:tblStylePr>
    <w:tblStylePr w:type="band1Horz">
      <w:tblPr/>
      <w:tcPr>
        <w:shd w:val="clear" w:color="auto" w:fill="F8F8F7" w:themeFill="accent5" w:themeFillTint="33"/>
      </w:tcPr>
    </w:tblStylePr>
    <w:tblStylePr w:type="neCell">
      <w:tblPr/>
      <w:tcPr>
        <w:tcBorders>
          <w:bottom w:val="single" w:sz="4" w:space="0" w:color="ECEBE8" w:themeColor="accent5" w:themeTint="99"/>
        </w:tcBorders>
      </w:tcPr>
    </w:tblStylePr>
    <w:tblStylePr w:type="nwCell">
      <w:tblPr/>
      <w:tcPr>
        <w:tcBorders>
          <w:bottom w:val="single" w:sz="4" w:space="0" w:color="ECEBE8" w:themeColor="accent5" w:themeTint="99"/>
        </w:tcBorders>
      </w:tcPr>
    </w:tblStylePr>
    <w:tblStylePr w:type="seCell">
      <w:tblPr/>
      <w:tcPr>
        <w:tcBorders>
          <w:top w:val="single" w:sz="4" w:space="0" w:color="ECEBE8" w:themeColor="accent5" w:themeTint="99"/>
        </w:tcBorders>
      </w:tcPr>
    </w:tblStylePr>
    <w:tblStylePr w:type="swCell">
      <w:tblPr/>
      <w:tcPr>
        <w:tcBorders>
          <w:top w:val="single" w:sz="4" w:space="0" w:color="ECEBE8" w:themeColor="accent5" w:themeTint="99"/>
        </w:tcBorders>
      </w:tcPr>
    </w:tblStylePr>
  </w:style>
  <w:style w:type="paragraph" w:customStyle="1" w:styleId="Compact">
    <w:name w:val="Compact"/>
    <w:basedOn w:val="BodyText"/>
    <w:qFormat/>
    <w:rsid w:val="008706AD"/>
    <w:pPr>
      <w:spacing w:before="36" w:after="36" w:line="240" w:lineRule="auto"/>
    </w:pPr>
    <w:rPr>
      <w:rFonts w:asciiTheme="minorHAnsi" w:hAnsiTheme="minorHAnsi" w:cstheme="minorBidi"/>
      <w:sz w:val="24"/>
      <w:szCs w:val="24"/>
      <w:lang w:val="en-US"/>
    </w:rPr>
  </w:style>
  <w:style w:type="table" w:customStyle="1" w:styleId="Table">
    <w:name w:val="Table"/>
    <w:semiHidden/>
    <w:unhideWhenUsed/>
    <w:qFormat/>
    <w:rsid w:val="008706AD"/>
    <w:pPr>
      <w:spacing w:line="240" w:lineRule="auto"/>
    </w:pPr>
    <w:rPr>
      <w:sz w:val="24"/>
      <w:szCs w:val="24"/>
      <w:lang w:val="en-US" w:eastAsia="ja-JP"/>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Mention">
    <w:name w:val="Mention"/>
    <w:basedOn w:val="DefaultParagraphFont"/>
    <w:uiPriority w:val="99"/>
    <w:unhideWhenUsed/>
    <w:rsid w:val="008B3DF4"/>
    <w:rPr>
      <w:color w:val="2B579A"/>
      <w:shd w:val="clear" w:color="auto" w:fill="E1DFDD"/>
    </w:rPr>
  </w:style>
  <w:style w:type="paragraph" w:customStyle="1" w:styleId="whitespace-pre-wrap">
    <w:name w:val="whitespace-pre-wrap"/>
    <w:basedOn w:val="Normal"/>
    <w:rsid w:val="00DA772B"/>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katex-mathml">
    <w:name w:val="katex-mathml"/>
    <w:basedOn w:val="DefaultParagraphFont"/>
    <w:rsid w:val="00DA772B"/>
  </w:style>
  <w:style w:type="character" w:customStyle="1" w:styleId="mord">
    <w:name w:val="mord"/>
    <w:basedOn w:val="DefaultParagraphFont"/>
    <w:rsid w:val="00DA772B"/>
  </w:style>
  <w:style w:type="character" w:customStyle="1" w:styleId="mrel">
    <w:name w:val="mrel"/>
    <w:basedOn w:val="DefaultParagraphFont"/>
    <w:rsid w:val="00DA772B"/>
  </w:style>
  <w:style w:type="character" w:customStyle="1" w:styleId="mopen">
    <w:name w:val="mopen"/>
    <w:basedOn w:val="DefaultParagraphFont"/>
    <w:rsid w:val="00DA772B"/>
  </w:style>
  <w:style w:type="character" w:customStyle="1" w:styleId="vlist-s">
    <w:name w:val="vlist-s"/>
    <w:basedOn w:val="DefaultParagraphFont"/>
    <w:rsid w:val="00DA772B"/>
  </w:style>
  <w:style w:type="character" w:customStyle="1" w:styleId="mclose">
    <w:name w:val="mclose"/>
    <w:basedOn w:val="DefaultParagraphFont"/>
    <w:rsid w:val="00DA772B"/>
  </w:style>
  <w:style w:type="character" w:customStyle="1" w:styleId="mop">
    <w:name w:val="mop"/>
    <w:basedOn w:val="DefaultParagraphFont"/>
    <w:rsid w:val="00DA772B"/>
  </w:style>
  <w:style w:type="character" w:customStyle="1" w:styleId="mbin">
    <w:name w:val="mbin"/>
    <w:basedOn w:val="DefaultParagraphFont"/>
    <w:rsid w:val="00DA772B"/>
  </w:style>
  <w:style w:type="character" w:customStyle="1" w:styleId="mpunct">
    <w:name w:val="mpunct"/>
    <w:basedOn w:val="DefaultParagraphFont"/>
    <w:rsid w:val="00DA772B"/>
  </w:style>
  <w:style w:type="paragraph" w:customStyle="1" w:styleId="whitespace-normal">
    <w:name w:val="whitespace-normal"/>
    <w:basedOn w:val="Normal"/>
    <w:rsid w:val="00A04A02"/>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Revision">
    <w:name w:val="Revision"/>
    <w:hidden/>
    <w:uiPriority w:val="99"/>
    <w:semiHidden/>
    <w:rsid w:val="00BE71F6"/>
    <w:pPr>
      <w:spacing w:after="0" w:line="240" w:lineRule="auto"/>
    </w:pPr>
    <w:rPr>
      <w:rFonts w:ascii="Roboto Slab" w:hAnsi="Roboto Slab"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08742">
      <w:bodyDiv w:val="1"/>
      <w:marLeft w:val="0"/>
      <w:marRight w:val="0"/>
      <w:marTop w:val="0"/>
      <w:marBottom w:val="0"/>
      <w:divBdr>
        <w:top w:val="none" w:sz="0" w:space="0" w:color="auto"/>
        <w:left w:val="none" w:sz="0" w:space="0" w:color="auto"/>
        <w:bottom w:val="none" w:sz="0" w:space="0" w:color="auto"/>
        <w:right w:val="none" w:sz="0" w:space="0" w:color="auto"/>
      </w:divBdr>
    </w:div>
    <w:div w:id="60760538">
      <w:bodyDiv w:val="1"/>
      <w:marLeft w:val="0"/>
      <w:marRight w:val="0"/>
      <w:marTop w:val="0"/>
      <w:marBottom w:val="0"/>
      <w:divBdr>
        <w:top w:val="none" w:sz="0" w:space="0" w:color="auto"/>
        <w:left w:val="none" w:sz="0" w:space="0" w:color="auto"/>
        <w:bottom w:val="none" w:sz="0" w:space="0" w:color="auto"/>
        <w:right w:val="none" w:sz="0" w:space="0" w:color="auto"/>
      </w:divBdr>
      <w:divsChild>
        <w:div w:id="1674800703">
          <w:marLeft w:val="0"/>
          <w:marRight w:val="0"/>
          <w:marTop w:val="0"/>
          <w:marBottom w:val="0"/>
          <w:divBdr>
            <w:top w:val="none" w:sz="0" w:space="0" w:color="auto"/>
            <w:left w:val="none" w:sz="0" w:space="0" w:color="auto"/>
            <w:bottom w:val="none" w:sz="0" w:space="0" w:color="auto"/>
            <w:right w:val="none" w:sz="0" w:space="0" w:color="auto"/>
          </w:divBdr>
          <w:divsChild>
            <w:div w:id="144202767">
              <w:marLeft w:val="0"/>
              <w:marRight w:val="0"/>
              <w:marTop w:val="0"/>
              <w:marBottom w:val="0"/>
              <w:divBdr>
                <w:top w:val="none" w:sz="0" w:space="0" w:color="auto"/>
                <w:left w:val="none" w:sz="0" w:space="0" w:color="auto"/>
                <w:bottom w:val="none" w:sz="0" w:space="0" w:color="auto"/>
                <w:right w:val="none" w:sz="0" w:space="0" w:color="auto"/>
              </w:divBdr>
            </w:div>
            <w:div w:id="761417249">
              <w:marLeft w:val="0"/>
              <w:marRight w:val="0"/>
              <w:marTop w:val="0"/>
              <w:marBottom w:val="0"/>
              <w:divBdr>
                <w:top w:val="none" w:sz="0" w:space="0" w:color="auto"/>
                <w:left w:val="none" w:sz="0" w:space="0" w:color="auto"/>
                <w:bottom w:val="none" w:sz="0" w:space="0" w:color="auto"/>
                <w:right w:val="none" w:sz="0" w:space="0" w:color="auto"/>
              </w:divBdr>
            </w:div>
            <w:div w:id="1536236951">
              <w:marLeft w:val="0"/>
              <w:marRight w:val="0"/>
              <w:marTop w:val="0"/>
              <w:marBottom w:val="0"/>
              <w:divBdr>
                <w:top w:val="none" w:sz="0" w:space="0" w:color="auto"/>
                <w:left w:val="none" w:sz="0" w:space="0" w:color="auto"/>
                <w:bottom w:val="none" w:sz="0" w:space="0" w:color="auto"/>
                <w:right w:val="none" w:sz="0" w:space="0" w:color="auto"/>
              </w:divBdr>
            </w:div>
            <w:div w:id="155346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61973">
      <w:bodyDiv w:val="1"/>
      <w:marLeft w:val="0"/>
      <w:marRight w:val="0"/>
      <w:marTop w:val="0"/>
      <w:marBottom w:val="0"/>
      <w:divBdr>
        <w:top w:val="none" w:sz="0" w:space="0" w:color="auto"/>
        <w:left w:val="none" w:sz="0" w:space="0" w:color="auto"/>
        <w:bottom w:val="none" w:sz="0" w:space="0" w:color="auto"/>
        <w:right w:val="none" w:sz="0" w:space="0" w:color="auto"/>
      </w:divBdr>
    </w:div>
    <w:div w:id="69276017">
      <w:bodyDiv w:val="1"/>
      <w:marLeft w:val="0"/>
      <w:marRight w:val="0"/>
      <w:marTop w:val="0"/>
      <w:marBottom w:val="0"/>
      <w:divBdr>
        <w:top w:val="none" w:sz="0" w:space="0" w:color="auto"/>
        <w:left w:val="none" w:sz="0" w:space="0" w:color="auto"/>
        <w:bottom w:val="none" w:sz="0" w:space="0" w:color="auto"/>
        <w:right w:val="none" w:sz="0" w:space="0" w:color="auto"/>
      </w:divBdr>
      <w:divsChild>
        <w:div w:id="315181778">
          <w:marLeft w:val="0"/>
          <w:marRight w:val="0"/>
          <w:marTop w:val="0"/>
          <w:marBottom w:val="0"/>
          <w:divBdr>
            <w:top w:val="none" w:sz="0" w:space="0" w:color="auto"/>
            <w:left w:val="none" w:sz="0" w:space="0" w:color="auto"/>
            <w:bottom w:val="none" w:sz="0" w:space="0" w:color="auto"/>
            <w:right w:val="none" w:sz="0" w:space="0" w:color="auto"/>
          </w:divBdr>
        </w:div>
      </w:divsChild>
    </w:div>
    <w:div w:id="144249141">
      <w:bodyDiv w:val="1"/>
      <w:marLeft w:val="0"/>
      <w:marRight w:val="0"/>
      <w:marTop w:val="0"/>
      <w:marBottom w:val="0"/>
      <w:divBdr>
        <w:top w:val="none" w:sz="0" w:space="0" w:color="auto"/>
        <w:left w:val="none" w:sz="0" w:space="0" w:color="auto"/>
        <w:bottom w:val="none" w:sz="0" w:space="0" w:color="auto"/>
        <w:right w:val="none" w:sz="0" w:space="0" w:color="auto"/>
      </w:divBdr>
      <w:divsChild>
        <w:div w:id="1534152296">
          <w:marLeft w:val="0"/>
          <w:marRight w:val="0"/>
          <w:marTop w:val="0"/>
          <w:marBottom w:val="0"/>
          <w:divBdr>
            <w:top w:val="none" w:sz="0" w:space="0" w:color="auto"/>
            <w:left w:val="none" w:sz="0" w:space="0" w:color="auto"/>
            <w:bottom w:val="none" w:sz="0" w:space="0" w:color="auto"/>
            <w:right w:val="none" w:sz="0" w:space="0" w:color="auto"/>
          </w:divBdr>
        </w:div>
        <w:div w:id="1637761715">
          <w:marLeft w:val="0"/>
          <w:marRight w:val="0"/>
          <w:marTop w:val="0"/>
          <w:marBottom w:val="0"/>
          <w:divBdr>
            <w:top w:val="none" w:sz="0" w:space="0" w:color="auto"/>
            <w:left w:val="none" w:sz="0" w:space="0" w:color="auto"/>
            <w:bottom w:val="none" w:sz="0" w:space="0" w:color="auto"/>
            <w:right w:val="none" w:sz="0" w:space="0" w:color="auto"/>
          </w:divBdr>
        </w:div>
        <w:div w:id="1792822975">
          <w:marLeft w:val="0"/>
          <w:marRight w:val="0"/>
          <w:marTop w:val="0"/>
          <w:marBottom w:val="0"/>
          <w:divBdr>
            <w:top w:val="none" w:sz="0" w:space="0" w:color="auto"/>
            <w:left w:val="none" w:sz="0" w:space="0" w:color="auto"/>
            <w:bottom w:val="none" w:sz="0" w:space="0" w:color="auto"/>
            <w:right w:val="none" w:sz="0" w:space="0" w:color="auto"/>
          </w:divBdr>
        </w:div>
        <w:div w:id="2099517635">
          <w:marLeft w:val="0"/>
          <w:marRight w:val="0"/>
          <w:marTop w:val="0"/>
          <w:marBottom w:val="0"/>
          <w:divBdr>
            <w:top w:val="none" w:sz="0" w:space="0" w:color="auto"/>
            <w:left w:val="none" w:sz="0" w:space="0" w:color="auto"/>
            <w:bottom w:val="none" w:sz="0" w:space="0" w:color="auto"/>
            <w:right w:val="none" w:sz="0" w:space="0" w:color="auto"/>
          </w:divBdr>
        </w:div>
      </w:divsChild>
    </w:div>
    <w:div w:id="165019705">
      <w:bodyDiv w:val="1"/>
      <w:marLeft w:val="0"/>
      <w:marRight w:val="0"/>
      <w:marTop w:val="0"/>
      <w:marBottom w:val="0"/>
      <w:divBdr>
        <w:top w:val="none" w:sz="0" w:space="0" w:color="auto"/>
        <w:left w:val="none" w:sz="0" w:space="0" w:color="auto"/>
        <w:bottom w:val="none" w:sz="0" w:space="0" w:color="auto"/>
        <w:right w:val="none" w:sz="0" w:space="0" w:color="auto"/>
      </w:divBdr>
    </w:div>
    <w:div w:id="229732590">
      <w:bodyDiv w:val="1"/>
      <w:marLeft w:val="0"/>
      <w:marRight w:val="0"/>
      <w:marTop w:val="0"/>
      <w:marBottom w:val="0"/>
      <w:divBdr>
        <w:top w:val="none" w:sz="0" w:space="0" w:color="auto"/>
        <w:left w:val="none" w:sz="0" w:space="0" w:color="auto"/>
        <w:bottom w:val="none" w:sz="0" w:space="0" w:color="auto"/>
        <w:right w:val="none" w:sz="0" w:space="0" w:color="auto"/>
      </w:divBdr>
    </w:div>
    <w:div w:id="291131688">
      <w:bodyDiv w:val="1"/>
      <w:marLeft w:val="0"/>
      <w:marRight w:val="0"/>
      <w:marTop w:val="0"/>
      <w:marBottom w:val="0"/>
      <w:divBdr>
        <w:top w:val="none" w:sz="0" w:space="0" w:color="auto"/>
        <w:left w:val="none" w:sz="0" w:space="0" w:color="auto"/>
        <w:bottom w:val="none" w:sz="0" w:space="0" w:color="auto"/>
        <w:right w:val="none" w:sz="0" w:space="0" w:color="auto"/>
      </w:divBdr>
    </w:div>
    <w:div w:id="313605945">
      <w:bodyDiv w:val="1"/>
      <w:marLeft w:val="0"/>
      <w:marRight w:val="0"/>
      <w:marTop w:val="0"/>
      <w:marBottom w:val="0"/>
      <w:divBdr>
        <w:top w:val="none" w:sz="0" w:space="0" w:color="auto"/>
        <w:left w:val="none" w:sz="0" w:space="0" w:color="auto"/>
        <w:bottom w:val="none" w:sz="0" w:space="0" w:color="auto"/>
        <w:right w:val="none" w:sz="0" w:space="0" w:color="auto"/>
      </w:divBdr>
    </w:div>
    <w:div w:id="382876158">
      <w:bodyDiv w:val="1"/>
      <w:marLeft w:val="0"/>
      <w:marRight w:val="0"/>
      <w:marTop w:val="0"/>
      <w:marBottom w:val="0"/>
      <w:divBdr>
        <w:top w:val="none" w:sz="0" w:space="0" w:color="auto"/>
        <w:left w:val="none" w:sz="0" w:space="0" w:color="auto"/>
        <w:bottom w:val="none" w:sz="0" w:space="0" w:color="auto"/>
        <w:right w:val="none" w:sz="0" w:space="0" w:color="auto"/>
      </w:divBdr>
    </w:div>
    <w:div w:id="453058240">
      <w:bodyDiv w:val="1"/>
      <w:marLeft w:val="0"/>
      <w:marRight w:val="0"/>
      <w:marTop w:val="0"/>
      <w:marBottom w:val="0"/>
      <w:divBdr>
        <w:top w:val="none" w:sz="0" w:space="0" w:color="auto"/>
        <w:left w:val="none" w:sz="0" w:space="0" w:color="auto"/>
        <w:bottom w:val="none" w:sz="0" w:space="0" w:color="auto"/>
        <w:right w:val="none" w:sz="0" w:space="0" w:color="auto"/>
      </w:divBdr>
      <w:divsChild>
        <w:div w:id="1288779210">
          <w:marLeft w:val="0"/>
          <w:marRight w:val="0"/>
          <w:marTop w:val="0"/>
          <w:marBottom w:val="0"/>
          <w:divBdr>
            <w:top w:val="none" w:sz="0" w:space="0" w:color="auto"/>
            <w:left w:val="none" w:sz="0" w:space="0" w:color="auto"/>
            <w:bottom w:val="none" w:sz="0" w:space="0" w:color="auto"/>
            <w:right w:val="none" w:sz="0" w:space="0" w:color="auto"/>
          </w:divBdr>
          <w:divsChild>
            <w:div w:id="24615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682238">
      <w:bodyDiv w:val="1"/>
      <w:marLeft w:val="0"/>
      <w:marRight w:val="0"/>
      <w:marTop w:val="0"/>
      <w:marBottom w:val="0"/>
      <w:divBdr>
        <w:top w:val="none" w:sz="0" w:space="0" w:color="auto"/>
        <w:left w:val="none" w:sz="0" w:space="0" w:color="auto"/>
        <w:bottom w:val="none" w:sz="0" w:space="0" w:color="auto"/>
        <w:right w:val="none" w:sz="0" w:space="0" w:color="auto"/>
      </w:divBdr>
      <w:divsChild>
        <w:div w:id="1301571609">
          <w:marLeft w:val="0"/>
          <w:marRight w:val="0"/>
          <w:marTop w:val="0"/>
          <w:marBottom w:val="0"/>
          <w:divBdr>
            <w:top w:val="none" w:sz="0" w:space="0" w:color="auto"/>
            <w:left w:val="none" w:sz="0" w:space="0" w:color="auto"/>
            <w:bottom w:val="none" w:sz="0" w:space="0" w:color="auto"/>
            <w:right w:val="none" w:sz="0" w:space="0" w:color="auto"/>
          </w:divBdr>
          <w:divsChild>
            <w:div w:id="1915582197">
              <w:marLeft w:val="0"/>
              <w:marRight w:val="0"/>
              <w:marTop w:val="0"/>
              <w:marBottom w:val="0"/>
              <w:divBdr>
                <w:top w:val="none" w:sz="0" w:space="0" w:color="auto"/>
                <w:left w:val="none" w:sz="0" w:space="0" w:color="auto"/>
                <w:bottom w:val="none" w:sz="0" w:space="0" w:color="auto"/>
                <w:right w:val="none" w:sz="0" w:space="0" w:color="auto"/>
              </w:divBdr>
              <w:divsChild>
                <w:div w:id="716661536">
                  <w:marLeft w:val="0"/>
                  <w:marRight w:val="0"/>
                  <w:marTop w:val="0"/>
                  <w:marBottom w:val="0"/>
                  <w:divBdr>
                    <w:top w:val="none" w:sz="0" w:space="0" w:color="auto"/>
                    <w:left w:val="none" w:sz="0" w:space="0" w:color="auto"/>
                    <w:bottom w:val="none" w:sz="0" w:space="0" w:color="auto"/>
                    <w:right w:val="none" w:sz="0" w:space="0" w:color="auto"/>
                  </w:divBdr>
                  <w:divsChild>
                    <w:div w:id="635574013">
                      <w:marLeft w:val="0"/>
                      <w:marRight w:val="0"/>
                      <w:marTop w:val="0"/>
                      <w:marBottom w:val="0"/>
                      <w:divBdr>
                        <w:top w:val="none" w:sz="0" w:space="0" w:color="auto"/>
                        <w:left w:val="none" w:sz="0" w:space="0" w:color="auto"/>
                        <w:bottom w:val="none" w:sz="0" w:space="0" w:color="auto"/>
                        <w:right w:val="none" w:sz="0" w:space="0" w:color="auto"/>
                      </w:divBdr>
                    </w:div>
                    <w:div w:id="1356997065">
                      <w:marLeft w:val="0"/>
                      <w:marRight w:val="0"/>
                      <w:marTop w:val="0"/>
                      <w:marBottom w:val="0"/>
                      <w:divBdr>
                        <w:top w:val="none" w:sz="0" w:space="0" w:color="auto"/>
                        <w:left w:val="none" w:sz="0" w:space="0" w:color="auto"/>
                        <w:bottom w:val="none" w:sz="0" w:space="0" w:color="auto"/>
                        <w:right w:val="none" w:sz="0" w:space="0" w:color="auto"/>
                      </w:divBdr>
                    </w:div>
                    <w:div w:id="209794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883393">
      <w:bodyDiv w:val="1"/>
      <w:marLeft w:val="0"/>
      <w:marRight w:val="0"/>
      <w:marTop w:val="0"/>
      <w:marBottom w:val="0"/>
      <w:divBdr>
        <w:top w:val="none" w:sz="0" w:space="0" w:color="auto"/>
        <w:left w:val="none" w:sz="0" w:space="0" w:color="auto"/>
        <w:bottom w:val="none" w:sz="0" w:space="0" w:color="auto"/>
        <w:right w:val="none" w:sz="0" w:space="0" w:color="auto"/>
      </w:divBdr>
    </w:div>
    <w:div w:id="570651571">
      <w:bodyDiv w:val="1"/>
      <w:marLeft w:val="0"/>
      <w:marRight w:val="0"/>
      <w:marTop w:val="0"/>
      <w:marBottom w:val="0"/>
      <w:divBdr>
        <w:top w:val="none" w:sz="0" w:space="0" w:color="auto"/>
        <w:left w:val="none" w:sz="0" w:space="0" w:color="auto"/>
        <w:bottom w:val="none" w:sz="0" w:space="0" w:color="auto"/>
        <w:right w:val="none" w:sz="0" w:space="0" w:color="auto"/>
      </w:divBdr>
    </w:div>
    <w:div w:id="745414994">
      <w:bodyDiv w:val="1"/>
      <w:marLeft w:val="0"/>
      <w:marRight w:val="0"/>
      <w:marTop w:val="0"/>
      <w:marBottom w:val="0"/>
      <w:divBdr>
        <w:top w:val="none" w:sz="0" w:space="0" w:color="auto"/>
        <w:left w:val="none" w:sz="0" w:space="0" w:color="auto"/>
        <w:bottom w:val="none" w:sz="0" w:space="0" w:color="auto"/>
        <w:right w:val="none" w:sz="0" w:space="0" w:color="auto"/>
      </w:divBdr>
    </w:div>
    <w:div w:id="798229612">
      <w:bodyDiv w:val="1"/>
      <w:marLeft w:val="0"/>
      <w:marRight w:val="0"/>
      <w:marTop w:val="0"/>
      <w:marBottom w:val="0"/>
      <w:divBdr>
        <w:top w:val="none" w:sz="0" w:space="0" w:color="auto"/>
        <w:left w:val="none" w:sz="0" w:space="0" w:color="auto"/>
        <w:bottom w:val="none" w:sz="0" w:space="0" w:color="auto"/>
        <w:right w:val="none" w:sz="0" w:space="0" w:color="auto"/>
      </w:divBdr>
      <w:divsChild>
        <w:div w:id="722369029">
          <w:marLeft w:val="0"/>
          <w:marRight w:val="0"/>
          <w:marTop w:val="0"/>
          <w:marBottom w:val="0"/>
          <w:divBdr>
            <w:top w:val="none" w:sz="0" w:space="0" w:color="auto"/>
            <w:left w:val="none" w:sz="0" w:space="0" w:color="auto"/>
            <w:bottom w:val="none" w:sz="0" w:space="0" w:color="auto"/>
            <w:right w:val="none" w:sz="0" w:space="0" w:color="auto"/>
          </w:divBdr>
          <w:divsChild>
            <w:div w:id="28986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11447">
      <w:bodyDiv w:val="1"/>
      <w:marLeft w:val="0"/>
      <w:marRight w:val="0"/>
      <w:marTop w:val="0"/>
      <w:marBottom w:val="0"/>
      <w:divBdr>
        <w:top w:val="none" w:sz="0" w:space="0" w:color="auto"/>
        <w:left w:val="none" w:sz="0" w:space="0" w:color="auto"/>
        <w:bottom w:val="none" w:sz="0" w:space="0" w:color="auto"/>
        <w:right w:val="none" w:sz="0" w:space="0" w:color="auto"/>
      </w:divBdr>
      <w:divsChild>
        <w:div w:id="1651473745">
          <w:marLeft w:val="0"/>
          <w:marRight w:val="0"/>
          <w:marTop w:val="0"/>
          <w:marBottom w:val="0"/>
          <w:divBdr>
            <w:top w:val="none" w:sz="0" w:space="0" w:color="auto"/>
            <w:left w:val="none" w:sz="0" w:space="0" w:color="auto"/>
            <w:bottom w:val="none" w:sz="0" w:space="0" w:color="auto"/>
            <w:right w:val="none" w:sz="0" w:space="0" w:color="auto"/>
          </w:divBdr>
          <w:divsChild>
            <w:div w:id="1401098620">
              <w:marLeft w:val="0"/>
              <w:marRight w:val="0"/>
              <w:marTop w:val="0"/>
              <w:marBottom w:val="0"/>
              <w:divBdr>
                <w:top w:val="none" w:sz="0" w:space="0" w:color="auto"/>
                <w:left w:val="none" w:sz="0" w:space="0" w:color="auto"/>
                <w:bottom w:val="none" w:sz="0" w:space="0" w:color="auto"/>
                <w:right w:val="none" w:sz="0" w:space="0" w:color="auto"/>
              </w:divBdr>
            </w:div>
            <w:div w:id="1510635178">
              <w:marLeft w:val="0"/>
              <w:marRight w:val="0"/>
              <w:marTop w:val="0"/>
              <w:marBottom w:val="0"/>
              <w:divBdr>
                <w:top w:val="none" w:sz="0" w:space="0" w:color="auto"/>
                <w:left w:val="none" w:sz="0" w:space="0" w:color="auto"/>
                <w:bottom w:val="none" w:sz="0" w:space="0" w:color="auto"/>
                <w:right w:val="none" w:sz="0" w:space="0" w:color="auto"/>
              </w:divBdr>
            </w:div>
            <w:div w:id="1880051987">
              <w:marLeft w:val="0"/>
              <w:marRight w:val="0"/>
              <w:marTop w:val="0"/>
              <w:marBottom w:val="0"/>
              <w:divBdr>
                <w:top w:val="none" w:sz="0" w:space="0" w:color="auto"/>
                <w:left w:val="none" w:sz="0" w:space="0" w:color="auto"/>
                <w:bottom w:val="none" w:sz="0" w:space="0" w:color="auto"/>
                <w:right w:val="none" w:sz="0" w:space="0" w:color="auto"/>
              </w:divBdr>
            </w:div>
            <w:div w:id="198246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822602">
      <w:bodyDiv w:val="1"/>
      <w:marLeft w:val="0"/>
      <w:marRight w:val="0"/>
      <w:marTop w:val="0"/>
      <w:marBottom w:val="0"/>
      <w:divBdr>
        <w:top w:val="none" w:sz="0" w:space="0" w:color="auto"/>
        <w:left w:val="none" w:sz="0" w:space="0" w:color="auto"/>
        <w:bottom w:val="none" w:sz="0" w:space="0" w:color="auto"/>
        <w:right w:val="none" w:sz="0" w:space="0" w:color="auto"/>
      </w:divBdr>
      <w:divsChild>
        <w:div w:id="190726577">
          <w:marLeft w:val="0"/>
          <w:marRight w:val="0"/>
          <w:marTop w:val="0"/>
          <w:marBottom w:val="0"/>
          <w:divBdr>
            <w:top w:val="none" w:sz="0" w:space="0" w:color="auto"/>
            <w:left w:val="none" w:sz="0" w:space="0" w:color="auto"/>
            <w:bottom w:val="none" w:sz="0" w:space="0" w:color="auto"/>
            <w:right w:val="none" w:sz="0" w:space="0" w:color="auto"/>
          </w:divBdr>
        </w:div>
        <w:div w:id="322126138">
          <w:marLeft w:val="0"/>
          <w:marRight w:val="0"/>
          <w:marTop w:val="0"/>
          <w:marBottom w:val="0"/>
          <w:divBdr>
            <w:top w:val="none" w:sz="0" w:space="0" w:color="auto"/>
            <w:left w:val="none" w:sz="0" w:space="0" w:color="auto"/>
            <w:bottom w:val="none" w:sz="0" w:space="0" w:color="auto"/>
            <w:right w:val="none" w:sz="0" w:space="0" w:color="auto"/>
          </w:divBdr>
        </w:div>
        <w:div w:id="1852138520">
          <w:marLeft w:val="0"/>
          <w:marRight w:val="0"/>
          <w:marTop w:val="0"/>
          <w:marBottom w:val="0"/>
          <w:divBdr>
            <w:top w:val="none" w:sz="0" w:space="0" w:color="auto"/>
            <w:left w:val="none" w:sz="0" w:space="0" w:color="auto"/>
            <w:bottom w:val="none" w:sz="0" w:space="0" w:color="auto"/>
            <w:right w:val="none" w:sz="0" w:space="0" w:color="auto"/>
          </w:divBdr>
        </w:div>
      </w:divsChild>
    </w:div>
    <w:div w:id="875774075">
      <w:bodyDiv w:val="1"/>
      <w:marLeft w:val="0"/>
      <w:marRight w:val="0"/>
      <w:marTop w:val="0"/>
      <w:marBottom w:val="0"/>
      <w:divBdr>
        <w:top w:val="none" w:sz="0" w:space="0" w:color="auto"/>
        <w:left w:val="none" w:sz="0" w:space="0" w:color="auto"/>
        <w:bottom w:val="none" w:sz="0" w:space="0" w:color="auto"/>
        <w:right w:val="none" w:sz="0" w:space="0" w:color="auto"/>
      </w:divBdr>
    </w:div>
    <w:div w:id="894782927">
      <w:bodyDiv w:val="1"/>
      <w:marLeft w:val="0"/>
      <w:marRight w:val="0"/>
      <w:marTop w:val="0"/>
      <w:marBottom w:val="0"/>
      <w:divBdr>
        <w:top w:val="none" w:sz="0" w:space="0" w:color="auto"/>
        <w:left w:val="none" w:sz="0" w:space="0" w:color="auto"/>
        <w:bottom w:val="none" w:sz="0" w:space="0" w:color="auto"/>
        <w:right w:val="none" w:sz="0" w:space="0" w:color="auto"/>
      </w:divBdr>
      <w:divsChild>
        <w:div w:id="2063749514">
          <w:marLeft w:val="0"/>
          <w:marRight w:val="0"/>
          <w:marTop w:val="0"/>
          <w:marBottom w:val="0"/>
          <w:divBdr>
            <w:top w:val="none" w:sz="0" w:space="0" w:color="auto"/>
            <w:left w:val="none" w:sz="0" w:space="0" w:color="auto"/>
            <w:bottom w:val="none" w:sz="0" w:space="0" w:color="auto"/>
            <w:right w:val="none" w:sz="0" w:space="0" w:color="auto"/>
          </w:divBdr>
          <w:divsChild>
            <w:div w:id="5442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802382">
      <w:bodyDiv w:val="1"/>
      <w:marLeft w:val="0"/>
      <w:marRight w:val="0"/>
      <w:marTop w:val="0"/>
      <w:marBottom w:val="0"/>
      <w:divBdr>
        <w:top w:val="none" w:sz="0" w:space="0" w:color="auto"/>
        <w:left w:val="none" w:sz="0" w:space="0" w:color="auto"/>
        <w:bottom w:val="none" w:sz="0" w:space="0" w:color="auto"/>
        <w:right w:val="none" w:sz="0" w:space="0" w:color="auto"/>
      </w:divBdr>
    </w:div>
    <w:div w:id="930939111">
      <w:bodyDiv w:val="1"/>
      <w:marLeft w:val="0"/>
      <w:marRight w:val="0"/>
      <w:marTop w:val="0"/>
      <w:marBottom w:val="0"/>
      <w:divBdr>
        <w:top w:val="none" w:sz="0" w:space="0" w:color="auto"/>
        <w:left w:val="none" w:sz="0" w:space="0" w:color="auto"/>
        <w:bottom w:val="none" w:sz="0" w:space="0" w:color="auto"/>
        <w:right w:val="none" w:sz="0" w:space="0" w:color="auto"/>
      </w:divBdr>
    </w:div>
    <w:div w:id="932664270">
      <w:bodyDiv w:val="1"/>
      <w:marLeft w:val="0"/>
      <w:marRight w:val="0"/>
      <w:marTop w:val="0"/>
      <w:marBottom w:val="0"/>
      <w:divBdr>
        <w:top w:val="none" w:sz="0" w:space="0" w:color="auto"/>
        <w:left w:val="none" w:sz="0" w:space="0" w:color="auto"/>
        <w:bottom w:val="none" w:sz="0" w:space="0" w:color="auto"/>
        <w:right w:val="none" w:sz="0" w:space="0" w:color="auto"/>
      </w:divBdr>
    </w:div>
    <w:div w:id="951322051">
      <w:bodyDiv w:val="1"/>
      <w:marLeft w:val="0"/>
      <w:marRight w:val="0"/>
      <w:marTop w:val="0"/>
      <w:marBottom w:val="0"/>
      <w:divBdr>
        <w:top w:val="none" w:sz="0" w:space="0" w:color="auto"/>
        <w:left w:val="none" w:sz="0" w:space="0" w:color="auto"/>
        <w:bottom w:val="none" w:sz="0" w:space="0" w:color="auto"/>
        <w:right w:val="none" w:sz="0" w:space="0" w:color="auto"/>
      </w:divBdr>
    </w:div>
    <w:div w:id="1014503124">
      <w:bodyDiv w:val="1"/>
      <w:marLeft w:val="0"/>
      <w:marRight w:val="0"/>
      <w:marTop w:val="0"/>
      <w:marBottom w:val="0"/>
      <w:divBdr>
        <w:top w:val="none" w:sz="0" w:space="0" w:color="auto"/>
        <w:left w:val="none" w:sz="0" w:space="0" w:color="auto"/>
        <w:bottom w:val="none" w:sz="0" w:space="0" w:color="auto"/>
        <w:right w:val="none" w:sz="0" w:space="0" w:color="auto"/>
      </w:divBdr>
    </w:div>
    <w:div w:id="1031227956">
      <w:bodyDiv w:val="1"/>
      <w:marLeft w:val="0"/>
      <w:marRight w:val="0"/>
      <w:marTop w:val="0"/>
      <w:marBottom w:val="0"/>
      <w:divBdr>
        <w:top w:val="none" w:sz="0" w:space="0" w:color="auto"/>
        <w:left w:val="none" w:sz="0" w:space="0" w:color="auto"/>
        <w:bottom w:val="none" w:sz="0" w:space="0" w:color="auto"/>
        <w:right w:val="none" w:sz="0" w:space="0" w:color="auto"/>
      </w:divBdr>
      <w:divsChild>
        <w:div w:id="1267929958">
          <w:marLeft w:val="0"/>
          <w:marRight w:val="0"/>
          <w:marTop w:val="0"/>
          <w:marBottom w:val="0"/>
          <w:divBdr>
            <w:top w:val="none" w:sz="0" w:space="0" w:color="auto"/>
            <w:left w:val="none" w:sz="0" w:space="0" w:color="auto"/>
            <w:bottom w:val="none" w:sz="0" w:space="0" w:color="auto"/>
            <w:right w:val="none" w:sz="0" w:space="0" w:color="auto"/>
          </w:divBdr>
          <w:divsChild>
            <w:div w:id="116523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718652">
      <w:bodyDiv w:val="1"/>
      <w:marLeft w:val="0"/>
      <w:marRight w:val="0"/>
      <w:marTop w:val="0"/>
      <w:marBottom w:val="0"/>
      <w:divBdr>
        <w:top w:val="none" w:sz="0" w:space="0" w:color="auto"/>
        <w:left w:val="none" w:sz="0" w:space="0" w:color="auto"/>
        <w:bottom w:val="none" w:sz="0" w:space="0" w:color="auto"/>
        <w:right w:val="none" w:sz="0" w:space="0" w:color="auto"/>
      </w:divBdr>
      <w:divsChild>
        <w:div w:id="2002003251">
          <w:marLeft w:val="0"/>
          <w:marRight w:val="0"/>
          <w:marTop w:val="300"/>
          <w:marBottom w:val="300"/>
          <w:divBdr>
            <w:top w:val="none" w:sz="0" w:space="0" w:color="auto"/>
            <w:left w:val="none" w:sz="0" w:space="0" w:color="auto"/>
            <w:bottom w:val="single" w:sz="12" w:space="4" w:color="000000"/>
            <w:right w:val="none" w:sz="0" w:space="0" w:color="auto"/>
          </w:divBdr>
        </w:div>
      </w:divsChild>
    </w:div>
    <w:div w:id="1080829748">
      <w:bodyDiv w:val="1"/>
      <w:marLeft w:val="0"/>
      <w:marRight w:val="0"/>
      <w:marTop w:val="0"/>
      <w:marBottom w:val="0"/>
      <w:divBdr>
        <w:top w:val="none" w:sz="0" w:space="0" w:color="auto"/>
        <w:left w:val="none" w:sz="0" w:space="0" w:color="auto"/>
        <w:bottom w:val="none" w:sz="0" w:space="0" w:color="auto"/>
        <w:right w:val="none" w:sz="0" w:space="0" w:color="auto"/>
      </w:divBdr>
    </w:div>
    <w:div w:id="1185946739">
      <w:bodyDiv w:val="1"/>
      <w:marLeft w:val="0"/>
      <w:marRight w:val="0"/>
      <w:marTop w:val="0"/>
      <w:marBottom w:val="0"/>
      <w:divBdr>
        <w:top w:val="none" w:sz="0" w:space="0" w:color="auto"/>
        <w:left w:val="none" w:sz="0" w:space="0" w:color="auto"/>
        <w:bottom w:val="none" w:sz="0" w:space="0" w:color="auto"/>
        <w:right w:val="none" w:sz="0" w:space="0" w:color="auto"/>
      </w:divBdr>
      <w:divsChild>
        <w:div w:id="2116637186">
          <w:marLeft w:val="0"/>
          <w:marRight w:val="0"/>
          <w:marTop w:val="0"/>
          <w:marBottom w:val="0"/>
          <w:divBdr>
            <w:top w:val="none" w:sz="0" w:space="0" w:color="auto"/>
            <w:left w:val="none" w:sz="0" w:space="0" w:color="auto"/>
            <w:bottom w:val="none" w:sz="0" w:space="0" w:color="auto"/>
            <w:right w:val="none" w:sz="0" w:space="0" w:color="auto"/>
          </w:divBdr>
          <w:divsChild>
            <w:div w:id="91350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768042">
      <w:bodyDiv w:val="1"/>
      <w:marLeft w:val="0"/>
      <w:marRight w:val="0"/>
      <w:marTop w:val="0"/>
      <w:marBottom w:val="0"/>
      <w:divBdr>
        <w:top w:val="none" w:sz="0" w:space="0" w:color="auto"/>
        <w:left w:val="none" w:sz="0" w:space="0" w:color="auto"/>
        <w:bottom w:val="none" w:sz="0" w:space="0" w:color="auto"/>
        <w:right w:val="none" w:sz="0" w:space="0" w:color="auto"/>
      </w:divBdr>
      <w:divsChild>
        <w:div w:id="509881396">
          <w:marLeft w:val="0"/>
          <w:marRight w:val="0"/>
          <w:marTop w:val="0"/>
          <w:marBottom w:val="0"/>
          <w:divBdr>
            <w:top w:val="none" w:sz="0" w:space="0" w:color="auto"/>
            <w:left w:val="none" w:sz="0" w:space="0" w:color="auto"/>
            <w:bottom w:val="none" w:sz="0" w:space="0" w:color="auto"/>
            <w:right w:val="none" w:sz="0" w:space="0" w:color="auto"/>
          </w:divBdr>
          <w:divsChild>
            <w:div w:id="135110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261850">
      <w:bodyDiv w:val="1"/>
      <w:marLeft w:val="0"/>
      <w:marRight w:val="0"/>
      <w:marTop w:val="0"/>
      <w:marBottom w:val="0"/>
      <w:divBdr>
        <w:top w:val="none" w:sz="0" w:space="0" w:color="auto"/>
        <w:left w:val="none" w:sz="0" w:space="0" w:color="auto"/>
        <w:bottom w:val="none" w:sz="0" w:space="0" w:color="auto"/>
        <w:right w:val="none" w:sz="0" w:space="0" w:color="auto"/>
      </w:divBdr>
      <w:divsChild>
        <w:div w:id="1509640539">
          <w:marLeft w:val="0"/>
          <w:marRight w:val="0"/>
          <w:marTop w:val="0"/>
          <w:marBottom w:val="0"/>
          <w:divBdr>
            <w:top w:val="none" w:sz="0" w:space="0" w:color="auto"/>
            <w:left w:val="none" w:sz="0" w:space="0" w:color="auto"/>
            <w:bottom w:val="none" w:sz="0" w:space="0" w:color="auto"/>
            <w:right w:val="none" w:sz="0" w:space="0" w:color="auto"/>
          </w:divBdr>
          <w:divsChild>
            <w:div w:id="17322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053539">
      <w:bodyDiv w:val="1"/>
      <w:marLeft w:val="0"/>
      <w:marRight w:val="0"/>
      <w:marTop w:val="0"/>
      <w:marBottom w:val="0"/>
      <w:divBdr>
        <w:top w:val="none" w:sz="0" w:space="0" w:color="auto"/>
        <w:left w:val="none" w:sz="0" w:space="0" w:color="auto"/>
        <w:bottom w:val="none" w:sz="0" w:space="0" w:color="auto"/>
        <w:right w:val="none" w:sz="0" w:space="0" w:color="auto"/>
      </w:divBdr>
    </w:div>
    <w:div w:id="1315530447">
      <w:bodyDiv w:val="1"/>
      <w:marLeft w:val="0"/>
      <w:marRight w:val="0"/>
      <w:marTop w:val="0"/>
      <w:marBottom w:val="0"/>
      <w:divBdr>
        <w:top w:val="none" w:sz="0" w:space="0" w:color="auto"/>
        <w:left w:val="none" w:sz="0" w:space="0" w:color="auto"/>
        <w:bottom w:val="none" w:sz="0" w:space="0" w:color="auto"/>
        <w:right w:val="none" w:sz="0" w:space="0" w:color="auto"/>
      </w:divBdr>
    </w:div>
    <w:div w:id="1372921518">
      <w:bodyDiv w:val="1"/>
      <w:marLeft w:val="0"/>
      <w:marRight w:val="0"/>
      <w:marTop w:val="0"/>
      <w:marBottom w:val="0"/>
      <w:divBdr>
        <w:top w:val="none" w:sz="0" w:space="0" w:color="auto"/>
        <w:left w:val="none" w:sz="0" w:space="0" w:color="auto"/>
        <w:bottom w:val="none" w:sz="0" w:space="0" w:color="auto"/>
        <w:right w:val="none" w:sz="0" w:space="0" w:color="auto"/>
      </w:divBdr>
    </w:div>
    <w:div w:id="1389569446">
      <w:bodyDiv w:val="1"/>
      <w:marLeft w:val="0"/>
      <w:marRight w:val="0"/>
      <w:marTop w:val="0"/>
      <w:marBottom w:val="0"/>
      <w:divBdr>
        <w:top w:val="none" w:sz="0" w:space="0" w:color="auto"/>
        <w:left w:val="none" w:sz="0" w:space="0" w:color="auto"/>
        <w:bottom w:val="none" w:sz="0" w:space="0" w:color="auto"/>
        <w:right w:val="none" w:sz="0" w:space="0" w:color="auto"/>
      </w:divBdr>
    </w:div>
    <w:div w:id="1548105235">
      <w:bodyDiv w:val="1"/>
      <w:marLeft w:val="0"/>
      <w:marRight w:val="0"/>
      <w:marTop w:val="0"/>
      <w:marBottom w:val="0"/>
      <w:divBdr>
        <w:top w:val="none" w:sz="0" w:space="0" w:color="auto"/>
        <w:left w:val="none" w:sz="0" w:space="0" w:color="auto"/>
        <w:bottom w:val="none" w:sz="0" w:space="0" w:color="auto"/>
        <w:right w:val="none" w:sz="0" w:space="0" w:color="auto"/>
      </w:divBdr>
      <w:divsChild>
        <w:div w:id="372997288">
          <w:marLeft w:val="0"/>
          <w:marRight w:val="0"/>
          <w:marTop w:val="0"/>
          <w:marBottom w:val="0"/>
          <w:divBdr>
            <w:top w:val="none" w:sz="0" w:space="0" w:color="auto"/>
            <w:left w:val="none" w:sz="0" w:space="0" w:color="auto"/>
            <w:bottom w:val="none" w:sz="0" w:space="0" w:color="auto"/>
            <w:right w:val="none" w:sz="0" w:space="0" w:color="auto"/>
          </w:divBdr>
        </w:div>
      </w:divsChild>
    </w:div>
    <w:div w:id="1571573181">
      <w:bodyDiv w:val="1"/>
      <w:marLeft w:val="0"/>
      <w:marRight w:val="0"/>
      <w:marTop w:val="0"/>
      <w:marBottom w:val="0"/>
      <w:divBdr>
        <w:top w:val="none" w:sz="0" w:space="0" w:color="auto"/>
        <w:left w:val="none" w:sz="0" w:space="0" w:color="auto"/>
        <w:bottom w:val="none" w:sz="0" w:space="0" w:color="auto"/>
        <w:right w:val="none" w:sz="0" w:space="0" w:color="auto"/>
      </w:divBdr>
    </w:div>
    <w:div w:id="1619216028">
      <w:bodyDiv w:val="1"/>
      <w:marLeft w:val="0"/>
      <w:marRight w:val="0"/>
      <w:marTop w:val="0"/>
      <w:marBottom w:val="0"/>
      <w:divBdr>
        <w:top w:val="none" w:sz="0" w:space="0" w:color="auto"/>
        <w:left w:val="none" w:sz="0" w:space="0" w:color="auto"/>
        <w:bottom w:val="none" w:sz="0" w:space="0" w:color="auto"/>
        <w:right w:val="none" w:sz="0" w:space="0" w:color="auto"/>
      </w:divBdr>
    </w:div>
    <w:div w:id="1867911455">
      <w:bodyDiv w:val="1"/>
      <w:marLeft w:val="0"/>
      <w:marRight w:val="0"/>
      <w:marTop w:val="0"/>
      <w:marBottom w:val="0"/>
      <w:divBdr>
        <w:top w:val="none" w:sz="0" w:space="0" w:color="auto"/>
        <w:left w:val="none" w:sz="0" w:space="0" w:color="auto"/>
        <w:bottom w:val="none" w:sz="0" w:space="0" w:color="auto"/>
        <w:right w:val="none" w:sz="0" w:space="0" w:color="auto"/>
      </w:divBdr>
    </w:div>
    <w:div w:id="1893808026">
      <w:bodyDiv w:val="1"/>
      <w:marLeft w:val="0"/>
      <w:marRight w:val="0"/>
      <w:marTop w:val="0"/>
      <w:marBottom w:val="0"/>
      <w:divBdr>
        <w:top w:val="none" w:sz="0" w:space="0" w:color="auto"/>
        <w:left w:val="none" w:sz="0" w:space="0" w:color="auto"/>
        <w:bottom w:val="none" w:sz="0" w:space="0" w:color="auto"/>
        <w:right w:val="none" w:sz="0" w:space="0" w:color="auto"/>
      </w:divBdr>
      <w:divsChild>
        <w:div w:id="334386922">
          <w:marLeft w:val="0"/>
          <w:marRight w:val="0"/>
          <w:marTop w:val="0"/>
          <w:marBottom w:val="0"/>
          <w:divBdr>
            <w:top w:val="none" w:sz="0" w:space="0" w:color="auto"/>
            <w:left w:val="none" w:sz="0" w:space="0" w:color="auto"/>
            <w:bottom w:val="none" w:sz="0" w:space="0" w:color="auto"/>
            <w:right w:val="none" w:sz="0" w:space="0" w:color="auto"/>
          </w:divBdr>
          <w:divsChild>
            <w:div w:id="68113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401976">
      <w:bodyDiv w:val="1"/>
      <w:marLeft w:val="0"/>
      <w:marRight w:val="0"/>
      <w:marTop w:val="0"/>
      <w:marBottom w:val="0"/>
      <w:divBdr>
        <w:top w:val="none" w:sz="0" w:space="0" w:color="auto"/>
        <w:left w:val="none" w:sz="0" w:space="0" w:color="auto"/>
        <w:bottom w:val="none" w:sz="0" w:space="0" w:color="auto"/>
        <w:right w:val="none" w:sz="0" w:space="0" w:color="auto"/>
      </w:divBdr>
    </w:div>
    <w:div w:id="1922712507">
      <w:bodyDiv w:val="1"/>
      <w:marLeft w:val="0"/>
      <w:marRight w:val="0"/>
      <w:marTop w:val="0"/>
      <w:marBottom w:val="0"/>
      <w:divBdr>
        <w:top w:val="none" w:sz="0" w:space="0" w:color="auto"/>
        <w:left w:val="none" w:sz="0" w:space="0" w:color="auto"/>
        <w:bottom w:val="none" w:sz="0" w:space="0" w:color="auto"/>
        <w:right w:val="none" w:sz="0" w:space="0" w:color="auto"/>
      </w:divBdr>
    </w:div>
    <w:div w:id="1988780612">
      <w:bodyDiv w:val="1"/>
      <w:marLeft w:val="0"/>
      <w:marRight w:val="0"/>
      <w:marTop w:val="0"/>
      <w:marBottom w:val="0"/>
      <w:divBdr>
        <w:top w:val="none" w:sz="0" w:space="0" w:color="auto"/>
        <w:left w:val="none" w:sz="0" w:space="0" w:color="auto"/>
        <w:bottom w:val="none" w:sz="0" w:space="0" w:color="auto"/>
        <w:right w:val="none" w:sz="0" w:space="0" w:color="auto"/>
      </w:divBdr>
    </w:div>
    <w:div w:id="2013406192">
      <w:bodyDiv w:val="1"/>
      <w:marLeft w:val="0"/>
      <w:marRight w:val="0"/>
      <w:marTop w:val="0"/>
      <w:marBottom w:val="0"/>
      <w:divBdr>
        <w:top w:val="none" w:sz="0" w:space="0" w:color="auto"/>
        <w:left w:val="none" w:sz="0" w:space="0" w:color="auto"/>
        <w:bottom w:val="none" w:sz="0" w:space="0" w:color="auto"/>
        <w:right w:val="none" w:sz="0" w:space="0" w:color="auto"/>
      </w:divBdr>
    </w:div>
    <w:div w:id="2144613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0.png"/><Relationship Id="rId21" Type="http://schemas.openxmlformats.org/officeDocument/2006/relationships/hyperlink" Target="https://www.postgresql.org/download/" TargetMode="External"/><Relationship Id="rId42" Type="http://schemas.openxmlformats.org/officeDocument/2006/relationships/image" Target="media/image17.png"/><Relationship Id="rId63" Type="http://schemas.openxmlformats.org/officeDocument/2006/relationships/image" Target="media/image37.png"/><Relationship Id="rId84" Type="http://schemas.openxmlformats.org/officeDocument/2006/relationships/image" Target="media/image57.png"/><Relationship Id="rId138" Type="http://schemas.openxmlformats.org/officeDocument/2006/relationships/image" Target="media/image111.png"/><Relationship Id="rId159" Type="http://schemas.openxmlformats.org/officeDocument/2006/relationships/image" Target="media/image132.png"/><Relationship Id="rId170" Type="http://schemas.openxmlformats.org/officeDocument/2006/relationships/image" Target="media/image141.png"/><Relationship Id="rId107" Type="http://schemas.openxmlformats.org/officeDocument/2006/relationships/image" Target="media/image80.png"/><Relationship Id="rId11" Type="http://schemas.openxmlformats.org/officeDocument/2006/relationships/endnotes" Target="endnotes.xml"/><Relationship Id="rId32" Type="http://schemas.openxmlformats.org/officeDocument/2006/relationships/image" Target="media/image10.png"/><Relationship Id="rId53" Type="http://schemas.openxmlformats.org/officeDocument/2006/relationships/image" Target="media/image28.png"/><Relationship Id="rId74" Type="http://schemas.openxmlformats.org/officeDocument/2006/relationships/image" Target="media/image47.png"/><Relationship Id="rId128" Type="http://schemas.openxmlformats.org/officeDocument/2006/relationships/image" Target="media/image101.png"/><Relationship Id="rId149" Type="http://schemas.openxmlformats.org/officeDocument/2006/relationships/image" Target="media/image122.png"/><Relationship Id="rId5" Type="http://schemas.openxmlformats.org/officeDocument/2006/relationships/customXml" Target="../customXml/item5.xml"/><Relationship Id="rId95" Type="http://schemas.openxmlformats.org/officeDocument/2006/relationships/image" Target="media/image68.png"/><Relationship Id="rId160" Type="http://schemas.openxmlformats.org/officeDocument/2006/relationships/image" Target="media/image133.png"/><Relationship Id="rId22" Type="http://schemas.openxmlformats.org/officeDocument/2006/relationships/hyperlink" Target="http://127.0.0.1:8001" TargetMode="External"/><Relationship Id="rId43" Type="http://schemas.openxmlformats.org/officeDocument/2006/relationships/image" Target="media/image18.png"/><Relationship Id="rId64" Type="http://schemas.openxmlformats.org/officeDocument/2006/relationships/image" Target="media/image38.png"/><Relationship Id="rId118" Type="http://schemas.openxmlformats.org/officeDocument/2006/relationships/image" Target="media/image91.png"/><Relationship Id="rId139" Type="http://schemas.openxmlformats.org/officeDocument/2006/relationships/image" Target="media/image112.png"/><Relationship Id="rId85" Type="http://schemas.openxmlformats.org/officeDocument/2006/relationships/image" Target="media/image58.png"/><Relationship Id="rId150" Type="http://schemas.openxmlformats.org/officeDocument/2006/relationships/image" Target="media/image123.png"/><Relationship Id="rId171" Type="http://schemas.openxmlformats.org/officeDocument/2006/relationships/header" Target="header4.xml"/><Relationship Id="rId12" Type="http://schemas.openxmlformats.org/officeDocument/2006/relationships/image" Target="media/image1.png"/><Relationship Id="rId33" Type="http://schemas.openxmlformats.org/officeDocument/2006/relationships/hyperlink" Target="https://www.postgresql.org" TargetMode="External"/><Relationship Id="rId108" Type="http://schemas.openxmlformats.org/officeDocument/2006/relationships/image" Target="media/image81.png"/><Relationship Id="rId129" Type="http://schemas.openxmlformats.org/officeDocument/2006/relationships/image" Target="media/image102.png"/><Relationship Id="rId54" Type="http://schemas.openxmlformats.org/officeDocument/2006/relationships/hyperlink" Target="https://www.3dhistech.com/research/software-downloads/" TargetMode="External"/><Relationship Id="rId75" Type="http://schemas.openxmlformats.org/officeDocument/2006/relationships/image" Target="media/image48.png"/><Relationship Id="rId96" Type="http://schemas.openxmlformats.org/officeDocument/2006/relationships/image" Target="media/image69.png"/><Relationship Id="rId140" Type="http://schemas.openxmlformats.org/officeDocument/2006/relationships/image" Target="media/image113.png"/><Relationship Id="rId161" Type="http://schemas.openxmlformats.org/officeDocument/2006/relationships/image" Target="media/image134.png"/><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hyperlink" Target="https://stackoverflow.com/questions/13599822/command-prompt-gets-stuck-and-continues-on-enter-key-press" TargetMode="External"/><Relationship Id="rId28" Type="http://schemas.openxmlformats.org/officeDocument/2006/relationships/image" Target="media/image6.png"/><Relationship Id="rId49" Type="http://schemas.openxmlformats.org/officeDocument/2006/relationships/image" Target="media/image24.png"/><Relationship Id="rId114" Type="http://schemas.openxmlformats.org/officeDocument/2006/relationships/image" Target="media/image87.png"/><Relationship Id="rId119" Type="http://schemas.openxmlformats.org/officeDocument/2006/relationships/image" Target="media/image92.png"/><Relationship Id="rId44" Type="http://schemas.openxmlformats.org/officeDocument/2006/relationships/image" Target="media/image19.emf"/><Relationship Id="rId60" Type="http://schemas.openxmlformats.org/officeDocument/2006/relationships/image" Target="media/image34.png"/><Relationship Id="rId65" Type="http://schemas.openxmlformats.org/officeDocument/2006/relationships/image" Target="media/image39.png"/><Relationship Id="rId81" Type="http://schemas.openxmlformats.org/officeDocument/2006/relationships/image" Target="media/image54.png"/><Relationship Id="rId86" Type="http://schemas.openxmlformats.org/officeDocument/2006/relationships/image" Target="media/image59.png"/><Relationship Id="rId130" Type="http://schemas.openxmlformats.org/officeDocument/2006/relationships/image" Target="media/image103.png"/><Relationship Id="rId135" Type="http://schemas.openxmlformats.org/officeDocument/2006/relationships/image" Target="media/image108.png"/><Relationship Id="rId151" Type="http://schemas.openxmlformats.org/officeDocument/2006/relationships/image" Target="media/image124.png"/><Relationship Id="rId156" Type="http://schemas.openxmlformats.org/officeDocument/2006/relationships/image" Target="media/image129.png"/><Relationship Id="rId172" Type="http://schemas.openxmlformats.org/officeDocument/2006/relationships/fontTable" Target="fontTable.xml"/><Relationship Id="rId13" Type="http://schemas.openxmlformats.org/officeDocument/2006/relationships/header" Target="header1.xml"/><Relationship Id="rId18" Type="http://schemas.openxmlformats.org/officeDocument/2006/relationships/footer" Target="footer2.xml"/><Relationship Id="rId39" Type="http://schemas.openxmlformats.org/officeDocument/2006/relationships/image" Target="media/image14.png"/><Relationship Id="rId109" Type="http://schemas.openxmlformats.org/officeDocument/2006/relationships/image" Target="media/image82.png"/><Relationship Id="rId34" Type="http://schemas.openxmlformats.org/officeDocument/2006/relationships/hyperlink" Target="https://www.3dhistech.com/software/slide-viewer/" TargetMode="External"/><Relationship Id="rId50" Type="http://schemas.openxmlformats.org/officeDocument/2006/relationships/image" Target="media/image25.png"/><Relationship Id="rId55" Type="http://schemas.openxmlformats.org/officeDocument/2006/relationships/image" Target="media/image29.png"/><Relationship Id="rId76" Type="http://schemas.openxmlformats.org/officeDocument/2006/relationships/image" Target="media/image49.png"/><Relationship Id="rId97" Type="http://schemas.openxmlformats.org/officeDocument/2006/relationships/image" Target="media/image70.png"/><Relationship Id="rId104" Type="http://schemas.openxmlformats.org/officeDocument/2006/relationships/image" Target="media/image77.png"/><Relationship Id="rId120" Type="http://schemas.openxmlformats.org/officeDocument/2006/relationships/image" Target="media/image93.png"/><Relationship Id="rId125" Type="http://schemas.openxmlformats.org/officeDocument/2006/relationships/image" Target="media/image98.png"/><Relationship Id="rId141" Type="http://schemas.openxmlformats.org/officeDocument/2006/relationships/image" Target="media/image114.png"/><Relationship Id="rId146" Type="http://schemas.openxmlformats.org/officeDocument/2006/relationships/image" Target="media/image119.png"/><Relationship Id="rId167" Type="http://schemas.openxmlformats.org/officeDocument/2006/relationships/hyperlink" Target="https://github.com/google-research/fixmatch" TargetMode="External"/><Relationship Id="rId7" Type="http://schemas.openxmlformats.org/officeDocument/2006/relationships/styles" Target="styles.xml"/><Relationship Id="rId71" Type="http://schemas.openxmlformats.org/officeDocument/2006/relationships/image" Target="media/image44.png"/><Relationship Id="rId92" Type="http://schemas.openxmlformats.org/officeDocument/2006/relationships/image" Target="media/image65.png"/><Relationship Id="rId162" Type="http://schemas.openxmlformats.org/officeDocument/2006/relationships/image" Target="media/image135.png"/><Relationship Id="rId2" Type="http://schemas.openxmlformats.org/officeDocument/2006/relationships/customXml" Target="../customXml/item2.xml"/><Relationship Id="rId29" Type="http://schemas.openxmlformats.org/officeDocument/2006/relationships/image" Target="media/image7.png"/><Relationship Id="rId24" Type="http://schemas.openxmlformats.org/officeDocument/2006/relationships/image" Target="media/image3.png"/><Relationship Id="rId40" Type="http://schemas.openxmlformats.org/officeDocument/2006/relationships/image" Target="media/image15.png"/><Relationship Id="rId45" Type="http://schemas.openxmlformats.org/officeDocument/2006/relationships/image" Target="media/image20.png"/><Relationship Id="rId66" Type="http://schemas.openxmlformats.org/officeDocument/2006/relationships/hyperlink" Target="https://azure.microsoft.com/en-us/products/machine-learning" TargetMode="External"/><Relationship Id="rId87" Type="http://schemas.openxmlformats.org/officeDocument/2006/relationships/image" Target="media/image60.png"/><Relationship Id="rId110" Type="http://schemas.openxmlformats.org/officeDocument/2006/relationships/image" Target="media/image83.png"/><Relationship Id="rId115" Type="http://schemas.openxmlformats.org/officeDocument/2006/relationships/image" Target="media/image88.png"/><Relationship Id="rId131" Type="http://schemas.openxmlformats.org/officeDocument/2006/relationships/image" Target="media/image104.png"/><Relationship Id="rId136" Type="http://schemas.openxmlformats.org/officeDocument/2006/relationships/image" Target="media/image109.png"/><Relationship Id="rId157" Type="http://schemas.openxmlformats.org/officeDocument/2006/relationships/image" Target="media/image130.png"/><Relationship Id="rId61" Type="http://schemas.openxmlformats.org/officeDocument/2006/relationships/image" Target="media/image35.png"/><Relationship Id="rId82" Type="http://schemas.openxmlformats.org/officeDocument/2006/relationships/image" Target="media/image55.png"/><Relationship Id="rId152" Type="http://schemas.openxmlformats.org/officeDocument/2006/relationships/image" Target="media/image125.png"/><Relationship Id="rId173" Type="http://schemas.openxmlformats.org/officeDocument/2006/relationships/theme" Target="theme/theme1.xml"/><Relationship Id="rId19" Type="http://schemas.openxmlformats.org/officeDocument/2006/relationships/header" Target="header3.xml"/><Relationship Id="rId14" Type="http://schemas.openxmlformats.org/officeDocument/2006/relationships/footer" Target="footer1.xml"/><Relationship Id="rId30" Type="http://schemas.openxmlformats.org/officeDocument/2006/relationships/image" Target="media/image8.png"/><Relationship Id="rId35" Type="http://schemas.openxmlformats.org/officeDocument/2006/relationships/hyperlink" Target="https://www.3dhistech.com/software/slidemaster/" TargetMode="External"/><Relationship Id="rId56" Type="http://schemas.openxmlformats.org/officeDocument/2006/relationships/image" Target="media/image30.png"/><Relationship Id="rId77" Type="http://schemas.openxmlformats.org/officeDocument/2006/relationships/image" Target="media/image50.png"/><Relationship Id="rId100" Type="http://schemas.openxmlformats.org/officeDocument/2006/relationships/image" Target="media/image73.png"/><Relationship Id="rId105" Type="http://schemas.openxmlformats.org/officeDocument/2006/relationships/image" Target="media/image78.png"/><Relationship Id="rId126" Type="http://schemas.openxmlformats.org/officeDocument/2006/relationships/image" Target="media/image99.emf"/><Relationship Id="rId147" Type="http://schemas.openxmlformats.org/officeDocument/2006/relationships/image" Target="media/image120.png"/><Relationship Id="rId168" Type="http://schemas.openxmlformats.org/officeDocument/2006/relationships/image" Target="media/image139.png"/><Relationship Id="rId8" Type="http://schemas.openxmlformats.org/officeDocument/2006/relationships/settings" Target="settings.xml"/><Relationship Id="rId51" Type="http://schemas.openxmlformats.org/officeDocument/2006/relationships/image" Target="media/image26.png"/><Relationship Id="rId72" Type="http://schemas.openxmlformats.org/officeDocument/2006/relationships/image" Target="media/image45.png"/><Relationship Id="rId93" Type="http://schemas.openxmlformats.org/officeDocument/2006/relationships/image" Target="media/image66.png"/><Relationship Id="rId98" Type="http://schemas.openxmlformats.org/officeDocument/2006/relationships/image" Target="media/image71.png"/><Relationship Id="rId121" Type="http://schemas.openxmlformats.org/officeDocument/2006/relationships/image" Target="media/image94.png"/><Relationship Id="rId142" Type="http://schemas.openxmlformats.org/officeDocument/2006/relationships/image" Target="media/image115.png"/><Relationship Id="rId163" Type="http://schemas.openxmlformats.org/officeDocument/2006/relationships/image" Target="media/image136.png"/><Relationship Id="rId3" Type="http://schemas.openxmlformats.org/officeDocument/2006/relationships/customXml" Target="../customXml/item3.xml"/><Relationship Id="rId25" Type="http://schemas.openxmlformats.org/officeDocument/2006/relationships/hyperlink" Target="https://developer.nvidia.com/cuda-downloads" TargetMode="External"/><Relationship Id="rId46" Type="http://schemas.openxmlformats.org/officeDocument/2006/relationships/image" Target="media/image21.png"/><Relationship Id="rId67" Type="http://schemas.openxmlformats.org/officeDocument/2006/relationships/image" Target="media/image40.png"/><Relationship Id="rId116" Type="http://schemas.openxmlformats.org/officeDocument/2006/relationships/image" Target="media/image89.png"/><Relationship Id="rId137" Type="http://schemas.openxmlformats.org/officeDocument/2006/relationships/image" Target="media/image110.png"/><Relationship Id="rId158" Type="http://schemas.openxmlformats.org/officeDocument/2006/relationships/image" Target="media/image131.png"/><Relationship Id="rId20" Type="http://schemas.openxmlformats.org/officeDocument/2006/relationships/footer" Target="footer3.xml"/><Relationship Id="rId41" Type="http://schemas.openxmlformats.org/officeDocument/2006/relationships/image" Target="media/image16.png"/><Relationship Id="rId62" Type="http://schemas.openxmlformats.org/officeDocument/2006/relationships/image" Target="media/image36.png"/><Relationship Id="rId83" Type="http://schemas.openxmlformats.org/officeDocument/2006/relationships/image" Target="media/image56.png"/><Relationship Id="rId88" Type="http://schemas.openxmlformats.org/officeDocument/2006/relationships/image" Target="media/image61.png"/><Relationship Id="rId111" Type="http://schemas.openxmlformats.org/officeDocument/2006/relationships/image" Target="media/image84.png"/><Relationship Id="rId132" Type="http://schemas.openxmlformats.org/officeDocument/2006/relationships/image" Target="media/image105.png"/><Relationship Id="rId153" Type="http://schemas.openxmlformats.org/officeDocument/2006/relationships/image" Target="media/image126.png"/><Relationship Id="rId15" Type="http://schemas.openxmlformats.org/officeDocument/2006/relationships/image" Target="media/image2.png"/><Relationship Id="rId36" Type="http://schemas.openxmlformats.org/officeDocument/2006/relationships/image" Target="media/image11.emf"/><Relationship Id="rId57" Type="http://schemas.openxmlformats.org/officeDocument/2006/relationships/image" Target="media/image31.png"/><Relationship Id="rId106" Type="http://schemas.openxmlformats.org/officeDocument/2006/relationships/image" Target="media/image79.png"/><Relationship Id="rId127" Type="http://schemas.openxmlformats.org/officeDocument/2006/relationships/image" Target="media/image100.png"/><Relationship Id="rId10" Type="http://schemas.openxmlformats.org/officeDocument/2006/relationships/footnotes" Target="footnotes.xml"/><Relationship Id="rId31" Type="http://schemas.openxmlformats.org/officeDocument/2006/relationships/image" Target="media/image9.png"/><Relationship Id="rId52" Type="http://schemas.openxmlformats.org/officeDocument/2006/relationships/image" Target="media/image27.png"/><Relationship Id="rId73" Type="http://schemas.openxmlformats.org/officeDocument/2006/relationships/image" Target="media/image46.png"/><Relationship Id="rId78" Type="http://schemas.openxmlformats.org/officeDocument/2006/relationships/image" Target="media/image51.png"/><Relationship Id="rId94" Type="http://schemas.openxmlformats.org/officeDocument/2006/relationships/image" Target="media/image67.png"/><Relationship Id="rId99" Type="http://schemas.openxmlformats.org/officeDocument/2006/relationships/image" Target="media/image72.png"/><Relationship Id="rId101" Type="http://schemas.openxmlformats.org/officeDocument/2006/relationships/image" Target="media/image74.png"/><Relationship Id="rId122" Type="http://schemas.openxmlformats.org/officeDocument/2006/relationships/image" Target="media/image95.png"/><Relationship Id="rId143" Type="http://schemas.openxmlformats.org/officeDocument/2006/relationships/image" Target="media/image116.png"/><Relationship Id="rId148" Type="http://schemas.openxmlformats.org/officeDocument/2006/relationships/image" Target="media/image121.png"/><Relationship Id="rId164" Type="http://schemas.openxmlformats.org/officeDocument/2006/relationships/image" Target="media/image137.png"/><Relationship Id="rId169" Type="http://schemas.openxmlformats.org/officeDocument/2006/relationships/image" Target="media/image140.png"/><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image" Target="media/image4.png"/><Relationship Id="rId47" Type="http://schemas.openxmlformats.org/officeDocument/2006/relationships/image" Target="media/image22.png"/><Relationship Id="rId68" Type="http://schemas.openxmlformats.org/officeDocument/2006/relationships/image" Target="media/image41.png"/><Relationship Id="rId89" Type="http://schemas.openxmlformats.org/officeDocument/2006/relationships/image" Target="media/image62.png"/><Relationship Id="rId112" Type="http://schemas.openxmlformats.org/officeDocument/2006/relationships/image" Target="media/image85.png"/><Relationship Id="rId133" Type="http://schemas.openxmlformats.org/officeDocument/2006/relationships/image" Target="media/image106.png"/><Relationship Id="rId154" Type="http://schemas.openxmlformats.org/officeDocument/2006/relationships/image" Target="media/image127.png"/><Relationship Id="rId16" Type="http://schemas.openxmlformats.org/officeDocument/2006/relationships/hyperlink" Target="https://doi.org/10.1111/nph.17697" TargetMode="External"/><Relationship Id="rId37" Type="http://schemas.openxmlformats.org/officeDocument/2006/relationships/image" Target="media/image12.png"/><Relationship Id="rId58" Type="http://schemas.openxmlformats.org/officeDocument/2006/relationships/image" Target="media/image32.png"/><Relationship Id="rId79" Type="http://schemas.openxmlformats.org/officeDocument/2006/relationships/image" Target="media/image52.png"/><Relationship Id="rId102" Type="http://schemas.openxmlformats.org/officeDocument/2006/relationships/image" Target="media/image75.png"/><Relationship Id="rId123" Type="http://schemas.openxmlformats.org/officeDocument/2006/relationships/image" Target="media/image96.png"/><Relationship Id="rId144" Type="http://schemas.openxmlformats.org/officeDocument/2006/relationships/image" Target="media/image117.png"/><Relationship Id="rId90" Type="http://schemas.openxmlformats.org/officeDocument/2006/relationships/image" Target="media/image63.png"/><Relationship Id="rId165" Type="http://schemas.openxmlformats.org/officeDocument/2006/relationships/image" Target="media/image138.png"/><Relationship Id="rId27" Type="http://schemas.openxmlformats.org/officeDocument/2006/relationships/image" Target="media/image5.png"/><Relationship Id="rId48" Type="http://schemas.openxmlformats.org/officeDocument/2006/relationships/image" Target="media/image23.png"/><Relationship Id="rId69" Type="http://schemas.openxmlformats.org/officeDocument/2006/relationships/image" Target="media/image42.png"/><Relationship Id="rId113" Type="http://schemas.openxmlformats.org/officeDocument/2006/relationships/image" Target="media/image86.png"/><Relationship Id="rId134" Type="http://schemas.openxmlformats.org/officeDocument/2006/relationships/image" Target="media/image107.png"/><Relationship Id="rId80" Type="http://schemas.openxmlformats.org/officeDocument/2006/relationships/image" Target="media/image53.png"/><Relationship Id="rId155" Type="http://schemas.openxmlformats.org/officeDocument/2006/relationships/image" Target="media/image128.png"/><Relationship Id="rId17" Type="http://schemas.openxmlformats.org/officeDocument/2006/relationships/header" Target="header2.xml"/><Relationship Id="rId38" Type="http://schemas.openxmlformats.org/officeDocument/2006/relationships/image" Target="media/image13.png"/><Relationship Id="rId59" Type="http://schemas.openxmlformats.org/officeDocument/2006/relationships/image" Target="media/image33.png"/><Relationship Id="rId103" Type="http://schemas.openxmlformats.org/officeDocument/2006/relationships/image" Target="media/image76.png"/><Relationship Id="rId124" Type="http://schemas.openxmlformats.org/officeDocument/2006/relationships/image" Target="media/image97.png"/><Relationship Id="rId70" Type="http://schemas.openxmlformats.org/officeDocument/2006/relationships/image" Target="media/image43.png"/><Relationship Id="rId91" Type="http://schemas.openxmlformats.org/officeDocument/2006/relationships/image" Target="media/image64.png"/><Relationship Id="rId145" Type="http://schemas.openxmlformats.org/officeDocument/2006/relationships/image" Target="media/image118.png"/><Relationship Id="rId166" Type="http://schemas.openxmlformats.org/officeDocument/2006/relationships/hyperlink" Target="https://arxiv.org/abs/2001.0768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80105\AppData\Roaming\Microsoft\Templates\d-fine%20Concept.dotx" TargetMode="External"/></Relationships>
</file>

<file path=word/theme/theme1.xml><?xml version="1.0" encoding="utf-8"?>
<a:theme xmlns:a="http://schemas.openxmlformats.org/drawingml/2006/main" name="Office Theme">
  <a:themeElements>
    <a:clrScheme name="d-fine V2">
      <a:dk1>
        <a:srgbClr val="003C50"/>
      </a:dk1>
      <a:lt1>
        <a:srgbClr val="FFFFFF"/>
      </a:lt1>
      <a:dk2>
        <a:srgbClr val="136B93"/>
      </a:dk2>
      <a:lt2>
        <a:srgbClr val="F07D00"/>
      </a:lt2>
      <a:accent1>
        <a:srgbClr val="1E9BD7"/>
      </a:accent1>
      <a:accent2>
        <a:srgbClr val="BE5A19"/>
      </a:accent2>
      <a:accent3>
        <a:srgbClr val="FFAA0A"/>
      </a:accent3>
      <a:accent4>
        <a:srgbClr val="EFEEEB"/>
      </a:accent4>
      <a:accent5>
        <a:srgbClr val="E0DFDA"/>
      </a:accent5>
      <a:accent6>
        <a:srgbClr val="99B1B9"/>
      </a:accent6>
      <a:hlink>
        <a:srgbClr val="1E9BD7"/>
      </a:hlink>
      <a:folHlink>
        <a:srgbClr val="BE5A19"/>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3.xml><?xml version="1.0" encoding="utf-8"?>
<ct:contentTypeSchema xmlns:ct="http://schemas.microsoft.com/office/2006/metadata/contentType" xmlns:ma="http://schemas.microsoft.com/office/2006/metadata/properties/metaAttributes" ct:_="" ma:_="" ma:contentTypeName="Dokument" ma:contentTypeID="0x010100F018BE74A156F041A300598902C0407E" ma:contentTypeVersion="10" ma:contentTypeDescription="Ein neues Dokument erstellen." ma:contentTypeScope="" ma:versionID="edbb1dd4aa74fa8de71787ed54f1c502">
  <xsd:schema xmlns:xsd="http://www.w3.org/2001/XMLSchema" xmlns:xs="http://www.w3.org/2001/XMLSchema" xmlns:p="http://schemas.microsoft.com/office/2006/metadata/properties" xmlns:ns2="81451ef2-1de2-4866-9f6d-693ea2e11bc8" targetNamespace="http://schemas.microsoft.com/office/2006/metadata/properties" ma:root="true" ma:fieldsID="33d2606b9cf615868f5c4cd4a6e2cb1d" ns2:_="">
    <xsd:import namespace="81451ef2-1de2-4866-9f6d-693ea2e11bc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451ef2-1de2-4866-9f6d-693ea2e11b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cf26c3c7-8586-4ce3-bb0d-66a1bbea792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1451ef2-1de2-4866-9f6d-693ea2e11bc8">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122E820-1AB8-49E6-8AAB-76393ADDF3DB}">
  <ds:schemaRefs>
    <ds:schemaRef ds:uri="http://schemas.openxmlformats.org/officeDocument/2006/bibliography"/>
  </ds:schemaRefs>
</ds:datastoreItem>
</file>

<file path=customXml/itemProps2.xml><?xml version="1.0" encoding="utf-8"?>
<ds:datastoreItem xmlns:ds="http://schemas.openxmlformats.org/officeDocument/2006/customXml" ds:itemID="{D3226BB1-2F8B-49B1-9228-67E4FBD695F9}">
  <ds:schemaRefs>
    <ds:schemaRef ds:uri="http://schemas.microsoft.com/office/2006/customDocumentInformationPanel"/>
  </ds:schemaRefs>
</ds:datastoreItem>
</file>

<file path=customXml/itemProps3.xml><?xml version="1.0" encoding="utf-8"?>
<ds:datastoreItem xmlns:ds="http://schemas.openxmlformats.org/officeDocument/2006/customXml" ds:itemID="{92C009D7-54D1-4701-875C-BC78139462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451ef2-1de2-4866-9f6d-693ea2e11b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436B60B-87CA-43DE-8D6D-79F3604FB4C1}">
  <ds:schemaRefs>
    <ds:schemaRef ds:uri="http://schemas.microsoft.com/office/2006/metadata/properties"/>
    <ds:schemaRef ds:uri="http://schemas.microsoft.com/office/infopath/2007/PartnerControls"/>
    <ds:schemaRef ds:uri="81451ef2-1de2-4866-9f6d-693ea2e11bc8"/>
  </ds:schemaRefs>
</ds:datastoreItem>
</file>

<file path=customXml/itemProps5.xml><?xml version="1.0" encoding="utf-8"?>
<ds:datastoreItem xmlns:ds="http://schemas.openxmlformats.org/officeDocument/2006/customXml" ds:itemID="{CDE38E66-0651-4769-AF42-2882772D9B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d-fine Concept.dotx</Template>
  <TotalTime>3</TotalTime>
  <Pages>112</Pages>
  <Words>29879</Words>
  <Characters>149694</Characters>
  <Application>Microsoft Office Word</Application>
  <DocSecurity>0</DocSecurity>
  <Lines>3118</Lines>
  <Paragraphs>1448</Paragraphs>
  <ScaleCrop>false</ScaleCrop>
  <Company>d-fine</Company>
  <LinksUpToDate>false</LinksUpToDate>
  <CharactersWithSpaces>178125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dc:title>
  <dc:subject/>
  <dc:creator>Sibbit, James</dc:creator>
  <cp:keywords/>
  <dc:description/>
  <cp:lastModifiedBy>Robin Upham</cp:lastModifiedBy>
  <cp:revision>165</cp:revision>
  <cp:lastPrinted>2025-12-18T15:16:00Z</cp:lastPrinted>
  <dcterms:created xsi:type="dcterms:W3CDTF">2025-10-24T11:59:00Z</dcterms:created>
  <dcterms:modified xsi:type="dcterms:W3CDTF">2025-12-18T15:16:00Z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Type">
    <vt:lpwstr>d-fine Concept</vt:lpwstr>
  </property>
  <property fmtid="{D5CDD505-2E9C-101B-9397-08002B2CF9AE}" pid="3" name="ContentTypeId">
    <vt:lpwstr>0x010100F018BE74A156F041A300598902C0407E</vt:lpwstr>
  </property>
  <property fmtid="{D5CDD505-2E9C-101B-9397-08002B2CF9AE}" pid="4" name="_dlc_DocIdItemGuid">
    <vt:lpwstr>35b8920b-7583-4bdb-bcb9-ddc83274927c</vt:lpwstr>
  </property>
  <property fmtid="{D5CDD505-2E9C-101B-9397-08002B2CF9AE}" pid="5" name="MediaServiceImageTags">
    <vt:lpwstr/>
  </property>
</Properties>
</file>