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itdx26_participant_roster_confirm_a0bff3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ITDX26 Participant Roster Confirmation — Draft Reply to Elizabeth Ferro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Status:</w:t>
      </w:r>
      <w:r>
        <w:rPr>
          <w:rFonts w:eastAsia="source serif 4" w:cs="source serif 4" w:ascii="source serif 4" w:hAnsi="source serif 4"/>
          <w:color w:val="000000"/>
        </w:rPr>
        <w:t xml:space="preserve"> DRAFT — Morgan approval required before send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To:</w:t>
      </w:r>
      <w:r>
        <w:rPr>
          <w:rFonts w:eastAsia="source serif 4" w:cs="source serif 4" w:ascii="source serif 4" w:hAnsi="source serif 4"/>
          <w:color w:val="000000"/>
        </w:rPr>
        <w:t xml:space="preserve"> elizabeth.ferro.civ@army.mil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CC:</w:t>
      </w:r>
      <w:r>
        <w:rPr>
          <w:rFonts w:eastAsia="source serif 4" w:cs="source serif 4" w:ascii="source serif 4" w:hAnsi="source serif 4"/>
          <w:color w:val="000000"/>
        </w:rPr>
        <w:t xml:space="preserve"> james.h.hess.civ@army.mil, regan.t.alexander.civ@army.mil, </w:t>
      </w:r>
      <w:hyperlink r:id="rId5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rj@mycosoft.org</w:t>
        </w:r>
      </w:hyperlink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Subject:</w:t>
      </w:r>
      <w:r>
        <w:rPr>
          <w:rFonts w:eastAsia="source serif 4" w:cs="source serif 4" w:ascii="source serif 4" w:hAnsi="source serif 4"/>
          <w:color w:val="000000"/>
        </w:rPr>
        <w:t xml:space="preserve"> RE: ITDX26 Participant Agreement and NDA — Mycosoft, LLC roster confirmation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Thread:</w:t>
      </w:r>
      <w:r>
        <w:rPr>
          <w:rFonts w:eastAsia="source serif 4" w:cs="source serif 4" w:ascii="source serif 4" w:hAnsi="source serif 4"/>
          <w:color w:val="000000"/>
        </w:rPr>
        <w:t xml:space="preserve"> RE: ITDX26 Participant Agreement and NDA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Deadline reference:</w:t>
      </w:r>
      <w:r>
        <w:rPr>
          <w:rFonts w:eastAsia="source serif 4" w:cs="source serif 4" w:ascii="source serif 4" w:hAnsi="source serif 4"/>
          <w:color w:val="000000"/>
        </w:rPr>
        <w:t xml:space="preserve"> Every participant needs a separate NDA (NDA + Exhibit A) before Sep 3 COB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Reply-to email ID:</w:t>
      </w:r>
      <w:r>
        <w:rPr>
          <w:rFonts w:eastAsia="source serif 4" w:cs="source serif 4" w:ascii="source serif 4" w:hAnsi="source serif 4"/>
          <w:color w:val="000000"/>
        </w:rPr>
        <w:t xml:space="preserve"> [populate at send time from most recent Ferro thread]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draft_body_plain_tex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Draft body (plain text)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Elizabeth,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Confirming the Mycosoft, LLC participant roster for ITDX26.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Given Dr. Hess's July 16 scope clarification that the experiment is algorithm development and demonstration on open unclassified systems at the University of Arizona, our final on-site roster is two people: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Morgan Rockcoons — Founder &amp; CEO — </w:t>
      </w:r>
      <w:hyperlink r:id="rId6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morgan@mycosoft.org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— (619) 483-1077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Raljoseph "RJ" Ricasata — CFO — </w:t>
      </w:r>
      <w:hyperlink r:id="rId7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rj@mycosoft.org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— (619) 721-3384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Signed NDAs (NDA plus Exhibit A) for both participants were provided under separate cover. Please confirm both are on file. No additional Mycosoft participants will be on site during 8-18 September; we do not need to add anyone to the roster.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Two remaining logistics items on our side that I want to line up before Sep 3 COB so the government side has what it needs: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Who is the GSA countersigner on Exhibit A, and do we need to route through anyone else for that signature?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Are you accepting DocuSign or do you require wet-ink originals? If wet-ink, we can overnight a set to the address of your choice.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Happy to close both by email today or tomorrow.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Best,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Morgan Rockcoons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Founder &amp; CEO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Mycosoft, LLC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hyperlink r:id="rId8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morgan@mycosoft.org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 · (619) 483-1077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CAGE 9KR60 · UEI YK3ARVKJ77S9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send_checklist_for_morga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Send checklist for Morgan</w:t>
      </w:r>
      <w:bookmarkEnd w:id="2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Confirm the roster is Morgan + RJ only (no third participant)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Confirm both NDA packages (Morgan + RJ) were actually sent to Ferro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Populate reply_to_email_id + thread_id from the most recent Ferro message in Gmail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Send via Gmail draft mechanism, not direct send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If a third participant is being added, add them to the numbered list AND generate a third NDA package before sending this reply</w:t>
      </w:r>
    </w:p>
    <w:p>
      <w:pPr>
        <w:spacing w:line="360" w:before="315" w:after="105" w:lineRule="auto"/>
        <w:ind w:left="-30"/>
        <w:jc w:val="left"/>
      </w:pPr>
      <w:bookmarkStart w:id="3" w:name="if_a_third_participant_is_being_adde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If a third participant is being added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If Morgan wants to add a third person (algorithmic engineer for the demo team), that participant must: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Have signed the same NDA + Exhibit A package Ferro is using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Provide legal name, title, employer (Mycosoft LLC), email, phone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Have the NDA package sent to Ferro before Sep 3 COB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Be added to this roster confirmation email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two most likely candidates from the earlier ITDX26 planning: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Chris Freetage (former hardware contributor — probably NOT the right fit given algorithm-only scope)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An external algorithmic partner (would need Mycosoft LLC employment agreement or explicit consulting arrangement first)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Recommendation:</w:t>
      </w:r>
      <w:r>
        <w:rPr>
          <w:rFonts w:eastAsia="source serif 4" w:cs="source serif 4" w:ascii="source serif 4" w:hAnsi="source serif 4"/>
          <w:color w:val="000000"/>
        </w:rPr>
        <w:t xml:space="preserve"> Send with Morgan + RJ only unless Morgan tells us to add a third by end of day Sep 1.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mailto:rj@mycosoft.org" TargetMode="External"/><Relationship Id="rId6" Type="http://schemas.openxmlformats.org/officeDocument/2006/relationships/hyperlink" Target="mailto:morgan@mycosoft.org" TargetMode="External"/><Relationship Id="rId7" Type="http://schemas.openxmlformats.org/officeDocument/2006/relationships/hyperlink" Target="mailto:rj@mycosoft.org" TargetMode="External"/><Relationship Id="rId8" Type="http://schemas.openxmlformats.org/officeDocument/2006/relationships/hyperlink" Target="mailto:morgan@mycosoft.org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2026-09-01T01:13:08.652Z</dcterms:created>
  <dcterms:modified xsi:type="dcterms:W3CDTF">2026-09-01T01:13:08.652Z</dcterms:modified>
</cp:coreProperties>
</file>