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宋老师，谢谢您一路以来对我的关心和支持。我觉得这次我比赛失利的原因比较复杂。我认为主要分为这几方面：</w:t>
      </w:r>
    </w:p>
    <w:p>
      <w:pPr>
        <w:numPr>
          <w:ilvl w:val="0"/>
          <w:numId w:val="1"/>
        </w:numPr>
        <w:rPr>
          <w:rFonts w:hint="default"/>
          <w:lang w:val="en-US" w:eastAsia="zh-CN"/>
        </w:rPr>
      </w:pPr>
      <w:r>
        <w:rPr>
          <w:rFonts w:hint="eastAsia"/>
          <w:lang w:val="en-US" w:eastAsia="zh-CN"/>
        </w:rPr>
        <w:t>心态：每次到集训的后期，我的心态就会比较急躁，具体体现为在考场上想要快速地做出某一道题或者想快速地把自己已经会的题目实现完。这导致我Day1实现中途没有想清楚，就去实现另一个正确性显然不对的做法，并且调试了很久才意识到这个算法不对。</w:t>
      </w:r>
    </w:p>
    <w:p>
      <w:pPr>
        <w:numPr>
          <w:numId w:val="0"/>
        </w:numPr>
        <w:rPr>
          <w:rFonts w:hint="eastAsia"/>
          <w:lang w:val="en-US" w:eastAsia="zh-CN"/>
        </w:rPr>
      </w:pPr>
      <w:r>
        <w:rPr>
          <w:rFonts w:hint="eastAsia"/>
          <w:lang w:val="en-US" w:eastAsia="zh-CN"/>
        </w:rPr>
        <w:t>同时在NOI赛场上我比平常训练要更加紧张。平时在纪中打模拟赛基本上不会紧张，但在考场上的紧张却同时导致了我实现速度的下降和思考速度的下降。尤其是在Day1没考好之后Day2心态就更差了，导致根本不敢用比较多的时间实现一些可能不错的算法。这同时说明我还不够专注，受到了外部环境的干扰。</w:t>
      </w:r>
    </w:p>
    <w:p>
      <w:pPr>
        <w:numPr>
          <w:numId w:val="0"/>
        </w:num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比赛策略：初三的时候我的比赛策略还不错；但是高一时水平的增长导致这个问题在前几场比赛中没有明显体现，导致我NOI的后期训练基本不重视比赛策略，开场该做的事情也没有落实到位，基本是网络赛会一题写一题的打法，并不是OI赛事的策略。同时在交流中我意识到我的策略也需要改进：在预判自己的实现能力和实现时间、别人的得分情况方面做得也不够好。</w:t>
      </w:r>
    </w:p>
    <w:p>
      <w:pPr>
        <w:widowControl w:val="0"/>
        <w:numPr>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小概率事件：主要是Day1T2的题面修改和Day2的O2问题。Day1T2在考试中途修改了题目里交点的定义，我以为只是删掉了等于号，实际上还互换了pq的位置，导致我对它的期望难度非常大；Day2T2由于没在 外界的 编译选项里开O2，我的数组越界在考试时并没有被发现。</w:t>
      </w:r>
    </w:p>
    <w:p>
      <w:pPr>
        <w:widowControl w:val="0"/>
        <w:numPr>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实力：相比前三方面，这个问题在这次比赛中体现得并不太明显。但是我知道自己在思维含量很高的题目和组合计数类题目（可能还有其他类别）做得还不够好。但是相比于逐个解决来说，提升实力确实是解决前三个问题统一性办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接下来我的训练计划是这样的：1.更加踏实的对待模拟赛，在正式赛临近的前一段时间严格落实考场策略，并争取训练出更好的心态； 2.针对性地多做思维题，补好我能力中的短板；3.见多一些题，不管是平时我们说的“垃圾题”还是“码农题”。我在比赛前觉得NOI绝不会出太裸太奇怪的题，但是这件事情确实发生了，那么就不应该轻视某些类型的题目。</w:t>
      </w:r>
    </w:p>
    <w:p>
      <w:pPr>
        <w:widowControl w:val="0"/>
        <w:numPr>
          <w:numId w:val="0"/>
        </w:numPr>
        <w:jc w:val="both"/>
        <w:rPr>
          <w:rFonts w:hint="default"/>
          <w:lang w:val="en-US" w:eastAsia="zh-CN"/>
        </w:rPr>
      </w:pPr>
      <w:r>
        <w:rPr>
          <w:rFonts w:hint="eastAsia"/>
          <w:lang w:val="en-US" w:eastAsia="zh-CN"/>
        </w:rPr>
        <w:t>长路漫漫，艰难险阻，至纯者无畏，我将尽全力做得更好。愿我也能“直挂云帆济沧海”！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55550"/>
    <w:multiLevelType w:val="singleLevel"/>
    <w:tmpl w:val="5E85555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50AA4"/>
    <w:rsid w:val="0A2F2516"/>
    <w:rsid w:val="29DF3596"/>
    <w:rsid w:val="6B184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2021-07-30T09:28:33Z</dcterms:created>
  <dc:creator>Administrator</dc:creator>
  <cp:lastModifiedBy>Administrator</cp:lastModifiedBy>
  <dcterms:modified xsi:type="dcterms:W3CDTF">2021-07-30T10:36:30Z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