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Product Management Leader – Portefeuille Produits Industriels &amp; Excellence Opérationnelle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Compétences clés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de portefeuille produits multi-sites &amp; P&amp;L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Roadmap produit, stratégie tarifaire &amp; industrialisation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d'équipe Product Management (encadrement, développement, autonomie)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Gestion des priorités et reporting vers la gouvernance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Coordination interfonctionnelle (Bureau Technique, Industrialisation, Qualité,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Key Account Management OEM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Analyse, résolution de problèmes et prise de décision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DFMEA/AMDEC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</w:t>
      </w:r>
    </w:p>
    <w:p>
      <w:pPr>
        <w:spacing w:after="120"/>
        <w:jc w:val="both"/>
      </w:pPr>
      <w:r>
        <w:rPr>
          <w:sz w:val="21"/>
          <w:szCs w:val="21"/>
        </w:rPr>
        <w:t xml:space="preserve">10+ ans d'expérience en Product Management, Business Development et développement produit dans l'industrie manufacturière (automobile, e-mobilité, électronique industrielle). Responsabilité P&amp;L complète d'une ligne de produits mondiale de 100 M$ sur 3 sites (France, Inde, Chine), avec management direct d'une équipe de 5 Product Managers et 1 Product Specialist, et coordination élargie de plus de 25 PM. Pilote des portefeuilles de sous-systèmes et composants critiques de la stratégie à l'industrialisation : roadmap à 36 mois, plan opérationnel, budget OPEX/CAPEX, gestion des risques, reporting vers la direction. A développé des activités de 1 M$ à 30 M$ et de 45 M$ à 100 M$, avec un pipeline qualifié cumulé de plus de 370 M$ et un taux de conversion supérieur à 30 %. Solide expérience de la coordination interfonctionnelle multi-sites (Bureau Technique, Industrialisation, Qualité, Supply Chain) sur des jalons clés de développement produit : homologations, soumissions industrielles, suivi qualité. Ingénieur de formation, a débuté par l'ingénierie process puis le développement produit avant de prendre des responsabilités de Product Management et de Business Development.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Expérience professionnelle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Mai 2026 – présent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Sélectionné pour construire une nouvelle organisation EMEA depuis zéro : mise en place des processus et standards de suivi, avec leadership interfonctionnel sur ~44 parties prenantes (commerciaux, 6 Product Line Managers, 25 Product Managers, opérations/ingénierie sur 3 sites).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d'un portefeuille de 80 M€ de pipeline et 20 M€ de revenu sur 7 familles de produits industriels.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Génération personnelle de 20 M€ de pipeline incrémental, conversion de 6 M€ en design wins ; développement des comptes Top 5 OEM et Top 5 Tier 1, réactivation de comptes dormants.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Juin 2024 – Mai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Responsabilité P&amp;L complète d'une ligne de produits industriels mondiale de 100 M$ sur 3 sites (France, Inde, Chine) : roadmap stratégique à 36 mois, plan opérationnel à 12 mois, budget OPEX/CAPEX de ~4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45 M$ à 100 M$ ; 150 M$ projetés pour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Constitution d'un pipeline qualifié de 220 M$ avec &gt;30 % de taux de conversion.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Amélioration du Return on Sales de +10 % par la rigueur tarifaire et l'industrialisation du portefeuille.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Reporting mensuel au board du groupe Amphenol ; management direct d'une équipe internationale de 5 Product Managers et 1 Product Specialist (Europe &amp; Asie) ; coordination étroite avec le Bureau Technique, l'Industrialisation, la Qualité et la Supply Chain sur 3 sites.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Sous-Ensembles pour Équipementiers Automobiles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Mai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globale et exécution commerciale pour une famille de composants critiques destinés à des équipementiers (OEM) ; équipe et pipeline construits depuis zéro.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1 M$ à 30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Pipeline d'opportunités de 150 M$ avec &gt;30 % de taux de conversion.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Définition de la roadmap produit et de la stratégie tarifaire sur les marchés mondiaux, en coordination avec le Bureau Technique et l'Industrialisation.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Composants Industriels Miniatures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Déc 2020 – Déc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produit et exécution commerciale ; +50 % de croissance du revenu en un an.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Taux de conversion des opportunités porté à &gt;35 %.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Déc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des simulations FEA et de la validation technique, en lien avec la Qualité et l'Industrialisation.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Déploiement d'Abaqus et Ansys Enventive dans les processus R&amp;D.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Développement de produits en matériaux avancés transparents résistants au reflow.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Août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Industrialisation mensuelle de nouvelles variantes produit, en coordination avec la Qualité et la Supply Chain.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Formation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Diplôme d'Ingénieur, Mécanique &amp; Microtechnique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Conception et Industrialisation en Microtechniques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 (AMDEC)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Non-linéarité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Français – natif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Anglais – bilingue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Allemand – en cours d'apprentissage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2026-09-23T13:59:58.374Z</dcterms:created>
  <dcterms:modified xsi:type="dcterms:W3CDTF">2026-09-23T13:59:58.375Z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