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rPr>
          <w:b/>
          <w:bCs/>
          <w:color w:val="1F1F1F"/>
          <w:sz w:val="40"/>
          <w:szCs w:val="40"/>
        </w:rPr>
      </w:pPr>
      <w:r>
        <w:t xml:space="preserve">Dorian Moyne</w:t>
      </w:r>
    </w:p>
    <w:p>
      <w:pPr>
        <w:spacing w:after="60"/>
      </w:pPr>
      <w:r>
        <w:rPr>
          <w:b/>
          <w:bCs/>
          <w:color w:val="2C3E50"/>
          <w:sz w:val="24"/>
          <w:szCs w:val="24"/>
        </w:rPr>
        <w:t xml:space="preserve">Product Management Leader – Industrial Product Portfolio &amp; Operational Excellence</w:t>
      </w:r>
    </w:p>
    <w:p>
      <w:pPr>
        <w:pBdr>
          <w:bottom w:val="single" w:color="CCCCCC" w:sz="6" w:space="6"/>
        </w:pBdr>
        <w:spacing w:after="200"/>
      </w:pPr>
      <w:r>
        <w:rPr>
          <w:color w:val="444444"/>
          <w:sz w:val="19"/>
          <w:szCs w:val="19"/>
        </w:rPr>
        <w:t xml:space="preserve">+33 6 49 48 89 91 | dorianm@nrd-mail.com | linkedin.com/in/dorian-moyne/ | Fourg, France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Key Skills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Multi-Site Product Portfolio &amp; P&amp;L Management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Product Roadmap, Pricing Strategy &amp; Industrialization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Product Management Team Leadership (coaching, development, autonomy)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Prioritization &amp; Reporting to Governance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Cross-Functional Coordination (Engineering, Industrialization, Quality, Supply Chain)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Business Development &amp; OEM Key Account Management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Analysis, Problem-Solving &amp; Decision-Making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Lean Six Sigma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DFMEA/FEA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Profile</w:t>
      </w:r>
    </w:p>
    <w:p>
      <w:pPr>
        <w:spacing w:after="120"/>
        <w:jc w:val="both"/>
      </w:pPr>
      <w:r>
        <w:rPr>
          <w:sz w:val="21"/>
          <w:szCs w:val="21"/>
        </w:rPr>
        <w:t xml:space="preserve">10+ years of experience in Product Management, Business Development and product engineering in manufacturing industries (automotive, e-mobility, industrial electronics). Full P&amp;L ownership of a $100M global product line across 3 sites (France, India, China), with direct management of a team of 5 Product Managers and 1 Product Specialist, and extended coordination of 25+ PMs. Drives portfolios of critical subsystems and components from strategy to industrialization: 36-month roadmap, operating plan, OPEX/CAPEX budget, risk management, reporting to senior leadership. Grew businesses from $1M to $30M and from $45M to $100M, building a combined qualified pipeline exceeding $370M with a conversion rate above 30%. Strong track record of multi-site cross-functional coordination (Engineering, Industrialization, Quality, Supply Chain) on key product development milestones: qualifications, industrial submissions, quality follow-up. Engineer by training, started in process engineering and product development before moving into Product Management and Business Development.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Professional Experience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Strategy Business Development Manager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Remote | May 2026 – present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Selected to build a new EMEA organization from the ground up: established processes and tracking standards, with cross-functional leadership across ~44 stakeholders (sales reps, 6 Product Line Managers, 25 Product Managers, ops/engineering across 3 sites).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Managing a segment portfolio of €80M pipeline and €20M revenue across 7 industrial product families.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Personally generated €20M in incremental pipeline, converting €6M into design wins; growing Top 5 OEM and Top 5 Tier 1 accounts, reactivating dormant accounts.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Group Product Manager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Remote | June 2024 – May 2026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Full P&amp;L responsibility for a $100M global industrial product line across 3 sites (France, India, China): 36-month strategic roadmap, 12-month operating plan, ~$4M OPEX/CAPEX budget.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Grew revenue from $45M to $100M; $150M projected for 2029.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Built a $220M qualified pipeline with &gt;30% conversion rate.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Improved Return on Sales by +10% through pricing discipline and portfolio industrialization.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Reported monthly to the Amphenol group board; direct management of an international team of 5 Product Managers and 1 Product Specialist (Europe &amp; Asia); close coordination with Engineering, Industrialization, Quality and Supply Chain across 3 sites.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Manager – Subsystems for Automotive OEMs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Besançon, France | Jan 2022 – May 2024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Global strategy and commercial execution for a family of critical components supplied to OEMs; team and pipeline built from scratch.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Direct management of 2 reports: a local Product Manager in China and a Product Specialist in France.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Grew revenue from $1M to $30M.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$150M opportunity pipeline with &gt;30% conversion rate.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Defined product roadmap and pricing strategy across global markets, in coordination with Engineering and Industrialization.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Manager – Miniature Industrial Components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Besançon, France | Dec 2020 – Dec 2021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Product strategy and commercial execution; +50% revenue growth in one year.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Raised opportunity conversion rate to &gt;35%.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Development Engineer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C&amp;K – Dole, France | Sep 2018 – Dec 2020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Responsible for FEA simulations and technical validation, in coordination with Quality and Industrialization.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Deployed Abaqus and Ansys Enventive in R&amp;D processes.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Developed products in advanced transparent, reflow-resistant materials.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Process Engineer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C&amp;K – Dole, France | Sep 2015 – Aug 2018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Responsible for an industrial product portfolio in high-volume production; OEE maintained &gt;85%.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Monthly industrialization of new product variants, in coordination with Quality and Supply Chain.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Education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Engineering Degree, Mechanical &amp; Microtechnical Engineering | 2015 – 2018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SUPMICROTECH-ENSMM, Besançon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BTS (Advanced Technician Certificate), Microtechnology Design &amp; Industrialization | 2013 – 2015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Lycée Edgar Faure, Morteau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Lean Six Sigma Green Belt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DFMEA Upgrade AIAG-VDA-SAE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Abaqus – Contact &amp; Non-linearity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The 7 Habits of Highly Effective People (FranklinCovey)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Languages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French – native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English – bilingual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German – learning</w:t>
      </w:r>
    </w:p>
    <w:sectPr>
      <w:pgSz w:w="11906" w:h="16838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2026-09-23T13:59:58.496Z</dcterms:created>
  <dcterms:modified xsi:type="dcterms:W3CDTF">2026-09-23T13:59:58.496Z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