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829A" w14:textId="77777777" w:rsidR="00C767C6" w:rsidRDefault="00000000">
      <w:pPr>
        <w:widowControl/>
        <w:jc w:val="left"/>
      </w:pPr>
      <w:r>
        <w:rPr>
          <w:noProof/>
        </w:rPr>
        <w:drawing>
          <wp:inline distT="0" distB="0" distL="0" distR="0" wp14:anchorId="61DFE5C6" wp14:editId="657EC048">
            <wp:extent cx="522605" cy="534035"/>
            <wp:effectExtent l="0" t="0" r="10795" b="12065"/>
            <wp:docPr id="1" name="图片 4" descr="Bit-logo"/>
            <wp:cNvGraphicFramePr/>
            <a:graphic xmlns:a="http://schemas.openxmlformats.org/drawingml/2006/main">
              <a:graphicData uri="http://schemas.openxmlformats.org/drawingml/2006/picture">
                <pic:pic xmlns:pic="http://schemas.openxmlformats.org/drawingml/2006/picture">
                  <pic:nvPicPr>
                    <pic:cNvPr id="1"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2605" cy="534035"/>
                    </a:xfrm>
                    <a:prstGeom prst="rect">
                      <a:avLst/>
                    </a:prstGeom>
                    <a:noFill/>
                    <a:ln>
                      <a:noFill/>
                    </a:ln>
                  </pic:spPr>
                </pic:pic>
              </a:graphicData>
            </a:graphic>
          </wp:inline>
        </w:drawing>
      </w:r>
      <w:r>
        <w:rPr>
          <w:rFonts w:hint="eastAsia"/>
        </w:rPr>
        <w:t xml:space="preserve">                      </w:t>
      </w:r>
      <w:r>
        <w:t xml:space="preserve"> </w:t>
      </w:r>
    </w:p>
    <w:p w14:paraId="34F22CA8" w14:textId="77777777" w:rsidR="00C767C6" w:rsidRDefault="00C767C6">
      <w:pPr>
        <w:jc w:val="left"/>
      </w:pPr>
    </w:p>
    <w:p w14:paraId="49A7F349" w14:textId="77777777" w:rsidR="00C767C6" w:rsidRDefault="00C767C6">
      <w:pPr>
        <w:jc w:val="right"/>
      </w:pPr>
    </w:p>
    <w:p w14:paraId="4B2D1195" w14:textId="77777777" w:rsidR="00C767C6" w:rsidRDefault="00C767C6"/>
    <w:p w14:paraId="1B0867B5" w14:textId="77777777" w:rsidR="00C767C6" w:rsidRDefault="00000000">
      <w:pPr>
        <w:jc w:val="center"/>
        <w:rPr>
          <w:rFonts w:ascii="微软雅黑" w:eastAsia="微软雅黑" w:hAnsi="微软雅黑" w:hint="eastAsia"/>
          <w:b/>
          <w:sz w:val="52"/>
          <w:szCs w:val="52"/>
        </w:rPr>
      </w:pPr>
      <w:r>
        <w:rPr>
          <w:rFonts w:ascii="微软雅黑" w:eastAsia="微软雅黑" w:hAnsi="微软雅黑" w:hint="eastAsia"/>
          <w:b/>
          <w:sz w:val="52"/>
          <w:szCs w:val="52"/>
        </w:rPr>
        <w:t>数据结构与算法设计（C++描述）</w:t>
      </w:r>
    </w:p>
    <w:p w14:paraId="2C7F57C8" w14:textId="77777777" w:rsidR="00C767C6" w:rsidRDefault="00000000">
      <w:pPr>
        <w:jc w:val="center"/>
        <w:rPr>
          <w:rFonts w:ascii="微软雅黑" w:eastAsia="微软雅黑" w:hAnsi="微软雅黑" w:hint="eastAsia"/>
          <w:b/>
          <w:sz w:val="52"/>
          <w:szCs w:val="52"/>
        </w:rPr>
      </w:pPr>
      <w:r>
        <w:rPr>
          <w:rFonts w:ascii="微软雅黑" w:eastAsia="微软雅黑" w:hAnsi="微软雅黑" w:hint="eastAsia"/>
          <w:b/>
          <w:sz w:val="52"/>
          <w:szCs w:val="52"/>
        </w:rPr>
        <w:t>专题报告</w:t>
      </w:r>
    </w:p>
    <w:p w14:paraId="2C576302" w14:textId="77777777" w:rsidR="00C767C6" w:rsidRDefault="00C767C6">
      <w:pPr>
        <w:spacing w:line="360" w:lineRule="auto"/>
        <w:jc w:val="left"/>
        <w:rPr>
          <w:rFonts w:hAnsi="宋体" w:hint="eastAsia"/>
          <w:b/>
          <w:sz w:val="32"/>
          <w:szCs w:val="32"/>
        </w:rPr>
      </w:pPr>
    </w:p>
    <w:p w14:paraId="2F7E04EA" w14:textId="2D8A897A" w:rsidR="00C767C6" w:rsidRDefault="00000000">
      <w:pPr>
        <w:pStyle w:val="3"/>
        <w:rPr>
          <w:rFonts w:ascii="黑体" w:eastAsia="黑体" w:hAnsi="黑体" w:hint="eastAsia"/>
          <w:sz w:val="32"/>
          <w:szCs w:val="32"/>
          <w:u w:val="single"/>
        </w:rPr>
      </w:pPr>
      <w:r>
        <w:rPr>
          <w:rFonts w:ascii="黑体" w:eastAsia="黑体" w:hAnsi="黑体" w:hint="eastAsia"/>
          <w:sz w:val="32"/>
          <w:szCs w:val="32"/>
        </w:rPr>
        <w:t xml:space="preserve">实验名称： </w:t>
      </w:r>
      <w:r>
        <w:rPr>
          <w:rFonts w:ascii="黑体" w:eastAsia="黑体" w:hAnsi="黑体" w:hint="eastAsia"/>
          <w:sz w:val="32"/>
          <w:szCs w:val="32"/>
          <w:u w:val="single"/>
        </w:rPr>
        <w:t xml:space="preserve"> </w:t>
      </w:r>
      <w:r w:rsidR="007B005B" w:rsidRPr="007B005B">
        <w:rPr>
          <w:rFonts w:ascii="黑体" w:eastAsia="黑体" w:hAnsi="黑体"/>
          <w:sz w:val="32"/>
          <w:szCs w:val="32"/>
          <w:u w:val="single"/>
        </w:rPr>
        <w:t>高校智能教务排课系统的设计与实现</w:t>
      </w:r>
      <w:r>
        <w:rPr>
          <w:rFonts w:ascii="黑体" w:eastAsia="黑体" w:hAnsi="黑体" w:hint="eastAsia"/>
          <w:sz w:val="32"/>
          <w:szCs w:val="32"/>
          <w:u w:val="single"/>
        </w:rPr>
        <w:t xml:space="preserve">    </w:t>
      </w:r>
    </w:p>
    <w:tbl>
      <w:tblPr>
        <w:tblW w:w="9351" w:type="dxa"/>
        <w:tblLayout w:type="fixed"/>
        <w:tblLook w:val="04A0" w:firstRow="1" w:lastRow="0" w:firstColumn="1" w:lastColumn="0" w:noHBand="0" w:noVBand="1"/>
      </w:tblPr>
      <w:tblGrid>
        <w:gridCol w:w="1526"/>
        <w:gridCol w:w="2311"/>
        <w:gridCol w:w="2533"/>
        <w:gridCol w:w="2981"/>
      </w:tblGrid>
      <w:tr w:rsidR="00C767C6" w14:paraId="34C31D9A" w14:textId="77777777">
        <w:trPr>
          <w:trHeight w:val="504"/>
        </w:trPr>
        <w:tc>
          <w:tcPr>
            <w:tcW w:w="1526" w:type="dxa"/>
            <w:vMerge w:val="restart"/>
            <w:tcBorders>
              <w:top w:val="single" w:sz="4" w:space="0" w:color="auto"/>
              <w:left w:val="single" w:sz="4" w:space="0" w:color="auto"/>
              <w:right w:val="single" w:sz="4" w:space="0" w:color="auto"/>
            </w:tcBorders>
            <w:vAlign w:val="center"/>
          </w:tcPr>
          <w:p w14:paraId="108F5FE6" w14:textId="77777777" w:rsidR="00C767C6" w:rsidRDefault="00C767C6">
            <w:pPr>
              <w:spacing w:line="360" w:lineRule="auto"/>
              <w:jc w:val="left"/>
              <w:rPr>
                <w:rFonts w:ascii="宋体" w:hAnsi="宋体" w:hint="eastAsia"/>
                <w:sz w:val="24"/>
                <w:szCs w:val="24"/>
              </w:rPr>
            </w:pPr>
          </w:p>
          <w:p w14:paraId="675EBAB1" w14:textId="77777777" w:rsidR="00C767C6" w:rsidRDefault="00000000">
            <w:pPr>
              <w:spacing w:line="360" w:lineRule="auto"/>
              <w:jc w:val="left"/>
              <w:rPr>
                <w:rFonts w:ascii="宋体" w:hAnsi="宋体" w:hint="eastAsia"/>
                <w:sz w:val="24"/>
                <w:szCs w:val="24"/>
              </w:rPr>
            </w:pPr>
            <w:r>
              <w:rPr>
                <w:rFonts w:ascii="宋体" w:hAnsi="宋体" w:hint="eastAsia"/>
                <w:sz w:val="24"/>
                <w:szCs w:val="24"/>
              </w:rPr>
              <w:t>小组成员</w:t>
            </w:r>
          </w:p>
          <w:p w14:paraId="382D04B9" w14:textId="77777777" w:rsidR="00C767C6" w:rsidRDefault="00C767C6">
            <w:pPr>
              <w:spacing w:line="360" w:lineRule="auto"/>
              <w:jc w:val="left"/>
              <w:rPr>
                <w:rFonts w:ascii="宋体" w:hAnsi="宋体" w:hint="eastAsia"/>
                <w:sz w:val="24"/>
                <w:szCs w:val="24"/>
              </w:rPr>
            </w:pPr>
          </w:p>
        </w:tc>
        <w:tc>
          <w:tcPr>
            <w:tcW w:w="2311" w:type="dxa"/>
            <w:tcBorders>
              <w:top w:val="single" w:sz="4" w:space="0" w:color="auto"/>
              <w:left w:val="nil"/>
              <w:right w:val="single" w:sz="4" w:space="0" w:color="auto"/>
            </w:tcBorders>
            <w:vAlign w:val="center"/>
          </w:tcPr>
          <w:p w14:paraId="321B00AE" w14:textId="77777777" w:rsidR="00C767C6" w:rsidRDefault="00000000">
            <w:pPr>
              <w:spacing w:line="360" w:lineRule="auto"/>
              <w:jc w:val="center"/>
              <w:rPr>
                <w:rFonts w:ascii="宋体" w:hAnsi="宋体" w:hint="eastAsia"/>
                <w:sz w:val="24"/>
                <w:szCs w:val="24"/>
              </w:rPr>
            </w:pPr>
            <w:r>
              <w:rPr>
                <w:rFonts w:ascii="宋体" w:hAnsi="宋体" w:hint="eastAsia"/>
                <w:sz w:val="24"/>
                <w:szCs w:val="24"/>
              </w:rPr>
              <w:t>姓名</w:t>
            </w:r>
          </w:p>
        </w:tc>
        <w:tc>
          <w:tcPr>
            <w:tcW w:w="2533" w:type="dxa"/>
            <w:tcBorders>
              <w:top w:val="single" w:sz="4" w:space="0" w:color="auto"/>
              <w:left w:val="nil"/>
              <w:right w:val="single" w:sz="4" w:space="0" w:color="auto"/>
            </w:tcBorders>
            <w:vAlign w:val="center"/>
          </w:tcPr>
          <w:p w14:paraId="50F5D406" w14:textId="77777777" w:rsidR="00C767C6" w:rsidRDefault="00000000">
            <w:pPr>
              <w:spacing w:line="360" w:lineRule="auto"/>
              <w:jc w:val="center"/>
              <w:rPr>
                <w:rFonts w:ascii="宋体" w:hAnsi="宋体" w:hint="eastAsia"/>
                <w:sz w:val="24"/>
                <w:szCs w:val="24"/>
              </w:rPr>
            </w:pPr>
            <w:r>
              <w:rPr>
                <w:rFonts w:ascii="宋体" w:hAnsi="宋体" w:hint="eastAsia"/>
                <w:sz w:val="24"/>
                <w:szCs w:val="24"/>
              </w:rPr>
              <w:t>学号</w:t>
            </w:r>
          </w:p>
        </w:tc>
        <w:tc>
          <w:tcPr>
            <w:tcW w:w="2981" w:type="dxa"/>
            <w:tcBorders>
              <w:top w:val="single" w:sz="4" w:space="0" w:color="auto"/>
              <w:left w:val="nil"/>
              <w:right w:val="single" w:sz="4" w:space="0" w:color="auto"/>
            </w:tcBorders>
            <w:vAlign w:val="center"/>
          </w:tcPr>
          <w:p w14:paraId="01D3C898" w14:textId="77777777" w:rsidR="00C767C6" w:rsidRDefault="00000000">
            <w:pPr>
              <w:spacing w:line="360" w:lineRule="auto"/>
              <w:jc w:val="center"/>
              <w:rPr>
                <w:rFonts w:ascii="宋体" w:hAnsi="宋体" w:hint="eastAsia"/>
                <w:sz w:val="24"/>
                <w:szCs w:val="24"/>
              </w:rPr>
            </w:pPr>
            <w:r>
              <w:rPr>
                <w:rFonts w:ascii="宋体" w:hAnsi="宋体" w:hint="eastAsia"/>
                <w:sz w:val="24"/>
                <w:szCs w:val="24"/>
              </w:rPr>
              <w:t>专业</w:t>
            </w:r>
          </w:p>
        </w:tc>
      </w:tr>
      <w:tr w:rsidR="00C767C6" w14:paraId="03D43469" w14:textId="77777777">
        <w:trPr>
          <w:trHeight w:val="505"/>
        </w:trPr>
        <w:tc>
          <w:tcPr>
            <w:tcW w:w="1526" w:type="dxa"/>
            <w:vMerge/>
            <w:tcBorders>
              <w:left w:val="single" w:sz="4" w:space="0" w:color="auto"/>
              <w:right w:val="single" w:sz="4" w:space="0" w:color="auto"/>
            </w:tcBorders>
            <w:vAlign w:val="center"/>
          </w:tcPr>
          <w:p w14:paraId="3C536122" w14:textId="77777777" w:rsidR="00C767C6" w:rsidRDefault="00C767C6">
            <w:pPr>
              <w:spacing w:line="360" w:lineRule="auto"/>
              <w:jc w:val="left"/>
              <w:rPr>
                <w:rFonts w:ascii="宋体" w:hAnsi="宋体" w:hint="eastAsia"/>
                <w:sz w:val="24"/>
                <w:szCs w:val="24"/>
              </w:rPr>
            </w:pPr>
          </w:p>
        </w:tc>
        <w:tc>
          <w:tcPr>
            <w:tcW w:w="2311" w:type="dxa"/>
            <w:tcBorders>
              <w:top w:val="single" w:sz="4" w:space="0" w:color="auto"/>
              <w:left w:val="nil"/>
              <w:right w:val="single" w:sz="4" w:space="0" w:color="auto"/>
            </w:tcBorders>
            <w:vAlign w:val="center"/>
          </w:tcPr>
          <w:p w14:paraId="65C22B11"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孙嘉</w:t>
            </w:r>
            <w:proofErr w:type="gramStart"/>
            <w:r>
              <w:rPr>
                <w:rFonts w:hAnsi="宋体" w:hint="eastAsia"/>
                <w:color w:val="1F497D" w:themeColor="text2"/>
                <w:sz w:val="24"/>
                <w:szCs w:val="24"/>
              </w:rPr>
              <w:t>钲</w:t>
            </w:r>
            <w:proofErr w:type="gramEnd"/>
          </w:p>
        </w:tc>
        <w:tc>
          <w:tcPr>
            <w:tcW w:w="2533" w:type="dxa"/>
            <w:tcBorders>
              <w:top w:val="single" w:sz="4" w:space="0" w:color="auto"/>
              <w:left w:val="nil"/>
              <w:right w:val="single" w:sz="4" w:space="0" w:color="auto"/>
            </w:tcBorders>
            <w:vAlign w:val="center"/>
          </w:tcPr>
          <w:p w14:paraId="64FB2395"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1120253047</w:t>
            </w:r>
          </w:p>
        </w:tc>
        <w:tc>
          <w:tcPr>
            <w:tcW w:w="2981" w:type="dxa"/>
            <w:tcBorders>
              <w:top w:val="single" w:sz="4" w:space="0" w:color="auto"/>
              <w:left w:val="nil"/>
              <w:right w:val="single" w:sz="4" w:space="0" w:color="auto"/>
            </w:tcBorders>
            <w:vAlign w:val="center"/>
          </w:tcPr>
          <w:p w14:paraId="1191075D"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电子信息实验班</w:t>
            </w:r>
          </w:p>
        </w:tc>
      </w:tr>
      <w:tr w:rsidR="00C767C6" w14:paraId="4E55D540" w14:textId="77777777">
        <w:trPr>
          <w:trHeight w:val="504"/>
        </w:trPr>
        <w:tc>
          <w:tcPr>
            <w:tcW w:w="1526" w:type="dxa"/>
            <w:vMerge/>
            <w:tcBorders>
              <w:left w:val="single" w:sz="4" w:space="0" w:color="auto"/>
              <w:right w:val="single" w:sz="4" w:space="0" w:color="auto"/>
            </w:tcBorders>
            <w:vAlign w:val="center"/>
          </w:tcPr>
          <w:p w14:paraId="7EEB4767" w14:textId="77777777" w:rsidR="00C767C6" w:rsidRDefault="00C767C6">
            <w:pPr>
              <w:spacing w:line="360" w:lineRule="auto"/>
              <w:jc w:val="left"/>
              <w:rPr>
                <w:rFonts w:ascii="宋体" w:hAnsi="宋体" w:hint="eastAsia"/>
                <w:sz w:val="24"/>
                <w:szCs w:val="24"/>
              </w:rPr>
            </w:pPr>
          </w:p>
        </w:tc>
        <w:tc>
          <w:tcPr>
            <w:tcW w:w="2311" w:type="dxa"/>
            <w:tcBorders>
              <w:top w:val="single" w:sz="4" w:space="0" w:color="auto"/>
              <w:left w:val="nil"/>
              <w:right w:val="single" w:sz="4" w:space="0" w:color="auto"/>
            </w:tcBorders>
            <w:vAlign w:val="center"/>
          </w:tcPr>
          <w:p w14:paraId="231F4184"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孟德源</w:t>
            </w:r>
          </w:p>
        </w:tc>
        <w:tc>
          <w:tcPr>
            <w:tcW w:w="2533" w:type="dxa"/>
            <w:tcBorders>
              <w:top w:val="single" w:sz="4" w:space="0" w:color="auto"/>
              <w:left w:val="nil"/>
              <w:right w:val="single" w:sz="4" w:space="0" w:color="auto"/>
            </w:tcBorders>
            <w:vAlign w:val="center"/>
          </w:tcPr>
          <w:p w14:paraId="01212B9D" w14:textId="09103455"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112025</w:t>
            </w:r>
            <w:r w:rsidR="0026066A">
              <w:rPr>
                <w:rFonts w:hAnsi="宋体" w:hint="eastAsia"/>
                <w:color w:val="1F497D" w:themeColor="text2"/>
                <w:sz w:val="24"/>
                <w:szCs w:val="24"/>
              </w:rPr>
              <w:t>2010</w:t>
            </w:r>
          </w:p>
        </w:tc>
        <w:tc>
          <w:tcPr>
            <w:tcW w:w="2981" w:type="dxa"/>
            <w:tcBorders>
              <w:top w:val="single" w:sz="4" w:space="0" w:color="auto"/>
              <w:left w:val="nil"/>
              <w:right w:val="single" w:sz="4" w:space="0" w:color="auto"/>
            </w:tcBorders>
            <w:vAlign w:val="center"/>
          </w:tcPr>
          <w:p w14:paraId="7092E486"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电子信息实验班</w:t>
            </w:r>
          </w:p>
        </w:tc>
      </w:tr>
      <w:tr w:rsidR="00C767C6" w14:paraId="104072F1" w14:textId="77777777">
        <w:trPr>
          <w:trHeight w:val="504"/>
        </w:trPr>
        <w:tc>
          <w:tcPr>
            <w:tcW w:w="1526" w:type="dxa"/>
            <w:vMerge/>
            <w:tcBorders>
              <w:left w:val="single" w:sz="4" w:space="0" w:color="auto"/>
              <w:right w:val="single" w:sz="4" w:space="0" w:color="auto"/>
            </w:tcBorders>
            <w:vAlign w:val="center"/>
          </w:tcPr>
          <w:p w14:paraId="4DE2E545" w14:textId="77777777" w:rsidR="00C767C6" w:rsidRDefault="00C767C6">
            <w:pPr>
              <w:spacing w:line="360" w:lineRule="auto"/>
              <w:jc w:val="left"/>
              <w:rPr>
                <w:rFonts w:ascii="宋体" w:hAnsi="宋体" w:hint="eastAsia"/>
                <w:sz w:val="24"/>
                <w:szCs w:val="24"/>
              </w:rPr>
            </w:pPr>
          </w:p>
        </w:tc>
        <w:tc>
          <w:tcPr>
            <w:tcW w:w="2311" w:type="dxa"/>
            <w:tcBorders>
              <w:top w:val="single" w:sz="4" w:space="0" w:color="auto"/>
              <w:left w:val="nil"/>
              <w:right w:val="single" w:sz="4" w:space="0" w:color="auto"/>
            </w:tcBorders>
            <w:vAlign w:val="center"/>
          </w:tcPr>
          <w:p w14:paraId="14826CEC"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石盛</w:t>
            </w:r>
            <w:proofErr w:type="gramStart"/>
            <w:r>
              <w:rPr>
                <w:rFonts w:hAnsi="宋体" w:hint="eastAsia"/>
                <w:color w:val="1F497D" w:themeColor="text2"/>
                <w:sz w:val="24"/>
                <w:szCs w:val="24"/>
              </w:rPr>
              <w:t>喆</w:t>
            </w:r>
            <w:proofErr w:type="gramEnd"/>
          </w:p>
        </w:tc>
        <w:tc>
          <w:tcPr>
            <w:tcW w:w="2533" w:type="dxa"/>
            <w:tcBorders>
              <w:top w:val="single" w:sz="4" w:space="0" w:color="auto"/>
              <w:left w:val="nil"/>
              <w:right w:val="single" w:sz="4" w:space="0" w:color="auto"/>
            </w:tcBorders>
            <w:vAlign w:val="center"/>
          </w:tcPr>
          <w:p w14:paraId="6A995FF1"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112025</w:t>
            </w:r>
          </w:p>
        </w:tc>
        <w:tc>
          <w:tcPr>
            <w:tcW w:w="2981" w:type="dxa"/>
            <w:tcBorders>
              <w:top w:val="single" w:sz="4" w:space="0" w:color="auto"/>
              <w:left w:val="nil"/>
              <w:right w:val="single" w:sz="4" w:space="0" w:color="auto"/>
            </w:tcBorders>
            <w:vAlign w:val="center"/>
          </w:tcPr>
          <w:p w14:paraId="190281F6"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电子信息实验班</w:t>
            </w:r>
          </w:p>
        </w:tc>
      </w:tr>
      <w:tr w:rsidR="00C767C6" w14:paraId="75A60B9C" w14:textId="77777777">
        <w:trPr>
          <w:trHeight w:val="436"/>
        </w:trPr>
        <w:tc>
          <w:tcPr>
            <w:tcW w:w="1526" w:type="dxa"/>
            <w:vMerge/>
            <w:tcBorders>
              <w:left w:val="single" w:sz="4" w:space="0" w:color="auto"/>
              <w:right w:val="single" w:sz="4" w:space="0" w:color="auto"/>
            </w:tcBorders>
            <w:vAlign w:val="center"/>
          </w:tcPr>
          <w:p w14:paraId="13864059" w14:textId="77777777" w:rsidR="00C767C6" w:rsidRDefault="00C767C6">
            <w:pPr>
              <w:spacing w:line="360" w:lineRule="auto"/>
              <w:jc w:val="left"/>
              <w:rPr>
                <w:rFonts w:ascii="宋体" w:hAnsi="宋体" w:hint="eastAsia"/>
                <w:sz w:val="24"/>
                <w:szCs w:val="24"/>
              </w:rPr>
            </w:pPr>
          </w:p>
        </w:tc>
        <w:tc>
          <w:tcPr>
            <w:tcW w:w="2311" w:type="dxa"/>
            <w:tcBorders>
              <w:top w:val="single" w:sz="4" w:space="0" w:color="auto"/>
              <w:left w:val="nil"/>
              <w:right w:val="single" w:sz="4" w:space="0" w:color="auto"/>
            </w:tcBorders>
            <w:vAlign w:val="center"/>
          </w:tcPr>
          <w:p w14:paraId="205F6409"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张寒宇</w:t>
            </w:r>
          </w:p>
        </w:tc>
        <w:tc>
          <w:tcPr>
            <w:tcW w:w="2533" w:type="dxa"/>
            <w:tcBorders>
              <w:top w:val="single" w:sz="4" w:space="0" w:color="auto"/>
              <w:left w:val="nil"/>
              <w:right w:val="single" w:sz="4" w:space="0" w:color="auto"/>
            </w:tcBorders>
            <w:vAlign w:val="center"/>
          </w:tcPr>
          <w:p w14:paraId="068D6E9C"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112025</w:t>
            </w:r>
          </w:p>
        </w:tc>
        <w:tc>
          <w:tcPr>
            <w:tcW w:w="2981" w:type="dxa"/>
            <w:tcBorders>
              <w:top w:val="single" w:sz="4" w:space="0" w:color="auto"/>
              <w:left w:val="nil"/>
              <w:right w:val="single" w:sz="4" w:space="0" w:color="auto"/>
            </w:tcBorders>
            <w:vAlign w:val="center"/>
          </w:tcPr>
          <w:p w14:paraId="7AD91921" w14:textId="77777777" w:rsidR="00C767C6" w:rsidRDefault="00000000">
            <w:pPr>
              <w:spacing w:line="360" w:lineRule="auto"/>
              <w:jc w:val="center"/>
              <w:rPr>
                <w:rFonts w:hAnsi="宋体" w:hint="eastAsia"/>
                <w:color w:val="1F497D" w:themeColor="text2"/>
                <w:sz w:val="24"/>
                <w:szCs w:val="24"/>
              </w:rPr>
            </w:pPr>
            <w:r>
              <w:rPr>
                <w:rFonts w:hAnsi="宋体" w:hint="eastAsia"/>
                <w:color w:val="1F497D" w:themeColor="text2"/>
                <w:sz w:val="24"/>
                <w:szCs w:val="24"/>
              </w:rPr>
              <w:t>电子信息实验班</w:t>
            </w:r>
          </w:p>
        </w:tc>
      </w:tr>
      <w:tr w:rsidR="00C767C6" w14:paraId="0C5871A5" w14:textId="77777777">
        <w:trPr>
          <w:trHeight w:val="63"/>
        </w:trPr>
        <w:tc>
          <w:tcPr>
            <w:tcW w:w="1526" w:type="dxa"/>
            <w:tcBorders>
              <w:top w:val="single" w:sz="4" w:space="0" w:color="auto"/>
              <w:left w:val="single" w:sz="4" w:space="0" w:color="auto"/>
              <w:bottom w:val="single" w:sz="4" w:space="0" w:color="auto"/>
              <w:right w:val="single" w:sz="4" w:space="0" w:color="auto"/>
            </w:tcBorders>
            <w:vAlign w:val="center"/>
          </w:tcPr>
          <w:p w14:paraId="7E184CFD" w14:textId="77777777" w:rsidR="00C767C6" w:rsidRDefault="00000000">
            <w:pPr>
              <w:spacing w:line="360" w:lineRule="auto"/>
              <w:jc w:val="distribute"/>
              <w:rPr>
                <w:rFonts w:ascii="宋体" w:hAnsi="宋体" w:hint="eastAsia"/>
                <w:sz w:val="24"/>
                <w:szCs w:val="24"/>
              </w:rPr>
            </w:pPr>
            <w:r>
              <w:rPr>
                <w:rFonts w:ascii="宋体" w:hAnsi="宋体" w:hint="eastAsia"/>
                <w:sz w:val="24"/>
                <w:szCs w:val="24"/>
              </w:rPr>
              <w:t>任课教师：</w:t>
            </w:r>
          </w:p>
        </w:tc>
        <w:tc>
          <w:tcPr>
            <w:tcW w:w="2311" w:type="dxa"/>
            <w:tcBorders>
              <w:top w:val="single" w:sz="4" w:space="0" w:color="auto"/>
              <w:left w:val="nil"/>
              <w:bottom w:val="single" w:sz="4" w:space="0" w:color="auto"/>
              <w:right w:val="single" w:sz="4" w:space="0" w:color="auto"/>
            </w:tcBorders>
            <w:vAlign w:val="center"/>
          </w:tcPr>
          <w:p w14:paraId="054E86B7" w14:textId="77777777" w:rsidR="00C767C6" w:rsidRDefault="00000000">
            <w:pPr>
              <w:spacing w:line="360" w:lineRule="auto"/>
              <w:jc w:val="left"/>
              <w:rPr>
                <w:rFonts w:ascii="宋体" w:hAnsi="宋体" w:hint="eastAsia"/>
                <w:sz w:val="24"/>
                <w:szCs w:val="24"/>
              </w:rPr>
            </w:pPr>
            <w:r>
              <w:rPr>
                <w:rFonts w:ascii="宋体" w:hAnsi="宋体" w:hint="eastAsia"/>
                <w:sz w:val="24"/>
                <w:szCs w:val="24"/>
              </w:rPr>
              <w:t>王楠</w:t>
            </w:r>
          </w:p>
        </w:tc>
        <w:tc>
          <w:tcPr>
            <w:tcW w:w="5514" w:type="dxa"/>
            <w:gridSpan w:val="2"/>
            <w:tcBorders>
              <w:top w:val="single" w:sz="4" w:space="0" w:color="auto"/>
              <w:left w:val="nil"/>
              <w:bottom w:val="single" w:sz="4" w:space="0" w:color="auto"/>
              <w:right w:val="single" w:sz="4" w:space="0" w:color="auto"/>
            </w:tcBorders>
            <w:vAlign w:val="center"/>
          </w:tcPr>
          <w:p w14:paraId="3092D740" w14:textId="77777777" w:rsidR="00C767C6" w:rsidRDefault="00000000">
            <w:pPr>
              <w:spacing w:line="360" w:lineRule="auto"/>
              <w:jc w:val="left"/>
              <w:rPr>
                <w:rFonts w:ascii="宋体" w:hAnsi="宋体" w:hint="eastAsia"/>
                <w:sz w:val="24"/>
                <w:szCs w:val="24"/>
              </w:rPr>
            </w:pPr>
            <w:r>
              <w:rPr>
                <w:rFonts w:ascii="宋体" w:hAnsi="宋体" w:hint="eastAsia"/>
                <w:sz w:val="24"/>
                <w:szCs w:val="24"/>
              </w:rPr>
              <w:t>备注：无</w:t>
            </w:r>
          </w:p>
        </w:tc>
      </w:tr>
    </w:tbl>
    <w:p w14:paraId="380C6DAE" w14:textId="77777777" w:rsidR="00C767C6" w:rsidRDefault="00000000">
      <w:pPr>
        <w:pStyle w:val="3"/>
        <w:spacing w:after="0" w:afterAutospacing="0"/>
        <w:jc w:val="both"/>
        <w:rPr>
          <w:rFonts w:ascii="黑体" w:eastAsia="黑体" w:hAnsi="黑体" w:hint="eastAsia"/>
          <w:sz w:val="32"/>
          <w:szCs w:val="32"/>
        </w:rPr>
      </w:pPr>
      <w:r>
        <w:rPr>
          <w:rFonts w:ascii="黑体" w:eastAsia="黑体" w:hAnsi="黑体" w:hint="eastAsia"/>
          <w:sz w:val="32"/>
          <w:szCs w:val="32"/>
        </w:rPr>
        <w:t>版本</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3753"/>
        <w:gridCol w:w="1870"/>
        <w:gridCol w:w="1956"/>
      </w:tblGrid>
      <w:tr w:rsidR="00C767C6" w14:paraId="36A16FF8" w14:textId="77777777">
        <w:trPr>
          <w:trHeight w:val="681"/>
        </w:trPr>
        <w:tc>
          <w:tcPr>
            <w:tcW w:w="1573" w:type="dxa"/>
            <w:vAlign w:val="center"/>
          </w:tcPr>
          <w:p w14:paraId="4FD88287" w14:textId="77777777" w:rsidR="00C767C6" w:rsidRDefault="00000000">
            <w:pPr>
              <w:spacing w:line="360" w:lineRule="auto"/>
              <w:jc w:val="center"/>
              <w:rPr>
                <w:rFonts w:hAnsi="宋体" w:hint="eastAsia"/>
                <w:sz w:val="24"/>
                <w:szCs w:val="24"/>
              </w:rPr>
            </w:pPr>
            <w:r>
              <w:rPr>
                <w:rFonts w:hAnsi="宋体"/>
                <w:sz w:val="24"/>
                <w:szCs w:val="24"/>
              </w:rPr>
              <w:t>版本号</w:t>
            </w:r>
          </w:p>
        </w:tc>
        <w:tc>
          <w:tcPr>
            <w:tcW w:w="3753" w:type="dxa"/>
            <w:vAlign w:val="center"/>
          </w:tcPr>
          <w:p w14:paraId="40145879" w14:textId="77777777" w:rsidR="00C767C6" w:rsidRDefault="00000000">
            <w:pPr>
              <w:spacing w:line="360" w:lineRule="auto"/>
              <w:jc w:val="center"/>
              <w:rPr>
                <w:rFonts w:hAnsi="宋体" w:hint="eastAsia"/>
                <w:sz w:val="24"/>
                <w:szCs w:val="24"/>
              </w:rPr>
            </w:pPr>
            <w:r>
              <w:rPr>
                <w:rFonts w:hAnsi="宋体"/>
                <w:sz w:val="24"/>
                <w:szCs w:val="24"/>
              </w:rPr>
              <w:t>描述</w:t>
            </w:r>
            <w:r>
              <w:rPr>
                <w:rFonts w:hAnsi="宋体" w:hint="eastAsia"/>
                <w:sz w:val="24"/>
                <w:szCs w:val="24"/>
              </w:rPr>
              <w:t>/</w:t>
            </w:r>
            <w:r>
              <w:rPr>
                <w:rFonts w:hAnsi="宋体" w:hint="eastAsia"/>
                <w:sz w:val="24"/>
                <w:szCs w:val="24"/>
              </w:rPr>
              <w:t>改动</w:t>
            </w:r>
          </w:p>
        </w:tc>
        <w:tc>
          <w:tcPr>
            <w:tcW w:w="1870" w:type="dxa"/>
            <w:vAlign w:val="center"/>
          </w:tcPr>
          <w:p w14:paraId="6792F538" w14:textId="77777777" w:rsidR="00C767C6" w:rsidRDefault="00000000">
            <w:pPr>
              <w:spacing w:line="360" w:lineRule="auto"/>
              <w:jc w:val="center"/>
              <w:rPr>
                <w:rFonts w:hAnsi="宋体" w:hint="eastAsia"/>
                <w:sz w:val="24"/>
                <w:szCs w:val="24"/>
              </w:rPr>
            </w:pPr>
            <w:r>
              <w:rPr>
                <w:rFonts w:hAnsi="宋体"/>
                <w:sz w:val="24"/>
                <w:szCs w:val="24"/>
              </w:rPr>
              <w:t>日期</w:t>
            </w:r>
          </w:p>
        </w:tc>
        <w:tc>
          <w:tcPr>
            <w:tcW w:w="1956" w:type="dxa"/>
            <w:vAlign w:val="center"/>
          </w:tcPr>
          <w:p w14:paraId="0BD64854" w14:textId="77777777" w:rsidR="00C767C6" w:rsidRDefault="00000000">
            <w:pPr>
              <w:spacing w:line="360" w:lineRule="auto"/>
              <w:jc w:val="center"/>
              <w:rPr>
                <w:rFonts w:hAnsi="宋体" w:hint="eastAsia"/>
                <w:sz w:val="24"/>
                <w:szCs w:val="24"/>
              </w:rPr>
            </w:pPr>
            <w:r>
              <w:rPr>
                <w:rFonts w:hAnsi="宋体"/>
                <w:sz w:val="24"/>
                <w:szCs w:val="24"/>
              </w:rPr>
              <w:t>责任人</w:t>
            </w:r>
          </w:p>
        </w:tc>
      </w:tr>
      <w:tr w:rsidR="00C767C6" w14:paraId="5663F6AE" w14:textId="77777777">
        <w:trPr>
          <w:trHeight w:val="567"/>
        </w:trPr>
        <w:tc>
          <w:tcPr>
            <w:tcW w:w="1573" w:type="dxa"/>
            <w:vAlign w:val="center"/>
          </w:tcPr>
          <w:p w14:paraId="6A51526F" w14:textId="77777777" w:rsidR="00C767C6" w:rsidRDefault="00000000">
            <w:pPr>
              <w:spacing w:line="360" w:lineRule="auto"/>
              <w:jc w:val="center"/>
              <w:rPr>
                <w:rFonts w:hAnsi="宋体" w:hint="eastAsia"/>
                <w:sz w:val="24"/>
                <w:szCs w:val="24"/>
              </w:rPr>
            </w:pPr>
            <w:r>
              <w:rPr>
                <w:rFonts w:hAnsi="宋体" w:hint="eastAsia"/>
                <w:sz w:val="24"/>
                <w:szCs w:val="24"/>
              </w:rPr>
              <w:t>1.0</w:t>
            </w:r>
          </w:p>
        </w:tc>
        <w:tc>
          <w:tcPr>
            <w:tcW w:w="3753" w:type="dxa"/>
            <w:vAlign w:val="center"/>
          </w:tcPr>
          <w:p w14:paraId="4CD46841" w14:textId="12E02643" w:rsidR="00C767C6" w:rsidRDefault="00000000">
            <w:pPr>
              <w:spacing w:line="360" w:lineRule="auto"/>
              <w:jc w:val="center"/>
              <w:rPr>
                <w:rFonts w:hAnsi="宋体" w:hint="eastAsia"/>
                <w:sz w:val="24"/>
                <w:szCs w:val="24"/>
              </w:rPr>
            </w:pPr>
            <w:r>
              <w:rPr>
                <w:rFonts w:hAnsi="宋体"/>
                <w:sz w:val="24"/>
                <w:szCs w:val="24"/>
              </w:rPr>
              <w:t>完成基本题目</w:t>
            </w:r>
            <w:r w:rsidR="004C50A8">
              <w:rPr>
                <w:rFonts w:hAnsi="宋体" w:hint="eastAsia"/>
                <w:sz w:val="24"/>
                <w:szCs w:val="24"/>
              </w:rPr>
              <w:t>要求</w:t>
            </w:r>
          </w:p>
        </w:tc>
        <w:tc>
          <w:tcPr>
            <w:tcW w:w="1870" w:type="dxa"/>
            <w:vAlign w:val="center"/>
          </w:tcPr>
          <w:p w14:paraId="0BB07017" w14:textId="11F73E30" w:rsidR="00C767C6" w:rsidRDefault="0026066A">
            <w:pPr>
              <w:spacing w:line="360" w:lineRule="auto"/>
              <w:jc w:val="center"/>
              <w:rPr>
                <w:rFonts w:hAnsi="宋体" w:hint="eastAsia"/>
                <w:sz w:val="24"/>
                <w:szCs w:val="24"/>
              </w:rPr>
            </w:pPr>
            <w:r>
              <w:rPr>
                <w:rFonts w:hAnsi="宋体" w:hint="eastAsia"/>
                <w:sz w:val="24"/>
                <w:szCs w:val="24"/>
              </w:rPr>
              <w:t>2026.</w:t>
            </w:r>
            <w:r w:rsidR="004C50A8">
              <w:rPr>
                <w:rFonts w:hAnsi="宋体" w:hint="eastAsia"/>
                <w:sz w:val="24"/>
                <w:szCs w:val="24"/>
              </w:rPr>
              <w:t>6.6</w:t>
            </w:r>
          </w:p>
        </w:tc>
        <w:tc>
          <w:tcPr>
            <w:tcW w:w="1956" w:type="dxa"/>
            <w:vAlign w:val="center"/>
          </w:tcPr>
          <w:p w14:paraId="0AC8DA1B" w14:textId="52664C09" w:rsidR="00C767C6" w:rsidRPr="0026066A" w:rsidRDefault="0026066A">
            <w:pPr>
              <w:spacing w:line="360" w:lineRule="auto"/>
              <w:jc w:val="center"/>
              <w:rPr>
                <w:rFonts w:hAnsi="宋体" w:hint="eastAsia"/>
                <w:sz w:val="24"/>
                <w:szCs w:val="24"/>
              </w:rPr>
            </w:pPr>
            <w:r w:rsidRPr="0026066A">
              <w:rPr>
                <w:rFonts w:hAnsi="宋体" w:hint="eastAsia"/>
                <w:sz w:val="24"/>
                <w:szCs w:val="24"/>
              </w:rPr>
              <w:t>孙嘉</w:t>
            </w:r>
            <w:proofErr w:type="gramStart"/>
            <w:r w:rsidRPr="0026066A">
              <w:rPr>
                <w:rFonts w:hAnsi="宋体" w:hint="eastAsia"/>
                <w:sz w:val="24"/>
                <w:szCs w:val="24"/>
              </w:rPr>
              <w:t>钲</w:t>
            </w:r>
            <w:proofErr w:type="gramEnd"/>
          </w:p>
        </w:tc>
      </w:tr>
      <w:tr w:rsidR="00C767C6" w14:paraId="2274C2DA" w14:textId="77777777">
        <w:trPr>
          <w:trHeight w:val="567"/>
        </w:trPr>
        <w:tc>
          <w:tcPr>
            <w:tcW w:w="1573" w:type="dxa"/>
            <w:vAlign w:val="center"/>
          </w:tcPr>
          <w:p w14:paraId="53FB45E1" w14:textId="77777777" w:rsidR="00C767C6" w:rsidRDefault="00000000">
            <w:pPr>
              <w:spacing w:line="360" w:lineRule="auto"/>
              <w:jc w:val="center"/>
              <w:rPr>
                <w:rFonts w:hAnsi="宋体" w:hint="eastAsia"/>
                <w:color w:val="1F497D" w:themeColor="text2"/>
                <w:spacing w:val="-20"/>
                <w:sz w:val="24"/>
                <w:szCs w:val="24"/>
              </w:rPr>
            </w:pPr>
            <w:r>
              <w:rPr>
                <w:rFonts w:hAnsi="宋体" w:hint="eastAsia"/>
                <w:color w:val="1F497D" w:themeColor="text2"/>
                <w:spacing w:val="-20"/>
                <w:sz w:val="24"/>
                <w:szCs w:val="24"/>
              </w:rPr>
              <w:t>2.0</w:t>
            </w:r>
          </w:p>
        </w:tc>
        <w:tc>
          <w:tcPr>
            <w:tcW w:w="3753" w:type="dxa"/>
            <w:vAlign w:val="center"/>
          </w:tcPr>
          <w:p w14:paraId="69B4AC51" w14:textId="10BB9FE4" w:rsidR="00C767C6" w:rsidRDefault="004C50A8">
            <w:pPr>
              <w:spacing w:line="360" w:lineRule="auto"/>
              <w:jc w:val="center"/>
              <w:rPr>
                <w:rFonts w:hAnsi="宋体" w:hint="eastAsia"/>
                <w:sz w:val="24"/>
                <w:szCs w:val="24"/>
              </w:rPr>
            </w:pPr>
            <w:r>
              <w:rPr>
                <w:rFonts w:hAnsi="宋体" w:hint="eastAsia"/>
                <w:sz w:val="24"/>
                <w:szCs w:val="24"/>
              </w:rPr>
              <w:t>增加贪心算法限制</w:t>
            </w:r>
          </w:p>
        </w:tc>
        <w:tc>
          <w:tcPr>
            <w:tcW w:w="1870" w:type="dxa"/>
            <w:vAlign w:val="center"/>
          </w:tcPr>
          <w:p w14:paraId="534388A0" w14:textId="59674D37" w:rsidR="00C767C6" w:rsidRDefault="0026066A">
            <w:pPr>
              <w:spacing w:line="360" w:lineRule="auto"/>
              <w:jc w:val="center"/>
              <w:rPr>
                <w:rFonts w:hAnsi="宋体" w:hint="eastAsia"/>
                <w:sz w:val="24"/>
                <w:szCs w:val="24"/>
              </w:rPr>
            </w:pPr>
            <w:r>
              <w:rPr>
                <w:rFonts w:hAnsi="宋体" w:hint="eastAsia"/>
                <w:sz w:val="24"/>
                <w:szCs w:val="24"/>
              </w:rPr>
              <w:t>2026.</w:t>
            </w:r>
            <w:r w:rsidR="004C50A8">
              <w:rPr>
                <w:rFonts w:hAnsi="宋体" w:hint="eastAsia"/>
                <w:sz w:val="24"/>
                <w:szCs w:val="24"/>
              </w:rPr>
              <w:t>6.7</w:t>
            </w:r>
          </w:p>
        </w:tc>
        <w:tc>
          <w:tcPr>
            <w:tcW w:w="1956" w:type="dxa"/>
            <w:vAlign w:val="center"/>
          </w:tcPr>
          <w:p w14:paraId="60DD3CDD" w14:textId="40FE32DF" w:rsidR="00C767C6" w:rsidRPr="0026066A" w:rsidRDefault="0026066A">
            <w:pPr>
              <w:spacing w:line="360" w:lineRule="auto"/>
              <w:jc w:val="center"/>
              <w:rPr>
                <w:rFonts w:hAnsi="宋体" w:hint="eastAsia"/>
                <w:sz w:val="24"/>
                <w:szCs w:val="24"/>
              </w:rPr>
            </w:pPr>
            <w:r w:rsidRPr="0026066A">
              <w:rPr>
                <w:rFonts w:hAnsi="宋体" w:hint="eastAsia"/>
                <w:sz w:val="24"/>
                <w:szCs w:val="24"/>
              </w:rPr>
              <w:t>孟德源</w:t>
            </w:r>
          </w:p>
        </w:tc>
      </w:tr>
      <w:tr w:rsidR="00C767C6" w14:paraId="22729539" w14:textId="77777777">
        <w:trPr>
          <w:trHeight w:val="567"/>
        </w:trPr>
        <w:tc>
          <w:tcPr>
            <w:tcW w:w="1573" w:type="dxa"/>
            <w:vAlign w:val="center"/>
          </w:tcPr>
          <w:p w14:paraId="7463F37E" w14:textId="77777777" w:rsidR="00C767C6" w:rsidRDefault="00000000">
            <w:pPr>
              <w:spacing w:line="360" w:lineRule="auto"/>
              <w:jc w:val="center"/>
              <w:rPr>
                <w:rFonts w:hAnsi="宋体" w:hint="eastAsia"/>
                <w:sz w:val="24"/>
                <w:szCs w:val="24"/>
              </w:rPr>
            </w:pPr>
            <w:r>
              <w:rPr>
                <w:rFonts w:hAnsi="宋体" w:hint="eastAsia"/>
                <w:sz w:val="24"/>
                <w:szCs w:val="24"/>
              </w:rPr>
              <w:t>3.0</w:t>
            </w:r>
          </w:p>
        </w:tc>
        <w:tc>
          <w:tcPr>
            <w:tcW w:w="3753" w:type="dxa"/>
            <w:vAlign w:val="center"/>
          </w:tcPr>
          <w:p w14:paraId="398121DC" w14:textId="390D8361" w:rsidR="00C767C6" w:rsidRDefault="004C50A8">
            <w:pPr>
              <w:spacing w:line="360" w:lineRule="auto"/>
              <w:jc w:val="center"/>
              <w:rPr>
                <w:rFonts w:hAnsi="宋体" w:hint="eastAsia"/>
                <w:sz w:val="24"/>
                <w:szCs w:val="24"/>
              </w:rPr>
            </w:pPr>
            <w:r>
              <w:rPr>
                <w:rFonts w:hAnsi="宋体" w:hint="eastAsia"/>
                <w:sz w:val="24"/>
                <w:szCs w:val="24"/>
              </w:rPr>
              <w:t>增加学期课程限制</w:t>
            </w:r>
          </w:p>
        </w:tc>
        <w:tc>
          <w:tcPr>
            <w:tcW w:w="1870" w:type="dxa"/>
            <w:vAlign w:val="center"/>
          </w:tcPr>
          <w:p w14:paraId="29FCBCC8" w14:textId="4FDC1B89" w:rsidR="00C767C6" w:rsidRDefault="0026066A">
            <w:pPr>
              <w:spacing w:line="360" w:lineRule="auto"/>
              <w:jc w:val="center"/>
              <w:rPr>
                <w:rFonts w:hAnsi="宋体" w:hint="eastAsia"/>
                <w:sz w:val="24"/>
                <w:szCs w:val="24"/>
              </w:rPr>
            </w:pPr>
            <w:r>
              <w:rPr>
                <w:rFonts w:hAnsi="宋体" w:hint="eastAsia"/>
                <w:sz w:val="24"/>
                <w:szCs w:val="24"/>
              </w:rPr>
              <w:t>2026.</w:t>
            </w:r>
            <w:r w:rsidR="004C50A8">
              <w:rPr>
                <w:rFonts w:hAnsi="宋体" w:hint="eastAsia"/>
                <w:sz w:val="24"/>
                <w:szCs w:val="24"/>
              </w:rPr>
              <w:t>6.7</w:t>
            </w:r>
          </w:p>
        </w:tc>
        <w:tc>
          <w:tcPr>
            <w:tcW w:w="1956" w:type="dxa"/>
            <w:vAlign w:val="center"/>
          </w:tcPr>
          <w:p w14:paraId="5FE2FF8C" w14:textId="72F2681B" w:rsidR="00C767C6" w:rsidRPr="0026066A" w:rsidRDefault="0026066A">
            <w:pPr>
              <w:spacing w:line="360" w:lineRule="auto"/>
              <w:jc w:val="center"/>
              <w:rPr>
                <w:rFonts w:hAnsi="宋体" w:hint="eastAsia"/>
                <w:sz w:val="24"/>
                <w:szCs w:val="24"/>
              </w:rPr>
            </w:pPr>
            <w:r w:rsidRPr="0026066A">
              <w:rPr>
                <w:rFonts w:hAnsi="宋体" w:hint="eastAsia"/>
                <w:sz w:val="24"/>
                <w:szCs w:val="24"/>
              </w:rPr>
              <w:t>孟德源</w:t>
            </w:r>
          </w:p>
        </w:tc>
      </w:tr>
      <w:tr w:rsidR="00C767C6" w14:paraId="0D4932DC" w14:textId="77777777">
        <w:trPr>
          <w:trHeight w:val="567"/>
        </w:trPr>
        <w:tc>
          <w:tcPr>
            <w:tcW w:w="1573" w:type="dxa"/>
            <w:vAlign w:val="center"/>
          </w:tcPr>
          <w:p w14:paraId="20D36CBF" w14:textId="77777777" w:rsidR="00C767C6" w:rsidRDefault="00000000">
            <w:pPr>
              <w:spacing w:line="360" w:lineRule="auto"/>
              <w:jc w:val="center"/>
              <w:rPr>
                <w:rFonts w:hAnsi="宋体" w:hint="eastAsia"/>
                <w:sz w:val="24"/>
                <w:szCs w:val="24"/>
              </w:rPr>
            </w:pPr>
            <w:r>
              <w:rPr>
                <w:rFonts w:hAnsi="宋体" w:hint="eastAsia"/>
                <w:sz w:val="24"/>
                <w:szCs w:val="24"/>
              </w:rPr>
              <w:t>4.0</w:t>
            </w:r>
          </w:p>
        </w:tc>
        <w:tc>
          <w:tcPr>
            <w:tcW w:w="3753" w:type="dxa"/>
            <w:vAlign w:val="center"/>
          </w:tcPr>
          <w:p w14:paraId="69FFA856" w14:textId="1B6C8FEC" w:rsidR="00C767C6" w:rsidRDefault="004C50A8">
            <w:pPr>
              <w:spacing w:line="360" w:lineRule="auto"/>
              <w:jc w:val="center"/>
              <w:rPr>
                <w:rFonts w:hAnsi="宋体" w:hint="eastAsia"/>
                <w:sz w:val="24"/>
                <w:szCs w:val="24"/>
              </w:rPr>
            </w:pPr>
            <w:r>
              <w:rPr>
                <w:rFonts w:hAnsi="宋体"/>
                <w:sz w:val="24"/>
                <w:szCs w:val="24"/>
              </w:rPr>
              <w:t>实现</w:t>
            </w:r>
            <w:r>
              <w:rPr>
                <w:rFonts w:hAnsi="宋体" w:hint="eastAsia"/>
                <w:sz w:val="24"/>
                <w:szCs w:val="24"/>
              </w:rPr>
              <w:t>文件导出</w:t>
            </w:r>
          </w:p>
        </w:tc>
        <w:tc>
          <w:tcPr>
            <w:tcW w:w="1870" w:type="dxa"/>
            <w:vAlign w:val="center"/>
          </w:tcPr>
          <w:p w14:paraId="0FE9D9FD" w14:textId="2CCDFB42" w:rsidR="00C767C6" w:rsidRDefault="0026066A">
            <w:pPr>
              <w:spacing w:line="360" w:lineRule="auto"/>
              <w:jc w:val="center"/>
              <w:rPr>
                <w:rFonts w:hAnsi="宋体" w:hint="eastAsia"/>
                <w:sz w:val="24"/>
                <w:szCs w:val="24"/>
              </w:rPr>
            </w:pPr>
            <w:r>
              <w:rPr>
                <w:rFonts w:hAnsi="宋体" w:hint="eastAsia"/>
                <w:sz w:val="24"/>
                <w:szCs w:val="24"/>
              </w:rPr>
              <w:t>2026.</w:t>
            </w:r>
            <w:r w:rsidR="004C50A8">
              <w:rPr>
                <w:rFonts w:hAnsi="宋体" w:hint="eastAsia"/>
                <w:sz w:val="24"/>
                <w:szCs w:val="24"/>
              </w:rPr>
              <w:t>6.9</w:t>
            </w:r>
          </w:p>
        </w:tc>
        <w:tc>
          <w:tcPr>
            <w:tcW w:w="1956" w:type="dxa"/>
            <w:vAlign w:val="center"/>
          </w:tcPr>
          <w:p w14:paraId="195C8439" w14:textId="0B85C036" w:rsidR="00C767C6" w:rsidRPr="0026066A" w:rsidRDefault="0026066A">
            <w:pPr>
              <w:spacing w:line="360" w:lineRule="auto"/>
              <w:jc w:val="center"/>
              <w:rPr>
                <w:rFonts w:hAnsi="宋体" w:hint="eastAsia"/>
                <w:sz w:val="24"/>
                <w:szCs w:val="24"/>
              </w:rPr>
            </w:pPr>
            <w:r w:rsidRPr="0026066A">
              <w:rPr>
                <w:rFonts w:hAnsi="宋体" w:hint="eastAsia"/>
                <w:sz w:val="24"/>
                <w:szCs w:val="24"/>
              </w:rPr>
              <w:t>孙嘉</w:t>
            </w:r>
            <w:proofErr w:type="gramStart"/>
            <w:r w:rsidRPr="0026066A">
              <w:rPr>
                <w:rFonts w:hAnsi="宋体" w:hint="eastAsia"/>
                <w:sz w:val="24"/>
                <w:szCs w:val="24"/>
              </w:rPr>
              <w:t>钲</w:t>
            </w:r>
            <w:proofErr w:type="gramEnd"/>
          </w:p>
        </w:tc>
      </w:tr>
    </w:tbl>
    <w:p w14:paraId="4C30E595" w14:textId="77777777" w:rsidR="00C767C6" w:rsidRDefault="00C767C6">
      <w:pPr>
        <w:jc w:val="center"/>
      </w:pPr>
    </w:p>
    <w:p w14:paraId="0AE45FCC" w14:textId="77777777" w:rsidR="00C767C6" w:rsidRDefault="00C767C6">
      <w:pPr>
        <w:jc w:val="center"/>
      </w:pPr>
    </w:p>
    <w:p w14:paraId="763BC057" w14:textId="77777777" w:rsidR="00C767C6" w:rsidRDefault="00C767C6">
      <w:pPr>
        <w:widowControl/>
        <w:jc w:val="left"/>
        <w:rPr>
          <w:rFonts w:ascii="黑体" w:eastAsia="黑体" w:hAnsi="黑体" w:hint="eastAsia"/>
          <w:sz w:val="28"/>
          <w:szCs w:val="28"/>
        </w:rPr>
        <w:sectPr w:rsidR="00C767C6">
          <w:headerReference w:type="default" r:id="rId9"/>
          <w:pgSz w:w="11906" w:h="16838"/>
          <w:pgMar w:top="873" w:right="1080" w:bottom="873" w:left="1080" w:header="851" w:footer="992" w:gutter="0"/>
          <w:cols w:space="425"/>
          <w:docGrid w:type="lines" w:linePitch="312"/>
        </w:sectPr>
      </w:pPr>
    </w:p>
    <w:p w14:paraId="6D4EC263" w14:textId="77777777" w:rsidR="00C767C6" w:rsidRDefault="00000000">
      <w:pPr>
        <w:widowControl/>
        <w:numPr>
          <w:ilvl w:val="0"/>
          <w:numId w:val="1"/>
        </w:numPr>
        <w:spacing w:beforeLines="50" w:before="156" w:afterLines="50" w:after="156"/>
        <w:jc w:val="left"/>
        <w:rPr>
          <w:rFonts w:ascii="黑体" w:eastAsia="黑体" w:hAnsi="黑体" w:hint="eastAsia"/>
          <w:sz w:val="28"/>
          <w:szCs w:val="28"/>
        </w:rPr>
      </w:pPr>
      <w:r>
        <w:rPr>
          <w:rFonts w:ascii="黑体" w:eastAsia="黑体" w:hAnsi="黑体" w:hint="eastAsia"/>
          <w:sz w:val="28"/>
          <w:szCs w:val="28"/>
        </w:rPr>
        <w:lastRenderedPageBreak/>
        <w:t>基本情况</w:t>
      </w:r>
    </w:p>
    <w:tbl>
      <w:tblPr>
        <w:tblStyle w:val="ab"/>
        <w:tblW w:w="0" w:type="auto"/>
        <w:tblInd w:w="420" w:type="dxa"/>
        <w:tblLook w:val="04A0" w:firstRow="1" w:lastRow="0" w:firstColumn="1" w:lastColumn="0" w:noHBand="0" w:noVBand="1"/>
      </w:tblPr>
      <w:tblGrid>
        <w:gridCol w:w="1956"/>
        <w:gridCol w:w="6572"/>
      </w:tblGrid>
      <w:tr w:rsidR="00C767C6" w14:paraId="497DC071" w14:textId="77777777">
        <w:tc>
          <w:tcPr>
            <w:tcW w:w="1956" w:type="dxa"/>
          </w:tcPr>
          <w:p w14:paraId="018448AE" w14:textId="77777777" w:rsidR="00C767C6" w:rsidRDefault="00000000">
            <w:pPr>
              <w:pStyle w:val="ac"/>
              <w:ind w:firstLineChars="0" w:firstLine="0"/>
              <w:rPr>
                <w:rFonts w:ascii="黑体" w:eastAsia="黑体" w:hAnsi="黑体" w:hint="eastAsia"/>
                <w:sz w:val="24"/>
                <w:szCs w:val="24"/>
              </w:rPr>
            </w:pPr>
            <w:r>
              <w:rPr>
                <w:rFonts w:ascii="黑体" w:eastAsia="黑体" w:hAnsi="黑体"/>
                <w:sz w:val="24"/>
                <w:szCs w:val="24"/>
              </w:rPr>
              <w:t>题目内容</w:t>
            </w:r>
          </w:p>
        </w:tc>
        <w:tc>
          <w:tcPr>
            <w:tcW w:w="6572" w:type="dxa"/>
          </w:tcPr>
          <w:p w14:paraId="4AE4E04D" w14:textId="6BD0BEF6" w:rsidR="00C767C6" w:rsidRDefault="007B005B">
            <w:pPr>
              <w:pStyle w:val="ac"/>
              <w:ind w:firstLineChars="0" w:firstLine="0"/>
              <w:rPr>
                <w:color w:val="1F497D" w:themeColor="text2"/>
                <w:sz w:val="24"/>
                <w:szCs w:val="24"/>
              </w:rPr>
            </w:pPr>
            <w:r w:rsidRPr="007B005B">
              <w:rPr>
                <w:sz w:val="24"/>
                <w:szCs w:val="24"/>
              </w:rPr>
              <w:t>高校教务排课系统是一个典型的复杂图论约束问题。系统需读取包含全校课程信息（如课程编号、名称、学分、课程性质、开课学期及所属专业）以及课程间先修关系的数据文件。基于这些数据，系统需要利用图论算法，为不同专业的学生统筹规划出满足大学四年（</w:t>
            </w:r>
            <w:r w:rsidRPr="007B005B">
              <w:rPr>
                <w:sz w:val="24"/>
                <w:szCs w:val="24"/>
              </w:rPr>
              <w:t>8</w:t>
            </w:r>
            <w:r w:rsidRPr="007B005B">
              <w:rPr>
                <w:sz w:val="24"/>
                <w:szCs w:val="24"/>
              </w:rPr>
              <w:t>个学期）的合理教学计划。</w:t>
            </w:r>
          </w:p>
        </w:tc>
      </w:tr>
      <w:tr w:rsidR="00C767C6" w14:paraId="7EB7BEE2" w14:textId="77777777">
        <w:tc>
          <w:tcPr>
            <w:tcW w:w="1956" w:type="dxa"/>
          </w:tcPr>
          <w:p w14:paraId="784C8584" w14:textId="77777777" w:rsidR="00C767C6" w:rsidRDefault="00000000">
            <w:pPr>
              <w:pStyle w:val="ac"/>
              <w:ind w:firstLineChars="0" w:firstLine="0"/>
              <w:rPr>
                <w:rFonts w:ascii="黑体" w:eastAsia="黑体" w:hAnsi="黑体" w:hint="eastAsia"/>
                <w:sz w:val="24"/>
                <w:szCs w:val="24"/>
              </w:rPr>
            </w:pPr>
            <w:r>
              <w:rPr>
                <w:rFonts w:ascii="黑体" w:eastAsia="黑体" w:hAnsi="黑体"/>
                <w:sz w:val="24"/>
                <w:szCs w:val="24"/>
              </w:rPr>
              <w:t>题目</w:t>
            </w:r>
            <w:r>
              <w:rPr>
                <w:rFonts w:ascii="黑体" w:eastAsia="黑体" w:hAnsi="黑体" w:hint="eastAsia"/>
                <w:sz w:val="24"/>
                <w:szCs w:val="24"/>
              </w:rPr>
              <w:t>要求及约束条件</w:t>
            </w:r>
          </w:p>
        </w:tc>
        <w:tc>
          <w:tcPr>
            <w:tcW w:w="6572" w:type="dxa"/>
          </w:tcPr>
          <w:p w14:paraId="2AAB0A52" w14:textId="0E093E51" w:rsidR="00C767C6" w:rsidRPr="007B005B" w:rsidRDefault="007B005B" w:rsidP="007B005B">
            <w:pPr>
              <w:pStyle w:val="ac"/>
              <w:ind w:firstLineChars="0" w:firstLine="0"/>
              <w:rPr>
                <w:sz w:val="24"/>
                <w:szCs w:val="24"/>
              </w:rPr>
            </w:pPr>
            <w:r>
              <w:rPr>
                <w:rFonts w:hint="eastAsia"/>
                <w:sz w:val="24"/>
                <w:szCs w:val="24"/>
              </w:rPr>
              <w:t>1</w:t>
            </w:r>
            <w:r w:rsidRPr="007B005B">
              <w:rPr>
                <w:rFonts w:hint="eastAsia"/>
                <w:sz w:val="24"/>
                <w:szCs w:val="24"/>
              </w:rPr>
              <w:t>从文本文件中动态读取数据（包含课程总数、节点信息、依赖关系）。</w:t>
            </w:r>
            <w:r>
              <w:rPr>
                <w:rFonts w:hint="eastAsia"/>
                <w:sz w:val="24"/>
                <w:szCs w:val="24"/>
              </w:rPr>
              <w:t>2</w:t>
            </w:r>
            <w:r w:rsidRPr="007B005B">
              <w:rPr>
                <w:rFonts w:hint="eastAsia"/>
                <w:sz w:val="24"/>
                <w:szCs w:val="24"/>
              </w:rPr>
              <w:t>根据文本数据建立表示课程关系的“有向图”结构。</w:t>
            </w:r>
            <w:r w:rsidRPr="007B005B">
              <w:rPr>
                <w:rFonts w:hint="eastAsia"/>
                <w:sz w:val="24"/>
                <w:szCs w:val="24"/>
              </w:rPr>
              <w:t>3</w:t>
            </w:r>
            <w:r w:rsidRPr="007B005B">
              <w:rPr>
                <w:rFonts w:hint="eastAsia"/>
                <w:sz w:val="24"/>
                <w:szCs w:val="24"/>
              </w:rPr>
              <w:t>利用课程关系图进行拓扑排序。</w:t>
            </w:r>
            <w:r>
              <w:rPr>
                <w:rFonts w:hint="eastAsia"/>
                <w:sz w:val="24"/>
                <w:szCs w:val="24"/>
              </w:rPr>
              <w:t>4</w:t>
            </w:r>
            <w:r w:rsidRPr="007B005B">
              <w:rPr>
                <w:rFonts w:hint="eastAsia"/>
                <w:sz w:val="24"/>
                <w:szCs w:val="24"/>
              </w:rPr>
              <w:t>输出排课结果，</w:t>
            </w:r>
            <w:proofErr w:type="gramStart"/>
            <w:r w:rsidRPr="007B005B">
              <w:rPr>
                <w:rFonts w:hint="eastAsia"/>
                <w:sz w:val="24"/>
                <w:szCs w:val="24"/>
              </w:rPr>
              <w:t>若数据</w:t>
            </w:r>
            <w:proofErr w:type="gramEnd"/>
            <w:r w:rsidRPr="007B005B">
              <w:rPr>
                <w:rFonts w:hint="eastAsia"/>
                <w:sz w:val="24"/>
                <w:szCs w:val="24"/>
              </w:rPr>
              <w:t>有误（图中存在回路死锁）需输出相应的报警提示，否则给出拓扑序列。</w:t>
            </w:r>
            <w:r>
              <w:rPr>
                <w:rFonts w:hint="eastAsia"/>
                <w:sz w:val="24"/>
                <w:szCs w:val="24"/>
              </w:rPr>
              <w:t>5</w:t>
            </w:r>
            <w:r w:rsidRPr="007B005B">
              <w:rPr>
                <w:sz w:val="24"/>
                <w:szCs w:val="24"/>
              </w:rPr>
              <w:t>增加约束条件，例如每个学期的课程数目等，给出各个学期的课程安排</w:t>
            </w:r>
            <w:r>
              <w:rPr>
                <w:rFonts w:hint="eastAsia"/>
                <w:sz w:val="24"/>
                <w:szCs w:val="24"/>
              </w:rPr>
              <w:t>（选做）</w:t>
            </w:r>
          </w:p>
        </w:tc>
      </w:tr>
      <w:tr w:rsidR="00C767C6" w14:paraId="35DC40EC" w14:textId="77777777">
        <w:tc>
          <w:tcPr>
            <w:tcW w:w="1956" w:type="dxa"/>
          </w:tcPr>
          <w:p w14:paraId="6A22CECC" w14:textId="77777777" w:rsidR="00C767C6" w:rsidRDefault="00000000">
            <w:pPr>
              <w:pStyle w:val="ac"/>
              <w:ind w:firstLineChars="0" w:firstLine="0"/>
              <w:rPr>
                <w:rFonts w:ascii="黑体" w:eastAsia="黑体" w:hAnsi="黑体" w:hint="eastAsia"/>
                <w:sz w:val="24"/>
                <w:szCs w:val="24"/>
              </w:rPr>
            </w:pPr>
            <w:r>
              <w:rPr>
                <w:rFonts w:ascii="黑体" w:eastAsia="黑体" w:hAnsi="黑体" w:hint="eastAsia"/>
                <w:sz w:val="24"/>
                <w:szCs w:val="24"/>
              </w:rPr>
              <w:t>成员分工</w:t>
            </w:r>
          </w:p>
        </w:tc>
        <w:tc>
          <w:tcPr>
            <w:tcW w:w="6572" w:type="dxa"/>
          </w:tcPr>
          <w:p w14:paraId="5D7D1C83" w14:textId="380871D8" w:rsidR="0076038A" w:rsidRPr="0076038A" w:rsidRDefault="0076038A" w:rsidP="0076038A">
            <w:pPr>
              <w:rPr>
                <w:rFonts w:hint="eastAsia"/>
                <w:sz w:val="24"/>
                <w:szCs w:val="24"/>
              </w:rPr>
            </w:pPr>
            <w:r w:rsidRPr="0076038A">
              <w:rPr>
                <w:rFonts w:hint="eastAsia"/>
                <w:sz w:val="24"/>
                <w:szCs w:val="24"/>
              </w:rPr>
              <w:t xml:space="preserve">1. </w:t>
            </w:r>
            <w:r w:rsidRPr="0076038A">
              <w:rPr>
                <w:rFonts w:hint="eastAsia"/>
                <w:sz w:val="24"/>
                <w:szCs w:val="24"/>
              </w:rPr>
              <w:t>孙嘉</w:t>
            </w:r>
            <w:proofErr w:type="gramStart"/>
            <w:r w:rsidRPr="0076038A">
              <w:rPr>
                <w:rFonts w:hint="eastAsia"/>
                <w:sz w:val="24"/>
                <w:szCs w:val="24"/>
              </w:rPr>
              <w:t>钲</w:t>
            </w:r>
            <w:proofErr w:type="gramEnd"/>
            <w:r w:rsidRPr="0076038A">
              <w:rPr>
                <w:rFonts w:hint="eastAsia"/>
                <w:sz w:val="24"/>
                <w:szCs w:val="24"/>
              </w:rPr>
              <w:t>：</w:t>
            </w:r>
            <w:r>
              <w:rPr>
                <w:rFonts w:hint="eastAsia"/>
                <w:sz w:val="24"/>
                <w:szCs w:val="24"/>
              </w:rPr>
              <w:t>负责</w:t>
            </w:r>
            <w:r w:rsidRPr="0076038A">
              <w:rPr>
                <w:rFonts w:hint="eastAsia"/>
                <w:sz w:val="24"/>
                <w:szCs w:val="24"/>
              </w:rPr>
              <w:t>排课算法的内部逻辑，解决课程时序与物理约束的冲突。</w:t>
            </w:r>
          </w:p>
          <w:p w14:paraId="7337FFEE" w14:textId="37044515" w:rsidR="0076038A" w:rsidRPr="0076038A" w:rsidRDefault="0076038A" w:rsidP="0076038A">
            <w:pPr>
              <w:rPr>
                <w:rFonts w:hint="eastAsia"/>
                <w:sz w:val="24"/>
                <w:szCs w:val="24"/>
              </w:rPr>
            </w:pPr>
            <w:r w:rsidRPr="0076038A">
              <w:rPr>
                <w:rFonts w:hint="eastAsia"/>
                <w:sz w:val="24"/>
                <w:szCs w:val="24"/>
              </w:rPr>
              <w:t>核心负责模块：</w:t>
            </w:r>
            <w:proofErr w:type="spellStart"/>
            <w:r w:rsidRPr="0076038A">
              <w:rPr>
                <w:rFonts w:hint="eastAsia"/>
                <w:sz w:val="24"/>
                <w:szCs w:val="24"/>
              </w:rPr>
              <w:t>generateSchedule</w:t>
            </w:r>
            <w:proofErr w:type="spellEnd"/>
            <w:r w:rsidRPr="0076038A">
              <w:rPr>
                <w:rFonts w:hint="eastAsia"/>
                <w:sz w:val="24"/>
                <w:szCs w:val="24"/>
              </w:rPr>
              <w:t xml:space="preserve"> </w:t>
            </w:r>
            <w:r w:rsidRPr="0076038A">
              <w:rPr>
                <w:rFonts w:hint="eastAsia"/>
                <w:sz w:val="24"/>
                <w:szCs w:val="24"/>
              </w:rPr>
              <w:t>核心调度函数</w:t>
            </w:r>
          </w:p>
          <w:p w14:paraId="413F477A" w14:textId="39DB19C2" w:rsidR="0076038A" w:rsidRPr="0076038A" w:rsidRDefault="0076038A" w:rsidP="0076038A">
            <w:pPr>
              <w:rPr>
                <w:rFonts w:hint="eastAsia"/>
                <w:sz w:val="24"/>
                <w:szCs w:val="24"/>
              </w:rPr>
            </w:pPr>
            <w:r w:rsidRPr="0076038A">
              <w:rPr>
                <w:rFonts w:hint="eastAsia"/>
                <w:sz w:val="24"/>
                <w:szCs w:val="24"/>
              </w:rPr>
              <w:t>具体职责内容：</w:t>
            </w:r>
          </w:p>
          <w:p w14:paraId="001AA8FA" w14:textId="32D58C63" w:rsidR="0076038A" w:rsidRPr="0076038A" w:rsidRDefault="0076038A" w:rsidP="0076038A">
            <w:pPr>
              <w:rPr>
                <w:sz w:val="24"/>
                <w:szCs w:val="24"/>
              </w:rPr>
            </w:pPr>
            <w:proofErr w:type="gramStart"/>
            <w:r w:rsidRPr="0076038A">
              <w:rPr>
                <w:rFonts w:hint="eastAsia"/>
                <w:sz w:val="24"/>
                <w:szCs w:val="24"/>
              </w:rPr>
              <w:t>带权优先</w:t>
            </w:r>
            <w:proofErr w:type="gramEnd"/>
            <w:r w:rsidRPr="0076038A">
              <w:rPr>
                <w:rFonts w:hint="eastAsia"/>
                <w:sz w:val="24"/>
                <w:szCs w:val="24"/>
              </w:rPr>
              <w:t>队列调度：传统</w:t>
            </w:r>
            <w:r w:rsidRPr="0076038A">
              <w:rPr>
                <w:rFonts w:hint="eastAsia"/>
                <w:sz w:val="24"/>
                <w:szCs w:val="24"/>
              </w:rPr>
              <w:t xml:space="preserve"> Kahn </w:t>
            </w:r>
            <w:r w:rsidRPr="0076038A">
              <w:rPr>
                <w:rFonts w:hint="eastAsia"/>
                <w:sz w:val="24"/>
                <w:szCs w:val="24"/>
              </w:rPr>
              <w:t>算法，引入多维贪心规则（专业课优先</w:t>
            </w:r>
            <w:r w:rsidRPr="0076038A">
              <w:rPr>
                <w:rFonts w:hint="eastAsia"/>
                <w:sz w:val="24"/>
                <w:szCs w:val="24"/>
              </w:rPr>
              <w:t xml:space="preserve"> &gt; </w:t>
            </w:r>
            <w:proofErr w:type="gramStart"/>
            <w:r w:rsidRPr="0076038A">
              <w:rPr>
                <w:rFonts w:hint="eastAsia"/>
                <w:sz w:val="24"/>
                <w:szCs w:val="24"/>
              </w:rPr>
              <w:t>出度大</w:t>
            </w:r>
            <w:proofErr w:type="gramEnd"/>
            <w:r w:rsidRPr="0076038A">
              <w:rPr>
                <w:rFonts w:hint="eastAsia"/>
                <w:sz w:val="24"/>
                <w:szCs w:val="24"/>
              </w:rPr>
              <w:t>优先</w:t>
            </w:r>
            <w:r w:rsidRPr="0076038A">
              <w:rPr>
                <w:rFonts w:hint="eastAsia"/>
                <w:sz w:val="24"/>
                <w:szCs w:val="24"/>
              </w:rPr>
              <w:t xml:space="preserve"> &gt; </w:t>
            </w:r>
            <w:r w:rsidRPr="0076038A">
              <w:rPr>
                <w:rFonts w:hint="eastAsia"/>
                <w:sz w:val="24"/>
                <w:szCs w:val="24"/>
              </w:rPr>
              <w:t>学分高优先），解决基础公共课在初期扎堆的痛点。</w:t>
            </w:r>
          </w:p>
          <w:p w14:paraId="06B1DFBF" w14:textId="658CB26D" w:rsidR="0076038A" w:rsidRPr="0076038A" w:rsidRDefault="0076038A" w:rsidP="0076038A">
            <w:pPr>
              <w:rPr>
                <w:sz w:val="24"/>
                <w:szCs w:val="24"/>
              </w:rPr>
            </w:pPr>
            <w:r>
              <w:rPr>
                <w:rFonts w:hint="eastAsia"/>
                <w:sz w:val="24"/>
                <w:szCs w:val="24"/>
              </w:rPr>
              <w:t>派克逻辑设置</w:t>
            </w:r>
            <w:r w:rsidRPr="0076038A">
              <w:rPr>
                <w:rFonts w:hint="eastAsia"/>
                <w:sz w:val="24"/>
                <w:szCs w:val="24"/>
              </w:rPr>
              <w:t>：在层序遍历中植入拦截逻辑，实时校验每学期的“最大门数”、“最大学分”以及“奇偶开课季节”，对超限课程执行合法顺延。</w:t>
            </w:r>
          </w:p>
          <w:p w14:paraId="70E1625B" w14:textId="19184E46" w:rsidR="0076038A" w:rsidRPr="0076038A" w:rsidRDefault="0076038A" w:rsidP="0076038A">
            <w:pPr>
              <w:rPr>
                <w:rFonts w:hint="eastAsia"/>
                <w:sz w:val="24"/>
                <w:szCs w:val="24"/>
              </w:rPr>
            </w:pPr>
            <w:r w:rsidRPr="0076038A">
              <w:rPr>
                <w:rFonts w:hint="eastAsia"/>
                <w:sz w:val="24"/>
                <w:szCs w:val="24"/>
              </w:rPr>
              <w:t>环路死锁侦测：利用出队计步器与有效子图规模的差值比对，实现系统对</w:t>
            </w:r>
            <w:r>
              <w:rPr>
                <w:rFonts w:hint="eastAsia"/>
                <w:sz w:val="24"/>
                <w:szCs w:val="24"/>
              </w:rPr>
              <w:t>回路</w:t>
            </w:r>
            <w:r w:rsidRPr="0076038A">
              <w:rPr>
                <w:rFonts w:hint="eastAsia"/>
                <w:sz w:val="24"/>
                <w:szCs w:val="24"/>
              </w:rPr>
              <w:t>的自动侦测与报警拦截。</w:t>
            </w:r>
          </w:p>
          <w:p w14:paraId="11872365" w14:textId="77777777" w:rsidR="0076038A" w:rsidRPr="0076038A" w:rsidRDefault="0076038A" w:rsidP="0076038A">
            <w:pPr>
              <w:rPr>
                <w:sz w:val="24"/>
                <w:szCs w:val="24"/>
              </w:rPr>
            </w:pPr>
          </w:p>
          <w:p w14:paraId="6F13A044" w14:textId="624556C9" w:rsidR="0076038A" w:rsidRPr="0076038A" w:rsidRDefault="0076038A" w:rsidP="0076038A">
            <w:pPr>
              <w:rPr>
                <w:rFonts w:hint="eastAsia"/>
                <w:sz w:val="24"/>
                <w:szCs w:val="24"/>
              </w:rPr>
            </w:pPr>
            <w:r w:rsidRPr="0076038A">
              <w:rPr>
                <w:rFonts w:hint="eastAsia"/>
                <w:sz w:val="24"/>
                <w:szCs w:val="24"/>
              </w:rPr>
              <w:t xml:space="preserve">2. </w:t>
            </w:r>
            <w:r w:rsidRPr="0076038A">
              <w:rPr>
                <w:rFonts w:hint="eastAsia"/>
                <w:sz w:val="24"/>
                <w:szCs w:val="24"/>
              </w:rPr>
              <w:t>孟德源：</w:t>
            </w:r>
            <w:r w:rsidRPr="0076038A">
              <w:rPr>
                <w:rFonts w:hint="eastAsia"/>
                <w:sz w:val="24"/>
                <w:szCs w:val="24"/>
              </w:rPr>
              <w:t xml:space="preserve"> </w:t>
            </w:r>
            <w:r>
              <w:rPr>
                <w:rFonts w:hint="eastAsia"/>
                <w:sz w:val="24"/>
                <w:szCs w:val="24"/>
              </w:rPr>
              <w:t>负责</w:t>
            </w:r>
            <w:r w:rsidRPr="0076038A">
              <w:rPr>
                <w:rFonts w:hint="eastAsia"/>
                <w:sz w:val="24"/>
                <w:szCs w:val="24"/>
              </w:rPr>
              <w:t>系统底层数据结构的搭建，以及全校大数据的内存隔离。</w:t>
            </w:r>
          </w:p>
          <w:p w14:paraId="737631CB" w14:textId="191F3C68" w:rsidR="0076038A" w:rsidRPr="0076038A" w:rsidRDefault="0076038A" w:rsidP="0076038A">
            <w:pPr>
              <w:rPr>
                <w:sz w:val="24"/>
                <w:szCs w:val="24"/>
              </w:rPr>
            </w:pPr>
            <w:r w:rsidRPr="0076038A">
              <w:rPr>
                <w:rFonts w:hint="eastAsia"/>
                <w:sz w:val="24"/>
                <w:szCs w:val="24"/>
              </w:rPr>
              <w:t>核心负责模块：</w:t>
            </w:r>
            <w:proofErr w:type="spellStart"/>
            <w:r w:rsidRPr="0076038A">
              <w:rPr>
                <w:rFonts w:hint="eastAsia"/>
                <w:sz w:val="24"/>
                <w:szCs w:val="24"/>
              </w:rPr>
              <w:t>MyVector</w:t>
            </w:r>
            <w:proofErr w:type="spellEnd"/>
            <w:r w:rsidRPr="0076038A">
              <w:rPr>
                <w:rFonts w:hint="eastAsia"/>
                <w:sz w:val="24"/>
                <w:szCs w:val="24"/>
              </w:rPr>
              <w:t>与</w:t>
            </w:r>
            <w:proofErr w:type="spellStart"/>
            <w:r w:rsidRPr="0076038A">
              <w:rPr>
                <w:rFonts w:hint="eastAsia"/>
                <w:sz w:val="24"/>
                <w:szCs w:val="24"/>
              </w:rPr>
              <w:t>MyQueue</w:t>
            </w:r>
            <w:proofErr w:type="spellEnd"/>
            <w:r w:rsidRPr="0076038A">
              <w:rPr>
                <w:rFonts w:hint="eastAsia"/>
                <w:sz w:val="24"/>
                <w:szCs w:val="24"/>
              </w:rPr>
              <w:t>泛型类、</w:t>
            </w:r>
            <w:r w:rsidRPr="0076038A">
              <w:rPr>
                <w:rFonts w:hint="eastAsia"/>
                <w:sz w:val="24"/>
                <w:szCs w:val="24"/>
              </w:rPr>
              <w:t>Course</w:t>
            </w:r>
            <w:r w:rsidRPr="0076038A">
              <w:rPr>
                <w:rFonts w:hint="eastAsia"/>
                <w:sz w:val="24"/>
                <w:szCs w:val="24"/>
              </w:rPr>
              <w:t>结构体、动态子图隔离算法</w:t>
            </w:r>
          </w:p>
          <w:p w14:paraId="6165DB8B" w14:textId="5E5D1E06" w:rsidR="0076038A" w:rsidRPr="0076038A" w:rsidRDefault="0076038A" w:rsidP="0076038A">
            <w:pPr>
              <w:rPr>
                <w:rFonts w:hint="eastAsia"/>
                <w:sz w:val="24"/>
                <w:szCs w:val="24"/>
              </w:rPr>
            </w:pPr>
            <w:r w:rsidRPr="0076038A">
              <w:rPr>
                <w:rFonts w:hint="eastAsia"/>
                <w:sz w:val="24"/>
                <w:szCs w:val="24"/>
              </w:rPr>
              <w:t>具体职责内容：</w:t>
            </w:r>
          </w:p>
          <w:p w14:paraId="077B764A" w14:textId="3555A785" w:rsidR="0076038A" w:rsidRPr="0076038A" w:rsidRDefault="0076038A" w:rsidP="0076038A">
            <w:pPr>
              <w:rPr>
                <w:sz w:val="24"/>
                <w:szCs w:val="24"/>
              </w:rPr>
            </w:pPr>
            <w:r w:rsidRPr="0076038A">
              <w:rPr>
                <w:rFonts w:hint="eastAsia"/>
                <w:sz w:val="24"/>
                <w:szCs w:val="24"/>
              </w:rPr>
              <w:t>纯手写基础容器：摆脱对标准模板库</w:t>
            </w:r>
            <w:r w:rsidRPr="0076038A">
              <w:rPr>
                <w:rFonts w:hint="eastAsia"/>
                <w:sz w:val="24"/>
                <w:szCs w:val="24"/>
              </w:rPr>
              <w:t xml:space="preserve"> (STL) </w:t>
            </w:r>
            <w:r w:rsidRPr="0076038A">
              <w:rPr>
                <w:rFonts w:hint="eastAsia"/>
                <w:sz w:val="24"/>
                <w:szCs w:val="24"/>
              </w:rPr>
              <w:t>的依赖，编写具备动态扩容能力的</w:t>
            </w:r>
            <w:r w:rsidRPr="0076038A">
              <w:rPr>
                <w:rFonts w:hint="eastAsia"/>
                <w:sz w:val="24"/>
                <w:szCs w:val="24"/>
              </w:rPr>
              <w:t xml:space="preserve"> </w:t>
            </w:r>
            <w:proofErr w:type="spellStart"/>
            <w:r w:rsidRPr="0076038A">
              <w:rPr>
                <w:rFonts w:hint="eastAsia"/>
                <w:sz w:val="24"/>
                <w:szCs w:val="24"/>
              </w:rPr>
              <w:t>MyVector</w:t>
            </w:r>
            <w:proofErr w:type="spellEnd"/>
            <w:r w:rsidRPr="0076038A">
              <w:rPr>
                <w:rFonts w:hint="eastAsia"/>
                <w:sz w:val="24"/>
                <w:szCs w:val="24"/>
              </w:rPr>
              <w:t xml:space="preserve"> </w:t>
            </w:r>
            <w:r w:rsidRPr="0076038A">
              <w:rPr>
                <w:rFonts w:hint="eastAsia"/>
                <w:sz w:val="24"/>
                <w:szCs w:val="24"/>
              </w:rPr>
              <w:t>顺序表与</w:t>
            </w:r>
            <w:r w:rsidRPr="0076038A">
              <w:rPr>
                <w:rFonts w:hint="eastAsia"/>
                <w:sz w:val="24"/>
                <w:szCs w:val="24"/>
              </w:rPr>
              <w:t xml:space="preserve"> </w:t>
            </w:r>
            <w:proofErr w:type="spellStart"/>
            <w:r w:rsidRPr="0076038A">
              <w:rPr>
                <w:rFonts w:hint="eastAsia"/>
                <w:sz w:val="24"/>
                <w:szCs w:val="24"/>
              </w:rPr>
              <w:t>MyQueue</w:t>
            </w:r>
            <w:proofErr w:type="spellEnd"/>
            <w:r w:rsidRPr="0076038A">
              <w:rPr>
                <w:rFonts w:hint="eastAsia"/>
                <w:sz w:val="24"/>
                <w:szCs w:val="24"/>
              </w:rPr>
              <w:t xml:space="preserve"> </w:t>
            </w:r>
            <w:r w:rsidRPr="0076038A">
              <w:rPr>
                <w:rFonts w:hint="eastAsia"/>
                <w:sz w:val="24"/>
                <w:szCs w:val="24"/>
              </w:rPr>
              <w:t>队列，为全系统提供底层数据支撑。</w:t>
            </w:r>
          </w:p>
          <w:p w14:paraId="08C61A3F" w14:textId="32085CE7" w:rsidR="0076038A" w:rsidRPr="0076038A" w:rsidRDefault="0076038A" w:rsidP="0076038A">
            <w:pPr>
              <w:rPr>
                <w:sz w:val="24"/>
                <w:szCs w:val="24"/>
              </w:rPr>
            </w:pPr>
            <w:r w:rsidRPr="0076038A">
              <w:rPr>
                <w:rFonts w:hint="eastAsia"/>
                <w:sz w:val="24"/>
                <w:szCs w:val="24"/>
              </w:rPr>
              <w:t>邻接表物理建模：设计基于自定义顺序表的“图的邻接表”结构，精准记录课程的入度、</w:t>
            </w:r>
            <w:proofErr w:type="gramStart"/>
            <w:r w:rsidRPr="0076038A">
              <w:rPr>
                <w:rFonts w:hint="eastAsia"/>
                <w:sz w:val="24"/>
                <w:szCs w:val="24"/>
              </w:rPr>
              <w:t>出度及</w:t>
            </w:r>
            <w:proofErr w:type="gramEnd"/>
            <w:r w:rsidRPr="0076038A">
              <w:rPr>
                <w:rFonts w:hint="eastAsia"/>
                <w:sz w:val="24"/>
                <w:szCs w:val="24"/>
              </w:rPr>
              <w:t>后继有向边。</w:t>
            </w:r>
          </w:p>
          <w:p w14:paraId="32E99EAE" w14:textId="6AE2CD0E" w:rsidR="0076038A" w:rsidRPr="0076038A" w:rsidRDefault="0076038A" w:rsidP="0076038A">
            <w:pPr>
              <w:rPr>
                <w:rFonts w:hint="eastAsia"/>
                <w:sz w:val="24"/>
                <w:szCs w:val="24"/>
              </w:rPr>
            </w:pPr>
            <w:r w:rsidRPr="0076038A">
              <w:rPr>
                <w:rFonts w:hint="eastAsia"/>
                <w:sz w:val="24"/>
                <w:szCs w:val="24"/>
              </w:rPr>
              <w:t>动态子图提取机制：在全校混杂图中，根据目标专业动态激活或屏蔽节点，单向截断跨专业共享课的多余依赖，实现数据防污染。</w:t>
            </w:r>
          </w:p>
          <w:p w14:paraId="4779511A" w14:textId="77777777" w:rsidR="0076038A" w:rsidRPr="0076038A" w:rsidRDefault="0076038A" w:rsidP="0076038A">
            <w:pPr>
              <w:rPr>
                <w:sz w:val="24"/>
                <w:szCs w:val="24"/>
              </w:rPr>
            </w:pPr>
          </w:p>
          <w:p w14:paraId="3E64DD95" w14:textId="17608601" w:rsidR="0076038A" w:rsidRPr="0076038A" w:rsidRDefault="0076038A" w:rsidP="0076038A">
            <w:pPr>
              <w:rPr>
                <w:rFonts w:hint="eastAsia"/>
                <w:sz w:val="24"/>
                <w:szCs w:val="24"/>
              </w:rPr>
            </w:pPr>
            <w:r w:rsidRPr="0076038A">
              <w:rPr>
                <w:rFonts w:hint="eastAsia"/>
                <w:sz w:val="24"/>
                <w:szCs w:val="24"/>
              </w:rPr>
              <w:t xml:space="preserve">3. </w:t>
            </w:r>
            <w:r w:rsidRPr="0076038A">
              <w:rPr>
                <w:rFonts w:hint="eastAsia"/>
                <w:sz w:val="24"/>
                <w:szCs w:val="24"/>
              </w:rPr>
              <w:t>石盛</w:t>
            </w:r>
            <w:proofErr w:type="gramStart"/>
            <w:r w:rsidRPr="0076038A">
              <w:rPr>
                <w:rFonts w:hint="eastAsia"/>
                <w:sz w:val="24"/>
                <w:szCs w:val="24"/>
              </w:rPr>
              <w:t>喆</w:t>
            </w:r>
            <w:proofErr w:type="gramEnd"/>
            <w:r w:rsidRPr="0076038A">
              <w:rPr>
                <w:rFonts w:hint="eastAsia"/>
                <w:sz w:val="24"/>
                <w:szCs w:val="24"/>
              </w:rPr>
              <w:t>：</w:t>
            </w:r>
            <w:r>
              <w:rPr>
                <w:rFonts w:hint="eastAsia"/>
                <w:sz w:val="24"/>
                <w:szCs w:val="24"/>
              </w:rPr>
              <w:t>负责</w:t>
            </w:r>
            <w:r w:rsidRPr="0076038A">
              <w:rPr>
                <w:rFonts w:hint="eastAsia"/>
                <w:sz w:val="24"/>
                <w:szCs w:val="24"/>
              </w:rPr>
              <w:t>外部物理文件与内存结构之间的数据流转，以及操作界面的呈现。</w:t>
            </w:r>
          </w:p>
          <w:p w14:paraId="071E987A" w14:textId="787C9D81" w:rsidR="0076038A" w:rsidRPr="0076038A" w:rsidRDefault="0076038A" w:rsidP="0076038A">
            <w:pPr>
              <w:rPr>
                <w:rFonts w:hint="eastAsia"/>
                <w:sz w:val="24"/>
                <w:szCs w:val="24"/>
              </w:rPr>
            </w:pPr>
            <w:r w:rsidRPr="0076038A">
              <w:rPr>
                <w:rFonts w:hint="eastAsia"/>
                <w:sz w:val="24"/>
                <w:szCs w:val="24"/>
              </w:rPr>
              <w:t>核心负责模块：</w:t>
            </w:r>
            <w:proofErr w:type="spellStart"/>
            <w:r w:rsidRPr="0076038A">
              <w:rPr>
                <w:rFonts w:hint="eastAsia"/>
                <w:sz w:val="24"/>
                <w:szCs w:val="24"/>
              </w:rPr>
              <w:t>loadFromFile</w:t>
            </w:r>
            <w:proofErr w:type="spellEnd"/>
            <w:r w:rsidRPr="0076038A">
              <w:rPr>
                <w:rFonts w:hint="eastAsia"/>
                <w:sz w:val="24"/>
                <w:szCs w:val="24"/>
              </w:rPr>
              <w:t>、</w:t>
            </w:r>
            <w:proofErr w:type="spellStart"/>
            <w:r w:rsidRPr="0076038A">
              <w:rPr>
                <w:rFonts w:hint="eastAsia"/>
                <w:sz w:val="24"/>
                <w:szCs w:val="24"/>
              </w:rPr>
              <w:t>exportAllSchedules</w:t>
            </w:r>
            <w:proofErr w:type="spellEnd"/>
            <w:r w:rsidRPr="0076038A">
              <w:rPr>
                <w:rFonts w:hint="eastAsia"/>
                <w:sz w:val="24"/>
                <w:szCs w:val="24"/>
              </w:rPr>
              <w:t>、</w:t>
            </w:r>
            <w:r w:rsidRPr="0076038A">
              <w:rPr>
                <w:rFonts w:hint="eastAsia"/>
                <w:sz w:val="24"/>
                <w:szCs w:val="24"/>
              </w:rPr>
              <w:t>UTF8ToGBK</w:t>
            </w:r>
            <w:r w:rsidRPr="0076038A">
              <w:rPr>
                <w:rFonts w:hint="eastAsia"/>
                <w:sz w:val="24"/>
                <w:szCs w:val="24"/>
              </w:rPr>
              <w:t>转码、</w:t>
            </w:r>
            <w:proofErr w:type="spellStart"/>
            <w:r w:rsidRPr="0076038A">
              <w:rPr>
                <w:rFonts w:hint="eastAsia"/>
                <w:sz w:val="24"/>
                <w:szCs w:val="24"/>
              </w:rPr>
              <w:t>startMenu</w:t>
            </w:r>
            <w:proofErr w:type="spellEnd"/>
          </w:p>
          <w:p w14:paraId="236D7079" w14:textId="4C627703" w:rsidR="0076038A" w:rsidRPr="0076038A" w:rsidRDefault="0076038A" w:rsidP="0076038A">
            <w:pPr>
              <w:rPr>
                <w:rFonts w:hint="eastAsia"/>
                <w:sz w:val="24"/>
                <w:szCs w:val="24"/>
              </w:rPr>
            </w:pPr>
            <w:r w:rsidRPr="0076038A">
              <w:rPr>
                <w:rFonts w:hint="eastAsia"/>
                <w:sz w:val="24"/>
                <w:szCs w:val="24"/>
              </w:rPr>
              <w:t>具体职责内容：</w:t>
            </w:r>
          </w:p>
          <w:p w14:paraId="39A7D5AA" w14:textId="43B0A626" w:rsidR="0076038A" w:rsidRPr="0076038A" w:rsidRDefault="0076038A" w:rsidP="0076038A">
            <w:pPr>
              <w:rPr>
                <w:sz w:val="24"/>
                <w:szCs w:val="24"/>
              </w:rPr>
            </w:pPr>
            <w:r w:rsidRPr="0076038A">
              <w:rPr>
                <w:rFonts w:hint="eastAsia"/>
                <w:sz w:val="24"/>
                <w:szCs w:val="24"/>
              </w:rPr>
              <w:lastRenderedPageBreak/>
              <w:t>数据读取：支持对数据文本（</w:t>
            </w:r>
            <w:r w:rsidRPr="0076038A">
              <w:rPr>
                <w:rFonts w:hint="eastAsia"/>
                <w:sz w:val="24"/>
                <w:szCs w:val="24"/>
              </w:rPr>
              <w:t>.txt</w:t>
            </w:r>
            <w:r w:rsidRPr="0076038A">
              <w:rPr>
                <w:rFonts w:hint="eastAsia"/>
                <w:sz w:val="24"/>
                <w:szCs w:val="24"/>
              </w:rPr>
              <w:t>）进行准确的按行截取与装载。</w:t>
            </w:r>
          </w:p>
          <w:p w14:paraId="3E8638FB" w14:textId="1B980F99" w:rsidR="0076038A" w:rsidRPr="0076038A" w:rsidRDefault="0076038A" w:rsidP="0076038A">
            <w:pPr>
              <w:rPr>
                <w:rFonts w:hint="eastAsia"/>
                <w:sz w:val="24"/>
                <w:szCs w:val="24"/>
              </w:rPr>
            </w:pPr>
            <w:r w:rsidRPr="0076038A">
              <w:rPr>
                <w:rFonts w:hint="eastAsia"/>
                <w:sz w:val="24"/>
                <w:szCs w:val="24"/>
              </w:rPr>
              <w:t>一键排课导出与持久化：开发数据持久化模块。支持在统筹排课完成后，动态获取原文件名并追加</w:t>
            </w:r>
            <w:r w:rsidRPr="0076038A">
              <w:rPr>
                <w:rFonts w:hint="eastAsia"/>
                <w:sz w:val="24"/>
                <w:szCs w:val="24"/>
              </w:rPr>
              <w:t xml:space="preserve"> _success </w:t>
            </w:r>
            <w:r w:rsidRPr="0076038A">
              <w:rPr>
                <w:rFonts w:hint="eastAsia"/>
                <w:sz w:val="24"/>
                <w:szCs w:val="24"/>
              </w:rPr>
              <w:t>标识，将所有专业的培养方案批量格式化输出至本地文本保存。</w:t>
            </w:r>
          </w:p>
          <w:p w14:paraId="3E44D086" w14:textId="21A3F6A4" w:rsidR="0076038A" w:rsidRPr="0076038A" w:rsidRDefault="0076038A" w:rsidP="0076038A">
            <w:pPr>
              <w:rPr>
                <w:rFonts w:hint="eastAsia"/>
                <w:sz w:val="24"/>
                <w:szCs w:val="24"/>
              </w:rPr>
            </w:pPr>
            <w:proofErr w:type="gramStart"/>
            <w:r w:rsidRPr="0076038A">
              <w:rPr>
                <w:rFonts w:hint="eastAsia"/>
                <w:sz w:val="24"/>
                <w:szCs w:val="24"/>
              </w:rPr>
              <w:t>字符洗码与</w:t>
            </w:r>
            <w:proofErr w:type="gramEnd"/>
            <w:r w:rsidRPr="0076038A">
              <w:rPr>
                <w:rFonts w:hint="eastAsia"/>
                <w:sz w:val="24"/>
                <w:szCs w:val="24"/>
              </w:rPr>
              <w:t>UI</w:t>
            </w:r>
            <w:r w:rsidRPr="0076038A">
              <w:rPr>
                <w:rFonts w:hint="eastAsia"/>
                <w:sz w:val="24"/>
                <w:szCs w:val="24"/>
              </w:rPr>
              <w:t>驱动：</w:t>
            </w:r>
            <w:r>
              <w:rPr>
                <w:rFonts w:hint="eastAsia"/>
                <w:sz w:val="24"/>
                <w:szCs w:val="24"/>
              </w:rPr>
              <w:t>消除</w:t>
            </w:r>
            <w:r w:rsidRPr="0076038A">
              <w:rPr>
                <w:rFonts w:hint="eastAsia"/>
                <w:sz w:val="24"/>
                <w:szCs w:val="24"/>
              </w:rPr>
              <w:t>中文乱码；并基于内存中的专业顺序表，实现控制台菜单动态渲染。</w:t>
            </w:r>
          </w:p>
          <w:p w14:paraId="71006843" w14:textId="77777777" w:rsidR="0076038A" w:rsidRPr="0076038A" w:rsidRDefault="0076038A" w:rsidP="0076038A">
            <w:pPr>
              <w:rPr>
                <w:sz w:val="24"/>
                <w:szCs w:val="24"/>
              </w:rPr>
            </w:pPr>
          </w:p>
          <w:p w14:paraId="1E206FD9" w14:textId="0E19ECBA" w:rsidR="0076038A" w:rsidRPr="0076038A" w:rsidRDefault="0076038A" w:rsidP="0076038A">
            <w:pPr>
              <w:rPr>
                <w:rFonts w:hint="eastAsia"/>
                <w:sz w:val="24"/>
                <w:szCs w:val="24"/>
              </w:rPr>
            </w:pPr>
            <w:r w:rsidRPr="0076038A">
              <w:rPr>
                <w:rFonts w:hint="eastAsia"/>
                <w:sz w:val="24"/>
                <w:szCs w:val="24"/>
              </w:rPr>
              <w:t xml:space="preserve">4. </w:t>
            </w:r>
            <w:r w:rsidRPr="0076038A">
              <w:rPr>
                <w:rFonts w:hint="eastAsia"/>
                <w:sz w:val="24"/>
                <w:szCs w:val="24"/>
              </w:rPr>
              <w:t>张寒宇：</w:t>
            </w:r>
            <w:r>
              <w:rPr>
                <w:rFonts w:hint="eastAsia"/>
                <w:sz w:val="24"/>
                <w:szCs w:val="24"/>
              </w:rPr>
              <w:t>负责</w:t>
            </w:r>
            <w:r w:rsidRPr="0076038A">
              <w:rPr>
                <w:rFonts w:hint="eastAsia"/>
                <w:sz w:val="24"/>
                <w:szCs w:val="24"/>
              </w:rPr>
              <w:t>系统的鲁棒性验证、边界用例构造以及</w:t>
            </w:r>
            <w:proofErr w:type="gramStart"/>
            <w:r w:rsidRPr="0076038A">
              <w:rPr>
                <w:rFonts w:hint="eastAsia"/>
                <w:sz w:val="24"/>
                <w:szCs w:val="24"/>
              </w:rPr>
              <w:t>最终工程</w:t>
            </w:r>
            <w:proofErr w:type="gramEnd"/>
            <w:r w:rsidRPr="0076038A">
              <w:rPr>
                <w:rFonts w:hint="eastAsia"/>
                <w:sz w:val="24"/>
                <w:szCs w:val="24"/>
              </w:rPr>
              <w:t>产出物的质量把控。（代码编写任务较少，侧重于系统验证与学术表述）</w:t>
            </w:r>
          </w:p>
          <w:p w14:paraId="1FC97320" w14:textId="139B5FE8" w:rsidR="0076038A" w:rsidRPr="0076038A" w:rsidRDefault="0076038A" w:rsidP="0076038A">
            <w:pPr>
              <w:rPr>
                <w:rFonts w:hint="eastAsia"/>
                <w:sz w:val="24"/>
                <w:szCs w:val="24"/>
              </w:rPr>
            </w:pPr>
            <w:r w:rsidRPr="0076038A">
              <w:rPr>
                <w:rFonts w:hint="eastAsia"/>
                <w:sz w:val="24"/>
                <w:szCs w:val="24"/>
              </w:rPr>
              <w:t>核心负责模块：测试数据集构造（</w:t>
            </w:r>
            <w:r w:rsidRPr="0076038A">
              <w:rPr>
                <w:rFonts w:hint="eastAsia"/>
                <w:sz w:val="24"/>
                <w:szCs w:val="24"/>
              </w:rPr>
              <w:t>courses_ok.txt / error.txt</w:t>
            </w:r>
            <w:r w:rsidRPr="0076038A">
              <w:rPr>
                <w:rFonts w:hint="eastAsia"/>
                <w:sz w:val="24"/>
                <w:szCs w:val="24"/>
              </w:rPr>
              <w:t>）、</w:t>
            </w:r>
            <w:r w:rsidRPr="0076038A">
              <w:rPr>
                <w:rFonts w:hint="eastAsia"/>
                <w:sz w:val="24"/>
                <w:szCs w:val="24"/>
              </w:rPr>
              <w:t>Bug</w:t>
            </w:r>
            <w:r w:rsidRPr="0076038A">
              <w:rPr>
                <w:rFonts w:hint="eastAsia"/>
                <w:sz w:val="24"/>
                <w:szCs w:val="24"/>
              </w:rPr>
              <w:t>排查、专题报告与</w:t>
            </w:r>
            <w:r w:rsidRPr="0076038A">
              <w:rPr>
                <w:rFonts w:hint="eastAsia"/>
                <w:sz w:val="24"/>
                <w:szCs w:val="24"/>
              </w:rPr>
              <w:t xml:space="preserve"> PPT</w:t>
            </w:r>
          </w:p>
          <w:p w14:paraId="08BC3E10" w14:textId="4ABB13EF" w:rsidR="0076038A" w:rsidRPr="0076038A" w:rsidRDefault="0076038A" w:rsidP="0076038A">
            <w:pPr>
              <w:rPr>
                <w:rFonts w:hint="eastAsia"/>
                <w:sz w:val="24"/>
                <w:szCs w:val="24"/>
              </w:rPr>
            </w:pPr>
            <w:r w:rsidRPr="0076038A">
              <w:rPr>
                <w:rFonts w:hint="eastAsia"/>
                <w:sz w:val="24"/>
                <w:szCs w:val="24"/>
              </w:rPr>
              <w:t>具体职责内容：</w:t>
            </w:r>
          </w:p>
          <w:p w14:paraId="48018758" w14:textId="090EA25D" w:rsidR="0076038A" w:rsidRPr="0076038A" w:rsidRDefault="0076038A" w:rsidP="0076038A">
            <w:pPr>
              <w:rPr>
                <w:sz w:val="24"/>
                <w:szCs w:val="24"/>
              </w:rPr>
            </w:pPr>
            <w:r w:rsidRPr="0076038A">
              <w:rPr>
                <w:rFonts w:hint="eastAsia"/>
                <w:sz w:val="24"/>
                <w:szCs w:val="24"/>
              </w:rPr>
              <w:t>极限抗压测试数据构造：编排并构造包含</w:t>
            </w:r>
            <w:r w:rsidRPr="0076038A">
              <w:rPr>
                <w:rFonts w:hint="eastAsia"/>
                <w:sz w:val="24"/>
                <w:szCs w:val="24"/>
              </w:rPr>
              <w:t xml:space="preserve"> 5 </w:t>
            </w:r>
            <w:r w:rsidRPr="0076038A">
              <w:rPr>
                <w:rFonts w:hint="eastAsia"/>
                <w:sz w:val="24"/>
                <w:szCs w:val="24"/>
              </w:rPr>
              <w:t>大专业、</w:t>
            </w:r>
            <w:r w:rsidRPr="0076038A">
              <w:rPr>
                <w:rFonts w:hint="eastAsia"/>
                <w:sz w:val="24"/>
                <w:szCs w:val="24"/>
              </w:rPr>
              <w:t xml:space="preserve">60 </w:t>
            </w:r>
            <w:proofErr w:type="gramStart"/>
            <w:r w:rsidRPr="0076038A">
              <w:rPr>
                <w:rFonts w:hint="eastAsia"/>
                <w:sz w:val="24"/>
                <w:szCs w:val="24"/>
              </w:rPr>
              <w:t>余门课程</w:t>
            </w:r>
            <w:proofErr w:type="gramEnd"/>
            <w:r w:rsidRPr="0076038A">
              <w:rPr>
                <w:rFonts w:hint="eastAsia"/>
                <w:sz w:val="24"/>
                <w:szCs w:val="24"/>
              </w:rPr>
              <w:t>及</w:t>
            </w:r>
            <w:r w:rsidRPr="0076038A">
              <w:rPr>
                <w:rFonts w:hint="eastAsia"/>
                <w:sz w:val="24"/>
                <w:szCs w:val="24"/>
              </w:rPr>
              <w:t xml:space="preserve"> 50 </w:t>
            </w:r>
            <w:r w:rsidRPr="0076038A">
              <w:rPr>
                <w:rFonts w:hint="eastAsia"/>
                <w:sz w:val="24"/>
                <w:szCs w:val="24"/>
              </w:rPr>
              <w:t>条边的</w:t>
            </w:r>
            <w:r>
              <w:rPr>
                <w:rFonts w:hint="eastAsia"/>
                <w:sz w:val="24"/>
                <w:szCs w:val="24"/>
              </w:rPr>
              <w:t>测试数据</w:t>
            </w:r>
            <w:r w:rsidRPr="0076038A">
              <w:rPr>
                <w:rFonts w:hint="eastAsia"/>
                <w:sz w:val="24"/>
                <w:szCs w:val="24"/>
              </w:rPr>
              <w:t>，确保测试覆盖“奇偶学期冲突”、“共享课断流”等极端场景。</w:t>
            </w:r>
          </w:p>
          <w:p w14:paraId="3350E0D2" w14:textId="2AEDA475" w:rsidR="0076038A" w:rsidRPr="0076038A" w:rsidRDefault="0076038A" w:rsidP="0076038A">
            <w:pPr>
              <w:rPr>
                <w:sz w:val="24"/>
                <w:szCs w:val="24"/>
              </w:rPr>
            </w:pPr>
            <w:r w:rsidRPr="0076038A">
              <w:rPr>
                <w:rFonts w:hint="eastAsia"/>
                <w:sz w:val="24"/>
                <w:szCs w:val="24"/>
              </w:rPr>
              <w:t>异常拦截与鲁棒性验证：定向构造含有“三角循环依赖（死锁）”以及“超长单线先修链”的</w:t>
            </w:r>
            <w:proofErr w:type="gramStart"/>
            <w:r w:rsidRPr="0076038A">
              <w:rPr>
                <w:rFonts w:hint="eastAsia"/>
                <w:sz w:val="24"/>
                <w:szCs w:val="24"/>
              </w:rPr>
              <w:t>脏数据</w:t>
            </w:r>
            <w:proofErr w:type="gramEnd"/>
            <w:r w:rsidRPr="0076038A">
              <w:rPr>
                <w:rFonts w:hint="eastAsia"/>
                <w:sz w:val="24"/>
                <w:szCs w:val="24"/>
              </w:rPr>
              <w:t>文件，测试系统容量溢出与环路报</w:t>
            </w:r>
            <w:proofErr w:type="gramStart"/>
            <w:r w:rsidRPr="0076038A">
              <w:rPr>
                <w:rFonts w:hint="eastAsia"/>
                <w:sz w:val="24"/>
                <w:szCs w:val="24"/>
              </w:rPr>
              <w:t>错机制</w:t>
            </w:r>
            <w:proofErr w:type="gramEnd"/>
            <w:r w:rsidRPr="0076038A">
              <w:rPr>
                <w:rFonts w:hint="eastAsia"/>
                <w:sz w:val="24"/>
                <w:szCs w:val="24"/>
              </w:rPr>
              <w:t>的准确性与稳定性。</w:t>
            </w:r>
          </w:p>
          <w:p w14:paraId="5244D640" w14:textId="53F7817E" w:rsidR="00C767C6" w:rsidRPr="0076038A" w:rsidRDefault="0076038A" w:rsidP="0076038A">
            <w:pPr>
              <w:pStyle w:val="ac"/>
              <w:ind w:firstLineChars="0" w:firstLine="0"/>
              <w:rPr>
                <w:sz w:val="24"/>
                <w:szCs w:val="24"/>
              </w:rPr>
            </w:pPr>
            <w:r w:rsidRPr="0076038A">
              <w:rPr>
                <w:rFonts w:hint="eastAsia"/>
                <w:sz w:val="24"/>
                <w:szCs w:val="24"/>
              </w:rPr>
              <w:t>学术报告与答辩撰写：统筹汇总前三人的模块代码与运行日志，按照软件工程规范撰写专题实验报告，绘制</w:t>
            </w:r>
            <w:r w:rsidRPr="0076038A">
              <w:rPr>
                <w:rFonts w:hint="eastAsia"/>
                <w:sz w:val="24"/>
                <w:szCs w:val="24"/>
              </w:rPr>
              <w:t xml:space="preserve"> UML </w:t>
            </w:r>
            <w:r w:rsidRPr="0076038A">
              <w:rPr>
                <w:rFonts w:hint="eastAsia"/>
                <w:sz w:val="24"/>
                <w:szCs w:val="24"/>
              </w:rPr>
              <w:t>类图与算法流程图，并制作答辩展示</w:t>
            </w:r>
            <w:r>
              <w:rPr>
                <w:rFonts w:hint="eastAsia"/>
                <w:sz w:val="24"/>
                <w:szCs w:val="24"/>
              </w:rPr>
              <w:t>ppt</w:t>
            </w:r>
            <w:r w:rsidRPr="0076038A">
              <w:rPr>
                <w:rFonts w:hint="eastAsia"/>
                <w:sz w:val="24"/>
                <w:szCs w:val="24"/>
              </w:rPr>
              <w:t>。</w:t>
            </w:r>
          </w:p>
        </w:tc>
      </w:tr>
    </w:tbl>
    <w:p w14:paraId="5DB3783F" w14:textId="77777777" w:rsidR="00C767C6" w:rsidRDefault="00C767C6">
      <w:pPr>
        <w:pStyle w:val="ac"/>
        <w:ind w:left="420" w:firstLineChars="0" w:firstLine="0"/>
        <w:rPr>
          <w:sz w:val="32"/>
          <w:szCs w:val="32"/>
        </w:rPr>
      </w:pPr>
    </w:p>
    <w:p w14:paraId="4918F2E9" w14:textId="77777777" w:rsidR="00C767C6" w:rsidRDefault="00000000">
      <w:pPr>
        <w:adjustRightInd w:val="0"/>
        <w:snapToGrid w:val="0"/>
        <w:spacing w:beforeLines="50" w:before="156" w:afterLines="50" w:after="156" w:line="360" w:lineRule="auto"/>
        <w:rPr>
          <w:rFonts w:ascii="黑体" w:eastAsia="黑体" w:hAnsi="黑体" w:hint="eastAsia"/>
          <w:b/>
          <w:bCs/>
          <w:sz w:val="28"/>
          <w:szCs w:val="28"/>
        </w:rPr>
      </w:pPr>
      <w:r>
        <w:rPr>
          <w:rFonts w:ascii="黑体" w:eastAsia="黑体" w:hAnsi="黑体" w:hint="eastAsia"/>
          <w:b/>
          <w:bCs/>
          <w:sz w:val="28"/>
          <w:szCs w:val="28"/>
        </w:rPr>
        <w:t>二、设计与实现</w:t>
      </w:r>
    </w:p>
    <w:p w14:paraId="5D2BAF4E" w14:textId="77777777" w:rsidR="00C767C6" w:rsidRDefault="00000000">
      <w:pPr>
        <w:adjustRightInd w:val="0"/>
        <w:snapToGrid w:val="0"/>
        <w:spacing w:line="360" w:lineRule="auto"/>
        <w:ind w:left="510" w:firstLineChars="200" w:firstLine="482"/>
        <w:rPr>
          <w:rFonts w:asciiTheme="minorEastAsia" w:eastAsiaTheme="minorEastAsia" w:hAnsiTheme="minorEastAsia" w:hint="eastAsia"/>
          <w:b/>
          <w:bCs/>
          <w:sz w:val="24"/>
          <w:szCs w:val="24"/>
        </w:rPr>
      </w:pPr>
      <w:r>
        <w:rPr>
          <w:rFonts w:asciiTheme="minorEastAsia" w:eastAsiaTheme="minorEastAsia" w:hAnsiTheme="minorEastAsia" w:hint="eastAsia"/>
          <w:b/>
          <w:bCs/>
          <w:sz w:val="24"/>
          <w:szCs w:val="24"/>
        </w:rPr>
        <w:t>1、设计思想</w:t>
      </w:r>
    </w:p>
    <w:p w14:paraId="1E968FAB" w14:textId="1321DA9C" w:rsidR="007B005B" w:rsidRPr="007B005B" w:rsidRDefault="007B005B" w:rsidP="007B005B">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Pr="007B005B">
        <w:rPr>
          <w:rFonts w:asciiTheme="minorEastAsia" w:eastAsiaTheme="minorEastAsia" w:hAnsiTheme="minorEastAsia" w:hint="eastAsia"/>
          <w:sz w:val="24"/>
          <w:szCs w:val="24"/>
        </w:rPr>
        <w:t>图的物理表示（邻接表）：将全校每一门课程视为有向图中的一个顶点（Vertex）。在 Course 结构体中，摒弃了</w:t>
      </w:r>
      <w:proofErr w:type="gramStart"/>
      <w:r w:rsidRPr="007B005B">
        <w:rPr>
          <w:rFonts w:asciiTheme="minorEastAsia" w:eastAsiaTheme="minorEastAsia" w:hAnsiTheme="minorEastAsia" w:hint="eastAsia"/>
          <w:sz w:val="24"/>
          <w:szCs w:val="24"/>
        </w:rPr>
        <w:t>高空间</w:t>
      </w:r>
      <w:proofErr w:type="gramEnd"/>
      <w:r w:rsidRPr="007B005B">
        <w:rPr>
          <w:rFonts w:asciiTheme="minorEastAsia" w:eastAsiaTheme="minorEastAsia" w:hAnsiTheme="minorEastAsia" w:hint="eastAsia"/>
          <w:sz w:val="24"/>
          <w:szCs w:val="24"/>
        </w:rPr>
        <w:t xml:space="preserve">复杂度的邻接矩阵，采用 vector&lt;int&gt; </w:t>
      </w:r>
      <w:proofErr w:type="spellStart"/>
      <w:r w:rsidRPr="007B005B">
        <w:rPr>
          <w:rFonts w:asciiTheme="minorEastAsia" w:eastAsiaTheme="minorEastAsia" w:hAnsiTheme="minorEastAsia" w:hint="eastAsia"/>
          <w:sz w:val="24"/>
          <w:szCs w:val="24"/>
        </w:rPr>
        <w:t>nextCourses</w:t>
      </w:r>
      <w:proofErr w:type="spellEnd"/>
      <w:r w:rsidRPr="007B005B">
        <w:rPr>
          <w:rFonts w:asciiTheme="minorEastAsia" w:eastAsiaTheme="minorEastAsia" w:hAnsiTheme="minorEastAsia" w:hint="eastAsia"/>
          <w:sz w:val="24"/>
          <w:szCs w:val="24"/>
        </w:rPr>
        <w:t>（邻接表）来存储以此课程为先修课的后续课程集合。</w:t>
      </w:r>
    </w:p>
    <w:p w14:paraId="4ECD74A8" w14:textId="71704227" w:rsidR="007B005B" w:rsidRPr="007B005B" w:rsidRDefault="007B005B" w:rsidP="00BE5C94">
      <w:pPr>
        <w:adjustRightInd w:val="0"/>
        <w:snapToGrid w:val="0"/>
        <w:spacing w:line="360" w:lineRule="auto"/>
        <w:ind w:left="420"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Pr="007B005B">
        <w:rPr>
          <w:rFonts w:asciiTheme="minorEastAsia" w:eastAsiaTheme="minorEastAsia" w:hAnsiTheme="minorEastAsia" w:hint="eastAsia"/>
          <w:sz w:val="24"/>
          <w:szCs w:val="24"/>
        </w:rPr>
        <w:t xml:space="preserve">算法选型（带约束的 Kahn 算法）：纯粹的 DFS 拓扑排序无法实现“按学期分层”以及“每学期课程上限”的业务需求。因此系统采用了基于 BFS 思想的 Kahn 算法，通过维护每个节点的 </w:t>
      </w:r>
      <w:proofErr w:type="spellStart"/>
      <w:r w:rsidRPr="007B005B">
        <w:rPr>
          <w:rFonts w:asciiTheme="minorEastAsia" w:eastAsiaTheme="minorEastAsia" w:hAnsiTheme="minorEastAsia" w:hint="eastAsia"/>
          <w:sz w:val="24"/>
          <w:szCs w:val="24"/>
        </w:rPr>
        <w:t>inDegree</w:t>
      </w:r>
      <w:proofErr w:type="spellEnd"/>
      <w:r w:rsidRPr="007B005B">
        <w:rPr>
          <w:rFonts w:asciiTheme="minorEastAsia" w:eastAsiaTheme="minorEastAsia" w:hAnsiTheme="minorEastAsia" w:hint="eastAsia"/>
          <w:sz w:val="24"/>
          <w:szCs w:val="24"/>
        </w:rPr>
        <w:t>（入度），按学期层序遍历剥离节点。</w:t>
      </w:r>
    </w:p>
    <w:p w14:paraId="3A827465" w14:textId="40A2BBF9" w:rsidR="007B005B" w:rsidRPr="007B005B" w:rsidRDefault="00BE5C94" w:rsidP="00BE5C94">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Pr>
          <w:rFonts w:asciiTheme="minorEastAsia" w:eastAsiaTheme="minorEastAsia" w:hAnsiTheme="minorEastAsia"/>
          <w:sz w:val="24"/>
          <w:szCs w:val="24"/>
        </w:rPr>
        <w:t>）</w:t>
      </w:r>
      <w:r w:rsidR="007B005B" w:rsidRPr="007B005B">
        <w:rPr>
          <w:rFonts w:asciiTheme="minorEastAsia" w:eastAsiaTheme="minorEastAsia" w:hAnsiTheme="minorEastAsia" w:hint="eastAsia"/>
          <w:sz w:val="24"/>
          <w:szCs w:val="24"/>
        </w:rPr>
        <w:t>贪心调度策略（防扎堆机制）：为防止无先修要求的公共课（如思想政治课）在第一学期全部扎堆，系统未使用传统的 FIFO 队列，而是构建了一个候选池（Ready Pool）。每学期排课前，对</w:t>
      </w:r>
      <w:proofErr w:type="gramStart"/>
      <w:r w:rsidR="007B005B" w:rsidRPr="007B005B">
        <w:rPr>
          <w:rFonts w:asciiTheme="minorEastAsia" w:eastAsiaTheme="minorEastAsia" w:hAnsiTheme="minorEastAsia" w:hint="eastAsia"/>
          <w:sz w:val="24"/>
          <w:szCs w:val="24"/>
        </w:rPr>
        <w:t>池中入度为</w:t>
      </w:r>
      <w:proofErr w:type="gramEnd"/>
      <w:r w:rsidR="007B005B" w:rsidRPr="007B005B">
        <w:rPr>
          <w:rFonts w:asciiTheme="minorEastAsia" w:eastAsiaTheme="minorEastAsia" w:hAnsiTheme="minorEastAsia" w:hint="eastAsia"/>
          <w:sz w:val="24"/>
          <w:szCs w:val="24"/>
        </w:rPr>
        <w:t xml:space="preserve"> 0 的课程按“专业课优先 &gt; 出度大优先 &gt; 学分高优先”的贪心规则进行 std::sort 降序排列，确保核心骨干课程被优先解锁。</w:t>
      </w:r>
    </w:p>
    <w:p w14:paraId="69D42A6C" w14:textId="77777777" w:rsidR="00BE5C94" w:rsidRDefault="00BE5C94" w:rsidP="007B005B">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007B005B" w:rsidRPr="007B005B">
        <w:rPr>
          <w:rFonts w:asciiTheme="minorEastAsia" w:eastAsiaTheme="minorEastAsia" w:hAnsiTheme="minorEastAsia" w:hint="eastAsia"/>
          <w:sz w:val="24"/>
          <w:szCs w:val="24"/>
        </w:rPr>
        <w:t>多专业子图剥离（数据驱动架构）：系统在内存中只维护一张包含全校课程的总</w:t>
      </w:r>
      <w:r w:rsidR="007B005B" w:rsidRPr="007B005B">
        <w:rPr>
          <w:rFonts w:asciiTheme="minorEastAsia" w:eastAsiaTheme="minorEastAsia" w:hAnsiTheme="minorEastAsia" w:hint="eastAsia"/>
          <w:sz w:val="24"/>
          <w:szCs w:val="24"/>
        </w:rPr>
        <w:lastRenderedPageBreak/>
        <w:t>图。当用户请求生成特定专业（如 CS）的课表时，算法会遍历总图，将非本专业的顶点状态标记为“屏蔽”，仅在剩余的有效子图内动态</w:t>
      </w:r>
      <w:proofErr w:type="gramStart"/>
      <w:r w:rsidR="007B005B" w:rsidRPr="007B005B">
        <w:rPr>
          <w:rFonts w:asciiTheme="minorEastAsia" w:eastAsiaTheme="minorEastAsia" w:hAnsiTheme="minorEastAsia" w:hint="eastAsia"/>
          <w:sz w:val="24"/>
          <w:szCs w:val="24"/>
        </w:rPr>
        <w:t>计算入度并</w:t>
      </w:r>
      <w:proofErr w:type="gramEnd"/>
      <w:r w:rsidR="007B005B" w:rsidRPr="007B005B">
        <w:rPr>
          <w:rFonts w:asciiTheme="minorEastAsia" w:eastAsiaTheme="minorEastAsia" w:hAnsiTheme="minorEastAsia" w:hint="eastAsia"/>
          <w:sz w:val="24"/>
          <w:szCs w:val="24"/>
        </w:rPr>
        <w:t>进行拓扑排序，实现了极高的数据复用率。</w:t>
      </w:r>
    </w:p>
    <w:p w14:paraId="639C6DC5" w14:textId="35E9EA74" w:rsidR="00C767C6" w:rsidRDefault="00000000" w:rsidP="007B005B">
      <w:pPr>
        <w:adjustRightInd w:val="0"/>
        <w:snapToGrid w:val="0"/>
        <w:spacing w:line="360" w:lineRule="auto"/>
        <w:ind w:left="510" w:firstLineChars="200" w:firstLine="482"/>
        <w:rPr>
          <w:rFonts w:asciiTheme="minorEastAsia" w:eastAsiaTheme="minorEastAsia" w:hAnsiTheme="minorEastAsia" w:hint="eastAsia"/>
          <w:b/>
          <w:bCs/>
          <w:sz w:val="24"/>
          <w:szCs w:val="24"/>
        </w:rPr>
      </w:pPr>
      <w:r>
        <w:rPr>
          <w:rFonts w:asciiTheme="minorEastAsia" w:eastAsiaTheme="minorEastAsia" w:hAnsiTheme="minorEastAsia" w:hint="eastAsia"/>
          <w:b/>
          <w:bCs/>
          <w:sz w:val="24"/>
          <w:szCs w:val="24"/>
        </w:rPr>
        <w:t>2、类结构</w:t>
      </w:r>
    </w:p>
    <w:p w14:paraId="032C140F" w14:textId="735D8767" w:rsidR="00C767C6" w:rsidRDefault="00B00550">
      <w:pPr>
        <w:adjustRightInd w:val="0"/>
        <w:snapToGrid w:val="0"/>
        <w:spacing w:line="360" w:lineRule="auto"/>
        <w:ind w:left="510" w:firstLineChars="200" w:firstLine="420"/>
        <w:rPr>
          <w:rFonts w:asciiTheme="minorEastAsia" w:eastAsiaTheme="minorEastAsia" w:hAnsiTheme="minorEastAsia" w:hint="eastAsia"/>
          <w:b/>
          <w:bCs/>
          <w:sz w:val="24"/>
          <w:szCs w:val="24"/>
        </w:rPr>
      </w:pPr>
      <w:r>
        <w:rPr>
          <w:noProof/>
        </w:rPr>
        <w:drawing>
          <wp:inline distT="0" distB="0" distL="0" distR="0" wp14:anchorId="4A793DE0" wp14:editId="5F7F3FC4">
            <wp:extent cx="3829124" cy="5770010"/>
            <wp:effectExtent l="0" t="0" r="0" b="2540"/>
            <wp:docPr id="4785595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35568" cy="5779720"/>
                    </a:xfrm>
                    <a:prstGeom prst="rect">
                      <a:avLst/>
                    </a:prstGeom>
                    <a:noFill/>
                    <a:ln>
                      <a:noFill/>
                    </a:ln>
                  </pic:spPr>
                </pic:pic>
              </a:graphicData>
            </a:graphic>
          </wp:inline>
        </w:drawing>
      </w:r>
    </w:p>
    <w:p w14:paraId="4D0A2FBB" w14:textId="6A3518FB"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00DA4771" w:rsidRPr="00DA4771">
        <w:rPr>
          <w:rFonts w:asciiTheme="minorEastAsia" w:eastAsiaTheme="minorEastAsia" w:hAnsiTheme="minorEastAsia"/>
          <w:sz w:val="24"/>
          <w:szCs w:val="24"/>
        </w:rPr>
        <w:t xml:space="preserve">struct </w:t>
      </w:r>
      <w:proofErr w:type="spellStart"/>
      <w:r w:rsidR="00DA4771" w:rsidRPr="00DA4771">
        <w:rPr>
          <w:rFonts w:asciiTheme="minorEastAsia" w:eastAsiaTheme="minorEastAsia" w:hAnsiTheme="minorEastAsia"/>
          <w:sz w:val="24"/>
          <w:szCs w:val="24"/>
        </w:rPr>
        <w:t>MajorNode</w:t>
      </w:r>
      <w:proofErr w:type="spellEnd"/>
      <w:r w:rsidR="00DA4771" w:rsidRPr="00DA4771">
        <w:rPr>
          <w:rFonts w:asciiTheme="minorEastAsia" w:eastAsiaTheme="minorEastAsia" w:hAnsiTheme="minorEastAsia"/>
          <w:sz w:val="24"/>
          <w:szCs w:val="24"/>
        </w:rPr>
        <w:t xml:space="preserve"> (顺序表数据节点)</w:t>
      </w:r>
    </w:p>
    <w:p w14:paraId="1AD60031" w14:textId="3B5918CA"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00BE5C94" w:rsidRPr="00BE5C94">
        <w:rPr>
          <w:rFonts w:asciiTheme="minorEastAsia" w:eastAsiaTheme="minorEastAsia" w:hAnsiTheme="minorEastAsia"/>
          <w:sz w:val="24"/>
          <w:szCs w:val="24"/>
        </w:rPr>
        <w:t>struct Course</w:t>
      </w:r>
      <w:r w:rsidR="00BE5C94" w:rsidRPr="00BE5C94">
        <w:rPr>
          <w:rFonts w:hint="eastAsia"/>
        </w:rPr>
        <w:t xml:space="preserve"> </w:t>
      </w:r>
      <w:r w:rsidR="00BE5C94" w:rsidRPr="00BE5C94">
        <w:rPr>
          <w:rFonts w:asciiTheme="minorEastAsia" w:eastAsiaTheme="minorEastAsia" w:hAnsiTheme="minorEastAsia"/>
          <w:sz w:val="24"/>
          <w:szCs w:val="24"/>
        </w:rPr>
        <w:t>(课程顶点模型)</w:t>
      </w:r>
      <w:r w:rsidR="00BE5C94">
        <w:rPr>
          <w:rFonts w:asciiTheme="minorEastAsia" w:eastAsiaTheme="minorEastAsia" w:hAnsiTheme="minorEastAsia" w:hint="eastAsia"/>
          <w:sz w:val="24"/>
          <w:szCs w:val="24"/>
        </w:rPr>
        <w:t>：包含</w:t>
      </w:r>
      <w:r w:rsidR="00BE5C94" w:rsidRPr="00BE5C94">
        <w:rPr>
          <w:rFonts w:asciiTheme="minorEastAsia" w:eastAsiaTheme="minorEastAsia" w:hAnsiTheme="minorEastAsia"/>
          <w:sz w:val="24"/>
          <w:szCs w:val="24"/>
        </w:rPr>
        <w:t>课程编号string id课程名称string name学分权重int credit课程性质int type</w:t>
      </w:r>
      <w:r w:rsidR="00BE5C94" w:rsidRPr="00BE5C94">
        <w:t xml:space="preserve"> </w:t>
      </w:r>
      <w:r w:rsidR="00BE5C94" w:rsidRPr="00BE5C94">
        <w:rPr>
          <w:rFonts w:asciiTheme="minorEastAsia" w:eastAsiaTheme="minorEastAsia" w:hAnsiTheme="minorEastAsia"/>
          <w:sz w:val="24"/>
          <w:szCs w:val="24"/>
        </w:rPr>
        <w:t>(0:核心专业, 1:公共必修)</w:t>
      </w:r>
      <w:r w:rsidR="00BE5C94" w:rsidRPr="00BE5C94">
        <w:t xml:space="preserve"> </w:t>
      </w:r>
      <w:r w:rsidR="00BE5C94" w:rsidRPr="00BE5C94">
        <w:rPr>
          <w:rFonts w:asciiTheme="minorEastAsia" w:eastAsiaTheme="minorEastAsia" w:hAnsiTheme="minorEastAsia"/>
          <w:sz w:val="24"/>
          <w:szCs w:val="24"/>
        </w:rPr>
        <w:t>开课季节int season专业标签string major</w:t>
      </w:r>
      <w:r w:rsidR="00BE5C94">
        <w:rPr>
          <w:rFonts w:asciiTheme="minorEastAsia" w:eastAsiaTheme="minorEastAsia" w:hAnsiTheme="minorEastAsia" w:hint="eastAsia"/>
          <w:sz w:val="24"/>
          <w:szCs w:val="24"/>
        </w:rPr>
        <w:t>等</w:t>
      </w:r>
    </w:p>
    <w:p w14:paraId="3DD29C59" w14:textId="00C9B30A" w:rsidR="00BE5C94"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00BE5C94" w:rsidRPr="00BE5C94">
        <w:rPr>
          <w:rFonts w:asciiTheme="minorEastAsia" w:eastAsiaTheme="minorEastAsia" w:hAnsiTheme="minorEastAsia"/>
          <w:sz w:val="24"/>
          <w:szCs w:val="24"/>
        </w:rPr>
        <w:t xml:space="preserve">class </w:t>
      </w:r>
      <w:proofErr w:type="spellStart"/>
      <w:r w:rsidR="00BE5C94" w:rsidRPr="00BE5C94">
        <w:rPr>
          <w:rFonts w:asciiTheme="minorEastAsia" w:eastAsiaTheme="minorEastAsia" w:hAnsiTheme="minorEastAsia"/>
          <w:sz w:val="24"/>
          <w:szCs w:val="24"/>
        </w:rPr>
        <w:t>CourseSystem</w:t>
      </w:r>
      <w:proofErr w:type="spellEnd"/>
      <w:r w:rsidR="00BE5C94" w:rsidRPr="00BE5C94">
        <w:rPr>
          <w:rFonts w:asciiTheme="minorEastAsia" w:eastAsiaTheme="minorEastAsia" w:hAnsiTheme="minorEastAsia"/>
          <w:sz w:val="24"/>
          <w:szCs w:val="24"/>
        </w:rPr>
        <w:t xml:space="preserve"> (教务排课)</w:t>
      </w:r>
      <w:r w:rsidR="00DA4771">
        <w:rPr>
          <w:rFonts w:asciiTheme="minorEastAsia" w:eastAsiaTheme="minorEastAsia" w:hAnsiTheme="minorEastAsia" w:hint="eastAsia"/>
          <w:sz w:val="24"/>
          <w:szCs w:val="24"/>
        </w:rPr>
        <w:t>：包括</w:t>
      </w:r>
      <w:proofErr w:type="gramStart"/>
      <w:r w:rsidR="00DA4771" w:rsidRPr="00DA4771">
        <w:rPr>
          <w:rFonts w:asciiTheme="minorEastAsia" w:eastAsiaTheme="minorEastAsia" w:hAnsiTheme="minorEastAsia"/>
          <w:sz w:val="24"/>
          <w:szCs w:val="24"/>
        </w:rPr>
        <w:t>构建图</w:t>
      </w:r>
      <w:proofErr w:type="gramEnd"/>
      <w:r w:rsidR="00DA4771" w:rsidRPr="00DA4771">
        <w:rPr>
          <w:rFonts w:asciiTheme="minorEastAsia" w:eastAsiaTheme="minorEastAsia" w:hAnsiTheme="minorEastAsia"/>
          <w:sz w:val="24"/>
          <w:szCs w:val="24"/>
        </w:rPr>
        <w:t>顶点</w:t>
      </w:r>
      <w:r w:rsidR="00DA4771">
        <w:rPr>
          <w:rFonts w:asciiTheme="minorEastAsia" w:eastAsiaTheme="minorEastAsia" w:hAnsiTheme="minorEastAsia" w:hint="eastAsia"/>
          <w:sz w:val="24"/>
          <w:szCs w:val="24"/>
        </w:rPr>
        <w:t>函数</w:t>
      </w:r>
      <w:proofErr w:type="spellStart"/>
      <w:r w:rsidR="00DA4771" w:rsidRPr="00DA4771">
        <w:rPr>
          <w:rFonts w:asciiTheme="minorEastAsia" w:eastAsiaTheme="minorEastAsia" w:hAnsiTheme="minorEastAsia"/>
          <w:sz w:val="24"/>
          <w:szCs w:val="24"/>
        </w:rPr>
        <w:t>addCourse</w:t>
      </w:r>
      <w:proofErr w:type="spellEnd"/>
      <w:r w:rsidR="00DA4771" w:rsidRPr="00DA4771">
        <w:rPr>
          <w:rFonts w:asciiTheme="minorEastAsia" w:eastAsiaTheme="minorEastAsia" w:hAnsiTheme="minorEastAsia"/>
          <w:sz w:val="24"/>
          <w:szCs w:val="24"/>
        </w:rPr>
        <w:t>建立图有向边</w:t>
      </w:r>
      <w:proofErr w:type="spellStart"/>
      <w:r w:rsidR="00DA4771" w:rsidRPr="00DA4771">
        <w:rPr>
          <w:rFonts w:asciiTheme="minorEastAsia" w:eastAsiaTheme="minorEastAsia" w:hAnsiTheme="minorEastAsia"/>
          <w:sz w:val="24"/>
          <w:szCs w:val="24"/>
        </w:rPr>
        <w:t>addPrerequisite</w:t>
      </w:r>
      <w:proofErr w:type="spellEnd"/>
      <w:r w:rsidR="00DA4771">
        <w:rPr>
          <w:rFonts w:asciiTheme="minorEastAsia" w:eastAsiaTheme="minorEastAsia" w:hAnsiTheme="minorEastAsia" w:hint="eastAsia"/>
          <w:sz w:val="24"/>
          <w:szCs w:val="24"/>
        </w:rPr>
        <w:t>等</w:t>
      </w:r>
    </w:p>
    <w:p w14:paraId="0067F1CD" w14:textId="77777777" w:rsidR="00C767C6" w:rsidRDefault="00000000">
      <w:pPr>
        <w:adjustRightInd w:val="0"/>
        <w:snapToGrid w:val="0"/>
        <w:spacing w:line="360" w:lineRule="auto"/>
        <w:ind w:left="510" w:firstLineChars="200" w:firstLine="482"/>
        <w:rPr>
          <w:rFonts w:asciiTheme="minorEastAsia" w:eastAsiaTheme="minorEastAsia" w:hAnsiTheme="minorEastAsia" w:hint="eastAsia"/>
          <w:b/>
          <w:bCs/>
          <w:sz w:val="24"/>
          <w:szCs w:val="24"/>
        </w:rPr>
      </w:pPr>
      <w:r>
        <w:rPr>
          <w:rFonts w:asciiTheme="minorEastAsia" w:eastAsiaTheme="minorEastAsia" w:hAnsiTheme="minorEastAsia" w:hint="eastAsia"/>
          <w:b/>
          <w:bCs/>
          <w:sz w:val="24"/>
          <w:szCs w:val="24"/>
        </w:rPr>
        <w:t>3、主要数据结构</w:t>
      </w:r>
    </w:p>
    <w:p w14:paraId="0A574752" w14:textId="383D854C" w:rsidR="00A315C4" w:rsidRDefault="00DA4771" w:rsidP="00A315C4">
      <w:pPr>
        <w:adjustRightInd w:val="0"/>
        <w:snapToGrid w:val="0"/>
        <w:spacing w:line="360" w:lineRule="auto"/>
        <w:ind w:left="510" w:firstLineChars="200" w:firstLine="480"/>
        <w:rPr>
          <w:rFonts w:asciiTheme="minorEastAsia" w:eastAsiaTheme="minorEastAsia" w:hAnsiTheme="minorEastAsia" w:hint="eastAsia"/>
          <w:sz w:val="24"/>
          <w:szCs w:val="24"/>
        </w:rPr>
      </w:pPr>
      <w:r w:rsidRPr="00DA4771">
        <w:rPr>
          <w:rFonts w:asciiTheme="minorEastAsia" w:eastAsiaTheme="minorEastAsia" w:hAnsiTheme="minorEastAsia" w:hint="eastAsia"/>
          <w:sz w:val="24"/>
          <w:szCs w:val="24"/>
        </w:rPr>
        <w:lastRenderedPageBreak/>
        <w:t>（1）</w:t>
      </w:r>
      <w:r w:rsidR="00A315C4">
        <w:rPr>
          <w:rFonts w:asciiTheme="minorEastAsia" w:eastAsiaTheme="minorEastAsia" w:hAnsiTheme="minorEastAsia" w:hint="eastAsia"/>
          <w:sz w:val="24"/>
          <w:szCs w:val="24"/>
        </w:rPr>
        <w:t>图的</w:t>
      </w:r>
      <w:r w:rsidRPr="00DA4771">
        <w:rPr>
          <w:rFonts w:asciiTheme="minorEastAsia" w:eastAsiaTheme="minorEastAsia" w:hAnsiTheme="minorEastAsia" w:hint="eastAsia"/>
          <w:sz w:val="24"/>
          <w:szCs w:val="24"/>
        </w:rPr>
        <w:t>邻接表</w:t>
      </w:r>
      <w:r w:rsidR="00A315C4">
        <w:rPr>
          <w:rFonts w:asciiTheme="minorEastAsia" w:eastAsiaTheme="minorEastAsia" w:hAnsiTheme="minorEastAsia" w:hint="eastAsia"/>
          <w:sz w:val="24"/>
          <w:szCs w:val="24"/>
        </w:rPr>
        <w:t>表示</w:t>
      </w:r>
    </w:p>
    <w:p w14:paraId="2E47AA90" w14:textId="618D71E5" w:rsidR="00DA4771" w:rsidRPr="00DA4771" w:rsidRDefault="00DA4771" w:rsidP="00A315C4">
      <w:pPr>
        <w:adjustRightInd w:val="0"/>
        <w:snapToGrid w:val="0"/>
        <w:spacing w:line="360" w:lineRule="auto"/>
        <w:ind w:left="510" w:firstLineChars="200" w:firstLine="480"/>
        <w:rPr>
          <w:rFonts w:asciiTheme="minorEastAsia" w:eastAsiaTheme="minorEastAsia" w:hAnsiTheme="minorEastAsia" w:hint="eastAsia"/>
          <w:sz w:val="24"/>
          <w:szCs w:val="24"/>
        </w:rPr>
      </w:pPr>
      <w:r w:rsidRPr="00DA4771">
        <w:rPr>
          <w:rFonts w:asciiTheme="minorEastAsia" w:eastAsiaTheme="minorEastAsia" w:hAnsiTheme="minorEastAsia" w:hint="eastAsia"/>
          <w:sz w:val="24"/>
          <w:szCs w:val="24"/>
        </w:rPr>
        <w:t xml:space="preserve">vector&lt;Course&gt; 结合 vector&lt;int&gt; </w:t>
      </w:r>
      <w:proofErr w:type="spellStart"/>
      <w:r w:rsidRPr="00DA4771">
        <w:rPr>
          <w:rFonts w:asciiTheme="minorEastAsia" w:eastAsiaTheme="minorEastAsia" w:hAnsiTheme="minorEastAsia" w:hint="eastAsia"/>
          <w:sz w:val="24"/>
          <w:szCs w:val="24"/>
        </w:rPr>
        <w:t>nextCourses</w:t>
      </w:r>
      <w:proofErr w:type="spellEnd"/>
      <w:r w:rsidRPr="00DA4771">
        <w:rPr>
          <w:rFonts w:asciiTheme="minorEastAsia" w:eastAsiaTheme="minorEastAsia" w:hAnsiTheme="minorEastAsia" w:hint="eastAsia"/>
          <w:sz w:val="24"/>
          <w:szCs w:val="24"/>
        </w:rPr>
        <w:t>因为全校课程图是一个极度稀疏</w:t>
      </w:r>
      <w:proofErr w:type="gramStart"/>
      <w:r w:rsidRPr="00DA4771">
        <w:rPr>
          <w:rFonts w:asciiTheme="minorEastAsia" w:eastAsiaTheme="minorEastAsia" w:hAnsiTheme="minorEastAsia" w:hint="eastAsia"/>
          <w:sz w:val="24"/>
          <w:szCs w:val="24"/>
        </w:rPr>
        <w:t>图</w:t>
      </w:r>
      <w:r w:rsidR="00A315C4" w:rsidRPr="00DA4771">
        <w:rPr>
          <w:rFonts w:asciiTheme="minorEastAsia" w:eastAsiaTheme="minorEastAsia" w:hAnsiTheme="minorEastAsia" w:hint="eastAsia"/>
          <w:sz w:val="24"/>
          <w:szCs w:val="24"/>
        </w:rPr>
        <w:t>所以</w:t>
      </w:r>
      <w:proofErr w:type="gramEnd"/>
      <w:r w:rsidR="00A315C4" w:rsidRPr="00DA4771">
        <w:rPr>
          <w:rFonts w:asciiTheme="minorEastAsia" w:eastAsiaTheme="minorEastAsia" w:hAnsiTheme="minorEastAsia" w:hint="eastAsia"/>
          <w:sz w:val="24"/>
          <w:szCs w:val="24"/>
        </w:rPr>
        <w:t>放弃邻接矩阵</w:t>
      </w:r>
      <w:r w:rsidRPr="00DA4771">
        <w:rPr>
          <w:rFonts w:asciiTheme="minorEastAsia" w:eastAsiaTheme="minorEastAsia" w:hAnsiTheme="minorEastAsia" w:hint="eastAsia"/>
          <w:sz w:val="24"/>
          <w:szCs w:val="24"/>
        </w:rPr>
        <w:t>。每门课程的先修课通常只有 1-3 门。在结构体内部嵌套一个存放索引值的动态数组，既</w:t>
      </w:r>
      <w:proofErr w:type="gramStart"/>
      <w:r w:rsidRPr="00DA4771">
        <w:rPr>
          <w:rFonts w:asciiTheme="minorEastAsia" w:eastAsiaTheme="minorEastAsia" w:hAnsiTheme="minorEastAsia" w:hint="eastAsia"/>
          <w:sz w:val="24"/>
          <w:szCs w:val="24"/>
        </w:rPr>
        <w:t>避免了裸指针</w:t>
      </w:r>
      <w:proofErr w:type="gramEnd"/>
      <w:r w:rsidRPr="00DA4771">
        <w:rPr>
          <w:rFonts w:asciiTheme="minorEastAsia" w:eastAsiaTheme="minorEastAsia" w:hAnsiTheme="minorEastAsia" w:hint="eastAsia"/>
          <w:sz w:val="24"/>
          <w:szCs w:val="24"/>
        </w:rPr>
        <w:t>造成的内存越界风险，又实现了 O(V+E) 的高效图遍历与降度计算。</w:t>
      </w:r>
    </w:p>
    <w:p w14:paraId="5D0F7D1F" w14:textId="2B2F7C3E" w:rsidR="00A315C4" w:rsidRDefault="00DA4771" w:rsidP="00DA4771">
      <w:pPr>
        <w:adjustRightInd w:val="0"/>
        <w:snapToGrid w:val="0"/>
        <w:spacing w:line="360" w:lineRule="auto"/>
        <w:ind w:left="510" w:firstLineChars="200" w:firstLine="480"/>
        <w:rPr>
          <w:rFonts w:asciiTheme="minorEastAsia" w:eastAsiaTheme="minorEastAsia" w:hAnsiTheme="minorEastAsia" w:hint="eastAsia"/>
          <w:sz w:val="24"/>
          <w:szCs w:val="24"/>
        </w:rPr>
      </w:pPr>
      <w:r w:rsidRPr="00DA4771">
        <w:rPr>
          <w:rFonts w:asciiTheme="minorEastAsia" w:eastAsiaTheme="minorEastAsia" w:hAnsiTheme="minorEastAsia" w:hint="eastAsia"/>
          <w:sz w:val="24"/>
          <w:szCs w:val="24"/>
        </w:rPr>
        <w:t>（2）顺序表</w:t>
      </w:r>
    </w:p>
    <w:p w14:paraId="27AF19D7" w14:textId="1114ADD4" w:rsidR="00DA4771" w:rsidRPr="00DA4771" w:rsidRDefault="00DA4771" w:rsidP="00A315C4">
      <w:pPr>
        <w:adjustRightInd w:val="0"/>
        <w:snapToGrid w:val="0"/>
        <w:spacing w:line="360" w:lineRule="auto"/>
        <w:ind w:left="510" w:firstLineChars="200" w:firstLine="480"/>
        <w:rPr>
          <w:rFonts w:asciiTheme="minorEastAsia" w:eastAsiaTheme="minorEastAsia" w:hAnsiTheme="minorEastAsia" w:hint="eastAsia"/>
          <w:sz w:val="24"/>
          <w:szCs w:val="24"/>
        </w:rPr>
      </w:pPr>
      <w:r w:rsidRPr="00DA4771">
        <w:rPr>
          <w:rFonts w:asciiTheme="minorEastAsia" w:eastAsiaTheme="minorEastAsia" w:hAnsiTheme="minorEastAsia" w:hint="eastAsia"/>
          <w:sz w:val="24"/>
          <w:szCs w:val="24"/>
        </w:rPr>
        <w:t>vector&lt;</w:t>
      </w:r>
      <w:proofErr w:type="spellStart"/>
      <w:r w:rsidRPr="00DA4771">
        <w:rPr>
          <w:rFonts w:asciiTheme="minorEastAsia" w:eastAsiaTheme="minorEastAsia" w:hAnsiTheme="minorEastAsia" w:hint="eastAsia"/>
          <w:sz w:val="24"/>
          <w:szCs w:val="24"/>
        </w:rPr>
        <w:t>MajorNode</w:t>
      </w:r>
      <w:proofErr w:type="spellEnd"/>
      <w:r w:rsidRPr="00DA4771">
        <w:rPr>
          <w:rFonts w:asciiTheme="minorEastAsia" w:eastAsiaTheme="minorEastAsia" w:hAnsiTheme="minorEastAsia" w:hint="eastAsia"/>
          <w:sz w:val="24"/>
          <w:szCs w:val="24"/>
        </w:rPr>
        <w:t xml:space="preserve">&gt; </w:t>
      </w:r>
      <w:proofErr w:type="spellStart"/>
      <w:r w:rsidRPr="00DA4771">
        <w:rPr>
          <w:rFonts w:asciiTheme="minorEastAsia" w:eastAsiaTheme="minorEastAsia" w:hAnsiTheme="minorEastAsia" w:hint="eastAsia"/>
          <w:sz w:val="24"/>
          <w:szCs w:val="24"/>
        </w:rPr>
        <w:t>majorList</w:t>
      </w:r>
      <w:proofErr w:type="spellEnd"/>
      <w:r w:rsidRPr="00DA4771">
        <w:rPr>
          <w:rFonts w:asciiTheme="minorEastAsia" w:eastAsiaTheme="minorEastAsia" w:hAnsiTheme="minorEastAsia" w:hint="eastAsia"/>
          <w:sz w:val="24"/>
          <w:szCs w:val="24"/>
        </w:rPr>
        <w:t>用于实现系统的数据驱动能力。在底层物理实现上它是一个动态顺序表。由于系统对专业菜单</w:t>
      </w:r>
      <w:r w:rsidR="00A315C4">
        <w:rPr>
          <w:rFonts w:asciiTheme="minorEastAsia" w:eastAsiaTheme="minorEastAsia" w:hAnsiTheme="minorEastAsia" w:hint="eastAsia"/>
          <w:sz w:val="24"/>
          <w:szCs w:val="24"/>
        </w:rPr>
        <w:t>需要</w:t>
      </w:r>
      <w:r w:rsidRPr="00DA4771">
        <w:rPr>
          <w:rFonts w:asciiTheme="minorEastAsia" w:eastAsiaTheme="minorEastAsia" w:hAnsiTheme="minorEastAsia" w:hint="eastAsia"/>
          <w:sz w:val="24"/>
          <w:szCs w:val="24"/>
        </w:rPr>
        <w:t>保持文件原先顺序，顺序</w:t>
      </w:r>
      <w:proofErr w:type="gramStart"/>
      <w:r w:rsidRPr="00DA4771">
        <w:rPr>
          <w:rFonts w:asciiTheme="minorEastAsia" w:eastAsiaTheme="minorEastAsia" w:hAnsiTheme="minorEastAsia" w:hint="eastAsia"/>
          <w:sz w:val="24"/>
          <w:szCs w:val="24"/>
        </w:rPr>
        <w:t>表实现</w:t>
      </w:r>
      <w:proofErr w:type="gramEnd"/>
      <w:r w:rsidRPr="00DA4771">
        <w:rPr>
          <w:rFonts w:asciiTheme="minorEastAsia" w:eastAsiaTheme="minorEastAsia" w:hAnsiTheme="minorEastAsia" w:hint="eastAsia"/>
          <w:sz w:val="24"/>
          <w:szCs w:val="24"/>
        </w:rPr>
        <w:t>了极低的缓存未命中率与 O(1)级别的高效随机访问，优于无序的哈希表。</w:t>
      </w:r>
    </w:p>
    <w:p w14:paraId="174848F0" w14:textId="57BE22E0" w:rsidR="00A315C4" w:rsidRDefault="00DA4771" w:rsidP="00DA4771">
      <w:pPr>
        <w:adjustRightInd w:val="0"/>
        <w:snapToGrid w:val="0"/>
        <w:spacing w:line="360" w:lineRule="auto"/>
        <w:ind w:left="510" w:firstLineChars="200" w:firstLine="480"/>
        <w:rPr>
          <w:rFonts w:asciiTheme="minorEastAsia" w:eastAsiaTheme="minorEastAsia" w:hAnsiTheme="minorEastAsia" w:hint="eastAsia"/>
          <w:sz w:val="24"/>
          <w:szCs w:val="24"/>
        </w:rPr>
      </w:pPr>
      <w:r w:rsidRPr="00DA4771">
        <w:rPr>
          <w:rFonts w:asciiTheme="minorEastAsia" w:eastAsiaTheme="minorEastAsia" w:hAnsiTheme="minorEastAsia" w:hint="eastAsia"/>
          <w:sz w:val="24"/>
          <w:szCs w:val="24"/>
        </w:rPr>
        <w:t>（3）优先队列</w:t>
      </w:r>
    </w:p>
    <w:p w14:paraId="051B2508" w14:textId="77777777" w:rsidR="00A315C4" w:rsidRDefault="00DA4771" w:rsidP="00A315C4">
      <w:pPr>
        <w:adjustRightInd w:val="0"/>
        <w:snapToGrid w:val="0"/>
        <w:spacing w:line="360" w:lineRule="auto"/>
        <w:ind w:left="510" w:firstLineChars="200" w:firstLine="480"/>
        <w:rPr>
          <w:rFonts w:asciiTheme="minorEastAsia" w:eastAsiaTheme="minorEastAsia" w:hAnsiTheme="minorEastAsia" w:hint="eastAsia"/>
          <w:sz w:val="24"/>
          <w:szCs w:val="24"/>
        </w:rPr>
      </w:pPr>
      <w:r w:rsidRPr="00DA4771">
        <w:rPr>
          <w:rFonts w:asciiTheme="minorEastAsia" w:eastAsiaTheme="minorEastAsia" w:hAnsiTheme="minorEastAsia" w:hint="eastAsia"/>
          <w:sz w:val="24"/>
          <w:szCs w:val="24"/>
        </w:rPr>
        <w:t xml:space="preserve">vector&lt;int&gt; </w:t>
      </w:r>
      <w:proofErr w:type="spellStart"/>
      <w:r w:rsidRPr="00DA4771">
        <w:rPr>
          <w:rFonts w:asciiTheme="minorEastAsia" w:eastAsiaTheme="minorEastAsia" w:hAnsiTheme="minorEastAsia" w:hint="eastAsia"/>
          <w:sz w:val="24"/>
          <w:szCs w:val="24"/>
        </w:rPr>
        <w:t>readyQueue</w:t>
      </w:r>
      <w:proofErr w:type="spellEnd"/>
      <w:r w:rsidRPr="00DA4771">
        <w:rPr>
          <w:rFonts w:asciiTheme="minorEastAsia" w:eastAsiaTheme="minorEastAsia" w:hAnsiTheme="minorEastAsia" w:hint="eastAsia"/>
          <w:sz w:val="24"/>
          <w:szCs w:val="24"/>
        </w:rPr>
        <w:t>用于替代经典拓扑排序中的普队列（queue）。为了解决公共课扎堆问题，系统每学期</w:t>
      </w:r>
      <w:proofErr w:type="gramStart"/>
      <w:r w:rsidRPr="00DA4771">
        <w:rPr>
          <w:rFonts w:asciiTheme="minorEastAsia" w:eastAsiaTheme="minorEastAsia" w:hAnsiTheme="minorEastAsia" w:hint="eastAsia"/>
          <w:sz w:val="24"/>
          <w:szCs w:val="24"/>
        </w:rPr>
        <w:t>将入度归零</w:t>
      </w:r>
      <w:proofErr w:type="gramEnd"/>
      <w:r w:rsidRPr="00DA4771">
        <w:rPr>
          <w:rFonts w:asciiTheme="minorEastAsia" w:eastAsiaTheme="minorEastAsia" w:hAnsiTheme="minorEastAsia" w:hint="eastAsia"/>
          <w:sz w:val="24"/>
          <w:szCs w:val="24"/>
        </w:rPr>
        <w:t>的课程装入该队列，随后利用 std::sort 模拟优先队列的出队逻辑，严格依照业务规则（性质、出度、学分）重构序列。</w:t>
      </w:r>
    </w:p>
    <w:p w14:paraId="53BC7643" w14:textId="0E08DD36" w:rsidR="00C767C6" w:rsidRPr="00A315C4" w:rsidRDefault="00000000" w:rsidP="00A315C4">
      <w:pPr>
        <w:adjustRightInd w:val="0"/>
        <w:snapToGrid w:val="0"/>
        <w:spacing w:line="360" w:lineRule="auto"/>
        <w:ind w:left="510" w:firstLineChars="200" w:firstLine="482"/>
        <w:rPr>
          <w:rFonts w:asciiTheme="minorEastAsia" w:eastAsiaTheme="minorEastAsia" w:hAnsiTheme="minorEastAsia" w:hint="eastAsia"/>
          <w:sz w:val="24"/>
          <w:szCs w:val="24"/>
        </w:rPr>
      </w:pPr>
      <w:r>
        <w:rPr>
          <w:rFonts w:asciiTheme="minorEastAsia" w:eastAsiaTheme="minorEastAsia" w:hAnsiTheme="minorEastAsia" w:hint="eastAsia"/>
          <w:b/>
          <w:bCs/>
          <w:sz w:val="24"/>
          <w:szCs w:val="24"/>
        </w:rPr>
        <w:t>4、算法设计</w:t>
      </w:r>
    </w:p>
    <w:p w14:paraId="3B736F36" w14:textId="2E6DEE74" w:rsidR="00A315C4" w:rsidRDefault="00A315C4">
      <w:pPr>
        <w:adjustRightInd w:val="0"/>
        <w:snapToGrid w:val="0"/>
        <w:spacing w:line="360" w:lineRule="auto"/>
        <w:ind w:left="510" w:firstLineChars="200" w:firstLine="480"/>
        <w:rPr>
          <w:rFonts w:asciiTheme="minorEastAsia" w:eastAsiaTheme="minorEastAsia" w:hAnsiTheme="minorEastAsia" w:hint="eastAsia"/>
          <w:sz w:val="24"/>
          <w:szCs w:val="24"/>
        </w:rPr>
      </w:pPr>
      <w:r w:rsidRPr="00A315C4">
        <w:rPr>
          <w:rFonts w:asciiTheme="minorEastAsia" w:eastAsiaTheme="minorEastAsia" w:hAnsiTheme="minorEastAsia"/>
          <w:sz w:val="24"/>
          <w:szCs w:val="24"/>
        </w:rPr>
        <w:t>（1）动态子图提取</w:t>
      </w:r>
      <w:proofErr w:type="gramStart"/>
      <w:r w:rsidRPr="00A315C4">
        <w:rPr>
          <w:rFonts w:asciiTheme="minorEastAsia" w:eastAsiaTheme="minorEastAsia" w:hAnsiTheme="minorEastAsia"/>
          <w:sz w:val="24"/>
          <w:szCs w:val="24"/>
        </w:rPr>
        <w:t>与入度重建</w:t>
      </w:r>
      <w:proofErr w:type="gramEnd"/>
      <w:r w:rsidRPr="00A315C4">
        <w:rPr>
          <w:rFonts w:asciiTheme="minorEastAsia" w:eastAsiaTheme="minorEastAsia" w:hAnsiTheme="minorEastAsia"/>
          <w:sz w:val="24"/>
          <w:szCs w:val="24"/>
        </w:rPr>
        <w:t xml:space="preserve">算法针对全校统筹排课的需求，系统并非为每个专业单独建图。算法在遍历全体图顶点时，通过对比课程的 major 标签与当前请求的 </w:t>
      </w:r>
      <w:proofErr w:type="spellStart"/>
      <w:r w:rsidRPr="00A315C4">
        <w:rPr>
          <w:rFonts w:asciiTheme="minorEastAsia" w:eastAsiaTheme="minorEastAsia" w:hAnsiTheme="minorEastAsia"/>
          <w:sz w:val="24"/>
          <w:szCs w:val="24"/>
        </w:rPr>
        <w:t>targetMajor</w:t>
      </w:r>
      <w:proofErr w:type="spellEnd"/>
      <w:r w:rsidRPr="00A315C4">
        <w:rPr>
          <w:rFonts w:asciiTheme="minorEastAsia" w:eastAsiaTheme="minorEastAsia" w:hAnsiTheme="minorEastAsia"/>
          <w:sz w:val="24"/>
          <w:szCs w:val="24"/>
        </w:rPr>
        <w:t xml:space="preserve">（或全校公共课 ALL），将有效课程的 </w:t>
      </w:r>
      <w:proofErr w:type="spellStart"/>
      <w:r w:rsidRPr="00A315C4">
        <w:rPr>
          <w:rFonts w:asciiTheme="minorEastAsia" w:eastAsiaTheme="minorEastAsia" w:hAnsiTheme="minorEastAsia"/>
          <w:sz w:val="24"/>
          <w:szCs w:val="24"/>
        </w:rPr>
        <w:t>assignedTerm</w:t>
      </w:r>
      <w:proofErr w:type="spellEnd"/>
      <w:r w:rsidRPr="00A315C4">
        <w:rPr>
          <w:rFonts w:asciiTheme="minorEastAsia" w:eastAsiaTheme="minorEastAsia" w:hAnsiTheme="minorEastAsia"/>
          <w:sz w:val="24"/>
          <w:szCs w:val="24"/>
        </w:rPr>
        <w:t xml:space="preserve"> 初始化为 -1（激活态），无关课程置为 -99（屏蔽态）。随后，算法仅在激活态的子图节点中遍历邻接表 </w:t>
      </w:r>
      <w:proofErr w:type="spellStart"/>
      <w:r w:rsidRPr="00A315C4">
        <w:rPr>
          <w:rFonts w:asciiTheme="minorEastAsia" w:eastAsiaTheme="minorEastAsia" w:hAnsiTheme="minorEastAsia"/>
          <w:sz w:val="24"/>
          <w:szCs w:val="24"/>
        </w:rPr>
        <w:t>nextCourses</w:t>
      </w:r>
      <w:proofErr w:type="spellEnd"/>
      <w:r w:rsidRPr="00A315C4">
        <w:rPr>
          <w:rFonts w:asciiTheme="minorEastAsia" w:eastAsiaTheme="minorEastAsia" w:hAnsiTheme="minorEastAsia"/>
          <w:sz w:val="24"/>
          <w:szCs w:val="24"/>
        </w:rPr>
        <w:t xml:space="preserve">，重新计算局部的 </w:t>
      </w:r>
      <w:proofErr w:type="spellStart"/>
      <w:r w:rsidRPr="00A315C4">
        <w:rPr>
          <w:rFonts w:asciiTheme="minorEastAsia" w:eastAsiaTheme="minorEastAsia" w:hAnsiTheme="minorEastAsia"/>
          <w:sz w:val="24"/>
          <w:szCs w:val="24"/>
        </w:rPr>
        <w:t>inDegree</w:t>
      </w:r>
      <w:proofErr w:type="spellEnd"/>
      <w:r w:rsidRPr="00A315C4">
        <w:rPr>
          <w:rFonts w:asciiTheme="minorEastAsia" w:eastAsiaTheme="minorEastAsia" w:hAnsiTheme="minorEastAsia"/>
          <w:sz w:val="24"/>
          <w:szCs w:val="24"/>
        </w:rPr>
        <w:t>（入度），从而实现了 O(V+E) 时间复杂度下的子图精准剥离。</w:t>
      </w:r>
    </w:p>
    <w:p w14:paraId="4403FA76" w14:textId="2BAB52AC" w:rsidR="00A315C4" w:rsidRDefault="00A315C4">
      <w:pPr>
        <w:adjustRightInd w:val="0"/>
        <w:snapToGrid w:val="0"/>
        <w:spacing w:line="360" w:lineRule="auto"/>
        <w:ind w:left="510" w:firstLineChars="200" w:firstLine="480"/>
        <w:rPr>
          <w:rFonts w:asciiTheme="minorEastAsia" w:eastAsiaTheme="minorEastAsia" w:hAnsiTheme="minorEastAsia" w:hint="eastAsia"/>
          <w:sz w:val="24"/>
          <w:szCs w:val="24"/>
        </w:rPr>
      </w:pPr>
      <w:r w:rsidRPr="00A315C4">
        <w:rPr>
          <w:rFonts w:asciiTheme="minorEastAsia" w:eastAsiaTheme="minorEastAsia" w:hAnsiTheme="minorEastAsia"/>
          <w:sz w:val="24"/>
          <w:szCs w:val="24"/>
        </w:rPr>
        <w:t>（2）基于多维优先级的贪心调度算法传统的拓扑排序默认使用普通的先进先出队列，无法解决公共课</w:t>
      </w:r>
      <w:r w:rsidR="00002826">
        <w:rPr>
          <w:rFonts w:asciiTheme="minorEastAsia" w:eastAsiaTheme="minorEastAsia" w:hAnsiTheme="minorEastAsia" w:hint="eastAsia"/>
          <w:sz w:val="24"/>
          <w:szCs w:val="24"/>
        </w:rPr>
        <w:t>可能都排在同一学期</w:t>
      </w:r>
      <w:r w:rsidRPr="00A315C4">
        <w:rPr>
          <w:rFonts w:asciiTheme="minorEastAsia" w:eastAsiaTheme="minorEastAsia" w:hAnsiTheme="minorEastAsia"/>
          <w:sz w:val="24"/>
          <w:szCs w:val="24"/>
        </w:rPr>
        <w:t>的问题。本系统</w:t>
      </w:r>
      <w:proofErr w:type="gramStart"/>
      <w:r w:rsidRPr="00A315C4">
        <w:rPr>
          <w:rFonts w:asciiTheme="minorEastAsia" w:eastAsiaTheme="minorEastAsia" w:hAnsiTheme="minorEastAsia"/>
          <w:sz w:val="24"/>
          <w:szCs w:val="24"/>
        </w:rPr>
        <w:t>将入度为</w:t>
      </w:r>
      <w:proofErr w:type="gramEnd"/>
      <w:r w:rsidRPr="00A315C4">
        <w:rPr>
          <w:rFonts w:asciiTheme="minorEastAsia" w:eastAsiaTheme="minorEastAsia" w:hAnsiTheme="minorEastAsia"/>
          <w:sz w:val="24"/>
          <w:szCs w:val="24"/>
        </w:rPr>
        <w:t xml:space="preserve"> 0 的就绪节点存入 </w:t>
      </w:r>
      <w:proofErr w:type="spellStart"/>
      <w:r w:rsidRPr="00A315C4">
        <w:rPr>
          <w:rFonts w:asciiTheme="minorEastAsia" w:eastAsiaTheme="minorEastAsia" w:hAnsiTheme="minorEastAsia"/>
          <w:sz w:val="24"/>
          <w:szCs w:val="24"/>
        </w:rPr>
        <w:t>readyQueue</w:t>
      </w:r>
      <w:proofErr w:type="spellEnd"/>
      <w:r w:rsidRPr="00A315C4">
        <w:rPr>
          <w:rFonts w:asciiTheme="minorEastAsia" w:eastAsiaTheme="minorEastAsia" w:hAnsiTheme="minorEastAsia"/>
          <w:sz w:val="24"/>
          <w:szCs w:val="24"/>
        </w:rPr>
        <w:t xml:space="preserve"> 后，引入贪心策略进行多维权重排序。排序规则严格定义为：优先安排专业核心课（利用 type 降序）；同类型下优先</w:t>
      </w:r>
      <w:proofErr w:type="gramStart"/>
      <w:r w:rsidRPr="00A315C4">
        <w:rPr>
          <w:rFonts w:asciiTheme="minorEastAsia" w:eastAsiaTheme="minorEastAsia" w:hAnsiTheme="minorEastAsia"/>
          <w:sz w:val="24"/>
          <w:szCs w:val="24"/>
        </w:rPr>
        <w:t>安排出度大</w:t>
      </w:r>
      <w:proofErr w:type="gramEnd"/>
      <w:r w:rsidRPr="00A315C4">
        <w:rPr>
          <w:rFonts w:asciiTheme="minorEastAsia" w:eastAsiaTheme="minorEastAsia" w:hAnsiTheme="minorEastAsia"/>
          <w:sz w:val="24"/>
          <w:szCs w:val="24"/>
        </w:rPr>
        <w:t xml:space="preserve">（利用 </w:t>
      </w:r>
      <w:proofErr w:type="spellStart"/>
      <w:r w:rsidRPr="00A315C4">
        <w:rPr>
          <w:rFonts w:asciiTheme="minorEastAsia" w:eastAsiaTheme="minorEastAsia" w:hAnsiTheme="minorEastAsia"/>
          <w:sz w:val="24"/>
          <w:szCs w:val="24"/>
        </w:rPr>
        <w:t>outDegree</w:t>
      </w:r>
      <w:proofErr w:type="spellEnd"/>
      <w:r w:rsidRPr="00A315C4">
        <w:rPr>
          <w:rFonts w:asciiTheme="minorEastAsia" w:eastAsiaTheme="minorEastAsia" w:hAnsiTheme="minorEastAsia"/>
          <w:sz w:val="24"/>
          <w:szCs w:val="24"/>
        </w:rPr>
        <w:t xml:space="preserve"> 降序）的课程以尽早解锁后续依赖；</w:t>
      </w:r>
      <w:proofErr w:type="gramStart"/>
      <w:r w:rsidRPr="00A315C4">
        <w:rPr>
          <w:rFonts w:asciiTheme="minorEastAsia" w:eastAsiaTheme="minorEastAsia" w:hAnsiTheme="minorEastAsia"/>
          <w:sz w:val="24"/>
          <w:szCs w:val="24"/>
        </w:rPr>
        <w:t>同等出度下</w:t>
      </w:r>
      <w:proofErr w:type="gramEnd"/>
      <w:r w:rsidRPr="00A315C4">
        <w:rPr>
          <w:rFonts w:asciiTheme="minorEastAsia" w:eastAsiaTheme="minorEastAsia" w:hAnsiTheme="minorEastAsia"/>
          <w:sz w:val="24"/>
          <w:szCs w:val="24"/>
        </w:rPr>
        <w:t>优先安排高学分的课程。该算法有效实现了各学期课程难度与属性的平滑分布。</w:t>
      </w:r>
    </w:p>
    <w:p w14:paraId="0F41357F" w14:textId="3911CB86" w:rsidR="00C767C6" w:rsidRDefault="00A315C4" w:rsidP="008B067C">
      <w:pPr>
        <w:adjustRightInd w:val="0"/>
        <w:snapToGrid w:val="0"/>
        <w:spacing w:line="360" w:lineRule="auto"/>
        <w:ind w:left="510" w:firstLineChars="200" w:firstLine="480"/>
        <w:rPr>
          <w:rFonts w:asciiTheme="minorEastAsia" w:eastAsiaTheme="minorEastAsia" w:hAnsiTheme="minorEastAsia" w:hint="eastAsia"/>
          <w:sz w:val="24"/>
          <w:szCs w:val="24"/>
        </w:rPr>
      </w:pPr>
      <w:r w:rsidRPr="00A315C4">
        <w:rPr>
          <w:rFonts w:asciiTheme="minorEastAsia" w:eastAsiaTheme="minorEastAsia" w:hAnsiTheme="minorEastAsia"/>
          <w:sz w:val="24"/>
          <w:szCs w:val="24"/>
        </w:rPr>
        <w:t xml:space="preserve">（3）带容量约束的 Kahn 拓扑排序与有向环检测在剥离拓扑层级时，算法外层维护一个学期循环，内层维护本学期的容量累加器。每次从优先队列出队时严格校验“最大门数”、“最大学分”、“思政课上限”，若达上限则顺延至下学期。同时，算法引入有向环检测（死锁侦测）机制：若本轮 </w:t>
      </w:r>
      <w:proofErr w:type="spellStart"/>
      <w:r w:rsidRPr="00A315C4">
        <w:rPr>
          <w:rFonts w:asciiTheme="minorEastAsia" w:eastAsiaTheme="minorEastAsia" w:hAnsiTheme="minorEastAsia"/>
          <w:sz w:val="24"/>
          <w:szCs w:val="24"/>
        </w:rPr>
        <w:t>readyQueue</w:t>
      </w:r>
      <w:proofErr w:type="spellEnd"/>
      <w:r w:rsidRPr="00A315C4">
        <w:rPr>
          <w:rFonts w:asciiTheme="minorEastAsia" w:eastAsiaTheme="minorEastAsia" w:hAnsiTheme="minorEastAsia"/>
          <w:sz w:val="24"/>
          <w:szCs w:val="24"/>
        </w:rPr>
        <w:t xml:space="preserve"> 为空，但已排课程总数 scheduled 小于有效子图节点总数 </w:t>
      </w:r>
      <w:proofErr w:type="spellStart"/>
      <w:r w:rsidRPr="00A315C4">
        <w:rPr>
          <w:rFonts w:asciiTheme="minorEastAsia" w:eastAsiaTheme="minorEastAsia" w:hAnsiTheme="minorEastAsia"/>
          <w:sz w:val="24"/>
          <w:szCs w:val="24"/>
        </w:rPr>
        <w:t>validCount</w:t>
      </w:r>
      <w:proofErr w:type="spellEnd"/>
      <w:r w:rsidRPr="00A315C4">
        <w:rPr>
          <w:rFonts w:asciiTheme="minorEastAsia" w:eastAsiaTheme="minorEastAsia" w:hAnsiTheme="minorEastAsia"/>
          <w:sz w:val="24"/>
          <w:szCs w:val="24"/>
        </w:rPr>
        <w:t>，则从数学上严格证明了图中存在互相依赖的死循环</w:t>
      </w:r>
      <w:r w:rsidRPr="00A315C4">
        <w:rPr>
          <w:rFonts w:asciiTheme="minorEastAsia" w:eastAsiaTheme="minorEastAsia" w:hAnsiTheme="minorEastAsia"/>
          <w:sz w:val="24"/>
          <w:szCs w:val="24"/>
        </w:rPr>
        <w:lastRenderedPageBreak/>
        <w:t>（Cycle），系统立即触发 break 并向上层抛出异常拦截。</w:t>
      </w:r>
    </w:p>
    <w:p w14:paraId="3F1F6018" w14:textId="2A3B3286" w:rsidR="008B067C" w:rsidRDefault="008B067C" w:rsidP="008B067C">
      <w:pPr>
        <w:adjustRightInd w:val="0"/>
        <w:snapToGrid w:val="0"/>
        <w:spacing w:line="360" w:lineRule="auto"/>
        <w:ind w:left="510" w:firstLineChars="200" w:firstLine="420"/>
        <w:rPr>
          <w:rFonts w:asciiTheme="minorEastAsia" w:eastAsiaTheme="minorEastAsia" w:hAnsiTheme="minorEastAsia" w:hint="eastAsia"/>
          <w:b/>
          <w:bCs/>
          <w:sz w:val="24"/>
          <w:szCs w:val="24"/>
        </w:rPr>
      </w:pPr>
      <w:r>
        <w:rPr>
          <w:noProof/>
        </w:rPr>
        <w:lastRenderedPageBreak/>
        <w:drawing>
          <wp:inline distT="0" distB="0" distL="0" distR="0" wp14:anchorId="0586F824" wp14:editId="373CE126">
            <wp:extent cx="4908813" cy="9289505"/>
            <wp:effectExtent l="0" t="0" r="6350" b="6985"/>
            <wp:docPr id="3312613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2508" cy="9296498"/>
                    </a:xfrm>
                    <a:prstGeom prst="rect">
                      <a:avLst/>
                    </a:prstGeom>
                    <a:noFill/>
                    <a:ln>
                      <a:noFill/>
                    </a:ln>
                  </pic:spPr>
                </pic:pic>
              </a:graphicData>
            </a:graphic>
          </wp:inline>
        </w:drawing>
      </w:r>
    </w:p>
    <w:p w14:paraId="53AE0AA0" w14:textId="0580CBA9" w:rsidR="00C767C6" w:rsidRPr="00C213D3" w:rsidRDefault="00C767C6">
      <w:pPr>
        <w:adjustRightInd w:val="0"/>
        <w:snapToGrid w:val="0"/>
        <w:spacing w:line="360" w:lineRule="auto"/>
        <w:ind w:left="510" w:firstLineChars="200" w:firstLine="482"/>
        <w:rPr>
          <w:rFonts w:asciiTheme="minorEastAsia" w:eastAsiaTheme="minorEastAsia" w:hAnsiTheme="minorEastAsia" w:hint="eastAsia"/>
          <w:b/>
          <w:bCs/>
          <w:sz w:val="24"/>
          <w:szCs w:val="24"/>
        </w:rPr>
      </w:pPr>
    </w:p>
    <w:p w14:paraId="56DA6C86" w14:textId="77777777" w:rsidR="00C767C6" w:rsidRDefault="00000000">
      <w:pPr>
        <w:adjustRightInd w:val="0"/>
        <w:snapToGrid w:val="0"/>
        <w:spacing w:line="360" w:lineRule="auto"/>
        <w:ind w:left="510" w:firstLineChars="200" w:firstLine="482"/>
        <w:rPr>
          <w:rFonts w:asciiTheme="minorEastAsia" w:eastAsiaTheme="minorEastAsia" w:hAnsiTheme="minorEastAsia" w:hint="eastAsia"/>
          <w:b/>
          <w:bCs/>
          <w:sz w:val="24"/>
          <w:szCs w:val="24"/>
        </w:rPr>
      </w:pPr>
      <w:r w:rsidRPr="00C213D3">
        <w:rPr>
          <w:rFonts w:asciiTheme="minorEastAsia" w:eastAsiaTheme="minorEastAsia" w:hAnsiTheme="minorEastAsia" w:hint="eastAsia"/>
          <w:b/>
          <w:bCs/>
          <w:sz w:val="24"/>
          <w:szCs w:val="24"/>
        </w:rPr>
        <w:t>5、核心代码展示</w:t>
      </w:r>
    </w:p>
    <w:p w14:paraId="7D113DA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 </w:t>
      </w:r>
      <w:r>
        <w:rPr>
          <w:rFonts w:ascii="Consolas" w:hAnsi="Consolas" w:cs="Courier New"/>
          <w:color w:val="D73A49"/>
          <w:sz w:val="17"/>
          <w:szCs w:val="17"/>
        </w:rPr>
        <w:t>bool</w:t>
      </w:r>
      <w:r>
        <w:rPr>
          <w:rFonts w:ascii="Consolas" w:hAnsi="Consolas" w:cs="Courier New"/>
          <w:color w:val="24292E"/>
          <w:sz w:val="17"/>
          <w:szCs w:val="17"/>
        </w:rPr>
        <w:t xml:space="preserve"> </w:t>
      </w:r>
      <w:proofErr w:type="spellStart"/>
      <w:proofErr w:type="gramStart"/>
      <w:r>
        <w:rPr>
          <w:rFonts w:ascii="Consolas" w:hAnsi="Consolas" w:cs="Courier New"/>
          <w:b/>
          <w:bCs/>
          <w:color w:val="005CC5"/>
          <w:sz w:val="17"/>
          <w:szCs w:val="17"/>
        </w:rPr>
        <w:t>CourseSystem</w:t>
      </w:r>
      <w:proofErr w:type="spellEnd"/>
      <w:r>
        <w:rPr>
          <w:rFonts w:ascii="Consolas" w:hAnsi="Consolas" w:cs="Courier New"/>
          <w:color w:val="005CC5"/>
          <w:sz w:val="17"/>
          <w:szCs w:val="17"/>
        </w:rPr>
        <w:t>::</w:t>
      </w:r>
      <w:proofErr w:type="spellStart"/>
      <w:r>
        <w:rPr>
          <w:rFonts w:ascii="Consolas" w:hAnsi="Consolas" w:cs="Courier New"/>
          <w:color w:val="24292E"/>
          <w:sz w:val="17"/>
          <w:szCs w:val="17"/>
        </w:rPr>
        <w:t>generateSchedule</w:t>
      </w:r>
      <w:proofErr w:type="spellEnd"/>
      <w:r>
        <w:rPr>
          <w:rFonts w:ascii="Consolas" w:hAnsi="Consolas" w:cs="Courier New"/>
          <w:color w:val="005CC5"/>
          <w:sz w:val="17"/>
          <w:szCs w:val="17"/>
        </w:rPr>
        <w:t>(</w:t>
      </w:r>
      <w:proofErr w:type="gramEnd"/>
      <w:r>
        <w:rPr>
          <w:rFonts w:ascii="Consolas" w:hAnsi="Consolas" w:cs="Courier New"/>
          <w:color w:val="D73A49"/>
          <w:sz w:val="17"/>
          <w:szCs w:val="17"/>
        </w:rPr>
        <w:t>string</w:t>
      </w:r>
      <w:r>
        <w:rPr>
          <w:rFonts w:ascii="Consolas" w:hAnsi="Consolas" w:cs="Courier New"/>
          <w:color w:val="24292E"/>
          <w:sz w:val="17"/>
          <w:szCs w:val="17"/>
        </w:rPr>
        <w:t xml:space="preserve"> </w:t>
      </w:r>
      <w:proofErr w:type="spellStart"/>
      <w:r>
        <w:rPr>
          <w:rFonts w:ascii="Consolas" w:hAnsi="Consolas" w:cs="Courier New"/>
          <w:color w:val="24292E"/>
          <w:sz w:val="17"/>
          <w:szCs w:val="17"/>
        </w:rPr>
        <w:t>targetMajor</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
    <w:p w14:paraId="1976E9AA"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     vector</w:t>
      </w:r>
      <w:r>
        <w:rPr>
          <w:rFonts w:ascii="Consolas" w:hAnsi="Consolas" w:cs="Courier New"/>
          <w:color w:val="22863A"/>
          <w:sz w:val="17"/>
          <w:szCs w:val="17"/>
          <w:shd w:val="clear" w:color="auto" w:fill="F0FFF4"/>
        </w:rPr>
        <w:t>&lt;int&gt;</w:t>
      </w:r>
      <w:r>
        <w:rPr>
          <w:rFonts w:ascii="Consolas" w:hAnsi="Consolas" w:cs="Courier New"/>
          <w:color w:val="24292E"/>
          <w:sz w:val="17"/>
          <w:szCs w:val="17"/>
        </w:rPr>
        <w:t xml:space="preserve"> </w:t>
      </w:r>
      <w:proofErr w:type="spellStart"/>
      <w:r>
        <w:rPr>
          <w:rFonts w:ascii="Consolas" w:hAnsi="Consolas" w:cs="Courier New"/>
          <w:color w:val="24292E"/>
          <w:sz w:val="17"/>
          <w:szCs w:val="17"/>
        </w:rPr>
        <w:t>currentInDegree</w:t>
      </w:r>
      <w:proofErr w:type="spellEnd"/>
      <w:r>
        <w:rPr>
          <w:rFonts w:ascii="Consolas" w:hAnsi="Consolas" w:cs="Courier New"/>
          <w:color w:val="005CC5"/>
          <w:sz w:val="17"/>
          <w:szCs w:val="17"/>
        </w:rPr>
        <w:t>(</w:t>
      </w:r>
      <w:proofErr w:type="spellStart"/>
      <w:proofErr w:type="gramStart"/>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size</w:t>
      </w:r>
      <w:proofErr w:type="spellEnd"/>
      <w:proofErr w:type="gram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p>
    <w:p w14:paraId="01EEE90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     </w:t>
      </w:r>
      <w:r>
        <w:rPr>
          <w:rFonts w:ascii="Consolas" w:hAnsi="Consolas" w:cs="Courier New"/>
          <w:color w:val="D73A49"/>
          <w:sz w:val="17"/>
          <w:szCs w:val="17"/>
        </w:rPr>
        <w:t>int</w:t>
      </w:r>
      <w:r>
        <w:rPr>
          <w:rFonts w:ascii="Consolas" w:hAnsi="Consolas" w:cs="Courier New"/>
          <w:color w:val="24292E"/>
          <w:sz w:val="17"/>
          <w:szCs w:val="17"/>
        </w:rPr>
        <w:t xml:space="preserve"> </w:t>
      </w:r>
      <w:proofErr w:type="spellStart"/>
      <w:r>
        <w:rPr>
          <w:rFonts w:ascii="Consolas" w:hAnsi="Consolas" w:cs="Courier New"/>
          <w:color w:val="24292E"/>
          <w:sz w:val="17"/>
          <w:szCs w:val="17"/>
        </w:rPr>
        <w:t>validCount</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p>
    <w:p w14:paraId="456DF227"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4.  </w:t>
      </w:r>
    </w:p>
    <w:p w14:paraId="25EFA8C0"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     </w:t>
      </w:r>
      <w:r>
        <w:rPr>
          <w:rFonts w:ascii="Consolas" w:hAnsi="Consolas" w:cs="Courier New"/>
          <w:color w:val="22863A"/>
          <w:sz w:val="17"/>
          <w:szCs w:val="17"/>
        </w:rPr>
        <w:t xml:space="preserve">// </w:t>
      </w:r>
      <w:r>
        <w:rPr>
          <w:rFonts w:ascii="Consolas" w:hAnsi="Consolas" w:cs="Courier New"/>
          <w:color w:val="22863A"/>
          <w:sz w:val="17"/>
          <w:szCs w:val="17"/>
        </w:rPr>
        <w:t>提取子图</w:t>
      </w:r>
    </w:p>
    <w:p w14:paraId="76298B6A"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auto</w:t>
      </w:r>
      <w:r>
        <w:rPr>
          <w:rFonts w:ascii="Consolas" w:hAnsi="Consolas" w:cs="Courier New"/>
          <w:color w:val="005CC5"/>
          <w:sz w:val="17"/>
          <w:szCs w:val="17"/>
        </w:rPr>
        <w:t>&amp;</w:t>
      </w:r>
      <w:r>
        <w:rPr>
          <w:rFonts w:ascii="Consolas" w:hAnsi="Consolas" w:cs="Courier New"/>
          <w:color w:val="24292E"/>
          <w:sz w:val="17"/>
          <w:szCs w:val="17"/>
        </w:rPr>
        <w:t xml:space="preserve"> </w:t>
      </w:r>
      <w:proofErr w:type="gramStart"/>
      <w:r>
        <w:rPr>
          <w:rFonts w:ascii="Consolas" w:hAnsi="Consolas" w:cs="Courier New"/>
          <w:color w:val="24292E"/>
          <w:sz w:val="17"/>
          <w:szCs w:val="17"/>
        </w:rPr>
        <w:t xml:space="preserve">c </w:t>
      </w:r>
      <w:r>
        <w:rPr>
          <w:rFonts w:ascii="Consolas" w:hAnsi="Consolas" w:cs="Courier New"/>
          <w:color w:val="005CC5"/>
          <w:sz w:val="17"/>
          <w:szCs w:val="17"/>
        </w:rPr>
        <w:t>:</w:t>
      </w:r>
      <w:proofErr w:type="gramEnd"/>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 xml:space="preserve"> </w:t>
      </w:r>
    </w:p>
    <w:p w14:paraId="32D64E2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628116B1"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proofErr w:type="spellStart"/>
      <w:proofErr w:type="gramStart"/>
      <w:r>
        <w:rPr>
          <w:rFonts w:ascii="Consolas" w:hAnsi="Consolas" w:cs="Courier New"/>
          <w:color w:val="24292E"/>
          <w:sz w:val="17"/>
          <w:szCs w:val="17"/>
        </w:rPr>
        <w:t>c</w:t>
      </w:r>
      <w:r>
        <w:rPr>
          <w:rFonts w:ascii="Consolas" w:hAnsi="Consolas" w:cs="Courier New"/>
          <w:color w:val="005CC5"/>
          <w:sz w:val="17"/>
          <w:szCs w:val="17"/>
        </w:rPr>
        <w:t>.</w:t>
      </w:r>
      <w:r>
        <w:rPr>
          <w:rFonts w:ascii="Consolas" w:hAnsi="Consolas" w:cs="Courier New"/>
          <w:color w:val="24292E"/>
          <w:sz w:val="17"/>
          <w:szCs w:val="17"/>
        </w:rPr>
        <w:t>major</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"ALL"</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proofErr w:type="gramStart"/>
      <w:r>
        <w:rPr>
          <w:rFonts w:ascii="Consolas" w:hAnsi="Consolas" w:cs="Courier New"/>
          <w:color w:val="24292E"/>
          <w:sz w:val="17"/>
          <w:szCs w:val="17"/>
        </w:rPr>
        <w:t>c</w:t>
      </w:r>
      <w:r>
        <w:rPr>
          <w:rFonts w:ascii="Consolas" w:hAnsi="Consolas" w:cs="Courier New"/>
          <w:color w:val="005CC5"/>
          <w:sz w:val="17"/>
          <w:szCs w:val="17"/>
        </w:rPr>
        <w:t>.</w:t>
      </w:r>
      <w:r>
        <w:rPr>
          <w:rFonts w:ascii="Consolas" w:hAnsi="Consolas" w:cs="Courier New"/>
          <w:color w:val="24292E"/>
          <w:sz w:val="17"/>
          <w:szCs w:val="17"/>
        </w:rPr>
        <w:t>major</w:t>
      </w:r>
      <w:proofErr w:type="gramEnd"/>
      <w:r>
        <w:rPr>
          <w:rFonts w:ascii="Consolas" w:hAnsi="Consolas" w:cs="Courier New"/>
          <w:color w:val="005CC5"/>
          <w:sz w:val="17"/>
          <w:szCs w:val="17"/>
        </w:rPr>
        <w:t>.</w:t>
      </w:r>
      <w:r>
        <w:rPr>
          <w:rFonts w:ascii="Consolas" w:hAnsi="Consolas" w:cs="Courier New"/>
          <w:color w:val="24292E"/>
          <w:sz w:val="17"/>
          <w:szCs w:val="17"/>
        </w:rPr>
        <w:t>find</w:t>
      </w:r>
      <w:proofErr w:type="spellEnd"/>
      <w:r>
        <w:rPr>
          <w:rFonts w:ascii="Consolas" w:hAnsi="Consolas" w:cs="Courier New"/>
          <w:color w:val="005CC5"/>
          <w:sz w:val="17"/>
          <w:szCs w:val="17"/>
        </w:rPr>
        <w:t>(</w:t>
      </w:r>
      <w:proofErr w:type="spellStart"/>
      <w:r>
        <w:rPr>
          <w:rFonts w:ascii="Consolas" w:hAnsi="Consolas" w:cs="Courier New"/>
          <w:color w:val="24292E"/>
          <w:sz w:val="17"/>
          <w:szCs w:val="17"/>
        </w:rPr>
        <w:t>targetMajor</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005CC5"/>
          <w:sz w:val="17"/>
          <w:szCs w:val="17"/>
        </w:rPr>
        <w:t>=</w:t>
      </w:r>
      <w:r>
        <w:rPr>
          <w:rFonts w:ascii="Consolas" w:hAnsi="Consolas" w:cs="Courier New"/>
          <w:color w:val="24292E"/>
          <w:sz w:val="17"/>
          <w:szCs w:val="17"/>
        </w:rPr>
        <w:t xml:space="preserve"> </w:t>
      </w:r>
      <w:proofErr w:type="gramStart"/>
      <w:r>
        <w:rPr>
          <w:rFonts w:ascii="Consolas" w:hAnsi="Consolas" w:cs="Courier New"/>
          <w:color w:val="D73A49"/>
          <w:sz w:val="17"/>
          <w:szCs w:val="17"/>
        </w:rPr>
        <w:t>string</w:t>
      </w:r>
      <w:r>
        <w:rPr>
          <w:rFonts w:ascii="Consolas" w:hAnsi="Consolas" w:cs="Courier New"/>
          <w:color w:val="005CC5"/>
          <w:sz w:val="17"/>
          <w:szCs w:val="17"/>
        </w:rPr>
        <w:t>::</w:t>
      </w:r>
      <w:proofErr w:type="spellStart"/>
      <w:proofErr w:type="gramEnd"/>
      <w:r>
        <w:rPr>
          <w:rFonts w:ascii="Consolas" w:hAnsi="Consolas" w:cs="Courier New"/>
          <w:color w:val="24292E"/>
          <w:sz w:val="17"/>
          <w:szCs w:val="17"/>
        </w:rPr>
        <w:t>npos</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0D506D0E"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6174630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10.             </w:t>
      </w:r>
      <w:proofErr w:type="spellStart"/>
      <w:proofErr w:type="gramStart"/>
      <w:r>
        <w:rPr>
          <w:rFonts w:ascii="Consolas" w:hAnsi="Consolas" w:cs="Courier New"/>
          <w:color w:val="24292E"/>
          <w:sz w:val="17"/>
          <w:szCs w:val="17"/>
        </w:rPr>
        <w:t>c</w:t>
      </w:r>
      <w:r>
        <w:rPr>
          <w:rFonts w:ascii="Consolas" w:hAnsi="Consolas" w:cs="Courier New"/>
          <w:color w:val="005CC5"/>
          <w:sz w:val="17"/>
          <w:szCs w:val="17"/>
        </w:rPr>
        <w:t>.</w:t>
      </w:r>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735C0F"/>
          <w:sz w:val="17"/>
          <w:szCs w:val="17"/>
        </w:rPr>
        <w:t>1</w:t>
      </w:r>
      <w:r>
        <w:rPr>
          <w:rFonts w:ascii="Consolas" w:hAnsi="Consolas" w:cs="Courier New"/>
          <w:color w:val="005CC5"/>
          <w:sz w:val="17"/>
          <w:szCs w:val="17"/>
        </w:rPr>
        <w:t>;</w:t>
      </w:r>
      <w:r>
        <w:rPr>
          <w:rFonts w:ascii="Consolas" w:hAnsi="Consolas" w:cs="Courier New"/>
          <w:color w:val="24292E"/>
          <w:sz w:val="17"/>
          <w:szCs w:val="17"/>
        </w:rPr>
        <w:t xml:space="preserve"> </w:t>
      </w:r>
    </w:p>
    <w:p w14:paraId="49075B6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11.             </w:t>
      </w:r>
      <w:proofErr w:type="spellStart"/>
      <w:r>
        <w:rPr>
          <w:rFonts w:ascii="Consolas" w:hAnsi="Consolas" w:cs="Courier New"/>
          <w:color w:val="24292E"/>
          <w:sz w:val="17"/>
          <w:szCs w:val="17"/>
        </w:rPr>
        <w:t>validCount</w:t>
      </w:r>
      <w:proofErr w:type="spellEnd"/>
      <w:r>
        <w:rPr>
          <w:rFonts w:ascii="Consolas" w:hAnsi="Consolas" w:cs="Courier New"/>
          <w:color w:val="005CC5"/>
          <w:sz w:val="17"/>
          <w:szCs w:val="17"/>
        </w:rPr>
        <w:t>++;</w:t>
      </w:r>
    </w:p>
    <w:p w14:paraId="3A498AA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12.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259108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13.         </w:t>
      </w:r>
      <w:r>
        <w:rPr>
          <w:rFonts w:ascii="Consolas" w:hAnsi="Consolas" w:cs="Courier New"/>
          <w:color w:val="D73A49"/>
          <w:sz w:val="17"/>
          <w:szCs w:val="17"/>
        </w:rPr>
        <w:t>else</w:t>
      </w:r>
      <w:r>
        <w:rPr>
          <w:rFonts w:ascii="Consolas" w:hAnsi="Consolas" w:cs="Courier New"/>
          <w:color w:val="24292E"/>
          <w:sz w:val="17"/>
          <w:szCs w:val="17"/>
        </w:rPr>
        <w:t xml:space="preserve"> </w:t>
      </w:r>
    </w:p>
    <w:p w14:paraId="1DDB8EB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14.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0AFED880"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15.             </w:t>
      </w:r>
      <w:proofErr w:type="spellStart"/>
      <w:proofErr w:type="gramStart"/>
      <w:r>
        <w:rPr>
          <w:rFonts w:ascii="Consolas" w:hAnsi="Consolas" w:cs="Courier New"/>
          <w:color w:val="24292E"/>
          <w:sz w:val="17"/>
          <w:szCs w:val="17"/>
        </w:rPr>
        <w:t>c</w:t>
      </w:r>
      <w:r>
        <w:rPr>
          <w:rFonts w:ascii="Consolas" w:hAnsi="Consolas" w:cs="Courier New"/>
          <w:color w:val="005CC5"/>
          <w:sz w:val="17"/>
          <w:szCs w:val="17"/>
        </w:rPr>
        <w:t>.</w:t>
      </w:r>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735C0F"/>
          <w:sz w:val="17"/>
          <w:szCs w:val="17"/>
        </w:rPr>
        <w:t>99</w:t>
      </w:r>
      <w:r>
        <w:rPr>
          <w:rFonts w:ascii="Consolas" w:hAnsi="Consolas" w:cs="Courier New"/>
          <w:color w:val="005CC5"/>
          <w:sz w:val="17"/>
          <w:szCs w:val="17"/>
        </w:rPr>
        <w:t>;</w:t>
      </w:r>
    </w:p>
    <w:p w14:paraId="6DC46E0E"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16.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23BEFAD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17.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70A99F0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18.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24292E"/>
          <w:sz w:val="17"/>
          <w:szCs w:val="17"/>
        </w:rPr>
        <w:t xml:space="preserve"> </w:t>
      </w:r>
      <w:proofErr w:type="spellStart"/>
      <w:r>
        <w:rPr>
          <w:rFonts w:ascii="Consolas" w:hAnsi="Consolas" w:cs="Courier New"/>
          <w:color w:val="24292E"/>
          <w:sz w:val="17"/>
          <w:szCs w:val="17"/>
        </w:rPr>
        <w:t>i</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i</w:t>
      </w:r>
      <w:proofErr w:type="spellEnd"/>
      <w:r>
        <w:rPr>
          <w:rFonts w:ascii="Consolas" w:hAnsi="Consolas" w:cs="Courier New"/>
          <w:color w:val="24292E"/>
          <w:sz w:val="17"/>
          <w:szCs w:val="17"/>
        </w:rPr>
        <w:t xml:space="preserve"> </w:t>
      </w:r>
      <w:r>
        <w:rPr>
          <w:rFonts w:ascii="Consolas" w:hAnsi="Consolas" w:cs="Courier New"/>
          <w:color w:val="005CC5"/>
          <w:sz w:val="17"/>
          <w:szCs w:val="17"/>
        </w:rPr>
        <w:t>&lt;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005CC5"/>
          <w:sz w:val="17"/>
          <w:szCs w:val="17"/>
        </w:rPr>
        <w:t>)</w:t>
      </w:r>
      <w:proofErr w:type="spellStart"/>
      <w:proofErr w:type="gramStart"/>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size</w:t>
      </w:r>
      <w:proofErr w:type="spellEnd"/>
      <w:proofErr w:type="gramEnd"/>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i</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36460391"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19.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703A49F"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20.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proofErr w:type="gramStart"/>
      <w:r>
        <w:rPr>
          <w:rFonts w:ascii="Consolas" w:hAnsi="Consolas" w:cs="Courier New"/>
          <w:color w:val="005CC5"/>
          <w:sz w:val="17"/>
          <w:szCs w:val="17"/>
        </w:rPr>
        <w:t>].</w:t>
      </w:r>
      <w:proofErr w:type="spellStart"/>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735C0F"/>
          <w:sz w:val="17"/>
          <w:szCs w:val="17"/>
        </w:rPr>
        <w:t>1</w:t>
      </w:r>
      <w:r>
        <w:rPr>
          <w:rFonts w:ascii="Consolas" w:hAnsi="Consolas" w:cs="Courier New"/>
          <w:color w:val="005CC5"/>
          <w:sz w:val="17"/>
          <w:szCs w:val="17"/>
        </w:rPr>
        <w:t>)</w:t>
      </w:r>
      <w:r>
        <w:rPr>
          <w:rFonts w:ascii="Consolas" w:hAnsi="Consolas" w:cs="Courier New"/>
          <w:color w:val="24292E"/>
          <w:sz w:val="17"/>
          <w:szCs w:val="17"/>
        </w:rPr>
        <w:t xml:space="preserve"> </w:t>
      </w:r>
    </w:p>
    <w:p w14:paraId="21CF448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21.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27849D9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22.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24292E"/>
          <w:sz w:val="17"/>
          <w:szCs w:val="17"/>
        </w:rPr>
        <w:t xml:space="preserve"> </w:t>
      </w:r>
      <w:proofErr w:type="gramStart"/>
      <w:r>
        <w:rPr>
          <w:rFonts w:ascii="Consolas" w:hAnsi="Consolas" w:cs="Courier New"/>
          <w:color w:val="24292E"/>
          <w:sz w:val="17"/>
          <w:szCs w:val="17"/>
        </w:rPr>
        <w:t xml:space="preserve">v </w:t>
      </w:r>
      <w:r>
        <w:rPr>
          <w:rFonts w:ascii="Consolas" w:hAnsi="Consolas" w:cs="Courier New"/>
          <w:color w:val="005CC5"/>
          <w:sz w:val="17"/>
          <w:szCs w:val="17"/>
        </w:rPr>
        <w:t>:</w:t>
      </w:r>
      <w:proofErr w:type="gramEnd"/>
      <w:r>
        <w:rPr>
          <w:rFonts w:ascii="Consolas" w:hAnsi="Consolas" w:cs="Courier New"/>
          <w:color w:val="24292E"/>
          <w:sz w:val="17"/>
          <w:szCs w:val="17"/>
        </w:rPr>
        <w:t xml:space="preserve"> courses</w:t>
      </w:r>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proofErr w:type="gramStart"/>
      <w:r>
        <w:rPr>
          <w:rFonts w:ascii="Consolas" w:hAnsi="Consolas" w:cs="Courier New"/>
          <w:color w:val="005CC5"/>
          <w:sz w:val="17"/>
          <w:szCs w:val="17"/>
        </w:rPr>
        <w:t>].</w:t>
      </w:r>
      <w:proofErr w:type="spellStart"/>
      <w:r>
        <w:rPr>
          <w:rFonts w:ascii="Consolas" w:hAnsi="Consolas" w:cs="Courier New"/>
          <w:color w:val="24292E"/>
          <w:sz w:val="17"/>
          <w:szCs w:val="17"/>
        </w:rPr>
        <w:t>nextCourses</w:t>
      </w:r>
      <w:proofErr w:type="spellEnd"/>
      <w:proofErr w:type="gramEnd"/>
      <w:r>
        <w:rPr>
          <w:rFonts w:ascii="Consolas" w:hAnsi="Consolas" w:cs="Courier New"/>
          <w:color w:val="005CC5"/>
          <w:sz w:val="17"/>
          <w:szCs w:val="17"/>
        </w:rPr>
        <w:t>)</w:t>
      </w:r>
      <w:r>
        <w:rPr>
          <w:rFonts w:ascii="Consolas" w:hAnsi="Consolas" w:cs="Courier New"/>
          <w:color w:val="24292E"/>
          <w:sz w:val="17"/>
          <w:szCs w:val="17"/>
        </w:rPr>
        <w:t xml:space="preserve"> </w:t>
      </w:r>
    </w:p>
    <w:p w14:paraId="259DE287"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23.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5080B8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24.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v</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735C0F"/>
          <w:sz w:val="17"/>
          <w:szCs w:val="17"/>
        </w:rPr>
        <w:t>1</w:t>
      </w:r>
      <w:r>
        <w:rPr>
          <w:rFonts w:ascii="Consolas" w:hAnsi="Consolas" w:cs="Courier New"/>
          <w:color w:val="005CC5"/>
          <w:sz w:val="17"/>
          <w:szCs w:val="17"/>
        </w:rPr>
        <w:t>)</w:t>
      </w:r>
    </w:p>
    <w:p w14:paraId="10AEA2D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25.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16A8F9EE"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26.                     </w:t>
      </w:r>
      <w:proofErr w:type="spellStart"/>
      <w:r>
        <w:rPr>
          <w:rFonts w:ascii="Consolas" w:hAnsi="Consolas" w:cs="Courier New"/>
          <w:color w:val="24292E"/>
          <w:sz w:val="17"/>
          <w:szCs w:val="17"/>
        </w:rPr>
        <w:t>currentInDegree</w:t>
      </w:r>
      <w:proofErr w:type="spellEnd"/>
      <w:r>
        <w:rPr>
          <w:rFonts w:ascii="Consolas" w:hAnsi="Consolas" w:cs="Courier New"/>
          <w:color w:val="005CC5"/>
          <w:sz w:val="17"/>
          <w:szCs w:val="17"/>
        </w:rPr>
        <w:t>[</w:t>
      </w:r>
      <w:r>
        <w:rPr>
          <w:rFonts w:ascii="Consolas" w:hAnsi="Consolas" w:cs="Courier New"/>
          <w:color w:val="24292E"/>
          <w:sz w:val="17"/>
          <w:szCs w:val="17"/>
        </w:rPr>
        <w:t>v</w:t>
      </w:r>
      <w:r>
        <w:rPr>
          <w:rFonts w:ascii="Consolas" w:hAnsi="Consolas" w:cs="Courier New"/>
          <w:color w:val="005CC5"/>
          <w:sz w:val="17"/>
          <w:szCs w:val="17"/>
        </w:rPr>
        <w:t>]++;</w:t>
      </w:r>
    </w:p>
    <w:p w14:paraId="6B88D64E"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27.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7B926D09"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28.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B6DF877"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29.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04E1D35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30.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66763A00"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31.  </w:t>
      </w:r>
    </w:p>
    <w:p w14:paraId="609BFA1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32.     </w:t>
      </w:r>
      <w:r>
        <w:rPr>
          <w:rFonts w:ascii="Consolas" w:hAnsi="Consolas" w:cs="Courier New"/>
          <w:color w:val="D73A49"/>
          <w:sz w:val="17"/>
          <w:szCs w:val="17"/>
        </w:rPr>
        <w:t>int</w:t>
      </w:r>
      <w:r>
        <w:rPr>
          <w:rFonts w:ascii="Consolas" w:hAnsi="Consolas" w:cs="Courier New"/>
          <w:color w:val="24292E"/>
          <w:sz w:val="17"/>
          <w:szCs w:val="17"/>
        </w:rPr>
        <w:t xml:space="preserve"> term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1</w:t>
      </w:r>
      <w:r>
        <w:rPr>
          <w:rFonts w:ascii="Consolas" w:hAnsi="Consolas" w:cs="Courier New"/>
          <w:color w:val="005CC5"/>
          <w:sz w:val="17"/>
          <w:szCs w:val="17"/>
        </w:rPr>
        <w:t>,</w:t>
      </w:r>
      <w:r>
        <w:rPr>
          <w:rFonts w:ascii="Consolas" w:hAnsi="Consolas" w:cs="Courier New"/>
          <w:color w:val="24292E"/>
          <w:sz w:val="17"/>
          <w:szCs w:val="17"/>
        </w:rPr>
        <w:t xml:space="preserve"> scheduled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p>
    <w:p w14:paraId="5AD5903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33.  </w:t>
      </w:r>
    </w:p>
    <w:p w14:paraId="4E0A0AE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34.     </w:t>
      </w:r>
      <w:r>
        <w:rPr>
          <w:rFonts w:ascii="Consolas" w:hAnsi="Consolas" w:cs="Courier New"/>
          <w:color w:val="22863A"/>
          <w:sz w:val="17"/>
          <w:szCs w:val="17"/>
        </w:rPr>
        <w:t xml:space="preserve">// </w:t>
      </w:r>
      <w:r>
        <w:rPr>
          <w:rFonts w:ascii="Consolas" w:hAnsi="Consolas" w:cs="Courier New"/>
          <w:color w:val="22863A"/>
          <w:sz w:val="17"/>
          <w:szCs w:val="17"/>
        </w:rPr>
        <w:t>拓扑排序主循环</w:t>
      </w:r>
    </w:p>
    <w:p w14:paraId="7251555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35.     </w:t>
      </w:r>
      <w:r>
        <w:rPr>
          <w:rFonts w:ascii="Consolas" w:hAnsi="Consolas" w:cs="Courier New"/>
          <w:color w:val="D73A49"/>
          <w:sz w:val="17"/>
          <w:szCs w:val="17"/>
        </w:rPr>
        <w:t>while</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scheduled </w:t>
      </w:r>
      <w:r>
        <w:rPr>
          <w:rFonts w:ascii="Consolas" w:hAnsi="Consolas" w:cs="Courier New"/>
          <w:color w:val="005CC5"/>
          <w:sz w:val="17"/>
          <w:szCs w:val="17"/>
        </w:rPr>
        <w:t>&lt;</w:t>
      </w:r>
      <w:r>
        <w:rPr>
          <w:rFonts w:ascii="Consolas" w:hAnsi="Consolas" w:cs="Courier New"/>
          <w:color w:val="24292E"/>
          <w:sz w:val="17"/>
          <w:szCs w:val="17"/>
        </w:rPr>
        <w:t xml:space="preserve"> </w:t>
      </w:r>
      <w:proofErr w:type="spellStart"/>
      <w:r>
        <w:rPr>
          <w:rFonts w:ascii="Consolas" w:hAnsi="Consolas" w:cs="Courier New"/>
          <w:color w:val="24292E"/>
          <w:sz w:val="17"/>
          <w:szCs w:val="17"/>
        </w:rPr>
        <w:t>validCount</w:t>
      </w:r>
      <w:proofErr w:type="spellEnd"/>
      <w:r>
        <w:rPr>
          <w:rFonts w:ascii="Consolas" w:hAnsi="Consolas" w:cs="Courier New"/>
          <w:color w:val="24292E"/>
          <w:sz w:val="17"/>
          <w:szCs w:val="17"/>
        </w:rPr>
        <w:t xml:space="preserve"> </w:t>
      </w:r>
      <w:r>
        <w:rPr>
          <w:rFonts w:ascii="Consolas" w:hAnsi="Consolas" w:cs="Courier New"/>
          <w:color w:val="005CC5"/>
          <w:sz w:val="17"/>
          <w:szCs w:val="17"/>
        </w:rPr>
        <w:t>&amp;&amp;</w:t>
      </w:r>
      <w:r>
        <w:rPr>
          <w:rFonts w:ascii="Consolas" w:hAnsi="Consolas" w:cs="Courier New"/>
          <w:color w:val="24292E"/>
          <w:sz w:val="17"/>
          <w:szCs w:val="17"/>
        </w:rPr>
        <w:t xml:space="preserve"> term </w:t>
      </w:r>
      <w:r>
        <w:rPr>
          <w:rFonts w:ascii="Consolas" w:hAnsi="Consolas" w:cs="Courier New"/>
          <w:color w:val="005CC5"/>
          <w:sz w:val="17"/>
          <w:szCs w:val="17"/>
        </w:rPr>
        <w:t>&lt;=</w:t>
      </w:r>
      <w:r>
        <w:rPr>
          <w:rFonts w:ascii="Consolas" w:hAnsi="Consolas" w:cs="Courier New"/>
          <w:color w:val="24292E"/>
          <w:sz w:val="17"/>
          <w:szCs w:val="17"/>
        </w:rPr>
        <w:t xml:space="preserve"> </w:t>
      </w:r>
      <w:proofErr w:type="gramStart"/>
      <w:r>
        <w:rPr>
          <w:rFonts w:ascii="Consolas" w:hAnsi="Consolas" w:cs="Courier New"/>
          <w:color w:val="735C0F"/>
          <w:sz w:val="17"/>
          <w:szCs w:val="17"/>
        </w:rPr>
        <w:t>8</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543325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36.         vector</w:t>
      </w:r>
      <w:r>
        <w:rPr>
          <w:rFonts w:ascii="Consolas" w:hAnsi="Consolas" w:cs="Courier New"/>
          <w:color w:val="22863A"/>
          <w:sz w:val="17"/>
          <w:szCs w:val="17"/>
          <w:shd w:val="clear" w:color="auto" w:fill="F0FFF4"/>
        </w:rPr>
        <w:t>&lt;int&gt;</w:t>
      </w:r>
      <w:r>
        <w:rPr>
          <w:rFonts w:ascii="Consolas" w:hAnsi="Consolas" w:cs="Courier New"/>
          <w:color w:val="24292E"/>
          <w:sz w:val="17"/>
          <w:szCs w:val="17"/>
        </w:rPr>
        <w:t xml:space="preserve"> </w:t>
      </w:r>
      <w:proofErr w:type="spellStart"/>
      <w:r>
        <w:rPr>
          <w:rFonts w:ascii="Consolas" w:hAnsi="Consolas" w:cs="Courier New"/>
          <w:color w:val="24292E"/>
          <w:sz w:val="17"/>
          <w:szCs w:val="17"/>
        </w:rPr>
        <w:t>readyQueue</w:t>
      </w:r>
      <w:proofErr w:type="spellEnd"/>
      <w:r>
        <w:rPr>
          <w:rFonts w:ascii="Consolas" w:hAnsi="Consolas" w:cs="Courier New"/>
          <w:color w:val="005CC5"/>
          <w:sz w:val="17"/>
          <w:szCs w:val="17"/>
        </w:rPr>
        <w:t>;</w:t>
      </w:r>
    </w:p>
    <w:p w14:paraId="6DEED75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37.  </w:t>
      </w:r>
    </w:p>
    <w:p w14:paraId="7EC83D7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38.         </w:t>
      </w:r>
      <w:r>
        <w:rPr>
          <w:rFonts w:ascii="Consolas" w:hAnsi="Consolas" w:cs="Courier New"/>
          <w:color w:val="D73A49"/>
          <w:sz w:val="17"/>
          <w:szCs w:val="17"/>
        </w:rPr>
        <w:t>int</w:t>
      </w:r>
      <w:r>
        <w:rPr>
          <w:rFonts w:ascii="Consolas" w:hAnsi="Consolas" w:cs="Courier New"/>
          <w:color w:val="24292E"/>
          <w:sz w:val="17"/>
          <w:szCs w:val="17"/>
        </w:rPr>
        <w:t xml:space="preserve"> season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term </w:t>
      </w:r>
      <w:r>
        <w:rPr>
          <w:rFonts w:ascii="Consolas" w:hAnsi="Consolas" w:cs="Courier New"/>
          <w:color w:val="005CC5"/>
          <w:sz w:val="17"/>
          <w:szCs w:val="17"/>
        </w:rPr>
        <w:t>%</w:t>
      </w:r>
      <w:r>
        <w:rPr>
          <w:rFonts w:ascii="Consolas" w:hAnsi="Consolas" w:cs="Courier New"/>
          <w:color w:val="24292E"/>
          <w:sz w:val="17"/>
          <w:szCs w:val="17"/>
        </w:rPr>
        <w:t xml:space="preserve"> </w:t>
      </w:r>
      <w:proofErr w:type="gramStart"/>
      <w:r>
        <w:rPr>
          <w:rFonts w:ascii="Consolas" w:hAnsi="Consolas" w:cs="Courier New"/>
          <w:color w:val="735C0F"/>
          <w:sz w:val="17"/>
          <w:szCs w:val="17"/>
        </w:rPr>
        <w:t>2</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proofErr w:type="gramStart"/>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roofErr w:type="gramStart"/>
      <w:r>
        <w:rPr>
          <w:rFonts w:ascii="Consolas" w:hAnsi="Consolas" w:cs="Courier New"/>
          <w:color w:val="735C0F"/>
          <w:sz w:val="17"/>
          <w:szCs w:val="17"/>
        </w:rPr>
        <w:t>1</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r>
        <w:rPr>
          <w:rFonts w:ascii="Consolas" w:hAnsi="Consolas" w:cs="Courier New"/>
          <w:color w:val="735C0F"/>
          <w:sz w:val="17"/>
          <w:szCs w:val="17"/>
        </w:rPr>
        <w:t>2</w:t>
      </w:r>
      <w:r>
        <w:rPr>
          <w:rFonts w:ascii="Consolas" w:hAnsi="Consolas" w:cs="Courier New"/>
          <w:color w:val="005CC5"/>
          <w:sz w:val="17"/>
          <w:szCs w:val="17"/>
        </w:rPr>
        <w:t>;</w:t>
      </w:r>
    </w:p>
    <w:p w14:paraId="62EAA05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39.         </w:t>
      </w:r>
      <w:r>
        <w:rPr>
          <w:rFonts w:ascii="Consolas" w:hAnsi="Consolas" w:cs="Courier New"/>
          <w:color w:val="D73A49"/>
          <w:sz w:val="17"/>
          <w:szCs w:val="17"/>
        </w:rPr>
        <w:t>bool</w:t>
      </w:r>
      <w:r>
        <w:rPr>
          <w:rFonts w:ascii="Consolas" w:hAnsi="Consolas" w:cs="Courier New"/>
          <w:color w:val="24292E"/>
          <w:sz w:val="17"/>
          <w:szCs w:val="17"/>
        </w:rPr>
        <w:t xml:space="preserve"> </w:t>
      </w:r>
      <w:proofErr w:type="spellStart"/>
      <w:r>
        <w:rPr>
          <w:rFonts w:ascii="Consolas" w:hAnsi="Consolas" w:cs="Courier New"/>
          <w:color w:val="24292E"/>
          <w:sz w:val="17"/>
          <w:szCs w:val="17"/>
        </w:rPr>
        <w:t>waitSeason</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false</w:t>
      </w:r>
      <w:r>
        <w:rPr>
          <w:rFonts w:ascii="Consolas" w:hAnsi="Consolas" w:cs="Courier New"/>
          <w:color w:val="005CC5"/>
          <w:sz w:val="17"/>
          <w:szCs w:val="17"/>
        </w:rPr>
        <w:t>;</w:t>
      </w:r>
    </w:p>
    <w:p w14:paraId="5E155C81"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40.  </w:t>
      </w:r>
    </w:p>
    <w:p w14:paraId="748A9E39"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41.         </w:t>
      </w:r>
      <w:r>
        <w:rPr>
          <w:rFonts w:ascii="Consolas" w:hAnsi="Consolas" w:cs="Courier New"/>
          <w:color w:val="22863A"/>
          <w:sz w:val="17"/>
          <w:szCs w:val="17"/>
        </w:rPr>
        <w:t xml:space="preserve">// </w:t>
      </w:r>
      <w:proofErr w:type="gramStart"/>
      <w:r>
        <w:rPr>
          <w:rFonts w:ascii="Consolas" w:hAnsi="Consolas" w:cs="Courier New"/>
          <w:color w:val="22863A"/>
          <w:sz w:val="17"/>
          <w:szCs w:val="17"/>
        </w:rPr>
        <w:t>寻找入度为</w:t>
      </w:r>
      <w:proofErr w:type="gramEnd"/>
      <w:r>
        <w:rPr>
          <w:rFonts w:ascii="Consolas" w:hAnsi="Consolas" w:cs="Courier New"/>
          <w:color w:val="22863A"/>
          <w:sz w:val="17"/>
          <w:szCs w:val="17"/>
        </w:rPr>
        <w:t>0</w:t>
      </w:r>
      <w:r>
        <w:rPr>
          <w:rFonts w:ascii="Consolas" w:hAnsi="Consolas" w:cs="Courier New"/>
          <w:color w:val="22863A"/>
          <w:sz w:val="17"/>
          <w:szCs w:val="17"/>
        </w:rPr>
        <w:t>的节点入队</w:t>
      </w:r>
    </w:p>
    <w:p w14:paraId="04E4D6F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42.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24292E"/>
          <w:sz w:val="17"/>
          <w:szCs w:val="17"/>
        </w:rPr>
        <w:t xml:space="preserve"> </w:t>
      </w:r>
      <w:proofErr w:type="spellStart"/>
      <w:r>
        <w:rPr>
          <w:rFonts w:ascii="Consolas" w:hAnsi="Consolas" w:cs="Courier New"/>
          <w:color w:val="24292E"/>
          <w:sz w:val="17"/>
          <w:szCs w:val="17"/>
        </w:rPr>
        <w:t>i</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i</w:t>
      </w:r>
      <w:proofErr w:type="spellEnd"/>
      <w:r>
        <w:rPr>
          <w:rFonts w:ascii="Consolas" w:hAnsi="Consolas" w:cs="Courier New"/>
          <w:color w:val="24292E"/>
          <w:sz w:val="17"/>
          <w:szCs w:val="17"/>
        </w:rPr>
        <w:t xml:space="preserve"> </w:t>
      </w:r>
      <w:r>
        <w:rPr>
          <w:rFonts w:ascii="Consolas" w:hAnsi="Consolas" w:cs="Courier New"/>
          <w:color w:val="005CC5"/>
          <w:sz w:val="17"/>
          <w:szCs w:val="17"/>
        </w:rPr>
        <w:t>&lt;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005CC5"/>
          <w:sz w:val="17"/>
          <w:szCs w:val="17"/>
        </w:rPr>
        <w:t>)</w:t>
      </w:r>
      <w:proofErr w:type="spellStart"/>
      <w:proofErr w:type="gramStart"/>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size</w:t>
      </w:r>
      <w:proofErr w:type="spellEnd"/>
      <w:proofErr w:type="gramEnd"/>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i</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5A18592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43.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73207A8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lastRenderedPageBreak/>
        <w:t xml:space="preserve"> 44.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proofErr w:type="gramStart"/>
      <w:r>
        <w:rPr>
          <w:rFonts w:ascii="Consolas" w:hAnsi="Consolas" w:cs="Courier New"/>
          <w:color w:val="005CC5"/>
          <w:sz w:val="17"/>
          <w:szCs w:val="17"/>
        </w:rPr>
        <w:t>].</w:t>
      </w:r>
      <w:proofErr w:type="spellStart"/>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735C0F"/>
          <w:sz w:val="17"/>
          <w:szCs w:val="17"/>
        </w:rPr>
        <w:t>1</w:t>
      </w:r>
      <w:r>
        <w:rPr>
          <w:rFonts w:ascii="Consolas" w:hAnsi="Consolas" w:cs="Courier New"/>
          <w:color w:val="24292E"/>
          <w:sz w:val="17"/>
          <w:szCs w:val="17"/>
        </w:rPr>
        <w:t xml:space="preserve"> </w:t>
      </w:r>
      <w:r>
        <w:rPr>
          <w:rFonts w:ascii="Consolas" w:hAnsi="Consolas" w:cs="Courier New"/>
          <w:color w:val="005CC5"/>
          <w:sz w:val="17"/>
          <w:szCs w:val="17"/>
        </w:rPr>
        <w:t>&amp;&amp;</w:t>
      </w:r>
      <w:r>
        <w:rPr>
          <w:rFonts w:ascii="Consolas" w:hAnsi="Consolas" w:cs="Courier New"/>
          <w:color w:val="24292E"/>
          <w:sz w:val="17"/>
          <w:szCs w:val="17"/>
        </w:rPr>
        <w:t xml:space="preserve"> </w:t>
      </w:r>
      <w:proofErr w:type="spellStart"/>
      <w:r>
        <w:rPr>
          <w:rFonts w:ascii="Consolas" w:hAnsi="Consolas" w:cs="Courier New"/>
          <w:color w:val="24292E"/>
          <w:sz w:val="17"/>
          <w:szCs w:val="17"/>
        </w:rPr>
        <w:t>currentInDegree</w:t>
      </w:r>
      <w:proofErr w:type="spellEnd"/>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
    <w:p w14:paraId="4008FBE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45.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season</w:t>
      </w:r>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courses</w:t>
      </w:r>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season</w:t>
      </w:r>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season</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readyQueue</w:t>
      </w:r>
      <w:r>
        <w:rPr>
          <w:rFonts w:ascii="Consolas" w:hAnsi="Consolas" w:cs="Courier New"/>
          <w:color w:val="005CC5"/>
          <w:sz w:val="17"/>
          <w:szCs w:val="17"/>
        </w:rPr>
        <w:t>.</w:t>
      </w:r>
      <w:r>
        <w:rPr>
          <w:rFonts w:ascii="Consolas" w:hAnsi="Consolas" w:cs="Courier New"/>
          <w:color w:val="24292E"/>
          <w:sz w:val="17"/>
          <w:szCs w:val="17"/>
        </w:rPr>
        <w:t>push_back</w:t>
      </w:r>
      <w:proofErr w:type="spellEnd"/>
      <w:r>
        <w:rPr>
          <w:rFonts w:ascii="Consolas" w:hAnsi="Consolas" w:cs="Courier New"/>
          <w:color w:val="005CC5"/>
          <w:sz w:val="17"/>
          <w:szCs w:val="17"/>
        </w:rPr>
        <w:t>(</w:t>
      </w:r>
      <w:proofErr w:type="spellStart"/>
      <w:r>
        <w:rPr>
          <w:rFonts w:ascii="Consolas" w:hAnsi="Consolas" w:cs="Courier New"/>
          <w:color w:val="24292E"/>
          <w:sz w:val="17"/>
          <w:szCs w:val="17"/>
        </w:rPr>
        <w:t>i</w:t>
      </w:r>
      <w:proofErr w:type="spellEnd"/>
      <w:r>
        <w:rPr>
          <w:rFonts w:ascii="Consolas" w:hAnsi="Consolas" w:cs="Courier New"/>
          <w:color w:val="005CC5"/>
          <w:sz w:val="17"/>
          <w:szCs w:val="17"/>
        </w:rPr>
        <w:t>);</w:t>
      </w:r>
    </w:p>
    <w:p w14:paraId="33B3F687"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46.                 </w:t>
      </w:r>
      <w:r>
        <w:rPr>
          <w:rFonts w:ascii="Consolas" w:hAnsi="Consolas" w:cs="Courier New"/>
          <w:color w:val="D73A49"/>
          <w:sz w:val="17"/>
          <w:szCs w:val="17"/>
        </w:rPr>
        <w:t>else</w:t>
      </w:r>
      <w:r>
        <w:rPr>
          <w:rFonts w:ascii="Consolas" w:hAnsi="Consolas" w:cs="Courier New"/>
          <w:color w:val="24292E"/>
          <w:sz w:val="17"/>
          <w:szCs w:val="17"/>
        </w:rPr>
        <w:t xml:space="preserve"> </w:t>
      </w:r>
      <w:proofErr w:type="spellStart"/>
      <w:r>
        <w:rPr>
          <w:rFonts w:ascii="Consolas" w:hAnsi="Consolas" w:cs="Courier New"/>
          <w:color w:val="24292E"/>
          <w:sz w:val="17"/>
          <w:szCs w:val="17"/>
        </w:rPr>
        <w:t>waitSeason</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true</w:t>
      </w:r>
      <w:r>
        <w:rPr>
          <w:rFonts w:ascii="Consolas" w:hAnsi="Consolas" w:cs="Courier New"/>
          <w:color w:val="005CC5"/>
          <w:sz w:val="17"/>
          <w:szCs w:val="17"/>
        </w:rPr>
        <w:t>;</w:t>
      </w:r>
    </w:p>
    <w:p w14:paraId="1A05625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47.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5B99D65A"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48.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7C1307C"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49.  </w:t>
      </w:r>
    </w:p>
    <w:p w14:paraId="096DCD3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50.         </w:t>
      </w:r>
      <w:r>
        <w:rPr>
          <w:rFonts w:ascii="Consolas" w:hAnsi="Consolas" w:cs="Courier New"/>
          <w:color w:val="22863A"/>
          <w:sz w:val="17"/>
          <w:szCs w:val="17"/>
        </w:rPr>
        <w:t xml:space="preserve">// </w:t>
      </w:r>
      <w:r>
        <w:rPr>
          <w:rFonts w:ascii="Consolas" w:hAnsi="Consolas" w:cs="Courier New"/>
          <w:color w:val="22863A"/>
          <w:sz w:val="17"/>
          <w:szCs w:val="17"/>
        </w:rPr>
        <w:t>队列为空，检测是否发生环路死锁</w:t>
      </w:r>
    </w:p>
    <w:p w14:paraId="54661AA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51.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proofErr w:type="spellStart"/>
      <w:r>
        <w:rPr>
          <w:rFonts w:ascii="Consolas" w:hAnsi="Consolas" w:cs="Courier New"/>
          <w:color w:val="24292E"/>
          <w:sz w:val="17"/>
          <w:szCs w:val="17"/>
        </w:rPr>
        <w:t>readyQueue</w:t>
      </w:r>
      <w:r>
        <w:rPr>
          <w:rFonts w:ascii="Consolas" w:hAnsi="Consolas" w:cs="Courier New"/>
          <w:color w:val="005CC5"/>
          <w:sz w:val="17"/>
          <w:szCs w:val="17"/>
        </w:rPr>
        <w:t>.</w:t>
      </w:r>
      <w:r>
        <w:rPr>
          <w:rFonts w:ascii="Consolas" w:hAnsi="Consolas" w:cs="Courier New"/>
          <w:color w:val="24292E"/>
          <w:sz w:val="17"/>
          <w:szCs w:val="17"/>
        </w:rPr>
        <w:t>empty</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6C1985E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52.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
    <w:p w14:paraId="2A32FE2F"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53.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proofErr w:type="spellStart"/>
      <w:r>
        <w:rPr>
          <w:rFonts w:ascii="Consolas" w:hAnsi="Consolas" w:cs="Courier New"/>
          <w:color w:val="24292E"/>
          <w:sz w:val="17"/>
          <w:szCs w:val="17"/>
        </w:rPr>
        <w:t>waitSeason</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014E0FF1"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54.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
    <w:p w14:paraId="2AC6533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55.                 term</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continue</w:t>
      </w:r>
      <w:r>
        <w:rPr>
          <w:rFonts w:ascii="Consolas" w:hAnsi="Consolas" w:cs="Courier New"/>
          <w:color w:val="005CC5"/>
          <w:sz w:val="17"/>
          <w:szCs w:val="17"/>
        </w:rPr>
        <w:t>;</w:t>
      </w:r>
      <w:r>
        <w:rPr>
          <w:rFonts w:ascii="Consolas" w:hAnsi="Consolas" w:cs="Courier New"/>
          <w:color w:val="24292E"/>
          <w:sz w:val="17"/>
          <w:szCs w:val="17"/>
        </w:rPr>
        <w:t xml:space="preserve"> </w:t>
      </w:r>
    </w:p>
    <w:p w14:paraId="157417F7"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56.             </w:t>
      </w:r>
    </w:p>
    <w:p w14:paraId="21C824AE"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57.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roofErr w:type="gramStart"/>
      <w:r>
        <w:rPr>
          <w:rFonts w:ascii="Consolas" w:hAnsi="Consolas" w:cs="Courier New"/>
          <w:color w:val="D73A49"/>
          <w:sz w:val="17"/>
          <w:szCs w:val="17"/>
        </w:rPr>
        <w:t>else</w:t>
      </w:r>
      <w:proofErr w:type="gramEnd"/>
      <w:r>
        <w:rPr>
          <w:rFonts w:ascii="Consolas" w:hAnsi="Consolas" w:cs="Courier New"/>
          <w:color w:val="24292E"/>
          <w:sz w:val="17"/>
          <w:szCs w:val="17"/>
        </w:rPr>
        <w:t xml:space="preserve"> </w:t>
      </w:r>
      <w:proofErr w:type="gramStart"/>
      <w:r>
        <w:rPr>
          <w:rFonts w:ascii="Consolas" w:hAnsi="Consolas" w:cs="Courier New"/>
          <w:color w:val="D73A49"/>
          <w:sz w:val="17"/>
          <w:szCs w:val="17"/>
        </w:rPr>
        <w:t>break</w:t>
      </w:r>
      <w:proofErr w:type="gramEnd"/>
      <w:r>
        <w:rPr>
          <w:rFonts w:ascii="Consolas" w:hAnsi="Consolas" w:cs="Courier New"/>
          <w:color w:val="005CC5"/>
          <w:sz w:val="17"/>
          <w:szCs w:val="17"/>
        </w:rPr>
        <w:t>;</w:t>
      </w:r>
      <w:r>
        <w:rPr>
          <w:rFonts w:ascii="Consolas" w:hAnsi="Consolas" w:cs="Courier New"/>
          <w:color w:val="24292E"/>
          <w:sz w:val="17"/>
          <w:szCs w:val="17"/>
        </w:rPr>
        <w:t xml:space="preserve"> </w:t>
      </w:r>
    </w:p>
    <w:p w14:paraId="1633DD0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58.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5EB3EF89"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59.  </w:t>
      </w:r>
    </w:p>
    <w:p w14:paraId="37F9389E"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60.         </w:t>
      </w:r>
      <w:r>
        <w:rPr>
          <w:rFonts w:ascii="Consolas" w:hAnsi="Consolas" w:cs="Courier New"/>
          <w:color w:val="22863A"/>
          <w:sz w:val="17"/>
          <w:szCs w:val="17"/>
        </w:rPr>
        <w:t xml:space="preserve">// </w:t>
      </w:r>
      <w:r>
        <w:rPr>
          <w:rFonts w:ascii="Consolas" w:hAnsi="Consolas" w:cs="Courier New"/>
          <w:color w:val="22863A"/>
          <w:sz w:val="17"/>
          <w:szCs w:val="17"/>
        </w:rPr>
        <w:t>赋予队列优先级的排序规则</w:t>
      </w:r>
    </w:p>
    <w:p w14:paraId="6EFDDF7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61.         </w:t>
      </w:r>
      <w:proofErr w:type="gramStart"/>
      <w:r>
        <w:rPr>
          <w:rFonts w:ascii="Consolas" w:hAnsi="Consolas" w:cs="Courier New"/>
          <w:color w:val="24292E"/>
          <w:sz w:val="17"/>
          <w:szCs w:val="17"/>
        </w:rPr>
        <w:t>sort</w:t>
      </w:r>
      <w:r>
        <w:rPr>
          <w:rFonts w:ascii="Consolas" w:hAnsi="Consolas" w:cs="Courier New"/>
          <w:color w:val="005CC5"/>
          <w:sz w:val="17"/>
          <w:szCs w:val="17"/>
        </w:rPr>
        <w:t>(</w:t>
      </w:r>
      <w:proofErr w:type="spellStart"/>
      <w:proofErr w:type="gramEnd"/>
      <w:r>
        <w:rPr>
          <w:rFonts w:ascii="Consolas" w:hAnsi="Consolas" w:cs="Courier New"/>
          <w:color w:val="24292E"/>
          <w:sz w:val="17"/>
          <w:szCs w:val="17"/>
        </w:rPr>
        <w:t>readyQueue</w:t>
      </w:r>
      <w:r>
        <w:rPr>
          <w:rFonts w:ascii="Consolas" w:hAnsi="Consolas" w:cs="Courier New"/>
          <w:color w:val="005CC5"/>
          <w:sz w:val="17"/>
          <w:szCs w:val="17"/>
        </w:rPr>
        <w:t>.</w:t>
      </w:r>
      <w:r>
        <w:rPr>
          <w:rFonts w:ascii="Consolas" w:hAnsi="Consolas" w:cs="Courier New"/>
          <w:color w:val="D73A49"/>
          <w:sz w:val="17"/>
          <w:szCs w:val="17"/>
        </w:rPr>
        <w:t>begin</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roofErr w:type="spellStart"/>
      <w:proofErr w:type="gramStart"/>
      <w:r>
        <w:rPr>
          <w:rFonts w:ascii="Consolas" w:hAnsi="Consolas" w:cs="Courier New"/>
          <w:color w:val="24292E"/>
          <w:sz w:val="17"/>
          <w:szCs w:val="17"/>
        </w:rPr>
        <w:t>readyQueue</w:t>
      </w:r>
      <w:r>
        <w:rPr>
          <w:rFonts w:ascii="Consolas" w:hAnsi="Consolas" w:cs="Courier New"/>
          <w:color w:val="005CC5"/>
          <w:sz w:val="17"/>
          <w:szCs w:val="17"/>
        </w:rPr>
        <w:t>.</w:t>
      </w:r>
      <w:r>
        <w:rPr>
          <w:rFonts w:ascii="Consolas" w:hAnsi="Consolas" w:cs="Courier New"/>
          <w:color w:val="D73A49"/>
          <w:sz w:val="17"/>
          <w:szCs w:val="17"/>
        </w:rPr>
        <w:t>end</w:t>
      </w:r>
      <w:proofErr w:type="spellEnd"/>
      <w:r>
        <w:rPr>
          <w:rFonts w:ascii="Consolas" w:hAnsi="Consolas" w:cs="Courier New"/>
          <w:color w:val="005CC5"/>
          <w:sz w:val="17"/>
          <w:szCs w:val="17"/>
        </w:rPr>
        <w:t>(</w:t>
      </w:r>
      <w:proofErr w:type="gram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roofErr w:type="gramStart"/>
      <w:r>
        <w:rPr>
          <w:rFonts w:ascii="Consolas" w:hAnsi="Consolas" w:cs="Courier New"/>
          <w:color w:val="005CC5"/>
          <w:sz w:val="17"/>
          <w:szCs w:val="17"/>
        </w:rPr>
        <w:t>&amp;](</w:t>
      </w:r>
      <w:proofErr w:type="gramEnd"/>
      <w:r>
        <w:rPr>
          <w:rFonts w:ascii="Consolas" w:hAnsi="Consolas" w:cs="Courier New"/>
          <w:color w:val="D73A49"/>
          <w:sz w:val="17"/>
          <w:szCs w:val="17"/>
        </w:rPr>
        <w:t>int</w:t>
      </w:r>
      <w:r>
        <w:rPr>
          <w:rFonts w:ascii="Consolas" w:hAnsi="Consolas" w:cs="Courier New"/>
          <w:color w:val="24292E"/>
          <w:sz w:val="17"/>
          <w:szCs w:val="17"/>
        </w:rPr>
        <w:t xml:space="preserve"> a</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int</w:t>
      </w:r>
      <w:r>
        <w:rPr>
          <w:rFonts w:ascii="Consolas" w:hAnsi="Consolas" w:cs="Courier New"/>
          <w:color w:val="24292E"/>
          <w:sz w:val="17"/>
          <w:szCs w:val="17"/>
        </w:rPr>
        <w:t xml:space="preserve"> </w:t>
      </w:r>
      <w:proofErr w:type="gramStart"/>
      <w:r>
        <w:rPr>
          <w:rFonts w:ascii="Consolas" w:hAnsi="Consolas" w:cs="Courier New"/>
          <w:color w:val="24292E"/>
          <w:sz w:val="17"/>
          <w:szCs w:val="17"/>
        </w:rPr>
        <w:t>b</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1C72987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62. </w:t>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a</w:t>
      </w:r>
      <w:proofErr w:type="gramStart"/>
      <w:r>
        <w:rPr>
          <w:rFonts w:ascii="Consolas" w:hAnsi="Consolas" w:cs="Courier New"/>
          <w:color w:val="005CC5"/>
          <w:sz w:val="17"/>
          <w:szCs w:val="17"/>
        </w:rPr>
        <w:t>].</w:t>
      </w:r>
      <w:r>
        <w:rPr>
          <w:rFonts w:ascii="Consolas" w:hAnsi="Consolas" w:cs="Courier New"/>
          <w:color w:val="24292E"/>
          <w:sz w:val="17"/>
          <w:szCs w:val="17"/>
        </w:rPr>
        <w:t xml:space="preserve">type </w:t>
      </w:r>
      <w:r>
        <w:rPr>
          <w:rFonts w:ascii="Consolas" w:hAnsi="Consolas" w:cs="Courier New"/>
          <w:color w:val="005CC5"/>
          <w:sz w:val="17"/>
          <w:szCs w:val="17"/>
        </w:rPr>
        <w:t>!=</w:t>
      </w:r>
      <w:proofErr w:type="gramEnd"/>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b</w:t>
      </w:r>
      <w:proofErr w:type="gramStart"/>
      <w:r>
        <w:rPr>
          <w:rFonts w:ascii="Consolas" w:hAnsi="Consolas" w:cs="Courier New"/>
          <w:color w:val="005CC5"/>
          <w:sz w:val="17"/>
          <w:szCs w:val="17"/>
        </w:rPr>
        <w:t>].</w:t>
      </w:r>
      <w:r>
        <w:rPr>
          <w:rFonts w:ascii="Consolas" w:hAnsi="Consolas" w:cs="Courier New"/>
          <w:color w:val="24292E"/>
          <w:sz w:val="17"/>
          <w:szCs w:val="17"/>
        </w:rPr>
        <w:t>type</w:t>
      </w:r>
      <w:proofErr w:type="gram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return</w:t>
      </w:r>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a</w:t>
      </w:r>
      <w:proofErr w:type="gramStart"/>
      <w:r>
        <w:rPr>
          <w:rFonts w:ascii="Consolas" w:hAnsi="Consolas" w:cs="Courier New"/>
          <w:color w:val="005CC5"/>
          <w:sz w:val="17"/>
          <w:szCs w:val="17"/>
        </w:rPr>
        <w:t>].</w:t>
      </w:r>
      <w:r>
        <w:rPr>
          <w:rFonts w:ascii="Consolas" w:hAnsi="Consolas" w:cs="Courier New"/>
          <w:color w:val="24292E"/>
          <w:sz w:val="17"/>
          <w:szCs w:val="17"/>
        </w:rPr>
        <w:t>type</w:t>
      </w:r>
      <w:proofErr w:type="gramEnd"/>
      <w:r>
        <w:rPr>
          <w:rFonts w:ascii="Consolas" w:hAnsi="Consolas" w:cs="Courier New"/>
          <w:color w:val="24292E"/>
          <w:sz w:val="17"/>
          <w:szCs w:val="17"/>
        </w:rPr>
        <w:t xml:space="preserve"> </w:t>
      </w:r>
      <w:r>
        <w:rPr>
          <w:rFonts w:ascii="Consolas" w:hAnsi="Consolas" w:cs="Courier New"/>
          <w:color w:val="005CC5"/>
          <w:sz w:val="17"/>
          <w:szCs w:val="17"/>
        </w:rPr>
        <w:t>&lt;</w:t>
      </w:r>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b</w:t>
      </w:r>
      <w:proofErr w:type="gramStart"/>
      <w:r>
        <w:rPr>
          <w:rFonts w:ascii="Consolas" w:hAnsi="Consolas" w:cs="Courier New"/>
          <w:color w:val="005CC5"/>
          <w:sz w:val="17"/>
          <w:szCs w:val="17"/>
        </w:rPr>
        <w:t>].</w:t>
      </w:r>
      <w:r>
        <w:rPr>
          <w:rFonts w:ascii="Consolas" w:hAnsi="Consolas" w:cs="Courier New"/>
          <w:color w:val="24292E"/>
          <w:sz w:val="17"/>
          <w:szCs w:val="17"/>
        </w:rPr>
        <w:t>type</w:t>
      </w:r>
      <w:proofErr w:type="gramEnd"/>
      <w:r>
        <w:rPr>
          <w:rFonts w:ascii="Consolas" w:hAnsi="Consolas" w:cs="Courier New"/>
          <w:color w:val="005CC5"/>
          <w:sz w:val="17"/>
          <w:szCs w:val="17"/>
        </w:rPr>
        <w:t>;</w:t>
      </w:r>
      <w:r>
        <w:rPr>
          <w:rFonts w:ascii="Consolas" w:hAnsi="Consolas" w:cs="Courier New"/>
          <w:color w:val="22863A"/>
          <w:sz w:val="17"/>
          <w:szCs w:val="17"/>
        </w:rPr>
        <w:t>//</w:t>
      </w:r>
      <w:r>
        <w:rPr>
          <w:rFonts w:ascii="Consolas" w:hAnsi="Consolas" w:cs="Courier New"/>
          <w:color w:val="22863A"/>
          <w:sz w:val="17"/>
          <w:szCs w:val="17"/>
        </w:rPr>
        <w:t>先排政治类</w:t>
      </w:r>
    </w:p>
    <w:p w14:paraId="734F1A8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63. </w:t>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a</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outDegree</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b</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outDegree</w:t>
      </w:r>
      <w:proofErr w:type="spellEnd"/>
      <w:proofErr w:type="gram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return</w:t>
      </w:r>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a</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outDegree</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&gt;</w:t>
      </w:r>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b</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outDegree</w:t>
      </w:r>
      <w:proofErr w:type="spellEnd"/>
      <w:proofErr w:type="gramEnd"/>
      <w:r>
        <w:rPr>
          <w:rFonts w:ascii="Consolas" w:hAnsi="Consolas" w:cs="Courier New"/>
          <w:color w:val="005CC5"/>
          <w:sz w:val="17"/>
          <w:szCs w:val="17"/>
        </w:rPr>
        <w:t>;</w:t>
      </w:r>
      <w:r>
        <w:rPr>
          <w:rFonts w:ascii="Consolas" w:hAnsi="Consolas" w:cs="Courier New"/>
          <w:color w:val="22863A"/>
          <w:sz w:val="17"/>
          <w:szCs w:val="17"/>
        </w:rPr>
        <w:t>//</w:t>
      </w:r>
      <w:r>
        <w:rPr>
          <w:rFonts w:ascii="Consolas" w:hAnsi="Consolas" w:cs="Courier New"/>
          <w:color w:val="22863A"/>
          <w:sz w:val="17"/>
          <w:szCs w:val="17"/>
        </w:rPr>
        <w:t>再排后续依赖多的</w:t>
      </w:r>
      <w:r>
        <w:rPr>
          <w:rFonts w:ascii="Consolas" w:hAnsi="Consolas" w:cs="Courier New"/>
          <w:color w:val="22863A"/>
          <w:sz w:val="17"/>
          <w:szCs w:val="17"/>
        </w:rPr>
        <w:t xml:space="preserve"> </w:t>
      </w:r>
    </w:p>
    <w:p w14:paraId="3CB9104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64. </w:t>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D73A49"/>
          <w:sz w:val="17"/>
          <w:szCs w:val="17"/>
        </w:rPr>
        <w:t>return</w:t>
      </w:r>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a</w:t>
      </w:r>
      <w:r>
        <w:rPr>
          <w:rFonts w:ascii="Consolas" w:hAnsi="Consolas" w:cs="Courier New"/>
          <w:color w:val="005CC5"/>
          <w:sz w:val="17"/>
          <w:szCs w:val="17"/>
        </w:rPr>
        <w:t>].</w:t>
      </w:r>
      <w:r>
        <w:rPr>
          <w:rFonts w:ascii="Consolas" w:hAnsi="Consolas" w:cs="Courier New"/>
          <w:color w:val="24292E"/>
          <w:sz w:val="17"/>
          <w:szCs w:val="17"/>
        </w:rPr>
        <w:t xml:space="preserve">credit </w:t>
      </w:r>
      <w:r>
        <w:rPr>
          <w:rFonts w:ascii="Consolas" w:hAnsi="Consolas" w:cs="Courier New"/>
          <w:color w:val="005CC5"/>
          <w:sz w:val="17"/>
          <w:szCs w:val="17"/>
        </w:rPr>
        <w:t>&gt;</w:t>
      </w:r>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b</w:t>
      </w:r>
      <w:r>
        <w:rPr>
          <w:rFonts w:ascii="Consolas" w:hAnsi="Consolas" w:cs="Courier New"/>
          <w:color w:val="005CC5"/>
          <w:sz w:val="17"/>
          <w:szCs w:val="17"/>
        </w:rPr>
        <w:t>].</w:t>
      </w:r>
      <w:r>
        <w:rPr>
          <w:rFonts w:ascii="Consolas" w:hAnsi="Consolas" w:cs="Courier New"/>
          <w:color w:val="24292E"/>
          <w:sz w:val="17"/>
          <w:szCs w:val="17"/>
        </w:rPr>
        <w:t>credit</w:t>
      </w:r>
      <w:r>
        <w:rPr>
          <w:rFonts w:ascii="Consolas" w:hAnsi="Consolas" w:cs="Courier New"/>
          <w:color w:val="005CC5"/>
          <w:sz w:val="17"/>
          <w:szCs w:val="17"/>
        </w:rPr>
        <w:t>;</w:t>
      </w:r>
      <w:r>
        <w:rPr>
          <w:rFonts w:ascii="Consolas" w:hAnsi="Consolas" w:cs="Courier New"/>
          <w:color w:val="22863A"/>
          <w:sz w:val="17"/>
          <w:szCs w:val="17"/>
        </w:rPr>
        <w:t>//</w:t>
      </w:r>
      <w:proofErr w:type="gramStart"/>
      <w:r>
        <w:rPr>
          <w:rFonts w:ascii="Consolas" w:hAnsi="Consolas" w:cs="Courier New"/>
          <w:color w:val="22863A"/>
          <w:sz w:val="17"/>
          <w:szCs w:val="17"/>
        </w:rPr>
        <w:t>最</w:t>
      </w:r>
      <w:proofErr w:type="gramEnd"/>
      <w:r>
        <w:rPr>
          <w:rFonts w:ascii="Consolas" w:hAnsi="Consolas" w:cs="Courier New"/>
          <w:color w:val="22863A"/>
          <w:sz w:val="17"/>
          <w:szCs w:val="17"/>
        </w:rPr>
        <w:t>后排学分多的</w:t>
      </w:r>
    </w:p>
    <w:p w14:paraId="22B20A80"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65.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005CC5"/>
          <w:sz w:val="17"/>
          <w:szCs w:val="17"/>
        </w:rPr>
        <w:t>);</w:t>
      </w:r>
    </w:p>
    <w:p w14:paraId="23498567"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66.  </w:t>
      </w:r>
    </w:p>
    <w:p w14:paraId="568F7D09"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67. </w:t>
      </w:r>
      <w:r>
        <w:rPr>
          <w:rFonts w:ascii="Consolas" w:hAnsi="Consolas" w:cs="Courier New"/>
          <w:color w:val="24292E"/>
          <w:sz w:val="17"/>
          <w:szCs w:val="17"/>
        </w:rPr>
        <w:tab/>
      </w:r>
      <w:r>
        <w:rPr>
          <w:rFonts w:ascii="Consolas" w:hAnsi="Consolas" w:cs="Courier New"/>
          <w:color w:val="24292E"/>
          <w:sz w:val="17"/>
          <w:szCs w:val="17"/>
        </w:rPr>
        <w:tab/>
      </w:r>
      <w:r>
        <w:rPr>
          <w:rFonts w:ascii="Consolas" w:hAnsi="Consolas" w:cs="Courier New"/>
          <w:color w:val="D73A49"/>
          <w:sz w:val="17"/>
          <w:szCs w:val="17"/>
        </w:rPr>
        <w:t>int</w:t>
      </w:r>
      <w:r>
        <w:rPr>
          <w:rFonts w:ascii="Consolas" w:hAnsi="Consolas" w:cs="Courier New"/>
          <w:color w:val="24292E"/>
          <w:sz w:val="17"/>
          <w:szCs w:val="17"/>
        </w:rPr>
        <w:t xml:space="preserve"> </w:t>
      </w:r>
      <w:proofErr w:type="spellStart"/>
      <w:r>
        <w:rPr>
          <w:rFonts w:ascii="Consolas" w:hAnsi="Consolas" w:cs="Courier New"/>
          <w:color w:val="24292E"/>
          <w:sz w:val="17"/>
          <w:szCs w:val="17"/>
        </w:rPr>
        <w:t>tC</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tCr</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tP</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0</w:t>
      </w:r>
      <w:r>
        <w:rPr>
          <w:rFonts w:ascii="Consolas" w:hAnsi="Consolas" w:cs="Courier New"/>
          <w:color w:val="005CC5"/>
          <w:sz w:val="17"/>
          <w:szCs w:val="17"/>
        </w:rPr>
        <w:t>;</w:t>
      </w:r>
      <w:r>
        <w:rPr>
          <w:rFonts w:ascii="Consolas" w:hAnsi="Consolas" w:cs="Courier New"/>
          <w:color w:val="22863A"/>
          <w:sz w:val="17"/>
          <w:szCs w:val="17"/>
        </w:rPr>
        <w:t>//</w:t>
      </w:r>
      <w:r>
        <w:rPr>
          <w:rFonts w:ascii="Consolas" w:hAnsi="Consolas" w:cs="Courier New"/>
          <w:color w:val="22863A"/>
          <w:sz w:val="17"/>
          <w:szCs w:val="17"/>
        </w:rPr>
        <w:t>这学期的课程数、学分数、政治课数</w:t>
      </w:r>
    </w:p>
    <w:p w14:paraId="59BC9A1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68.         vector</w:t>
      </w:r>
      <w:r>
        <w:rPr>
          <w:rFonts w:ascii="Consolas" w:hAnsi="Consolas" w:cs="Courier New"/>
          <w:color w:val="22863A"/>
          <w:sz w:val="17"/>
          <w:szCs w:val="17"/>
          <w:shd w:val="clear" w:color="auto" w:fill="F0FFF4"/>
        </w:rPr>
        <w:t>&lt;int&gt;</w:t>
      </w:r>
      <w:r>
        <w:rPr>
          <w:rFonts w:ascii="Consolas" w:hAnsi="Consolas" w:cs="Courier New"/>
          <w:color w:val="24292E"/>
          <w:sz w:val="17"/>
          <w:szCs w:val="17"/>
        </w:rPr>
        <w:t xml:space="preserve"> </w:t>
      </w:r>
      <w:proofErr w:type="spellStart"/>
      <w:r>
        <w:rPr>
          <w:rFonts w:ascii="Consolas" w:hAnsi="Consolas" w:cs="Courier New"/>
          <w:color w:val="24292E"/>
          <w:sz w:val="17"/>
          <w:szCs w:val="17"/>
        </w:rPr>
        <w:t>justScheduled</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rPr>
        <w:t xml:space="preserve">// </w:t>
      </w:r>
      <w:r>
        <w:rPr>
          <w:rFonts w:ascii="Consolas" w:hAnsi="Consolas" w:cs="Courier New"/>
          <w:color w:val="22863A"/>
          <w:sz w:val="17"/>
          <w:szCs w:val="17"/>
        </w:rPr>
        <w:t>记录本轮出队的元素</w:t>
      </w:r>
    </w:p>
    <w:p w14:paraId="3370135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69.  </w:t>
      </w:r>
    </w:p>
    <w:p w14:paraId="6DA29FCF"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70.         </w:t>
      </w:r>
      <w:r>
        <w:rPr>
          <w:rFonts w:ascii="Consolas" w:hAnsi="Consolas" w:cs="Courier New"/>
          <w:color w:val="22863A"/>
          <w:sz w:val="17"/>
          <w:szCs w:val="17"/>
        </w:rPr>
        <w:t xml:space="preserve">// </w:t>
      </w:r>
      <w:r>
        <w:rPr>
          <w:rFonts w:ascii="Consolas" w:hAnsi="Consolas" w:cs="Courier New"/>
          <w:color w:val="22863A"/>
          <w:sz w:val="17"/>
          <w:szCs w:val="17"/>
        </w:rPr>
        <w:t>按优先级出队并排课</w:t>
      </w:r>
    </w:p>
    <w:p w14:paraId="12D9B2A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71.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24292E"/>
          <w:sz w:val="17"/>
          <w:szCs w:val="17"/>
        </w:rPr>
        <w:t xml:space="preserve"> </w:t>
      </w:r>
      <w:proofErr w:type="spellStart"/>
      <w:proofErr w:type="gramStart"/>
      <w:r>
        <w:rPr>
          <w:rFonts w:ascii="Consolas" w:hAnsi="Consolas" w:cs="Courier New"/>
          <w:color w:val="24292E"/>
          <w:sz w:val="17"/>
          <w:szCs w:val="17"/>
        </w:rPr>
        <w:t>idx</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roofErr w:type="spellStart"/>
      <w:proofErr w:type="gramStart"/>
      <w:r>
        <w:rPr>
          <w:rFonts w:ascii="Consolas" w:hAnsi="Consolas" w:cs="Courier New"/>
          <w:color w:val="24292E"/>
          <w:sz w:val="17"/>
          <w:szCs w:val="17"/>
        </w:rPr>
        <w:t>readyQueue</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44A84EAB"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72.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proofErr w:type="spellStart"/>
      <w:r>
        <w:rPr>
          <w:rFonts w:ascii="Consolas" w:hAnsi="Consolas" w:cs="Courier New"/>
          <w:color w:val="24292E"/>
          <w:sz w:val="17"/>
          <w:szCs w:val="17"/>
        </w:rPr>
        <w:t>tC</w:t>
      </w:r>
      <w:proofErr w:type="spellEnd"/>
      <w:r>
        <w:rPr>
          <w:rFonts w:ascii="Consolas" w:hAnsi="Consolas" w:cs="Courier New"/>
          <w:color w:val="24292E"/>
          <w:sz w:val="17"/>
          <w:szCs w:val="17"/>
        </w:rPr>
        <w:t xml:space="preserve"> </w:t>
      </w:r>
      <w:r>
        <w:rPr>
          <w:rFonts w:ascii="Consolas" w:hAnsi="Consolas" w:cs="Courier New"/>
          <w:color w:val="005CC5"/>
          <w:sz w:val="17"/>
          <w:szCs w:val="17"/>
        </w:rPr>
        <w:t>&gt;=</w:t>
      </w:r>
      <w:r>
        <w:rPr>
          <w:rFonts w:ascii="Consolas" w:hAnsi="Consolas" w:cs="Courier New"/>
          <w:color w:val="24292E"/>
          <w:sz w:val="17"/>
          <w:szCs w:val="17"/>
        </w:rPr>
        <w:t xml:space="preserve"> </w:t>
      </w:r>
      <w:proofErr w:type="spellStart"/>
      <w:r>
        <w:rPr>
          <w:rFonts w:ascii="Consolas" w:hAnsi="Consolas" w:cs="Courier New"/>
          <w:color w:val="24292E"/>
          <w:sz w:val="17"/>
          <w:szCs w:val="17"/>
        </w:rPr>
        <w:t>maxCoursesPerTerm</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tCr</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courses</w:t>
      </w:r>
      <w:r>
        <w:rPr>
          <w:rFonts w:ascii="Consolas" w:hAnsi="Consolas" w:cs="Courier New"/>
          <w:color w:val="005CC5"/>
          <w:sz w:val="17"/>
          <w:szCs w:val="17"/>
        </w:rPr>
        <w:t>[</w:t>
      </w:r>
      <w:proofErr w:type="spellStart"/>
      <w:r>
        <w:rPr>
          <w:rFonts w:ascii="Consolas" w:hAnsi="Consolas" w:cs="Courier New"/>
          <w:color w:val="24292E"/>
          <w:sz w:val="17"/>
          <w:szCs w:val="17"/>
        </w:rPr>
        <w:t>idx</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credit</w:t>
      </w:r>
      <w:proofErr w:type="gramEnd"/>
      <w:r>
        <w:rPr>
          <w:rFonts w:ascii="Consolas" w:hAnsi="Consolas" w:cs="Courier New"/>
          <w:color w:val="24292E"/>
          <w:sz w:val="17"/>
          <w:szCs w:val="17"/>
        </w:rPr>
        <w:t xml:space="preserve"> </w:t>
      </w:r>
      <w:r>
        <w:rPr>
          <w:rFonts w:ascii="Consolas" w:hAnsi="Consolas" w:cs="Courier New"/>
          <w:color w:val="005CC5"/>
          <w:sz w:val="17"/>
          <w:szCs w:val="17"/>
        </w:rPr>
        <w:t>&gt;</w:t>
      </w:r>
      <w:r>
        <w:rPr>
          <w:rFonts w:ascii="Consolas" w:hAnsi="Consolas" w:cs="Courier New"/>
          <w:color w:val="24292E"/>
          <w:sz w:val="17"/>
          <w:szCs w:val="17"/>
        </w:rPr>
        <w:t xml:space="preserve"> </w:t>
      </w:r>
      <w:proofErr w:type="spellStart"/>
      <w:r>
        <w:rPr>
          <w:rFonts w:ascii="Consolas" w:hAnsi="Consolas" w:cs="Courier New"/>
          <w:color w:val="24292E"/>
          <w:sz w:val="17"/>
          <w:szCs w:val="17"/>
        </w:rPr>
        <w:t>maxCreditsPerTerm</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proofErr w:type="spellStart"/>
      <w:r>
        <w:rPr>
          <w:rFonts w:ascii="Consolas" w:hAnsi="Consolas" w:cs="Courier New"/>
          <w:color w:val="24292E"/>
          <w:sz w:val="17"/>
          <w:szCs w:val="17"/>
        </w:rPr>
        <w:t>idx</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type</w:t>
      </w:r>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1</w:t>
      </w:r>
      <w:r>
        <w:rPr>
          <w:rFonts w:ascii="Consolas" w:hAnsi="Consolas" w:cs="Courier New"/>
          <w:color w:val="24292E"/>
          <w:sz w:val="17"/>
          <w:szCs w:val="17"/>
        </w:rPr>
        <w:t xml:space="preserve"> </w:t>
      </w:r>
      <w:r>
        <w:rPr>
          <w:rFonts w:ascii="Consolas" w:hAnsi="Consolas" w:cs="Courier New"/>
          <w:color w:val="005CC5"/>
          <w:sz w:val="17"/>
          <w:szCs w:val="17"/>
        </w:rPr>
        <w:t>&amp;&amp;</w:t>
      </w:r>
      <w:r>
        <w:rPr>
          <w:rFonts w:ascii="Consolas" w:hAnsi="Consolas" w:cs="Courier New"/>
          <w:color w:val="24292E"/>
          <w:sz w:val="17"/>
          <w:szCs w:val="17"/>
        </w:rPr>
        <w:t xml:space="preserve"> </w:t>
      </w:r>
      <w:proofErr w:type="spellStart"/>
      <w:r>
        <w:rPr>
          <w:rFonts w:ascii="Consolas" w:hAnsi="Consolas" w:cs="Courier New"/>
          <w:color w:val="24292E"/>
          <w:sz w:val="17"/>
          <w:szCs w:val="17"/>
        </w:rPr>
        <w:t>tP</w:t>
      </w:r>
      <w:proofErr w:type="spellEnd"/>
      <w:r>
        <w:rPr>
          <w:rFonts w:ascii="Consolas" w:hAnsi="Consolas" w:cs="Courier New"/>
          <w:color w:val="24292E"/>
          <w:sz w:val="17"/>
          <w:szCs w:val="17"/>
        </w:rPr>
        <w:t xml:space="preserve"> </w:t>
      </w:r>
      <w:r>
        <w:rPr>
          <w:rFonts w:ascii="Consolas" w:hAnsi="Consolas" w:cs="Courier New"/>
          <w:color w:val="005CC5"/>
          <w:sz w:val="17"/>
          <w:szCs w:val="17"/>
        </w:rPr>
        <w:t>&gt;=</w:t>
      </w:r>
      <w:r>
        <w:rPr>
          <w:rFonts w:ascii="Consolas" w:hAnsi="Consolas" w:cs="Courier New"/>
          <w:color w:val="24292E"/>
          <w:sz w:val="17"/>
          <w:szCs w:val="17"/>
        </w:rPr>
        <w:t xml:space="preserve"> </w:t>
      </w:r>
      <w:proofErr w:type="spellStart"/>
      <w:r>
        <w:rPr>
          <w:rFonts w:ascii="Consolas" w:hAnsi="Consolas" w:cs="Courier New"/>
          <w:color w:val="24292E"/>
          <w:sz w:val="17"/>
          <w:szCs w:val="17"/>
        </w:rPr>
        <w:t>maxPoliticsPerTerm</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continue</w:t>
      </w:r>
      <w:r>
        <w:rPr>
          <w:rFonts w:ascii="Consolas" w:hAnsi="Consolas" w:cs="Courier New"/>
          <w:color w:val="005CC5"/>
          <w:sz w:val="17"/>
          <w:szCs w:val="17"/>
        </w:rPr>
        <w:t>;</w:t>
      </w:r>
    </w:p>
    <w:p w14:paraId="07DEDC5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73.             courses</w:t>
      </w:r>
      <w:r>
        <w:rPr>
          <w:rFonts w:ascii="Consolas" w:hAnsi="Consolas" w:cs="Courier New"/>
          <w:color w:val="005CC5"/>
          <w:sz w:val="17"/>
          <w:szCs w:val="17"/>
        </w:rPr>
        <w:t>[</w:t>
      </w:r>
      <w:proofErr w:type="spellStart"/>
      <w:r>
        <w:rPr>
          <w:rFonts w:ascii="Consolas" w:hAnsi="Consolas" w:cs="Courier New"/>
          <w:color w:val="24292E"/>
          <w:sz w:val="17"/>
          <w:szCs w:val="17"/>
        </w:rPr>
        <w:t>idx</w:t>
      </w:r>
      <w:proofErr w:type="spellEnd"/>
      <w:proofErr w:type="gramStart"/>
      <w:r>
        <w:rPr>
          <w:rFonts w:ascii="Consolas" w:hAnsi="Consolas" w:cs="Courier New"/>
          <w:color w:val="005CC5"/>
          <w:sz w:val="17"/>
          <w:szCs w:val="17"/>
        </w:rPr>
        <w:t>].</w:t>
      </w:r>
      <w:proofErr w:type="spellStart"/>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term</w:t>
      </w:r>
      <w:r>
        <w:rPr>
          <w:rFonts w:ascii="Consolas" w:hAnsi="Consolas" w:cs="Courier New"/>
          <w:color w:val="005CC5"/>
          <w:sz w:val="17"/>
          <w:szCs w:val="17"/>
        </w:rPr>
        <w:t>;</w:t>
      </w:r>
    </w:p>
    <w:p w14:paraId="0BB72CB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74.             </w:t>
      </w:r>
      <w:proofErr w:type="spellStart"/>
      <w:r>
        <w:rPr>
          <w:rFonts w:ascii="Consolas" w:hAnsi="Consolas" w:cs="Courier New"/>
          <w:color w:val="24292E"/>
          <w:sz w:val="17"/>
          <w:szCs w:val="17"/>
        </w:rPr>
        <w:t>justScheduled</w:t>
      </w:r>
      <w:r>
        <w:rPr>
          <w:rFonts w:ascii="Consolas" w:hAnsi="Consolas" w:cs="Courier New"/>
          <w:color w:val="005CC5"/>
          <w:sz w:val="17"/>
          <w:szCs w:val="17"/>
        </w:rPr>
        <w:t>.</w:t>
      </w:r>
      <w:r>
        <w:rPr>
          <w:rFonts w:ascii="Consolas" w:hAnsi="Consolas" w:cs="Courier New"/>
          <w:color w:val="24292E"/>
          <w:sz w:val="17"/>
          <w:szCs w:val="17"/>
        </w:rPr>
        <w:t>push_back</w:t>
      </w:r>
      <w:proofErr w:type="spellEnd"/>
      <w:r>
        <w:rPr>
          <w:rFonts w:ascii="Consolas" w:hAnsi="Consolas" w:cs="Courier New"/>
          <w:color w:val="005CC5"/>
          <w:sz w:val="17"/>
          <w:szCs w:val="17"/>
        </w:rPr>
        <w:t>(</w:t>
      </w:r>
      <w:proofErr w:type="spellStart"/>
      <w:r>
        <w:rPr>
          <w:rFonts w:ascii="Consolas" w:hAnsi="Consolas" w:cs="Courier New"/>
          <w:color w:val="24292E"/>
          <w:sz w:val="17"/>
          <w:szCs w:val="17"/>
        </w:rPr>
        <w:t>idx</w:t>
      </w:r>
      <w:proofErr w:type="spellEnd"/>
      <w:r>
        <w:rPr>
          <w:rFonts w:ascii="Consolas" w:hAnsi="Consolas" w:cs="Courier New"/>
          <w:color w:val="005CC5"/>
          <w:sz w:val="17"/>
          <w:szCs w:val="17"/>
        </w:rPr>
        <w:t>);</w:t>
      </w:r>
    </w:p>
    <w:p w14:paraId="0D3AB2FC"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75.             </w:t>
      </w:r>
      <w:proofErr w:type="spellStart"/>
      <w:r>
        <w:rPr>
          <w:rFonts w:ascii="Consolas" w:hAnsi="Consolas" w:cs="Courier New"/>
          <w:color w:val="24292E"/>
          <w:sz w:val="17"/>
          <w:szCs w:val="17"/>
        </w:rPr>
        <w:t>tC</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1FF12CD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76.             </w:t>
      </w:r>
      <w:proofErr w:type="spellStart"/>
      <w:r>
        <w:rPr>
          <w:rFonts w:ascii="Consolas" w:hAnsi="Consolas" w:cs="Courier New"/>
          <w:color w:val="24292E"/>
          <w:sz w:val="17"/>
          <w:szCs w:val="17"/>
        </w:rPr>
        <w:t>tCr</w:t>
      </w:r>
      <w:proofErr w:type="spell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courses</w:t>
      </w:r>
      <w:r>
        <w:rPr>
          <w:rFonts w:ascii="Consolas" w:hAnsi="Consolas" w:cs="Courier New"/>
          <w:color w:val="005CC5"/>
          <w:sz w:val="17"/>
          <w:szCs w:val="17"/>
        </w:rPr>
        <w:t>[</w:t>
      </w:r>
      <w:proofErr w:type="spellStart"/>
      <w:r>
        <w:rPr>
          <w:rFonts w:ascii="Consolas" w:hAnsi="Consolas" w:cs="Courier New"/>
          <w:color w:val="24292E"/>
          <w:sz w:val="17"/>
          <w:szCs w:val="17"/>
        </w:rPr>
        <w:t>idx</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credit</w:t>
      </w:r>
      <w:proofErr w:type="gramEnd"/>
      <w:r>
        <w:rPr>
          <w:rFonts w:ascii="Consolas" w:hAnsi="Consolas" w:cs="Courier New"/>
          <w:color w:val="005CC5"/>
          <w:sz w:val="17"/>
          <w:szCs w:val="17"/>
        </w:rPr>
        <w:t>;</w:t>
      </w:r>
      <w:r>
        <w:rPr>
          <w:rFonts w:ascii="Consolas" w:hAnsi="Consolas" w:cs="Courier New"/>
          <w:color w:val="24292E"/>
          <w:sz w:val="17"/>
          <w:szCs w:val="17"/>
        </w:rPr>
        <w:t xml:space="preserve"> </w:t>
      </w:r>
    </w:p>
    <w:p w14:paraId="0252E06C"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77.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proofErr w:type="spellStart"/>
      <w:r>
        <w:rPr>
          <w:rFonts w:ascii="Consolas" w:hAnsi="Consolas" w:cs="Courier New"/>
          <w:color w:val="24292E"/>
          <w:sz w:val="17"/>
          <w:szCs w:val="17"/>
        </w:rPr>
        <w:t>idx</w:t>
      </w:r>
      <w:proofErr w:type="spellEnd"/>
      <w:proofErr w:type="gramStart"/>
      <w:r>
        <w:rPr>
          <w:rFonts w:ascii="Consolas" w:hAnsi="Consolas" w:cs="Courier New"/>
          <w:color w:val="005CC5"/>
          <w:sz w:val="17"/>
          <w:szCs w:val="17"/>
        </w:rPr>
        <w:t>].</w:t>
      </w:r>
      <w:r>
        <w:rPr>
          <w:rFonts w:ascii="Consolas" w:hAnsi="Consolas" w:cs="Courier New"/>
          <w:color w:val="24292E"/>
          <w:sz w:val="17"/>
          <w:szCs w:val="17"/>
        </w:rPr>
        <w:t>type</w:t>
      </w:r>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735C0F"/>
          <w:sz w:val="17"/>
          <w:szCs w:val="17"/>
        </w:rPr>
        <w:t>1</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tP</w:t>
      </w:r>
      <w:proofErr w:type="spellEnd"/>
      <w:r>
        <w:rPr>
          <w:rFonts w:ascii="Consolas" w:hAnsi="Consolas" w:cs="Courier New"/>
          <w:color w:val="005CC5"/>
          <w:sz w:val="17"/>
          <w:szCs w:val="17"/>
        </w:rPr>
        <w:t>++;</w:t>
      </w:r>
    </w:p>
    <w:p w14:paraId="4078434F"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78.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60BB10C1"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79.  </w:t>
      </w:r>
    </w:p>
    <w:p w14:paraId="037EB1E8"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80.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proofErr w:type="spellStart"/>
      <w:r>
        <w:rPr>
          <w:rFonts w:ascii="Consolas" w:hAnsi="Consolas" w:cs="Courier New"/>
          <w:color w:val="24292E"/>
          <w:sz w:val="17"/>
          <w:szCs w:val="17"/>
        </w:rPr>
        <w:t>justScheduled</w:t>
      </w:r>
      <w:r>
        <w:rPr>
          <w:rFonts w:ascii="Consolas" w:hAnsi="Consolas" w:cs="Courier New"/>
          <w:color w:val="005CC5"/>
          <w:sz w:val="17"/>
          <w:szCs w:val="17"/>
        </w:rPr>
        <w:t>.</w:t>
      </w:r>
      <w:r>
        <w:rPr>
          <w:rFonts w:ascii="Consolas" w:hAnsi="Consolas" w:cs="Courier New"/>
          <w:color w:val="24292E"/>
          <w:sz w:val="17"/>
          <w:szCs w:val="17"/>
        </w:rPr>
        <w:t>empty</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2E7BB313"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81.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
    <w:p w14:paraId="5A91B6AB"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82.             term</w:t>
      </w:r>
      <w:r>
        <w:rPr>
          <w:rFonts w:ascii="Consolas" w:hAnsi="Consolas" w:cs="Courier New"/>
          <w:color w:val="005CC5"/>
          <w:sz w:val="17"/>
          <w:szCs w:val="17"/>
        </w:rPr>
        <w:t>++;</w:t>
      </w:r>
      <w:r>
        <w:rPr>
          <w:rFonts w:ascii="Consolas" w:hAnsi="Consolas" w:cs="Courier New"/>
          <w:color w:val="24292E"/>
          <w:sz w:val="17"/>
          <w:szCs w:val="17"/>
        </w:rPr>
        <w:t xml:space="preserve"> </w:t>
      </w:r>
    </w:p>
    <w:p w14:paraId="2319A500"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83.             </w:t>
      </w:r>
      <w:r>
        <w:rPr>
          <w:rFonts w:ascii="Consolas" w:hAnsi="Consolas" w:cs="Courier New"/>
          <w:color w:val="D73A49"/>
          <w:sz w:val="17"/>
          <w:szCs w:val="17"/>
        </w:rPr>
        <w:t>continue</w:t>
      </w:r>
      <w:r>
        <w:rPr>
          <w:rFonts w:ascii="Consolas" w:hAnsi="Consolas" w:cs="Courier New"/>
          <w:color w:val="005CC5"/>
          <w:sz w:val="17"/>
          <w:szCs w:val="17"/>
        </w:rPr>
        <w:t>;</w:t>
      </w:r>
      <w:r>
        <w:rPr>
          <w:rFonts w:ascii="Consolas" w:hAnsi="Consolas" w:cs="Courier New"/>
          <w:color w:val="24292E"/>
          <w:sz w:val="17"/>
          <w:szCs w:val="17"/>
        </w:rPr>
        <w:t xml:space="preserve"> </w:t>
      </w:r>
    </w:p>
    <w:p w14:paraId="29DBB38A"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84.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6C8373FF"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85.  </w:t>
      </w:r>
    </w:p>
    <w:p w14:paraId="0A05E6B1"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86.         </w:t>
      </w:r>
      <w:r>
        <w:rPr>
          <w:rFonts w:ascii="Consolas" w:hAnsi="Consolas" w:cs="Courier New"/>
          <w:color w:val="22863A"/>
          <w:sz w:val="17"/>
          <w:szCs w:val="17"/>
        </w:rPr>
        <w:t xml:space="preserve">// </w:t>
      </w:r>
      <w:r>
        <w:rPr>
          <w:rFonts w:ascii="Consolas" w:hAnsi="Consolas" w:cs="Courier New"/>
          <w:color w:val="22863A"/>
          <w:sz w:val="17"/>
          <w:szCs w:val="17"/>
        </w:rPr>
        <w:t>解锁后续节点的依赖（删去有向边）</w:t>
      </w:r>
    </w:p>
    <w:p w14:paraId="1F6FBAE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lastRenderedPageBreak/>
        <w:t xml:space="preserve"> 87.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24292E"/>
          <w:sz w:val="17"/>
          <w:szCs w:val="17"/>
        </w:rPr>
        <w:t xml:space="preserve"> </w:t>
      </w:r>
      <w:proofErr w:type="gramStart"/>
      <w:r>
        <w:rPr>
          <w:rFonts w:ascii="Consolas" w:hAnsi="Consolas" w:cs="Courier New"/>
          <w:color w:val="24292E"/>
          <w:sz w:val="17"/>
          <w:szCs w:val="17"/>
        </w:rPr>
        <w:t xml:space="preserve">u </w:t>
      </w:r>
      <w:r>
        <w:rPr>
          <w:rFonts w:ascii="Consolas" w:hAnsi="Consolas" w:cs="Courier New"/>
          <w:color w:val="005CC5"/>
          <w:sz w:val="17"/>
          <w:szCs w:val="17"/>
        </w:rPr>
        <w:t>:</w:t>
      </w:r>
      <w:proofErr w:type="gramEnd"/>
      <w:r>
        <w:rPr>
          <w:rFonts w:ascii="Consolas" w:hAnsi="Consolas" w:cs="Courier New"/>
          <w:color w:val="24292E"/>
          <w:sz w:val="17"/>
          <w:szCs w:val="17"/>
        </w:rPr>
        <w:t xml:space="preserve"> </w:t>
      </w:r>
      <w:proofErr w:type="spellStart"/>
      <w:r>
        <w:rPr>
          <w:rFonts w:ascii="Consolas" w:hAnsi="Consolas" w:cs="Courier New"/>
          <w:color w:val="24292E"/>
          <w:sz w:val="17"/>
          <w:szCs w:val="17"/>
        </w:rPr>
        <w:t>justScheduled</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1C61853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88.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64402DE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89.             </w:t>
      </w:r>
      <w:r>
        <w:rPr>
          <w:rFonts w:ascii="Consolas" w:hAnsi="Consolas" w:cs="Courier New"/>
          <w:color w:val="D73A49"/>
          <w:sz w:val="17"/>
          <w:szCs w:val="17"/>
        </w:rPr>
        <w:t>for</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24292E"/>
          <w:sz w:val="17"/>
          <w:szCs w:val="17"/>
        </w:rPr>
        <w:t xml:space="preserve"> </w:t>
      </w:r>
      <w:proofErr w:type="gramStart"/>
      <w:r>
        <w:rPr>
          <w:rFonts w:ascii="Consolas" w:hAnsi="Consolas" w:cs="Courier New"/>
          <w:color w:val="24292E"/>
          <w:sz w:val="17"/>
          <w:szCs w:val="17"/>
        </w:rPr>
        <w:t xml:space="preserve">v </w:t>
      </w:r>
      <w:r>
        <w:rPr>
          <w:rFonts w:ascii="Consolas" w:hAnsi="Consolas" w:cs="Courier New"/>
          <w:color w:val="005CC5"/>
          <w:sz w:val="17"/>
          <w:szCs w:val="17"/>
        </w:rPr>
        <w:t>:</w:t>
      </w:r>
      <w:proofErr w:type="gramEnd"/>
      <w:r>
        <w:rPr>
          <w:rFonts w:ascii="Consolas" w:hAnsi="Consolas" w:cs="Courier New"/>
          <w:color w:val="24292E"/>
          <w:sz w:val="17"/>
          <w:szCs w:val="17"/>
        </w:rPr>
        <w:t xml:space="preserve"> courses</w:t>
      </w:r>
      <w:r>
        <w:rPr>
          <w:rFonts w:ascii="Consolas" w:hAnsi="Consolas" w:cs="Courier New"/>
          <w:color w:val="005CC5"/>
          <w:sz w:val="17"/>
          <w:szCs w:val="17"/>
        </w:rPr>
        <w:t>[</w:t>
      </w:r>
      <w:r>
        <w:rPr>
          <w:rFonts w:ascii="Consolas" w:hAnsi="Consolas" w:cs="Courier New"/>
          <w:color w:val="24292E"/>
          <w:sz w:val="17"/>
          <w:szCs w:val="17"/>
        </w:rPr>
        <w:t>u</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nextCourses</w:t>
      </w:r>
      <w:proofErr w:type="spellEnd"/>
      <w:proofErr w:type="gramEnd"/>
      <w:r>
        <w:rPr>
          <w:rFonts w:ascii="Consolas" w:hAnsi="Consolas" w:cs="Courier New"/>
          <w:color w:val="005CC5"/>
          <w:sz w:val="17"/>
          <w:szCs w:val="17"/>
        </w:rPr>
        <w:t>)</w:t>
      </w:r>
      <w:r>
        <w:rPr>
          <w:rFonts w:ascii="Consolas" w:hAnsi="Consolas" w:cs="Courier New"/>
          <w:color w:val="24292E"/>
          <w:sz w:val="17"/>
          <w:szCs w:val="17"/>
        </w:rPr>
        <w:t xml:space="preserve"> </w:t>
      </w:r>
    </w:p>
    <w:p w14:paraId="0D2EB79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90.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5446C5B2"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91.                 </w:t>
      </w:r>
      <w:r>
        <w:rPr>
          <w:rFonts w:ascii="Consolas" w:hAnsi="Consolas" w:cs="Courier New"/>
          <w:color w:val="D73A49"/>
          <w:sz w:val="17"/>
          <w:szCs w:val="17"/>
        </w:rPr>
        <w:t>if</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courses</w:t>
      </w:r>
      <w:r>
        <w:rPr>
          <w:rFonts w:ascii="Consolas" w:hAnsi="Consolas" w:cs="Courier New"/>
          <w:color w:val="005CC5"/>
          <w:sz w:val="17"/>
          <w:szCs w:val="17"/>
        </w:rPr>
        <w:t>[</w:t>
      </w:r>
      <w:r>
        <w:rPr>
          <w:rFonts w:ascii="Consolas" w:hAnsi="Consolas" w:cs="Courier New"/>
          <w:color w:val="24292E"/>
          <w:sz w:val="17"/>
          <w:szCs w:val="17"/>
        </w:rPr>
        <w:t>v</w:t>
      </w:r>
      <w:proofErr w:type="gramStart"/>
      <w:r>
        <w:rPr>
          <w:rFonts w:ascii="Consolas" w:hAnsi="Consolas" w:cs="Courier New"/>
          <w:color w:val="005CC5"/>
          <w:sz w:val="17"/>
          <w:szCs w:val="17"/>
        </w:rPr>
        <w:t>].</w:t>
      </w:r>
      <w:proofErr w:type="spellStart"/>
      <w:r>
        <w:rPr>
          <w:rFonts w:ascii="Consolas" w:hAnsi="Consolas" w:cs="Courier New"/>
          <w:color w:val="24292E"/>
          <w:sz w:val="17"/>
          <w:szCs w:val="17"/>
        </w:rPr>
        <w:t>assignedTerm</w:t>
      </w:r>
      <w:proofErr w:type="spellEnd"/>
      <w:proofErr w:type="gramEnd"/>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735C0F"/>
          <w:sz w:val="17"/>
          <w:szCs w:val="17"/>
        </w:rPr>
        <w:t>1</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currentInDegree</w:t>
      </w:r>
      <w:proofErr w:type="spellEnd"/>
      <w:r>
        <w:rPr>
          <w:rFonts w:ascii="Consolas" w:hAnsi="Consolas" w:cs="Courier New"/>
          <w:color w:val="005CC5"/>
          <w:sz w:val="17"/>
          <w:szCs w:val="17"/>
        </w:rPr>
        <w:t>[</w:t>
      </w:r>
      <w:r>
        <w:rPr>
          <w:rFonts w:ascii="Consolas" w:hAnsi="Consolas" w:cs="Courier New"/>
          <w:color w:val="24292E"/>
          <w:sz w:val="17"/>
          <w:szCs w:val="17"/>
        </w:rPr>
        <w:t>v</w:t>
      </w:r>
      <w:r>
        <w:rPr>
          <w:rFonts w:ascii="Consolas" w:hAnsi="Consolas" w:cs="Courier New"/>
          <w:color w:val="005CC5"/>
          <w:sz w:val="17"/>
          <w:szCs w:val="17"/>
        </w:rPr>
        <w:t>]--;</w:t>
      </w:r>
    </w:p>
    <w:p w14:paraId="3A1B185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92.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3C81201D"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93.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40B9CAF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94.  </w:t>
      </w:r>
    </w:p>
    <w:p w14:paraId="32ABEB5A"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95.         scheduled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D73A49"/>
          <w:sz w:val="17"/>
          <w:szCs w:val="17"/>
        </w:rPr>
        <w:t>int</w:t>
      </w:r>
      <w:r>
        <w:rPr>
          <w:rFonts w:ascii="Consolas" w:hAnsi="Consolas" w:cs="Courier New"/>
          <w:color w:val="005CC5"/>
          <w:sz w:val="17"/>
          <w:szCs w:val="17"/>
        </w:rPr>
        <w:t>)</w:t>
      </w:r>
      <w:proofErr w:type="spellStart"/>
      <w:r>
        <w:rPr>
          <w:rFonts w:ascii="Consolas" w:hAnsi="Consolas" w:cs="Courier New"/>
          <w:color w:val="24292E"/>
          <w:sz w:val="17"/>
          <w:szCs w:val="17"/>
        </w:rPr>
        <w:t>justScheduled</w:t>
      </w:r>
      <w:r>
        <w:rPr>
          <w:rFonts w:ascii="Consolas" w:hAnsi="Consolas" w:cs="Courier New"/>
          <w:color w:val="005CC5"/>
          <w:sz w:val="17"/>
          <w:szCs w:val="17"/>
        </w:rPr>
        <w:t>.</w:t>
      </w:r>
      <w:r>
        <w:rPr>
          <w:rFonts w:ascii="Consolas" w:hAnsi="Consolas" w:cs="Courier New"/>
          <w:color w:val="24292E"/>
          <w:sz w:val="17"/>
          <w:szCs w:val="17"/>
        </w:rPr>
        <w:t>size</w:t>
      </w:r>
      <w:proofErr w:type="spellEnd"/>
      <w:r>
        <w:rPr>
          <w:rFonts w:ascii="Consolas" w:hAnsi="Consolas" w:cs="Courier New"/>
          <w:color w:val="005CC5"/>
          <w:sz w:val="17"/>
          <w:szCs w:val="17"/>
        </w:rPr>
        <w:t>();</w:t>
      </w:r>
      <w:r>
        <w:rPr>
          <w:rFonts w:ascii="Consolas" w:hAnsi="Consolas" w:cs="Courier New"/>
          <w:color w:val="24292E"/>
          <w:sz w:val="17"/>
          <w:szCs w:val="17"/>
        </w:rPr>
        <w:t xml:space="preserve"> </w:t>
      </w:r>
    </w:p>
    <w:p w14:paraId="0870A714"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96.         term</w:t>
      </w:r>
      <w:r>
        <w:rPr>
          <w:rFonts w:ascii="Consolas" w:hAnsi="Consolas" w:cs="Courier New"/>
          <w:color w:val="005CC5"/>
          <w:sz w:val="17"/>
          <w:szCs w:val="17"/>
        </w:rPr>
        <w:t>++;</w:t>
      </w:r>
    </w:p>
    <w:p w14:paraId="64C65366"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97.   </w:t>
      </w:r>
      <w:proofErr w:type="gramStart"/>
      <w:r>
        <w:rPr>
          <w:rFonts w:ascii="Consolas" w:hAnsi="Consolas" w:cs="Courier New"/>
          <w:color w:val="24292E"/>
          <w:sz w:val="17"/>
          <w:szCs w:val="17"/>
        </w:rPr>
        <w:t xml:space="preserve">  </w:t>
      </w:r>
      <w:r>
        <w:rPr>
          <w:rFonts w:ascii="Consolas" w:hAnsi="Consolas" w:cs="Courier New"/>
          <w:color w:val="005CC5"/>
          <w:sz w:val="17"/>
          <w:szCs w:val="17"/>
        </w:rPr>
        <w:t>}</w:t>
      </w:r>
      <w:proofErr w:type="gramEnd"/>
    </w:p>
    <w:p w14:paraId="277A658B"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98.     </w:t>
      </w:r>
      <w:r>
        <w:rPr>
          <w:rFonts w:ascii="Consolas" w:hAnsi="Consolas" w:cs="Courier New"/>
          <w:color w:val="D73A49"/>
          <w:sz w:val="17"/>
          <w:szCs w:val="17"/>
        </w:rPr>
        <w:t>return</w:t>
      </w:r>
      <w:r>
        <w:rPr>
          <w:rFonts w:ascii="Consolas" w:hAnsi="Consolas" w:cs="Courier New"/>
          <w:color w:val="24292E"/>
          <w:sz w:val="17"/>
          <w:szCs w:val="17"/>
        </w:rPr>
        <w:t xml:space="preserve"> scheduled </w:t>
      </w:r>
      <w:r>
        <w:rPr>
          <w:rFonts w:ascii="Consolas" w:hAnsi="Consolas" w:cs="Courier New"/>
          <w:color w:val="005CC5"/>
          <w:sz w:val="17"/>
          <w:szCs w:val="17"/>
        </w:rPr>
        <w:t>==</w:t>
      </w:r>
      <w:r>
        <w:rPr>
          <w:rFonts w:ascii="Consolas" w:hAnsi="Consolas" w:cs="Courier New"/>
          <w:color w:val="24292E"/>
          <w:sz w:val="17"/>
          <w:szCs w:val="17"/>
        </w:rPr>
        <w:t xml:space="preserve"> </w:t>
      </w:r>
      <w:proofErr w:type="spellStart"/>
      <w:r>
        <w:rPr>
          <w:rFonts w:ascii="Consolas" w:hAnsi="Consolas" w:cs="Courier New"/>
          <w:color w:val="24292E"/>
          <w:sz w:val="17"/>
          <w:szCs w:val="17"/>
        </w:rPr>
        <w:t>validCount</w:t>
      </w:r>
      <w:proofErr w:type="spellEnd"/>
      <w:r>
        <w:rPr>
          <w:rFonts w:ascii="Consolas" w:hAnsi="Consolas" w:cs="Courier New"/>
          <w:color w:val="005CC5"/>
          <w:sz w:val="17"/>
          <w:szCs w:val="17"/>
        </w:rPr>
        <w:t>;</w:t>
      </w:r>
    </w:p>
    <w:p w14:paraId="1D96582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 xml:space="preserve"> </w:t>
      </w:r>
      <w:proofErr w:type="gramStart"/>
      <w:r>
        <w:rPr>
          <w:rFonts w:ascii="Consolas" w:hAnsi="Consolas" w:cs="Courier New"/>
          <w:color w:val="24292E"/>
          <w:sz w:val="17"/>
          <w:szCs w:val="17"/>
        </w:rPr>
        <w:t xml:space="preserve">99. </w:t>
      </w:r>
      <w:r>
        <w:rPr>
          <w:rFonts w:ascii="Consolas" w:hAnsi="Consolas" w:cs="Courier New"/>
          <w:color w:val="005CC5"/>
          <w:sz w:val="17"/>
          <w:szCs w:val="17"/>
        </w:rPr>
        <w:t>}</w:t>
      </w:r>
      <w:proofErr w:type="gramEnd"/>
    </w:p>
    <w:p w14:paraId="2BC04455" w14:textId="77777777" w:rsidR="00C213D3" w:rsidRDefault="00C213D3">
      <w:pPr>
        <w:pStyle w:val="aa"/>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788958"/>
        <w:rPr>
          <w:rFonts w:ascii="Consolas" w:hAnsi="Consolas" w:cs="Courier New"/>
          <w:color w:val="24292E"/>
          <w:sz w:val="17"/>
          <w:szCs w:val="17"/>
        </w:rPr>
      </w:pPr>
      <w:r>
        <w:rPr>
          <w:rFonts w:ascii="Consolas" w:hAnsi="Consolas" w:cs="Courier New"/>
          <w:color w:val="24292E"/>
          <w:sz w:val="17"/>
          <w:szCs w:val="17"/>
        </w:rPr>
        <w:t>100.  </w:t>
      </w:r>
    </w:p>
    <w:p w14:paraId="02017B8D" w14:textId="77777777" w:rsidR="00C767C6" w:rsidRDefault="00000000">
      <w:pPr>
        <w:pStyle w:val="ac"/>
        <w:spacing w:beforeLines="50" w:before="156" w:afterLines="50" w:after="156"/>
        <w:ind w:firstLineChars="0" w:firstLine="0"/>
        <w:rPr>
          <w:rFonts w:ascii="黑体" w:eastAsia="黑体" w:hAnsi="黑体" w:hint="eastAsia"/>
          <w:b/>
          <w:bCs/>
          <w:sz w:val="28"/>
          <w:szCs w:val="28"/>
        </w:rPr>
      </w:pPr>
      <w:r>
        <w:rPr>
          <w:rFonts w:ascii="黑体" w:eastAsia="黑体" w:hAnsi="黑体" w:hint="eastAsia"/>
          <w:b/>
          <w:bCs/>
          <w:sz w:val="28"/>
          <w:szCs w:val="28"/>
        </w:rPr>
        <w:t>三、测试与结论</w:t>
      </w:r>
    </w:p>
    <w:p w14:paraId="0DED6F06" w14:textId="77777777"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1、测试环境与数据</w:t>
      </w:r>
    </w:p>
    <w:p w14:paraId="68C8DF65" w14:textId="77777777"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（1）开发环境：Visual Studio 2022 (C++11 标准以上)</w:t>
      </w:r>
    </w:p>
    <w:p w14:paraId="1069A66F" w14:textId="50A5482F"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315C4">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）测试数据：</w:t>
      </w:r>
      <w:r w:rsidR="00A315C4" w:rsidRPr="00A315C4">
        <w:rPr>
          <w:rFonts w:asciiTheme="minorEastAsia" w:eastAsiaTheme="minorEastAsia" w:hAnsiTheme="minorEastAsia"/>
          <w:sz w:val="24"/>
          <w:szCs w:val="24"/>
        </w:rPr>
        <w:t>多专业综合数据 courses.txt 与</w:t>
      </w:r>
      <w:r w:rsidR="00A315C4">
        <w:rPr>
          <w:rFonts w:asciiTheme="minorEastAsia" w:eastAsiaTheme="minorEastAsia" w:hAnsiTheme="minorEastAsia" w:hint="eastAsia"/>
          <w:sz w:val="24"/>
          <w:szCs w:val="24"/>
        </w:rPr>
        <w:t>有错误</w:t>
      </w:r>
      <w:r w:rsidR="00A315C4" w:rsidRPr="00A315C4">
        <w:rPr>
          <w:rFonts w:asciiTheme="minorEastAsia" w:eastAsiaTheme="minorEastAsia" w:hAnsiTheme="minorEastAsia"/>
          <w:sz w:val="24"/>
          <w:szCs w:val="24"/>
        </w:rPr>
        <w:t>测试</w:t>
      </w:r>
      <w:r w:rsidR="00A315C4">
        <w:rPr>
          <w:rFonts w:asciiTheme="minorEastAsia" w:eastAsiaTheme="minorEastAsia" w:hAnsiTheme="minorEastAsia" w:hint="eastAsia"/>
          <w:sz w:val="24"/>
          <w:szCs w:val="24"/>
        </w:rPr>
        <w:t>数据</w:t>
      </w:r>
      <w:r w:rsidR="00A315C4" w:rsidRPr="00A315C4">
        <w:rPr>
          <w:rFonts w:asciiTheme="minorEastAsia" w:eastAsiaTheme="minorEastAsia" w:hAnsiTheme="minorEastAsia"/>
          <w:sz w:val="24"/>
          <w:szCs w:val="24"/>
        </w:rPr>
        <w:t xml:space="preserve"> error_test.txt</w:t>
      </w:r>
    </w:p>
    <w:p w14:paraId="4022A380" w14:textId="77777777"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sidRPr="00C213D3">
        <w:rPr>
          <w:rFonts w:asciiTheme="minorEastAsia" w:eastAsiaTheme="minorEastAsia" w:hAnsiTheme="minorEastAsia" w:hint="eastAsia"/>
          <w:sz w:val="24"/>
          <w:szCs w:val="24"/>
        </w:rPr>
        <w:t>2、测试用例</w:t>
      </w:r>
    </w:p>
    <w:p w14:paraId="468BC42D" w14:textId="1919E28A"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（1）正确无误的数据，其中</w:t>
      </w:r>
      <w:r w:rsidRPr="00C213D3">
        <w:rPr>
          <w:rFonts w:asciiTheme="minorEastAsia" w:eastAsiaTheme="minorEastAsia" w:hAnsiTheme="minorEastAsia"/>
          <w:sz w:val="24"/>
          <w:szCs w:val="24"/>
        </w:rPr>
        <w:t>C18(C语言)被计算机、物理、农学共享，但它的后置课 C19(数据结构) 仅限计算机</w:t>
      </w:r>
      <w:r>
        <w:rPr>
          <w:rFonts w:asciiTheme="minorEastAsia" w:eastAsiaTheme="minorEastAsia" w:hAnsiTheme="minorEastAsia" w:hint="eastAsia"/>
          <w:sz w:val="24"/>
          <w:szCs w:val="24"/>
        </w:rPr>
        <w:t>；</w:t>
      </w:r>
      <w:r w:rsidRPr="00C213D3">
        <w:rPr>
          <w:rFonts w:asciiTheme="minorEastAsia" w:eastAsiaTheme="minorEastAsia" w:hAnsiTheme="minorEastAsia"/>
          <w:sz w:val="24"/>
          <w:szCs w:val="24"/>
        </w:rPr>
        <w:t>计算机专业内</w:t>
      </w:r>
      <w:r>
        <w:rPr>
          <w:rFonts w:asciiTheme="minorEastAsia" w:eastAsiaTheme="minorEastAsia" w:hAnsiTheme="minorEastAsia" w:hint="eastAsia"/>
          <w:sz w:val="24"/>
          <w:szCs w:val="24"/>
        </w:rPr>
        <w:t>有</w:t>
      </w:r>
      <w:r w:rsidRPr="00C213D3">
        <w:rPr>
          <w:rFonts w:asciiTheme="minorEastAsia" w:eastAsiaTheme="minorEastAsia" w:hAnsiTheme="minorEastAsia"/>
          <w:sz w:val="24"/>
          <w:szCs w:val="24"/>
        </w:rPr>
        <w:t>一条 C18 -&gt; C19 -&gt; C20 -&gt; C21 -&gt; C22 -&gt; C23 -&gt; C24 -&gt; C25 连续 8 门课的先修链</w:t>
      </w:r>
      <w:r>
        <w:rPr>
          <w:rFonts w:asciiTheme="minorEastAsia" w:eastAsiaTheme="minorEastAsia" w:hAnsiTheme="minorEastAsia" w:hint="eastAsia"/>
          <w:sz w:val="24"/>
          <w:szCs w:val="24"/>
        </w:rPr>
        <w:t>；部分</w:t>
      </w:r>
      <w:r w:rsidRPr="00C213D3">
        <w:rPr>
          <w:rFonts w:asciiTheme="minorEastAsia" w:eastAsiaTheme="minorEastAsia" w:hAnsiTheme="minorEastAsia"/>
          <w:sz w:val="24"/>
          <w:szCs w:val="24"/>
        </w:rPr>
        <w:t>课程</w:t>
      </w:r>
      <w:r>
        <w:rPr>
          <w:rFonts w:asciiTheme="minorEastAsia" w:eastAsiaTheme="minorEastAsia" w:hAnsiTheme="minorEastAsia" w:hint="eastAsia"/>
          <w:sz w:val="24"/>
          <w:szCs w:val="24"/>
        </w:rPr>
        <w:t>（</w:t>
      </w:r>
      <w:r w:rsidRPr="00C213D3">
        <w:rPr>
          <w:rFonts w:asciiTheme="minorEastAsia" w:eastAsiaTheme="minorEastAsia" w:hAnsiTheme="minorEastAsia"/>
          <w:sz w:val="24"/>
          <w:szCs w:val="24"/>
        </w:rPr>
        <w:t>像高数、大物</w:t>
      </w:r>
      <w:r>
        <w:rPr>
          <w:rFonts w:asciiTheme="minorEastAsia" w:eastAsiaTheme="minorEastAsia" w:hAnsiTheme="minorEastAsia" w:hint="eastAsia"/>
          <w:sz w:val="24"/>
          <w:szCs w:val="24"/>
        </w:rPr>
        <w:t>等）</w:t>
      </w:r>
      <w:r w:rsidRPr="00C213D3">
        <w:rPr>
          <w:rFonts w:asciiTheme="minorEastAsia" w:eastAsiaTheme="minorEastAsia" w:hAnsiTheme="minorEastAsia"/>
          <w:sz w:val="24"/>
          <w:szCs w:val="24"/>
        </w:rPr>
        <w:t>，打上了 1(秋) 和 2(春) 的标签</w:t>
      </w:r>
      <w:r>
        <w:rPr>
          <w:rFonts w:asciiTheme="minorEastAsia" w:eastAsiaTheme="minorEastAsia" w:hAnsiTheme="minorEastAsia" w:hint="eastAsia"/>
          <w:sz w:val="24"/>
          <w:szCs w:val="24"/>
        </w:rPr>
        <w:t>；包含多个政治公共课</w:t>
      </w:r>
    </w:p>
    <w:p w14:paraId="5B74CEB8" w14:textId="363A7EFA" w:rsidR="00C213D3" w:rsidRDefault="00C213D3" w:rsidP="00C213D3">
      <w:pPr>
        <w:adjustRightInd w:val="0"/>
        <w:snapToGrid w:val="0"/>
        <w:spacing w:line="360" w:lineRule="auto"/>
        <w:ind w:left="510" w:firstLineChars="200" w:firstLine="420"/>
        <w:rPr>
          <w:rFonts w:asciiTheme="minorEastAsia" w:eastAsiaTheme="minorEastAsia" w:hAnsiTheme="minorEastAsia" w:hint="eastAsia"/>
          <w:sz w:val="24"/>
          <w:szCs w:val="24"/>
        </w:rPr>
      </w:pPr>
      <w:r>
        <w:rPr>
          <w:noProof/>
        </w:rPr>
        <w:drawing>
          <wp:inline distT="0" distB="0" distL="0" distR="0" wp14:anchorId="7D25FAB5" wp14:editId="2F287B80">
            <wp:extent cx="4764874" cy="2542309"/>
            <wp:effectExtent l="0" t="0" r="0" b="0"/>
            <wp:docPr id="1053555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55087" name=""/>
                    <pic:cNvPicPr/>
                  </pic:nvPicPr>
                  <pic:blipFill>
                    <a:blip r:embed="rId12"/>
                    <a:stretch>
                      <a:fillRect/>
                    </a:stretch>
                  </pic:blipFill>
                  <pic:spPr>
                    <a:xfrm>
                      <a:off x="0" y="0"/>
                      <a:ext cx="4773956" cy="2547155"/>
                    </a:xfrm>
                    <a:prstGeom prst="rect">
                      <a:avLst/>
                    </a:prstGeom>
                  </pic:spPr>
                </pic:pic>
              </a:graphicData>
            </a:graphic>
          </wp:inline>
        </w:drawing>
      </w:r>
    </w:p>
    <w:p w14:paraId="660E5011" w14:textId="3AF64194"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输入课程文件名进入</w:t>
      </w:r>
    </w:p>
    <w:p w14:paraId="43741203" w14:textId="7D64FB2A" w:rsidR="00C213D3" w:rsidRDefault="00C213D3" w:rsidP="00C213D3">
      <w:pPr>
        <w:adjustRightInd w:val="0"/>
        <w:snapToGrid w:val="0"/>
        <w:spacing w:line="360" w:lineRule="auto"/>
        <w:ind w:left="510" w:firstLineChars="200" w:firstLine="420"/>
        <w:rPr>
          <w:rFonts w:asciiTheme="minorEastAsia" w:eastAsiaTheme="minorEastAsia" w:hAnsiTheme="minorEastAsia" w:hint="eastAsia"/>
          <w:sz w:val="24"/>
          <w:szCs w:val="24"/>
        </w:rPr>
      </w:pPr>
      <w:r>
        <w:rPr>
          <w:noProof/>
        </w:rPr>
        <w:lastRenderedPageBreak/>
        <w:drawing>
          <wp:inline distT="0" distB="0" distL="0" distR="0" wp14:anchorId="26046B7A" wp14:editId="1344A6C5">
            <wp:extent cx="4627418" cy="2468969"/>
            <wp:effectExtent l="0" t="0" r="1905" b="7620"/>
            <wp:docPr id="1329311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11052" name=""/>
                    <pic:cNvPicPr/>
                  </pic:nvPicPr>
                  <pic:blipFill>
                    <a:blip r:embed="rId13"/>
                    <a:stretch>
                      <a:fillRect/>
                    </a:stretch>
                  </pic:blipFill>
                  <pic:spPr>
                    <a:xfrm>
                      <a:off x="0" y="0"/>
                      <a:ext cx="4636809" cy="2473980"/>
                    </a:xfrm>
                    <a:prstGeom prst="rect">
                      <a:avLst/>
                    </a:prstGeom>
                  </pic:spPr>
                </pic:pic>
              </a:graphicData>
            </a:graphic>
          </wp:inline>
        </w:drawing>
      </w:r>
    </w:p>
    <w:p w14:paraId="660AB148" w14:textId="41DD1FAF"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选择1：</w:t>
      </w:r>
    </w:p>
    <w:p w14:paraId="5B64C067" w14:textId="0A749A24" w:rsidR="00C213D3" w:rsidRDefault="00C213D3" w:rsidP="00C213D3">
      <w:pPr>
        <w:adjustRightInd w:val="0"/>
        <w:snapToGrid w:val="0"/>
        <w:spacing w:line="360" w:lineRule="auto"/>
        <w:ind w:left="510" w:firstLineChars="200" w:firstLine="420"/>
        <w:rPr>
          <w:rFonts w:asciiTheme="minorEastAsia" w:eastAsiaTheme="minorEastAsia" w:hAnsiTheme="minorEastAsia" w:hint="eastAsia"/>
          <w:sz w:val="24"/>
          <w:szCs w:val="24"/>
        </w:rPr>
      </w:pPr>
      <w:r>
        <w:rPr>
          <w:noProof/>
        </w:rPr>
        <w:drawing>
          <wp:inline distT="0" distB="0" distL="0" distR="0" wp14:anchorId="364A1BA3" wp14:editId="54D47D48">
            <wp:extent cx="2480388" cy="4364182"/>
            <wp:effectExtent l="0" t="0" r="0" b="0"/>
            <wp:docPr id="150356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64714" name=""/>
                    <pic:cNvPicPr/>
                  </pic:nvPicPr>
                  <pic:blipFill>
                    <a:blip r:embed="rId14"/>
                    <a:stretch>
                      <a:fillRect/>
                    </a:stretch>
                  </pic:blipFill>
                  <pic:spPr>
                    <a:xfrm>
                      <a:off x="0" y="0"/>
                      <a:ext cx="2482953" cy="4368694"/>
                    </a:xfrm>
                    <a:prstGeom prst="rect">
                      <a:avLst/>
                    </a:prstGeom>
                  </pic:spPr>
                </pic:pic>
              </a:graphicData>
            </a:graphic>
          </wp:inline>
        </w:drawing>
      </w:r>
    </w:p>
    <w:p w14:paraId="41F1D49E" w14:textId="4AE8FB92"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选择8导出：</w:t>
      </w:r>
    </w:p>
    <w:p w14:paraId="3811127A" w14:textId="1B0F79AE" w:rsidR="00C213D3" w:rsidRDefault="00C213D3" w:rsidP="00C213D3">
      <w:pPr>
        <w:adjustRightInd w:val="0"/>
        <w:snapToGrid w:val="0"/>
        <w:spacing w:line="360" w:lineRule="auto"/>
        <w:ind w:left="510" w:firstLineChars="200" w:firstLine="420"/>
        <w:rPr>
          <w:rFonts w:asciiTheme="minorEastAsia" w:eastAsiaTheme="minorEastAsia" w:hAnsiTheme="minorEastAsia" w:hint="eastAsia"/>
          <w:sz w:val="24"/>
          <w:szCs w:val="24"/>
        </w:rPr>
      </w:pPr>
      <w:r>
        <w:rPr>
          <w:noProof/>
        </w:rPr>
        <w:lastRenderedPageBreak/>
        <w:drawing>
          <wp:inline distT="0" distB="0" distL="0" distR="0" wp14:anchorId="3BBBCB59" wp14:editId="2E74E595">
            <wp:extent cx="6158865" cy="9583420"/>
            <wp:effectExtent l="0" t="0" r="0" b="0"/>
            <wp:docPr id="1924963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3105" name=""/>
                    <pic:cNvPicPr/>
                  </pic:nvPicPr>
                  <pic:blipFill>
                    <a:blip r:embed="rId15"/>
                    <a:stretch>
                      <a:fillRect/>
                    </a:stretch>
                  </pic:blipFill>
                  <pic:spPr>
                    <a:xfrm>
                      <a:off x="0" y="0"/>
                      <a:ext cx="6158865" cy="9583420"/>
                    </a:xfrm>
                    <a:prstGeom prst="rect">
                      <a:avLst/>
                    </a:prstGeom>
                  </pic:spPr>
                </pic:pic>
              </a:graphicData>
            </a:graphic>
          </wp:inline>
        </w:drawing>
      </w:r>
    </w:p>
    <w:p w14:paraId="4587D4BD" w14:textId="326891BE"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成功保存txt文件</w:t>
      </w:r>
    </w:p>
    <w:p w14:paraId="0D1FA587" w14:textId="40095B05"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（2）有错误数据测试</w:t>
      </w:r>
    </w:p>
    <w:p w14:paraId="0A876D5C" w14:textId="0F39C1BF" w:rsidR="00C213D3" w:rsidRDefault="00C213D3" w:rsidP="00C213D3">
      <w:pPr>
        <w:adjustRightInd w:val="0"/>
        <w:snapToGrid w:val="0"/>
        <w:spacing w:line="360" w:lineRule="auto"/>
        <w:ind w:left="510" w:firstLineChars="200" w:firstLine="420"/>
        <w:rPr>
          <w:rFonts w:asciiTheme="minorEastAsia" w:eastAsiaTheme="minorEastAsia" w:hAnsiTheme="minorEastAsia" w:hint="eastAsia"/>
          <w:sz w:val="24"/>
          <w:szCs w:val="24"/>
        </w:rPr>
      </w:pPr>
      <w:r>
        <w:rPr>
          <w:noProof/>
        </w:rPr>
        <w:drawing>
          <wp:inline distT="0" distB="0" distL="0" distR="0" wp14:anchorId="35CA7E2D" wp14:editId="5834FC40">
            <wp:extent cx="6188710" cy="3302000"/>
            <wp:effectExtent l="0" t="0" r="2540" b="0"/>
            <wp:docPr id="825964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64021" name=""/>
                    <pic:cNvPicPr/>
                  </pic:nvPicPr>
                  <pic:blipFill>
                    <a:blip r:embed="rId16"/>
                    <a:stretch>
                      <a:fillRect/>
                    </a:stretch>
                  </pic:blipFill>
                  <pic:spPr>
                    <a:xfrm>
                      <a:off x="0" y="0"/>
                      <a:ext cx="6188710" cy="3302000"/>
                    </a:xfrm>
                    <a:prstGeom prst="rect">
                      <a:avLst/>
                    </a:prstGeom>
                  </pic:spPr>
                </pic:pic>
              </a:graphicData>
            </a:graphic>
          </wp:inline>
        </w:drawing>
      </w:r>
    </w:p>
    <w:p w14:paraId="2B1BE799" w14:textId="65BFD2AF" w:rsid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其中，英语专业中和</w:t>
      </w:r>
      <w:proofErr w:type="gramStart"/>
      <w:r>
        <w:rPr>
          <w:rFonts w:asciiTheme="minorEastAsia" w:eastAsiaTheme="minorEastAsia" w:hAnsiTheme="minorEastAsia" w:hint="eastAsia"/>
          <w:sz w:val="24"/>
          <w:szCs w:val="24"/>
        </w:rPr>
        <w:t>光电与</w:t>
      </w:r>
      <w:proofErr w:type="gramEnd"/>
      <w:r>
        <w:rPr>
          <w:rFonts w:asciiTheme="minorEastAsia" w:eastAsiaTheme="minorEastAsia" w:hAnsiTheme="minorEastAsia" w:hint="eastAsia"/>
          <w:sz w:val="24"/>
          <w:szCs w:val="24"/>
        </w:rPr>
        <w:t>自动化的共同课程中存在回路，而化学和物理则为正常，直接输入8导出所有排课：</w:t>
      </w:r>
    </w:p>
    <w:p w14:paraId="79C2C3C1" w14:textId="245544F7" w:rsidR="00C213D3" w:rsidRDefault="00C213D3" w:rsidP="00C213D3">
      <w:pPr>
        <w:adjustRightInd w:val="0"/>
        <w:snapToGrid w:val="0"/>
        <w:spacing w:line="360" w:lineRule="auto"/>
        <w:ind w:left="510" w:firstLineChars="200" w:firstLine="420"/>
        <w:rPr>
          <w:rFonts w:asciiTheme="minorEastAsia" w:eastAsiaTheme="minorEastAsia" w:hAnsiTheme="minorEastAsia" w:hint="eastAsia"/>
          <w:sz w:val="24"/>
          <w:szCs w:val="24"/>
        </w:rPr>
      </w:pPr>
      <w:r>
        <w:rPr>
          <w:noProof/>
        </w:rPr>
        <w:drawing>
          <wp:inline distT="0" distB="0" distL="0" distR="0" wp14:anchorId="76438055" wp14:editId="54783D79">
            <wp:extent cx="6188710" cy="3601720"/>
            <wp:effectExtent l="0" t="0" r="2540" b="0"/>
            <wp:docPr id="306308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08588" name=""/>
                    <pic:cNvPicPr/>
                  </pic:nvPicPr>
                  <pic:blipFill>
                    <a:blip r:embed="rId17"/>
                    <a:stretch>
                      <a:fillRect/>
                    </a:stretch>
                  </pic:blipFill>
                  <pic:spPr>
                    <a:xfrm>
                      <a:off x="0" y="0"/>
                      <a:ext cx="6188710" cy="3601720"/>
                    </a:xfrm>
                    <a:prstGeom prst="rect">
                      <a:avLst/>
                    </a:prstGeom>
                  </pic:spPr>
                </pic:pic>
              </a:graphicData>
            </a:graphic>
          </wp:inline>
        </w:drawing>
      </w:r>
    </w:p>
    <w:p w14:paraId="27CF26EA" w14:textId="1CB33FA4" w:rsidR="00C213D3" w:rsidRPr="00C213D3" w:rsidRDefault="00C213D3" w:rsidP="00C213D3">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可以看出有问题的三个学科成功被发现，且没有影响正常学科</w:t>
      </w:r>
    </w:p>
    <w:p w14:paraId="2B2EBE1D" w14:textId="77777777"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3、测试结论</w:t>
      </w:r>
    </w:p>
    <w:p w14:paraId="02C77280" w14:textId="0D79E3D2" w:rsidR="00F11B82" w:rsidRP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sidRPr="00F11B82">
        <w:rPr>
          <w:rFonts w:asciiTheme="minorEastAsia" w:eastAsiaTheme="minorEastAsia" w:hAnsiTheme="minorEastAsia" w:hint="eastAsia"/>
          <w:sz w:val="24"/>
          <w:szCs w:val="24"/>
        </w:rPr>
        <w:t>（1）基础算法与功能测试结论</w:t>
      </w:r>
    </w:p>
    <w:p w14:paraId="7A853350" w14:textId="44301769" w:rsidR="00F11B82" w:rsidRP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sidRPr="00F11B82">
        <w:rPr>
          <w:rFonts w:asciiTheme="minorEastAsia" w:eastAsiaTheme="minorEastAsia" w:hAnsiTheme="minorEastAsia" w:hint="eastAsia"/>
          <w:sz w:val="24"/>
          <w:szCs w:val="24"/>
        </w:rPr>
        <w:lastRenderedPageBreak/>
        <w:t>1</w:t>
      </w:r>
      <w:r>
        <w:rPr>
          <w:rFonts w:asciiTheme="minorEastAsia" w:eastAsiaTheme="minorEastAsia" w:hAnsiTheme="minorEastAsia" w:hint="eastAsia"/>
          <w:sz w:val="24"/>
          <w:szCs w:val="24"/>
        </w:rPr>
        <w:t>.</w:t>
      </w:r>
      <w:r w:rsidRPr="00F11B82">
        <w:rPr>
          <w:rFonts w:asciiTheme="minorEastAsia" w:eastAsiaTheme="minorEastAsia" w:hAnsiTheme="minorEastAsia" w:hint="eastAsia"/>
          <w:sz w:val="24"/>
          <w:szCs w:val="24"/>
        </w:rPr>
        <w:t xml:space="preserve">系统不仅成功建立了底层的邻接表模型，更完美通过了跨专业共享课测试。在多专业共享《C语言》时，屏蔽了非目标专业的独有后置课程，从根本上杜绝了多专业排课时的数据污染。 </w:t>
      </w:r>
    </w:p>
    <w:p w14:paraId="3E09410E" w14:textId="39B6C7BF" w:rsidR="00F11B82" w:rsidRP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Pr="00F11B82">
        <w:rPr>
          <w:rFonts w:asciiTheme="minorEastAsia" w:eastAsiaTheme="minorEastAsia" w:hAnsiTheme="minorEastAsia" w:hint="eastAsia"/>
          <w:sz w:val="24"/>
          <w:szCs w:val="24"/>
        </w:rPr>
        <w:t>经核验计算机科学（CS）专业生成的课表，系统成功将其内部长达 8 门课的先修</w:t>
      </w:r>
      <w:proofErr w:type="gramStart"/>
      <w:r w:rsidRPr="00F11B82">
        <w:rPr>
          <w:rFonts w:asciiTheme="minorEastAsia" w:eastAsiaTheme="minorEastAsia" w:hAnsiTheme="minorEastAsia" w:hint="eastAsia"/>
          <w:sz w:val="24"/>
          <w:szCs w:val="24"/>
        </w:rPr>
        <w:t>链连续</w:t>
      </w:r>
      <w:proofErr w:type="gramEnd"/>
      <w:r w:rsidRPr="00F11B82">
        <w:rPr>
          <w:rFonts w:asciiTheme="minorEastAsia" w:eastAsiaTheme="minorEastAsia" w:hAnsiTheme="minorEastAsia" w:hint="eastAsia"/>
          <w:sz w:val="24"/>
          <w:szCs w:val="24"/>
        </w:rPr>
        <w:t>地铺展在</w:t>
      </w:r>
      <w:r>
        <w:rPr>
          <w:rFonts w:asciiTheme="minorEastAsia" w:eastAsiaTheme="minorEastAsia" w:hAnsiTheme="minorEastAsia" w:hint="eastAsia"/>
          <w:sz w:val="24"/>
          <w:szCs w:val="24"/>
        </w:rPr>
        <w:t xml:space="preserve"> </w:t>
      </w:r>
      <w:r w:rsidRPr="00F11B82">
        <w:rPr>
          <w:rFonts w:asciiTheme="minorEastAsia" w:eastAsiaTheme="minorEastAsia" w:hAnsiTheme="minorEastAsia" w:hint="eastAsia"/>
          <w:sz w:val="24"/>
          <w:szCs w:val="24"/>
        </w:rPr>
        <w:t>了第 1 至 8 学期内，证明核心拓扑算法对关键路径具备极强且连续的时序统筹能力。</w:t>
      </w:r>
    </w:p>
    <w:p w14:paraId="44ACFA29" w14:textId="20B9F799" w:rsidR="00F11B82" w:rsidRP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Pr="00F11B82">
        <w:rPr>
          <w:rFonts w:asciiTheme="minorEastAsia" w:eastAsiaTheme="minorEastAsia" w:hAnsiTheme="minorEastAsia" w:hint="eastAsia"/>
          <w:sz w:val="24"/>
          <w:szCs w:val="24"/>
        </w:rPr>
        <w:t>在人为切入含有</w:t>
      </w:r>
      <w:r w:rsidR="00452CD2">
        <w:rPr>
          <w:rFonts w:asciiTheme="minorEastAsia" w:eastAsiaTheme="minorEastAsia" w:hAnsiTheme="minorEastAsia" w:hint="eastAsia"/>
          <w:sz w:val="24"/>
          <w:szCs w:val="24"/>
        </w:rPr>
        <w:t>回路</w:t>
      </w:r>
      <w:r w:rsidRPr="00F11B82">
        <w:rPr>
          <w:rFonts w:asciiTheme="minorEastAsia" w:eastAsiaTheme="minorEastAsia" w:hAnsiTheme="minorEastAsia" w:hint="eastAsia"/>
          <w:sz w:val="24"/>
          <w:szCs w:val="24"/>
        </w:rPr>
        <w:t>的错误测试数据库时，系统触发计步器与局部有效子图差值报警，拦截排课</w:t>
      </w:r>
      <w:proofErr w:type="gramStart"/>
      <w:r w:rsidRPr="00F11B82">
        <w:rPr>
          <w:rFonts w:asciiTheme="minorEastAsia" w:eastAsiaTheme="minorEastAsia" w:hAnsiTheme="minorEastAsia" w:hint="eastAsia"/>
          <w:sz w:val="24"/>
          <w:szCs w:val="24"/>
        </w:rPr>
        <w:t>并弹窗</w:t>
      </w:r>
      <w:proofErr w:type="gramEnd"/>
      <w:r w:rsidRPr="00F11B82">
        <w:rPr>
          <w:rFonts w:asciiTheme="minorEastAsia" w:eastAsiaTheme="minorEastAsia" w:hAnsiTheme="minorEastAsia" w:hint="eastAsia"/>
          <w:sz w:val="24"/>
          <w:szCs w:val="24"/>
        </w:rPr>
        <w:t>提示，展现了完备的死锁防御能力。</w:t>
      </w:r>
    </w:p>
    <w:p w14:paraId="66C9E920" w14:textId="74E541C3" w:rsidR="00F11B82" w:rsidRP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sidRPr="00F11B82">
        <w:rPr>
          <w:rFonts w:asciiTheme="minorEastAsia" w:eastAsiaTheme="minorEastAsia" w:hAnsiTheme="minorEastAsia" w:hint="eastAsia"/>
          <w:sz w:val="24"/>
          <w:szCs w:val="24"/>
        </w:rPr>
        <w:t>（2）选</w:t>
      </w:r>
      <w:proofErr w:type="gramStart"/>
      <w:r w:rsidRPr="00F11B82">
        <w:rPr>
          <w:rFonts w:asciiTheme="minorEastAsia" w:eastAsiaTheme="minorEastAsia" w:hAnsiTheme="minorEastAsia" w:hint="eastAsia"/>
          <w:sz w:val="24"/>
          <w:szCs w:val="24"/>
        </w:rPr>
        <w:t>作功</w:t>
      </w:r>
      <w:proofErr w:type="gramEnd"/>
      <w:r w:rsidRPr="00F11B82">
        <w:rPr>
          <w:rFonts w:asciiTheme="minorEastAsia" w:eastAsiaTheme="minorEastAsia" w:hAnsiTheme="minorEastAsia" w:hint="eastAsia"/>
          <w:sz w:val="24"/>
          <w:szCs w:val="24"/>
        </w:rPr>
        <w:t>能测试结论</w:t>
      </w:r>
    </w:p>
    <w:p w14:paraId="718C967E" w14:textId="77777777" w:rsid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4.系统增加对奇偶学期课程，公共政治课程，每学期最大课程数和最大学分限制</w:t>
      </w:r>
    </w:p>
    <w:p w14:paraId="0378D397" w14:textId="1E21688D" w:rsidR="00F11B82" w:rsidRDefault="00F11B82" w:rsidP="00F11B82">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5.增加文件存储和导出功能</w:t>
      </w:r>
    </w:p>
    <w:p w14:paraId="6E7F750D" w14:textId="0D5CBC77" w:rsidR="00C767C6" w:rsidRPr="00F11B82" w:rsidRDefault="00F11B82" w:rsidP="00F11B82">
      <w:pPr>
        <w:adjustRightInd w:val="0"/>
        <w:snapToGrid w:val="0"/>
        <w:spacing w:line="360" w:lineRule="auto"/>
        <w:rPr>
          <w:rFonts w:asciiTheme="minorEastAsia" w:eastAsiaTheme="minorEastAsia" w:hAnsiTheme="minorEastAsia" w:hint="eastAsia"/>
          <w:b/>
          <w:bCs/>
          <w:sz w:val="24"/>
          <w:szCs w:val="24"/>
        </w:rPr>
      </w:pPr>
      <w:r w:rsidRPr="00F11B82">
        <w:rPr>
          <w:rFonts w:asciiTheme="minorEastAsia" w:eastAsiaTheme="minorEastAsia" w:hAnsiTheme="minorEastAsia"/>
          <w:b/>
          <w:bCs/>
          <w:sz w:val="24"/>
          <w:szCs w:val="24"/>
        </w:rPr>
        <w:t>四、总结与思考</w:t>
      </w:r>
    </w:p>
    <w:p w14:paraId="2ABA70B4" w14:textId="77777777"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1、题目难点要点</w:t>
      </w:r>
    </w:p>
    <w:p w14:paraId="671BDED3" w14:textId="6FD62548"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（1）处理“每学期有最大排课容量”以及“课程带有不同权重”的复杂现实场景</w:t>
      </w:r>
      <w:r>
        <w:rPr>
          <w:rFonts w:asciiTheme="minorEastAsia" w:eastAsiaTheme="minorEastAsia" w:hAnsiTheme="minorEastAsia" w:hint="eastAsia"/>
          <w:sz w:val="24"/>
          <w:szCs w:val="24"/>
        </w:rPr>
        <w:t>.</w:t>
      </w:r>
    </w:p>
    <w:p w14:paraId="334032CC" w14:textId="7BD92511"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（2）全校排课不能每个</w:t>
      </w:r>
      <w:proofErr w:type="gramStart"/>
      <w:r w:rsidRPr="00A76516">
        <w:rPr>
          <w:rFonts w:asciiTheme="minorEastAsia" w:eastAsiaTheme="minorEastAsia" w:hAnsiTheme="minorEastAsia" w:hint="eastAsia"/>
          <w:sz w:val="24"/>
          <w:szCs w:val="24"/>
        </w:rPr>
        <w:t>专业建</w:t>
      </w:r>
      <w:proofErr w:type="gramEnd"/>
      <w:r w:rsidRPr="00A76516">
        <w:rPr>
          <w:rFonts w:asciiTheme="minorEastAsia" w:eastAsiaTheme="minorEastAsia" w:hAnsiTheme="minorEastAsia" w:hint="eastAsia"/>
          <w:sz w:val="24"/>
          <w:szCs w:val="24"/>
        </w:rPr>
        <w:t>一张图，在一张物理总图内，如何做到提取某个专业的子图时不破坏全局数据、不污染其他专业</w:t>
      </w:r>
      <w:proofErr w:type="gramStart"/>
      <w:r w:rsidRPr="00A76516">
        <w:rPr>
          <w:rFonts w:asciiTheme="minorEastAsia" w:eastAsiaTheme="minorEastAsia" w:hAnsiTheme="minorEastAsia" w:hint="eastAsia"/>
          <w:sz w:val="24"/>
          <w:szCs w:val="24"/>
        </w:rPr>
        <w:t>的入度状态</w:t>
      </w:r>
      <w:proofErr w:type="gramEnd"/>
    </w:p>
    <w:p w14:paraId="40E99666" w14:textId="648C8443"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（3）在标准拓扑排序下，</w:t>
      </w:r>
      <w:proofErr w:type="gramStart"/>
      <w:r w:rsidRPr="00A76516">
        <w:rPr>
          <w:rFonts w:asciiTheme="minorEastAsia" w:eastAsiaTheme="minorEastAsia" w:hAnsiTheme="minorEastAsia" w:hint="eastAsia"/>
          <w:sz w:val="24"/>
          <w:szCs w:val="24"/>
        </w:rPr>
        <w:t>像思政</w:t>
      </w:r>
      <w:proofErr w:type="gramEnd"/>
      <w:r w:rsidRPr="00A76516">
        <w:rPr>
          <w:rFonts w:asciiTheme="minorEastAsia" w:eastAsiaTheme="minorEastAsia" w:hAnsiTheme="minorEastAsia" w:hint="eastAsia"/>
          <w:sz w:val="24"/>
          <w:szCs w:val="24"/>
        </w:rPr>
        <w:t>、大学英语、高</w:t>
      </w:r>
      <w:proofErr w:type="gramStart"/>
      <w:r w:rsidRPr="00A76516">
        <w:rPr>
          <w:rFonts w:asciiTheme="minorEastAsia" w:eastAsiaTheme="minorEastAsia" w:hAnsiTheme="minorEastAsia" w:hint="eastAsia"/>
          <w:sz w:val="24"/>
          <w:szCs w:val="24"/>
        </w:rPr>
        <w:t>数这些入度</w:t>
      </w:r>
      <w:proofErr w:type="gramEnd"/>
      <w:r w:rsidRPr="00A76516">
        <w:rPr>
          <w:rFonts w:asciiTheme="minorEastAsia" w:eastAsiaTheme="minorEastAsia" w:hAnsiTheme="minorEastAsia" w:hint="eastAsia"/>
          <w:sz w:val="24"/>
          <w:szCs w:val="24"/>
        </w:rPr>
        <w:t>初始为 0 的公共基础课，会毫无顾忌地全部挤在第一学期出队，导致第一学期学分爆炸，而后续学期无课可上，严重违背教学规律</w:t>
      </w:r>
    </w:p>
    <w:p w14:paraId="26F5E291" w14:textId="7DBADBFF" w:rsid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（4）某些骨干课程（如 C 语言程序设计）往往是多个工科专业共有的。在梳理先修关系时，极易因解析共享标签不当，导致把其他无关专业的后置课程错误地拉入当</w:t>
      </w:r>
      <w:proofErr w:type="gramStart"/>
      <w:r w:rsidRPr="00A76516">
        <w:rPr>
          <w:rFonts w:asciiTheme="minorEastAsia" w:eastAsiaTheme="minorEastAsia" w:hAnsiTheme="minorEastAsia" w:hint="eastAsia"/>
          <w:sz w:val="24"/>
          <w:szCs w:val="24"/>
        </w:rPr>
        <w:t>前排课</w:t>
      </w:r>
      <w:proofErr w:type="gramEnd"/>
      <w:r w:rsidRPr="00A76516">
        <w:rPr>
          <w:rFonts w:asciiTheme="minorEastAsia" w:eastAsiaTheme="minorEastAsia" w:hAnsiTheme="minorEastAsia" w:hint="eastAsia"/>
          <w:sz w:val="24"/>
          <w:szCs w:val="24"/>
        </w:rPr>
        <w:t>序列。</w:t>
      </w:r>
    </w:p>
    <w:p w14:paraId="164D2152" w14:textId="75E32B02" w:rsidR="00C767C6" w:rsidRDefault="00000000"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2、本组工作特点</w:t>
      </w:r>
    </w:p>
    <w:p w14:paraId="2EB3967B" w14:textId="77777777"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 xml:space="preserve">（1）完全手写的底层邻接表图结构：我们没有投机取巧使用现成的标准模板库（STL），而是利用自主编写的 </w:t>
      </w:r>
      <w:proofErr w:type="spellStart"/>
      <w:r w:rsidRPr="00A76516">
        <w:rPr>
          <w:rFonts w:asciiTheme="minorEastAsia" w:eastAsiaTheme="minorEastAsia" w:hAnsiTheme="minorEastAsia" w:hint="eastAsia"/>
          <w:sz w:val="24"/>
          <w:szCs w:val="24"/>
        </w:rPr>
        <w:t>MyVector</w:t>
      </w:r>
      <w:proofErr w:type="spellEnd"/>
      <w:r w:rsidRPr="00A76516">
        <w:rPr>
          <w:rFonts w:asciiTheme="minorEastAsia" w:eastAsiaTheme="minorEastAsia" w:hAnsiTheme="minorEastAsia" w:hint="eastAsia"/>
          <w:sz w:val="24"/>
          <w:szCs w:val="24"/>
        </w:rPr>
        <w:t xml:space="preserve"> 动态顺序表，严谨地构建了有向图的顶点池与邻接表，展现了扎实的数据结构底层编码功底。</w:t>
      </w:r>
    </w:p>
    <w:p w14:paraId="3AA0B3F1" w14:textId="77777777"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2）多维严苛的排课限制引擎：我们在拓扑遍历的内层，创造性地引入了多元物理约束。系统同时支持“每学期最大学分上限”、“课程单双学期（秋/春季节）硬性限制”以及“公共基础课学期最大数量限制”，将理论算法</w:t>
      </w:r>
      <w:proofErr w:type="gramStart"/>
      <w:r w:rsidRPr="00A76516">
        <w:rPr>
          <w:rFonts w:asciiTheme="minorEastAsia" w:eastAsiaTheme="minorEastAsia" w:hAnsiTheme="minorEastAsia" w:hint="eastAsia"/>
          <w:sz w:val="24"/>
          <w:szCs w:val="24"/>
        </w:rPr>
        <w:t>完美落实</w:t>
      </w:r>
      <w:proofErr w:type="gramEnd"/>
      <w:r w:rsidRPr="00A76516">
        <w:rPr>
          <w:rFonts w:asciiTheme="minorEastAsia" w:eastAsiaTheme="minorEastAsia" w:hAnsiTheme="minorEastAsia" w:hint="eastAsia"/>
          <w:sz w:val="24"/>
          <w:szCs w:val="24"/>
        </w:rPr>
        <w:t>在了实际业务线中。</w:t>
      </w:r>
    </w:p>
    <w:p w14:paraId="093EDAC8" w14:textId="21A332C4" w:rsidR="00C767C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（3）强大的异构文件与共享</w:t>
      </w:r>
      <w:proofErr w:type="gramStart"/>
      <w:r w:rsidRPr="00A76516">
        <w:rPr>
          <w:rFonts w:asciiTheme="minorEastAsia" w:eastAsiaTheme="minorEastAsia" w:hAnsiTheme="minorEastAsia" w:hint="eastAsia"/>
          <w:sz w:val="24"/>
          <w:szCs w:val="24"/>
        </w:rPr>
        <w:t>课处理</w:t>
      </w:r>
      <w:proofErr w:type="gramEnd"/>
      <w:r w:rsidRPr="00A76516">
        <w:rPr>
          <w:rFonts w:asciiTheme="minorEastAsia" w:eastAsiaTheme="minorEastAsia" w:hAnsiTheme="minorEastAsia" w:hint="eastAsia"/>
          <w:sz w:val="24"/>
          <w:szCs w:val="24"/>
        </w:rPr>
        <w:t>能力：系统不仅可以随时无缝加载切换完全不同的教务 .txt 数据库文件，更设计了高效的字符串标签匹配算法，能够精准解析并处理</w:t>
      </w:r>
      <w:r w:rsidRPr="00A76516">
        <w:rPr>
          <w:rFonts w:asciiTheme="minorEastAsia" w:eastAsiaTheme="minorEastAsia" w:hAnsiTheme="minorEastAsia" w:hint="eastAsia"/>
          <w:sz w:val="24"/>
          <w:szCs w:val="24"/>
        </w:rPr>
        <w:lastRenderedPageBreak/>
        <w:t>不同专业之间错综复杂的公共共享课程，做到了极高的数据灵活度。</w:t>
      </w:r>
      <w:r w:rsidR="00F11B82" w:rsidRPr="00F11B82">
        <w:rPr>
          <w:rFonts w:asciiTheme="minorEastAsia" w:eastAsiaTheme="minorEastAsia" w:hAnsiTheme="minorEastAsia"/>
          <w:sz w:val="24"/>
          <w:szCs w:val="24"/>
        </w:rPr>
        <w:t>一键将所有专业的四年培养方案批量格式化导出至本地文本文件中，实现了排课结果的安全持久化存储</w:t>
      </w:r>
      <w:r w:rsidR="00F11B82">
        <w:rPr>
          <w:rFonts w:asciiTheme="minorEastAsia" w:eastAsiaTheme="minorEastAsia" w:hAnsiTheme="minorEastAsia" w:hint="eastAsia"/>
          <w:sz w:val="24"/>
          <w:szCs w:val="24"/>
        </w:rPr>
        <w:t>。</w:t>
      </w:r>
    </w:p>
    <w:p w14:paraId="4B5BF31D" w14:textId="77777777" w:rsidR="00C767C6" w:rsidRDefault="00000000">
      <w:pPr>
        <w:adjustRightInd w:val="0"/>
        <w:snapToGrid w:val="0"/>
        <w:spacing w:line="360" w:lineRule="auto"/>
        <w:ind w:left="51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3、本组改进方向</w:t>
      </w:r>
    </w:p>
    <w:p w14:paraId="2E650862" w14:textId="7C649083"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（1）目前系统的测试用例多为小规模人工构造。未来希望能对接或获取真实高校教务系统的脱敏数据（几千门课程规模），以进一步测试系统在大数据量下的时空复杂度与极限并发性能。</w:t>
      </w:r>
    </w:p>
    <w:p w14:paraId="74FF6C58" w14:textId="5C63D162"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（2）当前系统的 UI 交互全部依赖控制台（CMD）的字符界面展现。后续计划引入图形用户界面框架（如 Qt），将四年培养方案直接渲染为直观的二维电子课表。</w:t>
      </w:r>
    </w:p>
    <w:p w14:paraId="05EC5685" w14:textId="02B49882" w:rsidR="00A76516" w:rsidRPr="00A76516" w:rsidRDefault="00A76516" w:rsidP="00A76516">
      <w:pPr>
        <w:adjustRightInd w:val="0"/>
        <w:snapToGrid w:val="0"/>
        <w:spacing w:line="360" w:lineRule="auto"/>
        <w:ind w:left="510" w:firstLineChars="200" w:firstLine="480"/>
        <w:rPr>
          <w:rFonts w:asciiTheme="minorEastAsia" w:eastAsiaTheme="minorEastAsia" w:hAnsiTheme="minorEastAsia" w:hint="eastAsia"/>
          <w:sz w:val="24"/>
          <w:szCs w:val="24"/>
        </w:rPr>
      </w:pPr>
      <w:r w:rsidRPr="00A76516">
        <w:rPr>
          <w:rFonts w:asciiTheme="minorEastAsia" w:eastAsiaTheme="minorEastAsia" w:hAnsiTheme="minorEastAsia" w:hint="eastAsia"/>
          <w:sz w:val="24"/>
          <w:szCs w:val="24"/>
        </w:rPr>
        <w:t>（3）系统目前的数据底层高度依赖 .txt 纯文本格式。现实教务排课中，数据往往存储在 Excel 表格中。未来需开发基于 .csv 或 .xlsx 格式的解析接口。</w:t>
      </w:r>
    </w:p>
    <w:p w14:paraId="5E00DB0A" w14:textId="1BAE2CC3" w:rsidR="00C767C6" w:rsidRDefault="00A76516" w:rsidP="00A76516">
      <w:pPr>
        <w:adjustRightInd w:val="0"/>
        <w:snapToGrid w:val="0"/>
        <w:spacing w:line="360" w:lineRule="auto"/>
        <w:ind w:left="510" w:firstLineChars="200" w:firstLine="480"/>
        <w:rPr>
          <w:rFonts w:asciiTheme="minorEastAsia" w:eastAsiaTheme="minorEastAsia" w:hAnsiTheme="minorEastAsia" w:hint="eastAsia"/>
          <w:color w:val="1F497D" w:themeColor="text2"/>
          <w:sz w:val="24"/>
          <w:szCs w:val="24"/>
        </w:rPr>
      </w:pPr>
      <w:r w:rsidRPr="00A76516">
        <w:rPr>
          <w:rFonts w:asciiTheme="minorEastAsia" w:eastAsiaTheme="minorEastAsia" w:hAnsiTheme="minorEastAsia" w:hint="eastAsia"/>
          <w:sz w:val="24"/>
          <w:szCs w:val="24"/>
        </w:rPr>
        <w:t>（4）目前的有向图建模处理的全部是“必须先修”的强依赖。未来考虑引入“软依赖”机制，以支持专业选修课的模块化弹性编排与推荐规划。</w:t>
      </w:r>
    </w:p>
    <w:sectPr w:rsidR="00C767C6">
      <w:footerReference w:type="default" r:id="rId18"/>
      <w:pgSz w:w="11906" w:h="16838"/>
      <w:pgMar w:top="873" w:right="1080" w:bottom="873"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4B0E" w14:textId="77777777" w:rsidR="00567063" w:rsidRDefault="00567063">
      <w:r>
        <w:separator/>
      </w:r>
    </w:p>
  </w:endnote>
  <w:endnote w:type="continuationSeparator" w:id="0">
    <w:p w14:paraId="23C8FB88" w14:textId="77777777" w:rsidR="00567063" w:rsidRDefault="00567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210D" w14:textId="77777777" w:rsidR="00C767C6" w:rsidRDefault="00000000">
    <w:pPr>
      <w:pStyle w:val="a6"/>
    </w:pPr>
    <w:r>
      <w:rPr>
        <w:noProof/>
      </w:rPr>
      <mc:AlternateContent>
        <mc:Choice Requires="wps">
          <w:drawing>
            <wp:anchor distT="0" distB="0" distL="114300" distR="114300" simplePos="0" relativeHeight="251659264" behindDoc="0" locked="0" layoutInCell="1" allowOverlap="1" wp14:anchorId="646C5281" wp14:editId="2AA618A0">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0B6BF8" w14:textId="77777777" w:rsidR="00C767C6" w:rsidRDefault="00000000">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6C5281"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10B6BF8" w14:textId="77777777" w:rsidR="00C767C6" w:rsidRDefault="00000000">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C376" w14:textId="77777777" w:rsidR="00567063" w:rsidRDefault="00567063">
      <w:r>
        <w:separator/>
      </w:r>
    </w:p>
  </w:footnote>
  <w:footnote w:type="continuationSeparator" w:id="0">
    <w:p w14:paraId="5174EEBC" w14:textId="77777777" w:rsidR="00567063" w:rsidRDefault="00567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A132" w14:textId="77777777" w:rsidR="00C767C6" w:rsidRDefault="00C767C6">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AE6D2F"/>
    <w:multiLevelType w:val="singleLevel"/>
    <w:tmpl w:val="C9AE6D2F"/>
    <w:lvl w:ilvl="0">
      <w:start w:val="1"/>
      <w:numFmt w:val="chineseCounting"/>
      <w:suff w:val="nothing"/>
      <w:lvlText w:val="%1、"/>
      <w:lvlJc w:val="left"/>
      <w:rPr>
        <w:rFonts w:hint="eastAsia"/>
      </w:rPr>
    </w:lvl>
  </w:abstractNum>
  <w:num w:numId="1" w16cid:durableId="176418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NiYjM2NWYwZjk5ZDMyNWU3MDY4MTZlNTExMGE2NDcifQ=="/>
  </w:docVars>
  <w:rsids>
    <w:rsidRoot w:val="00AF6D01"/>
    <w:rsid w:val="00002826"/>
    <w:rsid w:val="00037A9C"/>
    <w:rsid w:val="000738C9"/>
    <w:rsid w:val="000848B8"/>
    <w:rsid w:val="000B1A48"/>
    <w:rsid w:val="000C1C9A"/>
    <w:rsid w:val="000F4DED"/>
    <w:rsid w:val="00126C2C"/>
    <w:rsid w:val="00152952"/>
    <w:rsid w:val="0018090A"/>
    <w:rsid w:val="00184B7F"/>
    <w:rsid w:val="001B22CA"/>
    <w:rsid w:val="001B4457"/>
    <w:rsid w:val="001B5E48"/>
    <w:rsid w:val="00202CFF"/>
    <w:rsid w:val="00226C8E"/>
    <w:rsid w:val="002437D9"/>
    <w:rsid w:val="0026066A"/>
    <w:rsid w:val="00262745"/>
    <w:rsid w:val="00291F2B"/>
    <w:rsid w:val="002D5C87"/>
    <w:rsid w:val="002D753A"/>
    <w:rsid w:val="002E0053"/>
    <w:rsid w:val="002E4FEC"/>
    <w:rsid w:val="002F0EB6"/>
    <w:rsid w:val="0033017D"/>
    <w:rsid w:val="003419FD"/>
    <w:rsid w:val="00354968"/>
    <w:rsid w:val="003565B1"/>
    <w:rsid w:val="00356DB2"/>
    <w:rsid w:val="00361065"/>
    <w:rsid w:val="0036335D"/>
    <w:rsid w:val="003825E1"/>
    <w:rsid w:val="003854C8"/>
    <w:rsid w:val="00386C92"/>
    <w:rsid w:val="00393C09"/>
    <w:rsid w:val="00395FF6"/>
    <w:rsid w:val="003A0E6E"/>
    <w:rsid w:val="003E4930"/>
    <w:rsid w:val="00403918"/>
    <w:rsid w:val="0041307B"/>
    <w:rsid w:val="00414FE3"/>
    <w:rsid w:val="0043110F"/>
    <w:rsid w:val="0043535A"/>
    <w:rsid w:val="004405C8"/>
    <w:rsid w:val="004471D6"/>
    <w:rsid w:val="00452CD2"/>
    <w:rsid w:val="00473F8F"/>
    <w:rsid w:val="00484D6C"/>
    <w:rsid w:val="00492C94"/>
    <w:rsid w:val="004A5113"/>
    <w:rsid w:val="004B24A1"/>
    <w:rsid w:val="004B34C0"/>
    <w:rsid w:val="004B7FF7"/>
    <w:rsid w:val="004C50A8"/>
    <w:rsid w:val="004F4501"/>
    <w:rsid w:val="00500680"/>
    <w:rsid w:val="0050264D"/>
    <w:rsid w:val="00525907"/>
    <w:rsid w:val="005345C3"/>
    <w:rsid w:val="005347A0"/>
    <w:rsid w:val="005628FA"/>
    <w:rsid w:val="00564888"/>
    <w:rsid w:val="00564F3A"/>
    <w:rsid w:val="00567063"/>
    <w:rsid w:val="0059371C"/>
    <w:rsid w:val="005D4214"/>
    <w:rsid w:val="005D480C"/>
    <w:rsid w:val="005E163B"/>
    <w:rsid w:val="006232F3"/>
    <w:rsid w:val="00626F76"/>
    <w:rsid w:val="00640B58"/>
    <w:rsid w:val="006537A2"/>
    <w:rsid w:val="00665722"/>
    <w:rsid w:val="00693B52"/>
    <w:rsid w:val="006A096E"/>
    <w:rsid w:val="006B639D"/>
    <w:rsid w:val="006E7BBB"/>
    <w:rsid w:val="006F08E2"/>
    <w:rsid w:val="00711A51"/>
    <w:rsid w:val="00714B66"/>
    <w:rsid w:val="007174FA"/>
    <w:rsid w:val="00736563"/>
    <w:rsid w:val="00741D93"/>
    <w:rsid w:val="00742200"/>
    <w:rsid w:val="007577F2"/>
    <w:rsid w:val="0076038A"/>
    <w:rsid w:val="00794279"/>
    <w:rsid w:val="007B005B"/>
    <w:rsid w:val="007D1F35"/>
    <w:rsid w:val="007D36C8"/>
    <w:rsid w:val="007F05FC"/>
    <w:rsid w:val="007F2DB7"/>
    <w:rsid w:val="008204AC"/>
    <w:rsid w:val="008262F1"/>
    <w:rsid w:val="00836AA4"/>
    <w:rsid w:val="00840EE6"/>
    <w:rsid w:val="008444D1"/>
    <w:rsid w:val="008779E8"/>
    <w:rsid w:val="008B067C"/>
    <w:rsid w:val="008B668C"/>
    <w:rsid w:val="009034BC"/>
    <w:rsid w:val="00916CFA"/>
    <w:rsid w:val="00940E08"/>
    <w:rsid w:val="00963FF2"/>
    <w:rsid w:val="00964C33"/>
    <w:rsid w:val="009650A0"/>
    <w:rsid w:val="009A2F9B"/>
    <w:rsid w:val="009B137C"/>
    <w:rsid w:val="009C1EB9"/>
    <w:rsid w:val="009D22C9"/>
    <w:rsid w:val="00A10F00"/>
    <w:rsid w:val="00A144CA"/>
    <w:rsid w:val="00A20F18"/>
    <w:rsid w:val="00A30B00"/>
    <w:rsid w:val="00A315C4"/>
    <w:rsid w:val="00A36408"/>
    <w:rsid w:val="00A50CDE"/>
    <w:rsid w:val="00A50E39"/>
    <w:rsid w:val="00A606BE"/>
    <w:rsid w:val="00A76516"/>
    <w:rsid w:val="00A80A96"/>
    <w:rsid w:val="00AA114D"/>
    <w:rsid w:val="00AA48AC"/>
    <w:rsid w:val="00AD1225"/>
    <w:rsid w:val="00AF6D01"/>
    <w:rsid w:val="00B00550"/>
    <w:rsid w:val="00B03B7C"/>
    <w:rsid w:val="00B22B00"/>
    <w:rsid w:val="00B272D7"/>
    <w:rsid w:val="00B31864"/>
    <w:rsid w:val="00B52737"/>
    <w:rsid w:val="00B67411"/>
    <w:rsid w:val="00BB4F7D"/>
    <w:rsid w:val="00BC3C52"/>
    <w:rsid w:val="00BD76AB"/>
    <w:rsid w:val="00BE5C94"/>
    <w:rsid w:val="00BF0EB2"/>
    <w:rsid w:val="00C05494"/>
    <w:rsid w:val="00C143C0"/>
    <w:rsid w:val="00C213D3"/>
    <w:rsid w:val="00C249B2"/>
    <w:rsid w:val="00C3139A"/>
    <w:rsid w:val="00C611D0"/>
    <w:rsid w:val="00C61B78"/>
    <w:rsid w:val="00C767C6"/>
    <w:rsid w:val="00C84B1A"/>
    <w:rsid w:val="00C85AB1"/>
    <w:rsid w:val="00CB4AD0"/>
    <w:rsid w:val="00CF5988"/>
    <w:rsid w:val="00D02578"/>
    <w:rsid w:val="00D030D1"/>
    <w:rsid w:val="00D1497B"/>
    <w:rsid w:val="00D15311"/>
    <w:rsid w:val="00D37CF3"/>
    <w:rsid w:val="00D51011"/>
    <w:rsid w:val="00D57586"/>
    <w:rsid w:val="00D70DB3"/>
    <w:rsid w:val="00D75692"/>
    <w:rsid w:val="00D93276"/>
    <w:rsid w:val="00DA4771"/>
    <w:rsid w:val="00E16DCF"/>
    <w:rsid w:val="00E17ABA"/>
    <w:rsid w:val="00E21DE7"/>
    <w:rsid w:val="00E3088A"/>
    <w:rsid w:val="00E4086C"/>
    <w:rsid w:val="00E45F5A"/>
    <w:rsid w:val="00E64202"/>
    <w:rsid w:val="00EC0EE1"/>
    <w:rsid w:val="00EE1AA2"/>
    <w:rsid w:val="00F11B82"/>
    <w:rsid w:val="00F36B94"/>
    <w:rsid w:val="00F44209"/>
    <w:rsid w:val="00F448BB"/>
    <w:rsid w:val="00F45740"/>
    <w:rsid w:val="00F7791C"/>
    <w:rsid w:val="00F8156E"/>
    <w:rsid w:val="00FA0741"/>
    <w:rsid w:val="00FB5E4F"/>
    <w:rsid w:val="00FC6103"/>
    <w:rsid w:val="00FD3B62"/>
    <w:rsid w:val="00FF022F"/>
    <w:rsid w:val="00FF2979"/>
    <w:rsid w:val="034B41CE"/>
    <w:rsid w:val="04394306"/>
    <w:rsid w:val="07EB151E"/>
    <w:rsid w:val="0D6C4184"/>
    <w:rsid w:val="0E1A2DE0"/>
    <w:rsid w:val="0E4C708F"/>
    <w:rsid w:val="16E801F7"/>
    <w:rsid w:val="1B03277B"/>
    <w:rsid w:val="1F0A4C39"/>
    <w:rsid w:val="21601BF0"/>
    <w:rsid w:val="24375339"/>
    <w:rsid w:val="286C1F3E"/>
    <w:rsid w:val="2899001E"/>
    <w:rsid w:val="2B074A9E"/>
    <w:rsid w:val="2E671D49"/>
    <w:rsid w:val="304A6E61"/>
    <w:rsid w:val="31E94FEF"/>
    <w:rsid w:val="323808A8"/>
    <w:rsid w:val="37FA4FC0"/>
    <w:rsid w:val="3AD8693A"/>
    <w:rsid w:val="3E3C1720"/>
    <w:rsid w:val="3F8F7D75"/>
    <w:rsid w:val="44A0108D"/>
    <w:rsid w:val="45A62948"/>
    <w:rsid w:val="4C2B70AC"/>
    <w:rsid w:val="4E1505DB"/>
    <w:rsid w:val="4E357D26"/>
    <w:rsid w:val="4F6808F1"/>
    <w:rsid w:val="51A452F8"/>
    <w:rsid w:val="534E41EF"/>
    <w:rsid w:val="593675A5"/>
    <w:rsid w:val="67672589"/>
    <w:rsid w:val="67B9585D"/>
    <w:rsid w:val="69DA3ABA"/>
    <w:rsid w:val="6AF0085C"/>
    <w:rsid w:val="6FA802FF"/>
    <w:rsid w:val="72E552A6"/>
    <w:rsid w:val="764D505D"/>
    <w:rsid w:val="77421009"/>
    <w:rsid w:val="77D9514F"/>
    <w:rsid w:val="77F07183"/>
    <w:rsid w:val="7A4E4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B81E5"/>
  <w15:docId w15:val="{02D64DA2-2BB6-420D-A823-D73FA059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pPr>
      <w:widowControl/>
      <w:spacing w:before="100" w:beforeAutospacing="1" w:after="100" w:afterAutospacing="1"/>
      <w:jc w:val="left"/>
    </w:pPr>
    <w:rPr>
      <w:rFonts w:ascii="Times New Roman" w:eastAsiaTheme="minorEastAsia" w:hAnsi="Times New Roman"/>
      <w:kern w:val="0"/>
      <w:sz w:val="24"/>
      <w:szCs w:val="24"/>
    </w:rPr>
  </w:style>
  <w:style w:type="table" w:styleId="ab">
    <w:name w:val="Table Grid"/>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Cambria" w:eastAsia="宋体" w:hAnsi="Cambria" w:cs="Times New Roman"/>
      <w:b/>
      <w:bCs/>
      <w:sz w:val="32"/>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30">
    <w:name w:val="标题 3 字符"/>
    <w:basedOn w:val="a0"/>
    <w:link w:val="3"/>
    <w:uiPriority w:val="9"/>
    <w:qFormat/>
    <w:rPr>
      <w:rFonts w:ascii="宋体" w:hAnsi="宋体" w:cs="宋体"/>
      <w:b/>
      <w:bCs/>
      <w:sz w:val="27"/>
      <w:szCs w:val="27"/>
    </w:rPr>
  </w:style>
  <w:style w:type="character" w:customStyle="1" w:styleId="a5">
    <w:name w:val="批注框文本 字符"/>
    <w:basedOn w:val="a0"/>
    <w:link w:val="a4"/>
    <w:uiPriority w:val="99"/>
    <w:semiHidden/>
    <w:qFormat/>
    <w:rPr>
      <w:kern w:val="2"/>
      <w:sz w:val="18"/>
      <w:szCs w:val="18"/>
    </w:rPr>
  </w:style>
  <w:style w:type="character" w:customStyle="1" w:styleId="40">
    <w:name w:val="标题 4 字符"/>
    <w:basedOn w:val="a0"/>
    <w:link w:val="4"/>
    <w:uiPriority w:val="9"/>
    <w:semiHidden/>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405853">
      <w:bodyDiv w:val="1"/>
      <w:marLeft w:val="0"/>
      <w:marRight w:val="0"/>
      <w:marTop w:val="0"/>
      <w:marBottom w:val="0"/>
      <w:divBdr>
        <w:top w:val="none" w:sz="0" w:space="0" w:color="auto"/>
        <w:left w:val="none" w:sz="0" w:space="0" w:color="auto"/>
        <w:bottom w:val="none" w:sz="0" w:space="0" w:color="auto"/>
        <w:right w:val="none" w:sz="0" w:space="0" w:color="auto"/>
      </w:divBdr>
      <w:divsChild>
        <w:div w:id="849951876">
          <w:marLeft w:val="0"/>
          <w:marRight w:val="0"/>
          <w:marTop w:val="0"/>
          <w:marBottom w:val="0"/>
          <w:divBdr>
            <w:top w:val="none" w:sz="0" w:space="0" w:color="auto"/>
            <w:left w:val="none" w:sz="0" w:space="0" w:color="auto"/>
            <w:bottom w:val="none" w:sz="0" w:space="0" w:color="auto"/>
            <w:right w:val="none" w:sz="0" w:space="0" w:color="auto"/>
          </w:divBdr>
        </w:div>
      </w:divsChild>
    </w:div>
    <w:div w:id="1828475392">
      <w:bodyDiv w:val="1"/>
      <w:marLeft w:val="0"/>
      <w:marRight w:val="0"/>
      <w:marTop w:val="0"/>
      <w:marBottom w:val="0"/>
      <w:divBdr>
        <w:top w:val="none" w:sz="0" w:space="0" w:color="auto"/>
        <w:left w:val="none" w:sz="0" w:space="0" w:color="auto"/>
        <w:bottom w:val="none" w:sz="0" w:space="0" w:color="auto"/>
        <w:right w:val="none" w:sz="0" w:space="0" w:color="auto"/>
      </w:divBdr>
      <w:divsChild>
        <w:div w:id="4197889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8760DE-4931-4FE6-A731-2F73CBF970A7}">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15</Pages>
  <Words>1314</Words>
  <Characters>7495</Characters>
  <Application>Microsoft Office Word</Application>
  <DocSecurity>0</DocSecurity>
  <Lines>62</Lines>
  <Paragraphs>17</Paragraphs>
  <ScaleCrop>false</ScaleCrop>
  <Company>BIT</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sujingxia</dc:creator>
  <cp:lastModifiedBy>DEYUAN MENG</cp:lastModifiedBy>
  <cp:revision>34</cp:revision>
  <dcterms:created xsi:type="dcterms:W3CDTF">2020-03-31T07:50:00Z</dcterms:created>
  <dcterms:modified xsi:type="dcterms:W3CDTF">2026-06-10T17:21:00Z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86A8F40B1C1D4EEB91D3363FEBC5A085_13</vt:lpwstr>
  </property>
  <property fmtid="{D5CDD505-2E9C-101B-9397-08002B2CF9AE}" pid="4" name="KSOTemplateDocerSaveRecord">
    <vt:lpwstr>eyJoZGlkIjoiOTc4ZGQ4OWIzODgwOWJhNmM3YjNlODFhMmMzZDJlNWQiLCJ1c2VySWQiOiIxNTg4MDE2MTYzIn0=</vt:lpwstr>
  </property>
</Properties>
</file>