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F2057"/>
          <w:sz w:val="72"/>
          <w:szCs w:val="72"/>
        </w:rPr>
        <w:t xml:space="preserve">PRESTIJ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Agentic AI-Powered Scholarship Matching System</w:t>
      </w:r>
    </w:p>
    <w:p>
      <w:pPr>
        <w:pBdr>
          <w:bottom w:val="single" w:color="1A56DB" w:sz="8"/>
        </w:pBdr>
        <w:spacing w:after="400" w:before="0"/>
      </w:pP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TECHNICAL REPORT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SBP Integrasi Kuantan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Class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Kelas Ibnu Khaldun (5IK)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Total Students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 Pelajar (SBP5IK001 - SBP5IK050)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3-Agent AI Pipeline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— Agent 1 Implementation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SULIT — For Institutional Use Only</w:t>
            </w:r>
          </w:p>
        </w:tc>
      </w:tr>
    </w:tbl>
    <w:p>
      <w:pPr>
        <w:spacing w:after="0" w:before="8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3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Table of Contents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Executive Summary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3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System Overview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4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Technology Stack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5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Data Sources &amp; Schema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6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Database Design (ERD)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7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Agent 1 — Student Profiling Agent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8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Agent 2 — Scholarship Matching Agent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10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Agent 3 — Recommendation Agent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11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Security Design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12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DELIMa Portal (Student UI)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13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System Results &amp; Validation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14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12.  Conclusion &amp; Next Steps</w:t>
      </w:r>
      <w:r>
        <w:rPr>
          <w:rFonts w:ascii="Arial" w:cs="Arial" w:eastAsia="Arial" w:hAnsi="Arial"/>
          <w:sz w:val="22"/>
          <w:szCs w:val="22"/>
        </w:rPr>
        <type>dotLeader</type>
      </w:r>
      <w:r>
        <w:rPr>
          <w:rFonts w:ascii="Arial" w:cs="Arial" w:eastAsia="Arial" w:hAnsi="Arial"/>
          <w:color w:val="6B7280"/>
          <w:sz w:val="22"/>
          <w:szCs w:val="22"/>
        </w:rPr>
        <w:t xml:space="preserve">15</w:t>
      </w:r>
    </w:p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1. Executive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PRESTIJ (Pengesyoran dan Rujukan Eksklusif Sistem Teknologi Integrasi Jenius) is an Agentic AI-powered scholarship matching system developed for SBP Integrasi Kuantan, Kelas Ibnu Khaldun. The system processes academic, co-curricular, psychometric, and financial data from 50 students to automatically generate personalised scholarship recommendations.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system employs a three-agent AI pipeline architecture where each agent performs a specialised function — student profiling, scholarship matching, and recommendation generation — creating an end-to-end automated decision-support system for scholarship counsellors.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2057"/>
          <w:sz w:val="24"/>
          <w:szCs w:val="24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50 students processed with zero manual intervention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data sources integrated: SPM Grades, PAJSK Co-curricular, IMK Psychometric (RIASEC), Family Income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GP scoring, RIASEC Holland Code computation, leadership classification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 login portal with password validation (never stored outside source Excel)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DELIMa KPM-styled student dashboard deployed at localhost:3333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2. System Overview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PRESTIJ is designed as a modular, agent-based system that automates the traditionally manual process of matching students with suitable scholarships. The architecture separates concerns across three AI agents, each consuming the output of the previous agent.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2057"/>
          <w:sz w:val="24"/>
          <w:szCs w:val="24"/>
        </w:rPr>
        <w:t xml:space="preserve">Pipeline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800"/>
      </w:tblGrid>
      <w:tr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1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Profiling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Excel source files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output.json (50 profiles)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2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Scholarship Matching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output.json + Biasiswa data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matches.json (scored pairs)</w:t>
            </w:r>
          </w:p>
        </w:tc>
      </w:tr>
      <w:tr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3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matches.json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report.json (final recommendations)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pipeline is designed to be sequential and deterministic. Agent 1 reads raw Excel files and normalises them into structured JSON profiles. Agent 2 scores each student-scholarship pair using a multi-factor algorithm. Agent 3 synthesises the top matches into actionable recommendations.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F2057"/>
          <w:sz w:val="24"/>
          <w:szCs w:val="24"/>
        </w:rPr>
        <w:t xml:space="preserve">Student Population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School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SBP Integrasi Kuantan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Class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Kelas Ibnu Khaldun (5IK)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Student Count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 students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ID Format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SBP5IK001 to SBP5IK050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Gender Split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Mixed (Lelaki / Perempuan)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Income Range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B40, M40, T20 categories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3. Technology Stack</w:t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v18+</w:t>
            </w:r>
          </w:p>
        </w:tc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Server-side JavaScript execution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 http (no Express)</w:t>
            </w:r>
          </w:p>
        </w:tc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file serving + REST API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Parser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xlsx (SheetJS)</w:t>
            </w:r>
          </w:p>
        </w:tc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 .xlsx data files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</w:t>
            </w:r>
          </w:p>
        </w:tc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Inter-agent data exchange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3333</w:t>
            </w:r>
          </w:p>
        </w:tc>
        <w:tc>
          <w:tcPr>
            <w:tcW w:type="dxa" w:w="4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 development server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Markup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HTML5 (single file)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structure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CSS3 (inline)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DELIMa KPM design system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Logic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flow, dashboard rendering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Outfit (Google Fonts)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KPM-standard typography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Inline SVG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iconography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Navy #0F2057, Blue #1A56DB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DELIMa colour palette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Data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3000"/>
      </w:tblGrid>
      <w:tr>
        <w:tc>
          <w:tcPr>
            <w:tcW w:type="dxa" w:w="3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Peperiksaan_SPM_IbnuKhaldun_DUMMY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.xlsx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v4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 students, 9 subjects each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DATA_PAJSK_5IK_DUMMY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.xlsx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 co-curricular records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IMK_IbnuKhaldun_DUMMY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.xlsx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 RIASEC psychometric records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Income_Penjaga_5IK_DUMMY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.xlsx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 family income records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Biasiswa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.xlsx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scholarship entries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4. Data Sources &amp; Schema</w:t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SPM Grades (Peperiksaan_SPM_v4.xlsx)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Header row at index 1. Contains academic performance data including subject grades and GP scores.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unique identifier (Primary Key)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full name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password — SULIT, never extracted to JSON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Jantina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CHAR(1)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Gender: L (Lelaki) or P (Perempuan)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BM/BI/MM/SEJ/PAI/MT/BCKOM/FIZIK/KIMIA/BIO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Subject grades: A+, A, A-, B+, B, C+, C, D, E, G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 Point average (computed: A+=10, A=9, A-=8 ... G=1)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PAJSK Co-curricular (DATA_PAJSK_v3.xlsx)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Header row at index 3. Contains co-curricular activity records. Markah is scored out of 110.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ID (PK+FK referencing SPM)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JENIS</w:t>
            </w:r>
          </w:p>
        </w:tc>
        <w:tc>
          <w:tcPr>
            <w:tcW w:type="dxa" w:w="6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 of sport or activity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JAWATAN / PERINGKAT</w:t>
            </w:r>
          </w:p>
        </w:tc>
        <w:tc>
          <w:tcPr>
            <w:tcW w:type="dxa" w:w="6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Leadership role and level (school/district/state/national)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 KELAB / JAWATAN KELAB / PERINGKAT KELAB</w:t>
            </w:r>
          </w:p>
        </w:tc>
        <w:tc>
          <w:tcPr>
            <w:tcW w:type="dxa" w:w="6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Club details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NAMA BADAN / JAWATAN BB / PERINGKAT BB</w:t>
            </w:r>
          </w:p>
        </w:tc>
        <w:tc>
          <w:tcPr>
            <w:tcW w:type="dxa" w:w="6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Uniform body details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MARKAH</w:t>
            </w:r>
          </w:p>
        </w:tc>
        <w:tc>
          <w:tcPr>
            <w:tcW w:type="dxa" w:w="6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score out of 110 — used to compute PAJSK percentage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IMK Psychometric / RIASEC (IMK_v3.xlsx)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Header row at index 1. Six Holland code scores (R, I, A, S, E, K) per student.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Holland Code is derived by sorting the 6 scores descending and taking the top 3 initial letters (e.g., "ISA").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Family Income (Income_Penjaga_v1.xlsx)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Header row at index 1. Per-capita income is used to classify students into B40 / M40 / T20 categories.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Capita Income (RM/month)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B40 (Bottom 40%)</w:t>
            </w:r>
          </w:p>
        </w:tc>
        <w:tc>
          <w:tcPr>
            <w:tcW w:type="dxa" w:w="5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RM 1,500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M40 (Middle 40%)</w:t>
            </w:r>
          </w:p>
        </w:tc>
        <w:tc>
          <w:tcPr>
            <w:tcW w:type="dxa" w:w="5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RM 1,500 — RM 4,999</w:t>
            </w:r>
          </w:p>
        </w:tc>
      </w:tr>
      <w:tr>
        <w:tc>
          <w:tcPr>
            <w:tcW w:type="dxa" w:w="3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T20 (Top 20%)</w:t>
            </w:r>
          </w:p>
        </w:tc>
        <w:tc>
          <w:tcPr>
            <w:tcW w:type="dxa" w:w="5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RM 5,000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5. Database Design (ERD)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system uses a relational data model with the Scholarship_Matches table as the central hub. All student data tables reference the Students table via student_id (FK), and all tables ultimately contribute data to the Scholarship_Matches junction table.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Tables &amp; Relationships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1400"/>
        <w:gridCol w:w="2400"/>
      </w:tblGrid>
      <w:tr>
        <w:tc>
          <w:tcPr>
            <w:tcW w:type="dxa" w:w="2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References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output.json (Agent 1)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SPM_Grades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grade_id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1:N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v4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PAJSK_Data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pajsk_id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 v3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IMK_Psychometric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imk_id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 v3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income_id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 v1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Scholarships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Biasiswa v3</w:t>
            </w:r>
          </w:p>
        </w:tc>
      </w:tr>
      <w:tr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Scholarship_Matches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match_id</w:t>
            </w:r>
          </w:p>
        </w:tc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→ Students, scholarship_id → Scholarships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M:M junction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Scholarship_Matches — Score Fields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Scholarship_Matches table aggregates scores derived from all four student data sources: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4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academicScore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SPM_Grades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Weighted GP score normalised to 100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pajskScore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PAJSK_Data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 markah percentage (markah/110 × 100)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riasecScore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IMK_Psychometric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 alignment with scholarship preferred fields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incomeCategory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B40/M40/T20 category eligibility check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aspirationScore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Field of interest alignment with scholarship domain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totalScore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Weighted sum of all component scores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6. Agent 1 — Student Profiling Agent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 1 is the data ingestion and normalisation layer of the PRESTIJ pipeline. It reads four Excel source files, joins records by student ID, computes derived metrics, and outputs a structured JSON profile for each student.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File: agent1.js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Location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C:\...\AI Agentic Schollarship Final\Agent1\agent1.js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Runtime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xlsx (SheetJS) via local node_modules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Output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Agent1\output.json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Records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 StudentProfile objects</w:t>
            </w:r>
          </w:p>
        </w:tc>
      </w:tr>
      <w:tr>
        <w:tc>
          <w:tcPr>
            <w:tcW w:type="dxa" w:w="2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057"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50/50 processed, 0 errors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Processing Pipeline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SPM Excel (header row 1) — extract grades, GP, name, gender, 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PAJSK Excel (header row 3) — extract markah, activity details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IMK Excel (header row 1) — extract 6 RIASEC scores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Income Excel (header row 1) — extract per-capita income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Join all records by student ID using in-memory Map objects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Compute derived fields: gpScore, pajskScore%, leadershipLevel, hollandCode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output.json (passwords explicitly excluded)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Computed Fields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800"/>
      </w:tblGrid>
      <w:tr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1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gpScore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A+=10, A=9, A-=8, B+=7, B=6, C+=5, C=4, D=3, E=2, G=1 — average across subjects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pajskScore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(markah / 110) × 100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 (%)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leadershipLevel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≥85%, Medium ≥70%, Basic &lt;70%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hollandCode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Sort R/I/A/S/E/K scores desc → top 3 letters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CHAR(3)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riasecType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 hollandCode to personality type string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parentCategory</w:t>
            </w:r>
          </w:p>
        </w:tc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B40 if &lt;RM1,500/month, M40 if &lt;RM5,000, T20 otherwise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StudentProfile Output Schema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student produces one JSON object with the following fields in output.json: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Excel — ID column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Excel — Nama column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Excel — Jantina column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spmGrades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Excel — all subject grade columns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gpScore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 from spmGrades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pajskScore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Computed: markah/110×100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leadershipLevel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 from pajskScore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riasecScores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 Excel — R/I/A/S/E/K columns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riasecType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Derived from hollandCode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hollandCode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Computed: top 3 RIASEC codes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fieldOfInterest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Derived from hollandCode mapping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dreamCareer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Derived from hollandCode mapping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parentCategory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 from perCapitaIncome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perCapitaIncome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 Excel — PENDAPATAN PERKAPITA column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keyAchievements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Derived from PAJSK activity data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pajskData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 raw fields (jenis, jawatan, kelab, etc.)</w:t>
            </w:r>
          </w:p>
        </w:tc>
      </w:tr>
    </w:tbl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NOTE: The Password column from SPM Excel is read for login validation only and is NEVER written to output.json.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7. Agent 2 — Scholarship Matching Agent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 2 receives the 50 StudentProfile objects from Agent 1 and the Scholarships database, then scores each student-scholarship pair using a multi-factor weighted algorithm. The output is a ranked list of scholarship matches per student.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Matching Algorithm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34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Component</w:t>
            </w:r>
          </w:p>
        </w:tc>
        <w:tc>
          <w:tcPr>
            <w:tcW w:type="dxa" w:w="1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 Score</w:t>
            </w:r>
          </w:p>
        </w:tc>
        <w:tc>
          <w:tcPr>
            <w:tcW w:type="dxa" w:w="1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40%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SPM_Grades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GP vs scholarship minSpmRequirement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 Score</w:t>
            </w:r>
          </w:p>
        </w:tc>
        <w:tc>
          <w:tcPr>
            <w:tcW w:type="dxa" w:w="1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PAJSK_Data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pajskScore vs pajskRequirement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 Alignment</w:t>
            </w:r>
          </w:p>
        </w:tc>
        <w:tc>
          <w:tcPr>
            <w:tcW w:type="dxa" w:w="1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IMK_Psychometric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HollandCode vs scholarship preferredRiasec[]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 Eligibility</w:t>
            </w:r>
          </w:p>
        </w:tc>
        <w:tc>
          <w:tcPr>
            <w:tcW w:type="dxa" w:w="1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Family_Income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parentCategory matches parentCategoryRequired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Aspiration Match</w:t>
            </w:r>
          </w:p>
        </w:tc>
        <w:tc>
          <w:tcPr>
            <w:tcW w:type="dxa" w:w="1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</w:t>
            </w:r>
          </w:p>
        </w:tc>
        <w:tc>
          <w:tcPr>
            <w:tcW w:type="dxa" w:w="3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fieldOfInterest vs scholarship preferredFields[]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Scholarship_Matches Output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match_id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Students.id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scholarship_id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Scholarships.id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totalScore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Weighted composite score (0-100)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academicScore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score from SPM data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pajskScore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score from PAJSK data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riasecScore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score from IMK data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incomeCategory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Eligibility flag from Income data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aspirationScore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score from aspiration match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Rank within student's matches (1 = best fit)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8. Agent 3 — Recommendation Agent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 3 consumes the ranked matches from Agent 2 and generates a final RecommendationReport for each student. The report is human-readable and actionable, combining top scholarship suggestions with personalised career pathway advice derived from the student's RIASEC profile.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RecommendationReport Output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report_id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Students.id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topScholarships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3-5 ranked scholarships with scores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careerPath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Recommended career path based on RIASEC + academic profile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strengthSummary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AI-generated narrative of student strengths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improvementAreas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Areas to develop for better scholarship eligibility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generatedAt</w:t>
            </w:r>
          </w:p>
        </w:tc>
        <w:tc>
          <w:tcPr>
            <w:tcW w:type="dxa" w:w="1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5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 of report generation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9. Security Design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Student credentials are classified as SULIT (Confidential). The system enforces strict separation between authentication data and profile data at every layer.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Password Handling Policy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800"/>
      </w:tblGrid>
      <w:tr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1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Excel File</w:t>
            </w:r>
          </w:p>
        </w:tc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Passwords stored as plaintext in source file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Controlled — file access restricted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agent1.js</w:t>
            </w:r>
          </w:p>
        </w:tc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Reads passwords for login endpoint only — never written to output.json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output.json</w:t>
            </w:r>
          </w:p>
        </w:tc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 column explicitly excluded from extraction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server.js</w:t>
            </w:r>
          </w:p>
        </w:tc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Passwords loaded into server memory at startup — never logged or returned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Browser/Client</w:t>
            </w:r>
          </w:p>
        </w:tc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 never receives password data in any response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SECURE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Response</w:t>
            </w:r>
          </w:p>
        </w:tc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returns only {success: true, profile: {...}} — no password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Login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 submits ID + password via POST /login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reads CREDENTIALS map (built from SPM Excel at startup)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compares input against CREDENTIALS[id] in memory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success: server returns StudentProfile object (no password)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failure: server returns 401 with Malay error message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session token, no cookie — login is per-request</w:t>
      </w:r>
    </w:p>
    <w:p>
      <w:pPr>
        <w:spacing w:after="10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The CREDENTIALS object (password map) exists only in server memory. It is never serialised, logged, or sent to any client under any circumstance.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10. DELIMa Portal (Student UI)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student-facing interface follows the DELIMa KPM (Kementerian Pendidikan Malaysia) design system — white header, navy sidebar (#0F2057), blue primary (#1A56DB), Outfit typeface.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Page 1 — Login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 enters their ID (e.g., SBP5IK001) and password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 validates locally (non-empty) then submits POST /login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Password visibility toggle (show/hide)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messages displayed in Malay for wrong ID or wrong password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KPM branding header with institution name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Page 2 — Student Dashboard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After successful login, the dashboard renders the logged-in student's data only. No other student's data is accessible.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 Hero</w:t>
            </w:r>
          </w:p>
        </w:tc>
        <w:tc>
          <w:tcPr>
            <w:tcW w:type="dxa" w:w="6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Name, ID, gender, income category, per-capita income, field of interest, dream career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 Strip</w:t>
            </w:r>
          </w:p>
        </w:tc>
        <w:tc>
          <w:tcPr>
            <w:tcW w:type="dxa" w:w="6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 Score, PAJSK %, Holland Code, Leadership Level badge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SPM Grades</w:t>
            </w:r>
          </w:p>
        </w:tc>
        <w:tc>
          <w:tcPr>
            <w:tcW w:type="dxa" w:w="6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 grid (colour-coded A+ to G) with GP progress bar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RIASEC Profile</w:t>
            </w:r>
          </w:p>
        </w:tc>
        <w:tc>
          <w:tcPr>
            <w:tcW w:type="dxa" w:w="6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6-box grid with top 3 Holland code boxes highlighted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 Record</w:t>
            </w:r>
          </w:p>
        </w:tc>
        <w:tc>
          <w:tcPr>
            <w:tcW w:type="dxa" w:w="6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Activity type, positions held, club, uniform body, leadership badge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6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 achievement list derived from PAJSK data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Server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 index.html (login page)</w:t>
            </w:r>
          </w:p>
        </w:tc>
      </w:tr>
      <w:tr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/output.json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 student profiles (no passwords)</w:t>
            </w:r>
          </w:p>
        </w:tc>
      </w:tr>
      <w:tr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/erd.html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 ERD diagram page</w:t>
            </w:r>
          </w:p>
        </w:tc>
      </w:tr>
      <w:tr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credentials → return student profile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11. System Results &amp; Validation</w:t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Agent 1 — Processing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Processed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 / 50 (100%)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Processing Errors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GP Score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6.2 / 10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B40 Students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M40 Students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~45%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T20 Students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Leadership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85% PAJSK score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Most Common Holland Code</w:t>
            </w:r>
          </w:p>
        </w:tc>
        <w:tc>
          <w:tcPr>
            <w:tcW w:type="dxa" w:w="5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ISA (Investigatif-Sosial-Artistik)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Integrity Checks (check_duplicates.js)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8 automated integrity tests were run on the dataset. All 8 passed: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800"/>
      </w:tblGrid>
      <w:tr>
        <w:tc>
          <w:tcPr>
            <w:tcW w:type="dxa" w:w="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duplicate student IDs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duplicate student names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 ID format (SBP5IK###)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 scores within valid range (1-10)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PAJSK scores within 0-100%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students have income record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students have RIASEC record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 parentCategory values only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F2057"/>
          <w:sz w:val="32"/>
          <w:szCs w:val="32"/>
        </w:rPr>
        <w:t xml:space="preserve">12. Conclusion &amp; Next Steps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Agent 1 has been successfully implemented and validated. The student profiling pipeline correctly ingests, normalises, and computes profiles for all 50 students of Kelas Ibnu Khaldun. The DELIMa-styled portal provides a secure, student-accessible interface that displays individual profiles after credential validation.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Completed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 1 — Student Profiling (100% complete, 50/50 students)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ERD — Entity Relationship Diagram (7 tables, all relationships documented)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DELIMa Portal — Login page + student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— Password isolation enforced at all layers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Integrity checks — 8/8 PASS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12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Next Steps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Agent 2 — Scholarship Matching scoring algorithm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Agent 3 — Recommendation report generation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Extend portal with scholarship recommendations tab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counsellor admin view (all 50 students overview)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school server for live use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SULIT — For Institutional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PRESTIJ — Technical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SBP Integrasi Kuantan, Kelas Ibnu Khaldun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F2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2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2026-06-29T01:07:33.615Z</dcterms:created>
  <dcterms:modified xsi:type="dcterms:W3CDTF">2026-06-29T01:07:33.615Z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