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98FA" w14:textId="77777777" w:rsidR="00C72F34" w:rsidRPr="00FB314D" w:rsidRDefault="00C72F34" w:rsidP="00FB314D">
      <w:pPr>
        <w:pStyle w:val="aa"/>
        <w:rPr>
          <w:lang w:eastAsia="zh-CN"/>
        </w:rPr>
      </w:pPr>
      <w:bookmarkStart w:id="0" w:name="曲线模块开发文档"/>
      <w:r>
        <w:rPr>
          <w:rFonts w:hint="eastAsia"/>
          <w:lang w:eastAsia="zh-CN"/>
        </w:rPr>
        <w:t>导出</w:t>
      </w:r>
      <w:r w:rsidRPr="00FB314D">
        <w:rPr>
          <w:lang w:eastAsia="zh-CN"/>
        </w:rPr>
        <w:t>模块开发文档</w:t>
      </w:r>
    </w:p>
    <w:p w14:paraId="6780970B" w14:textId="77777777" w:rsidR="00C72F34" w:rsidRDefault="00C72F34" w:rsidP="00A61EA1">
      <w:pPr>
        <w:pStyle w:val="a0"/>
      </w:pPr>
    </w:p>
    <w:sdt>
      <w:sdtPr>
        <w:rPr>
          <w:rFonts w:ascii="宋体" w:eastAsia="宋体" w:hAnsi="宋体" w:cs="宋体"/>
          <w:sz w:val="21"/>
          <w:lang w:eastAsia="zh-CN"/>
        </w:rPr>
        <w:id w:val="147466911"/>
        <w15:color w:val="DBDBDB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B2F743C" w14:textId="77777777" w:rsidR="00C72F34" w:rsidRDefault="00C72F34">
          <w:pPr>
            <w:spacing w:after="0"/>
            <w:ind w:firstLine="420"/>
            <w:jc w:val="center"/>
            <w:rPr>
              <w:lang w:eastAsia="zh-CN"/>
            </w:rPr>
          </w:pPr>
          <w:r>
            <w:rPr>
              <w:rFonts w:ascii="宋体" w:eastAsia="宋体" w:hAnsi="宋体"/>
              <w:sz w:val="32"/>
              <w:szCs w:val="32"/>
              <w:lang w:eastAsia="zh-CN"/>
            </w:rPr>
            <w:t>目录</w:t>
          </w:r>
        </w:p>
        <w:p w14:paraId="7BC17B11" w14:textId="4400861D" w:rsidR="001577EF" w:rsidRDefault="00C72F3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2613862" w:history="1">
            <w:r w:rsidR="001577EF" w:rsidRPr="00415A36">
              <w:rPr>
                <w:rStyle w:val="ac"/>
                <w:noProof/>
              </w:rPr>
              <w:t>一、摘要</w:t>
            </w:r>
            <w:r w:rsidR="001577EF">
              <w:rPr>
                <w:noProof/>
              </w:rPr>
              <w:tab/>
            </w:r>
            <w:r w:rsidR="001577EF">
              <w:rPr>
                <w:noProof/>
              </w:rPr>
              <w:fldChar w:fldCharType="begin"/>
            </w:r>
            <w:r w:rsidR="001577EF">
              <w:rPr>
                <w:noProof/>
              </w:rPr>
              <w:instrText xml:space="preserve"> PAGEREF _Toc112613862 \h </w:instrText>
            </w:r>
            <w:r w:rsidR="001577EF">
              <w:rPr>
                <w:noProof/>
              </w:rPr>
            </w:r>
            <w:r w:rsidR="001577EF">
              <w:rPr>
                <w:noProof/>
              </w:rPr>
              <w:fldChar w:fldCharType="separate"/>
            </w:r>
            <w:r w:rsidR="001577EF">
              <w:rPr>
                <w:noProof/>
              </w:rPr>
              <w:t>0</w:t>
            </w:r>
            <w:r w:rsidR="001577EF">
              <w:rPr>
                <w:noProof/>
              </w:rPr>
              <w:fldChar w:fldCharType="end"/>
            </w:r>
          </w:hyperlink>
        </w:p>
        <w:p w14:paraId="489B2A98" w14:textId="702228CA" w:rsidR="001577EF" w:rsidRDefault="001577EF">
          <w:pPr>
            <w:pStyle w:val="TOC2"/>
            <w:tabs>
              <w:tab w:val="right" w:leader="dot" w:pos="8630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63" w:history="1">
            <w:r w:rsidRPr="00415A36">
              <w:rPr>
                <w:rStyle w:val="ac"/>
                <w:noProof/>
              </w:rPr>
              <w:t>项目引用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3BDE6F5" w14:textId="1886B669" w:rsidR="001577EF" w:rsidRDefault="001577EF">
          <w:pPr>
            <w:pStyle w:val="TOC2"/>
            <w:tabs>
              <w:tab w:val="right" w:leader="dot" w:pos="8630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64" w:history="1">
            <w:r w:rsidRPr="00415A36">
              <w:rPr>
                <w:rStyle w:val="ac"/>
                <w:noProof/>
              </w:rPr>
              <w:t>第三方资源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7520166" w14:textId="1104479D" w:rsidR="001577EF" w:rsidRDefault="00157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65" w:history="1">
            <w:r w:rsidRPr="00415A36">
              <w:rPr>
                <w:rStyle w:val="ac"/>
                <w:noProof/>
              </w:rPr>
              <w:t>二、模块功能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100C68F8" w14:textId="2EAEC0AC" w:rsidR="001577EF" w:rsidRDefault="001577EF">
          <w:pPr>
            <w:pStyle w:val="TOC2"/>
            <w:tabs>
              <w:tab w:val="right" w:leader="dot" w:pos="8630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66" w:history="1">
            <w:r w:rsidRPr="00415A36">
              <w:rPr>
                <w:rStyle w:val="ac"/>
                <w:noProof/>
              </w:rPr>
              <w:t>预览模式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4723AD70" w14:textId="021235A5" w:rsidR="001577EF" w:rsidRDefault="001577EF">
          <w:pPr>
            <w:pStyle w:val="TOC3"/>
            <w:tabs>
              <w:tab w:val="right" w:leader="dot" w:pos="8630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67" w:history="1">
            <w:r w:rsidRPr="00415A36">
              <w:rPr>
                <w:rStyle w:val="ac"/>
                <w:noProof/>
              </w:rPr>
              <w:t>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EC17622" w14:textId="5AFE6F3A" w:rsidR="001577EF" w:rsidRDefault="001577EF">
          <w:pPr>
            <w:pStyle w:val="TOC3"/>
            <w:tabs>
              <w:tab w:val="right" w:leader="dot" w:pos="8630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68" w:history="1">
            <w:r w:rsidRPr="00415A36">
              <w:rPr>
                <w:rStyle w:val="ac"/>
                <w:noProof/>
              </w:rPr>
              <w:t>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EDDC507" w14:textId="357361F3" w:rsidR="001577EF" w:rsidRDefault="001577EF">
          <w:pPr>
            <w:pStyle w:val="TOC2"/>
            <w:tabs>
              <w:tab w:val="right" w:leader="dot" w:pos="8630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69" w:history="1">
            <w:r w:rsidRPr="00415A36">
              <w:rPr>
                <w:rStyle w:val="ac"/>
                <w:noProof/>
              </w:rPr>
              <w:t>数据绑定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CDC6CBE" w14:textId="3E41EA1A" w:rsidR="001577EF" w:rsidRDefault="001577EF">
          <w:pPr>
            <w:pStyle w:val="TOC3"/>
            <w:tabs>
              <w:tab w:val="right" w:leader="dot" w:pos="8630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70" w:history="1">
            <w:r w:rsidRPr="00415A36">
              <w:rPr>
                <w:rStyle w:val="ac"/>
                <w:noProof/>
              </w:rPr>
              <w:t>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F448EA3" w14:textId="29BF405C" w:rsidR="001577EF" w:rsidRDefault="001577EF">
          <w:pPr>
            <w:pStyle w:val="TOC3"/>
            <w:tabs>
              <w:tab w:val="right" w:leader="dot" w:pos="8630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71" w:history="1">
            <w:r w:rsidRPr="00415A36">
              <w:rPr>
                <w:rStyle w:val="ac"/>
                <w:noProof/>
              </w:rPr>
              <w:t>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420E659" w14:textId="79338C17" w:rsidR="001577EF" w:rsidRDefault="001577EF">
          <w:pPr>
            <w:pStyle w:val="TOC2"/>
            <w:tabs>
              <w:tab w:val="right" w:leader="dot" w:pos="8630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72" w:history="1">
            <w:r w:rsidRPr="00415A36">
              <w:rPr>
                <w:rStyle w:val="ac"/>
                <w:noProof/>
              </w:rPr>
              <w:t>文档内容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D31A3CB" w14:textId="6E87AF9B" w:rsidR="001577EF" w:rsidRDefault="001577EF">
          <w:pPr>
            <w:pStyle w:val="TOC3"/>
            <w:tabs>
              <w:tab w:val="right" w:leader="dot" w:pos="8630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73" w:history="1">
            <w:r w:rsidRPr="00415A36">
              <w:rPr>
                <w:rStyle w:val="ac"/>
                <w:noProof/>
              </w:rPr>
              <w:t>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4659D2E" w14:textId="4DE2026F" w:rsidR="001577EF" w:rsidRDefault="001577EF">
          <w:pPr>
            <w:pStyle w:val="TOC3"/>
            <w:tabs>
              <w:tab w:val="right" w:leader="dot" w:pos="8630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74" w:history="1">
            <w:r w:rsidRPr="00415A36">
              <w:rPr>
                <w:rStyle w:val="ac"/>
                <w:noProof/>
              </w:rPr>
              <w:t>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94BC00E" w14:textId="057051B7" w:rsidR="001577EF" w:rsidRDefault="001577EF">
          <w:pPr>
            <w:pStyle w:val="TOC2"/>
            <w:tabs>
              <w:tab w:val="right" w:leader="dot" w:pos="8630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75" w:history="1">
            <w:r w:rsidRPr="00415A36">
              <w:rPr>
                <w:rStyle w:val="ac"/>
                <w:noProof/>
              </w:rPr>
              <w:t>导出文档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A13CAD4" w14:textId="235FA4B4" w:rsidR="001577EF" w:rsidRDefault="001577EF">
          <w:pPr>
            <w:pStyle w:val="TOC3"/>
            <w:tabs>
              <w:tab w:val="right" w:leader="dot" w:pos="8630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76" w:history="1">
            <w:r w:rsidRPr="00415A36">
              <w:rPr>
                <w:rStyle w:val="ac"/>
                <w:noProof/>
              </w:rPr>
              <w:t>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458F685" w14:textId="32B98B35" w:rsidR="001577EF" w:rsidRDefault="001577EF">
          <w:pPr>
            <w:pStyle w:val="TOC3"/>
            <w:tabs>
              <w:tab w:val="right" w:leader="dot" w:pos="8630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/>
            </w:rPr>
          </w:pPr>
          <w:hyperlink w:anchor="_Toc112613877" w:history="1">
            <w:r w:rsidRPr="00415A36">
              <w:rPr>
                <w:rStyle w:val="ac"/>
                <w:noProof/>
              </w:rPr>
              <w:t>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_Toc112613877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7D38A2C" w14:textId="63F5F513" w:rsidR="00C72F34" w:rsidRDefault="00C72F34" w:rsidP="001577EF">
          <w:pPr>
            <w:pStyle w:val="a0"/>
            <w:ind w:firstLineChars="0" w:firstLine="0"/>
          </w:pPr>
          <w:r>
            <w:fldChar w:fldCharType="end"/>
          </w:r>
        </w:p>
      </w:sdtContent>
    </w:sdt>
    <w:p w14:paraId="2A3F767D" w14:textId="77777777" w:rsidR="001577EF" w:rsidRDefault="001577EF">
      <w:pPr>
        <w:spacing w:after="0"/>
        <w:rPr>
          <w:rFonts w:asciiTheme="majorHAnsi" w:eastAsiaTheme="majorEastAsia" w:hAnsiTheme="majorHAnsi" w:cstheme="majorBidi"/>
          <w:b/>
          <w:bCs/>
          <w:sz w:val="48"/>
          <w:szCs w:val="48"/>
          <w:lang w:eastAsia="zh-CN"/>
        </w:rPr>
      </w:pPr>
      <w:bookmarkStart w:id="1" w:name="_Toc112613862"/>
      <w:r>
        <w:br w:type="page"/>
      </w:r>
    </w:p>
    <w:p w14:paraId="49689ACB" w14:textId="2D4AD0F8" w:rsidR="00C72F34" w:rsidRPr="001D7F6F" w:rsidRDefault="00C72F34" w:rsidP="001D7F6F">
      <w:pPr>
        <w:pStyle w:val="1"/>
      </w:pPr>
      <w:r w:rsidRPr="001D7F6F">
        <w:rPr>
          <w:rFonts w:hint="eastAsia"/>
        </w:rPr>
        <w:lastRenderedPageBreak/>
        <w:t>一、摘要</w:t>
      </w:r>
      <w:bookmarkEnd w:id="1"/>
    </w:p>
    <w:p w14:paraId="4D072B4C" w14:textId="77777777" w:rsidR="00C72F34" w:rsidRDefault="00C72F34" w:rsidP="00FB314D">
      <w:pPr>
        <w:pStyle w:val="a0"/>
      </w:pPr>
      <w:r>
        <w:rPr>
          <w:rFonts w:hint="eastAsia"/>
        </w:rPr>
        <w:t>该模块的主要功能为预览和生成试验报告Word文档。报告内容可根据需要进行自定义调整。</w:t>
      </w:r>
    </w:p>
    <w:p w14:paraId="2714DC60" w14:textId="77777777" w:rsidR="00C72F34" w:rsidRDefault="00C72F34" w:rsidP="001D7F6F">
      <w:pPr>
        <w:pStyle w:val="2"/>
      </w:pPr>
      <w:bookmarkStart w:id="2" w:name="_Toc112613863"/>
      <w:r>
        <w:rPr>
          <w:rFonts w:hint="eastAsia"/>
        </w:rPr>
        <w:t>项目引用</w:t>
      </w:r>
      <w:bookmarkEnd w:id="2"/>
    </w:p>
    <w:p w14:paraId="66571994" w14:textId="77777777" w:rsidR="00C72F34" w:rsidRDefault="00C72F34" w:rsidP="00A61EA1">
      <w:pPr>
        <w:pStyle w:val="a0"/>
      </w:pPr>
      <w:r>
        <w:rPr>
          <w:rFonts w:hint="eastAsia"/>
        </w:rPr>
        <w:t>该模块引用了公司内部其他软件项目的源代码。</w:t>
      </w:r>
    </w:p>
    <w:p w14:paraId="367D2047" w14:textId="77777777" w:rsidR="00C72F34" w:rsidRDefault="00C72F34" w:rsidP="00A61EA1">
      <w:pPr>
        <w:pStyle w:val="a0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LoggingModule</w:t>
      </w:r>
      <w:proofErr w:type="spellEnd"/>
    </w:p>
    <w:p w14:paraId="794C11A4" w14:textId="77777777" w:rsidR="00C72F34" w:rsidRPr="006E462D" w:rsidRDefault="00C72F34" w:rsidP="00A61EA1">
      <w:pPr>
        <w:pStyle w:val="a0"/>
        <w:numPr>
          <w:ilvl w:val="1"/>
          <w:numId w:val="14"/>
        </w:numPr>
        <w:ind w:firstLineChars="0"/>
      </w:pPr>
      <w:r>
        <w:rPr>
          <w:rFonts w:hint="eastAsia"/>
        </w:rPr>
        <w:t xml:space="preserve">包装了 </w:t>
      </w:r>
      <w:proofErr w:type="spellStart"/>
      <w:r>
        <w:t>Serilog</w:t>
      </w:r>
      <w:proofErr w:type="spellEnd"/>
      <w:r>
        <w:t xml:space="preserve"> </w:t>
      </w:r>
      <w:r>
        <w:rPr>
          <w:rFonts w:hint="eastAsia"/>
        </w:rPr>
        <w:t>并实现了日志功能。</w:t>
      </w:r>
    </w:p>
    <w:p w14:paraId="764DB636" w14:textId="77777777" w:rsidR="00C72F34" w:rsidRPr="001D7F6F" w:rsidRDefault="00C72F34" w:rsidP="001D7F6F">
      <w:pPr>
        <w:pStyle w:val="2"/>
      </w:pPr>
      <w:bookmarkStart w:id="3" w:name="第三方资源"/>
      <w:bookmarkStart w:id="4" w:name="_Toc112613864"/>
      <w:r w:rsidRPr="001D7F6F">
        <w:t>第三方资源</w:t>
      </w:r>
      <w:bookmarkEnd w:id="4"/>
    </w:p>
    <w:p w14:paraId="1E543CB7" w14:textId="77777777" w:rsidR="00C72F34" w:rsidRPr="005F036A" w:rsidRDefault="00C72F34" w:rsidP="00FB314D">
      <w:pPr>
        <w:pStyle w:val="a0"/>
      </w:pPr>
      <w:r>
        <w:rPr>
          <w:rFonts w:hint="eastAsia"/>
        </w:rPr>
        <w:t>曲</w:t>
      </w:r>
      <w:r w:rsidRPr="005F036A">
        <w:t>线模块的实现过程中使用了一些第三方资源，所有资源的许可协议均为开源免费且不限制商用。</w:t>
      </w:r>
    </w:p>
    <w:p w14:paraId="20A9FF24" w14:textId="77777777" w:rsidR="00C72F34" w:rsidRDefault="00C72F34" w:rsidP="003A1B31">
      <w:pPr>
        <w:pStyle w:val="af2"/>
        <w:numPr>
          <w:ilvl w:val="0"/>
          <w:numId w:val="13"/>
        </w:numPr>
        <w:ind w:firstLineChars="0"/>
      </w:pPr>
      <w:r>
        <w:rPr>
          <w:rFonts w:asciiTheme="minorEastAsia" w:eastAsiaTheme="minorEastAsia" w:hAnsiTheme="minorEastAsia" w:hint="eastAsia"/>
          <w:lang w:eastAsia="zh-CN"/>
        </w:rPr>
        <w:t>Open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XML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SDK</w:t>
      </w:r>
    </w:p>
    <w:p w14:paraId="34ADC692" w14:textId="77777777" w:rsidR="00C72F34" w:rsidRDefault="00C72F34" w:rsidP="003A1B31">
      <w:pPr>
        <w:pStyle w:val="af2"/>
        <w:numPr>
          <w:ilvl w:val="1"/>
          <w:numId w:val="13"/>
        </w:numPr>
        <w:ind w:firstLineChars="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由</w:t>
      </w:r>
      <w:r>
        <w:rPr>
          <w:rFonts w:ascii="宋体" w:eastAsia="宋体" w:hAnsi="宋体" w:cs="宋体"/>
          <w:lang w:eastAsia="zh-CN"/>
        </w:rPr>
        <w:t>Microsoft</w:t>
      </w:r>
      <w:r>
        <w:rPr>
          <w:rFonts w:ascii="宋体" w:eastAsia="宋体" w:hAnsi="宋体" w:cs="宋体" w:hint="eastAsia"/>
          <w:lang w:eastAsia="zh-CN"/>
        </w:rPr>
        <w:t>提供的文档生成开发套件，支持生成Word、Excel等文档格式</w:t>
      </w:r>
      <w:r w:rsidRPr="003A1B31">
        <w:rPr>
          <w:rFonts w:ascii="宋体" w:eastAsia="宋体" w:hAnsi="宋体" w:cs="宋体" w:hint="eastAsia"/>
          <w:lang w:eastAsia="zh-CN"/>
        </w:rPr>
        <w:t>。</w:t>
      </w:r>
    </w:p>
    <w:p w14:paraId="09A79540" w14:textId="77777777" w:rsidR="00C72F34" w:rsidRDefault="00C72F34" w:rsidP="003A1B31">
      <w:pPr>
        <w:pStyle w:val="af2"/>
        <w:numPr>
          <w:ilvl w:val="1"/>
          <w:numId w:val="13"/>
        </w:numPr>
        <w:ind w:firstLineChars="0"/>
      </w:pPr>
      <w:proofErr w:type="spellStart"/>
      <w:r w:rsidRPr="003A1B31">
        <w:rPr>
          <w:rFonts w:ascii="宋体" w:eastAsia="宋体" w:hAnsi="宋体" w:cs="宋体" w:hint="eastAsia"/>
        </w:rPr>
        <w:t>许可协议：</w:t>
      </w:r>
      <w:r>
        <w:rPr>
          <w:rFonts w:ascii="宋体" w:eastAsia="宋体" w:hAnsi="宋体" w:cs="宋体" w:hint="eastAsia"/>
          <w:lang w:eastAsia="zh-CN"/>
        </w:rPr>
        <w:t>MIT</w:t>
      </w:r>
      <w:proofErr w:type="spellEnd"/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license</w:t>
      </w:r>
    </w:p>
    <w:p w14:paraId="7D15734A" w14:textId="77777777" w:rsidR="00C72F34" w:rsidRDefault="00C72F34" w:rsidP="00C63CFE">
      <w:pPr>
        <w:pStyle w:val="af2"/>
        <w:numPr>
          <w:ilvl w:val="0"/>
          <w:numId w:val="13"/>
        </w:numPr>
        <w:ind w:firstLineChars="0"/>
      </w:pPr>
      <w:r w:rsidRPr="00C63CFE">
        <w:t>Material Design In XAML</w:t>
      </w:r>
    </w:p>
    <w:p w14:paraId="3AF4E32E" w14:textId="77777777" w:rsidR="00C72F34" w:rsidRPr="00C63CFE" w:rsidRDefault="00C72F34" w:rsidP="00C63CFE">
      <w:pPr>
        <w:pStyle w:val="af2"/>
        <w:numPr>
          <w:ilvl w:val="1"/>
          <w:numId w:val="13"/>
        </w:numPr>
        <w:ind w:firstLineChars="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Google风格的控件样式库。</w:t>
      </w:r>
    </w:p>
    <w:p w14:paraId="5FBC3AF1" w14:textId="77777777" w:rsidR="00C72F34" w:rsidRDefault="00C72F34" w:rsidP="00C63CFE">
      <w:pPr>
        <w:pStyle w:val="af2"/>
        <w:numPr>
          <w:ilvl w:val="1"/>
          <w:numId w:val="13"/>
        </w:numPr>
        <w:ind w:firstLineChars="0"/>
      </w:pPr>
      <w:r>
        <w:rPr>
          <w:rFonts w:ascii="宋体" w:eastAsia="宋体" w:hAnsi="宋体" w:cs="宋体" w:hint="eastAsia"/>
          <w:lang w:eastAsia="zh-CN"/>
        </w:rPr>
        <w:t>许可协议：MIT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license</w:t>
      </w:r>
    </w:p>
    <w:p w14:paraId="532E2A95" w14:textId="77777777" w:rsidR="00C72F34" w:rsidRDefault="00000000" w:rsidP="003A1B31">
      <w:pPr>
        <w:pStyle w:val="af2"/>
        <w:numPr>
          <w:ilvl w:val="0"/>
          <w:numId w:val="13"/>
        </w:numPr>
        <w:ind w:firstLineChars="0"/>
      </w:pPr>
      <w:hyperlink r:id="rId8">
        <w:r w:rsidR="00C72F34" w:rsidRPr="003A1B31">
          <w:rPr>
            <w:rStyle w:val="ac"/>
            <w:color w:val="auto"/>
          </w:rPr>
          <w:t>Prism</w:t>
        </w:r>
      </w:hyperlink>
      <w:r w:rsidR="00C72F34" w:rsidRPr="003A1B31">
        <w:rPr>
          <w:rStyle w:val="ac"/>
          <w:color w:val="auto"/>
        </w:rPr>
        <w:tab/>
      </w:r>
    </w:p>
    <w:p w14:paraId="2D2479B6" w14:textId="77777777" w:rsidR="00C72F34" w:rsidRDefault="00C72F34" w:rsidP="003A1B31">
      <w:pPr>
        <w:pStyle w:val="af2"/>
        <w:numPr>
          <w:ilvl w:val="1"/>
          <w:numId w:val="13"/>
        </w:numPr>
        <w:ind w:firstLineChars="0"/>
        <w:rPr>
          <w:lang w:eastAsia="zh-CN"/>
        </w:rPr>
      </w:pPr>
      <w:r w:rsidRPr="003A1B31">
        <w:rPr>
          <w:rFonts w:ascii="宋体" w:eastAsia="宋体" w:hAnsi="宋体" w:cs="宋体" w:hint="eastAsia"/>
          <w:lang w:eastAsia="zh-CN"/>
        </w:rPr>
        <w:t>相当成熟的开发框架，旨在帮助用户更加容易的设计和构建丰富、灵活、易于维护</w:t>
      </w:r>
      <w:r>
        <w:rPr>
          <w:lang w:eastAsia="zh-CN"/>
        </w:rPr>
        <w:t xml:space="preserve"> WPF </w:t>
      </w:r>
      <w:r w:rsidRPr="003A1B31">
        <w:rPr>
          <w:rFonts w:ascii="宋体" w:eastAsia="宋体" w:hAnsi="宋体" w:cs="宋体" w:hint="eastAsia"/>
          <w:lang w:eastAsia="zh-CN"/>
        </w:rPr>
        <w:t>桌面应用程序。</w:t>
      </w:r>
    </w:p>
    <w:p w14:paraId="6B5DFDF3" w14:textId="77777777" w:rsidR="00C72F34" w:rsidRDefault="00C72F34" w:rsidP="003A1B31">
      <w:pPr>
        <w:pStyle w:val="af2"/>
        <w:numPr>
          <w:ilvl w:val="1"/>
          <w:numId w:val="13"/>
        </w:numPr>
        <w:ind w:firstLineChars="0"/>
      </w:pPr>
      <w:proofErr w:type="spellStart"/>
      <w:r w:rsidRPr="003A1B31">
        <w:rPr>
          <w:rFonts w:ascii="宋体" w:eastAsia="宋体" w:hAnsi="宋体" w:cs="宋体" w:hint="eastAsia"/>
        </w:rPr>
        <w:t>许可协议：</w:t>
      </w:r>
      <w:r>
        <w:rPr>
          <w:rFonts w:ascii="宋体" w:eastAsia="宋体" w:hAnsi="宋体" w:cs="宋体" w:hint="eastAsia"/>
          <w:lang w:eastAsia="zh-CN"/>
        </w:rPr>
        <w:t>MIT</w:t>
      </w:r>
      <w:proofErr w:type="spellEnd"/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license</w:t>
      </w:r>
    </w:p>
    <w:p w14:paraId="0FE45462" w14:textId="77777777" w:rsidR="00C72F34" w:rsidRDefault="00000000" w:rsidP="003A1B31">
      <w:pPr>
        <w:pStyle w:val="af2"/>
        <w:numPr>
          <w:ilvl w:val="0"/>
          <w:numId w:val="13"/>
        </w:numPr>
        <w:ind w:firstLineChars="0"/>
      </w:pPr>
      <w:hyperlink r:id="rId9">
        <w:r w:rsidR="00C72F34" w:rsidRPr="003A1B31">
          <w:rPr>
            <w:rStyle w:val="ac"/>
            <w:color w:val="auto"/>
          </w:rPr>
          <w:t>Serilog</w:t>
        </w:r>
      </w:hyperlink>
    </w:p>
    <w:p w14:paraId="4585E5E1" w14:textId="77777777" w:rsidR="00C72F34" w:rsidRDefault="00C72F34" w:rsidP="003A1B31">
      <w:pPr>
        <w:pStyle w:val="af2"/>
        <w:numPr>
          <w:ilvl w:val="1"/>
          <w:numId w:val="13"/>
        </w:numPr>
        <w:ind w:firstLineChars="0"/>
        <w:rPr>
          <w:lang w:eastAsia="zh-CN"/>
        </w:rPr>
      </w:pPr>
      <w:r w:rsidRPr="003A1B31">
        <w:rPr>
          <w:rFonts w:ascii="宋体" w:eastAsia="宋体" w:hAnsi="宋体" w:cs="宋体" w:hint="eastAsia"/>
          <w:lang w:eastAsia="zh-CN"/>
        </w:rPr>
        <w:t>支持多种功能的日志功能库，通过简单配置即可实现文件输出、模板配置和附加运行环境信息等功能</w:t>
      </w:r>
    </w:p>
    <w:p w14:paraId="3CD0BE02" w14:textId="77777777" w:rsidR="00C72F34" w:rsidRDefault="00C72F34" w:rsidP="003A1B31">
      <w:pPr>
        <w:pStyle w:val="af2"/>
        <w:numPr>
          <w:ilvl w:val="1"/>
          <w:numId w:val="13"/>
        </w:numPr>
        <w:ind w:firstLineChars="0"/>
      </w:pPr>
      <w:r w:rsidRPr="003A1B31">
        <w:rPr>
          <w:rFonts w:ascii="宋体" w:eastAsia="宋体" w:hAnsi="宋体" w:cs="宋体" w:hint="eastAsia"/>
        </w:rPr>
        <w:t>许可协议：</w:t>
      </w:r>
      <w:r>
        <w:rPr>
          <w:rFonts w:ascii="宋体" w:eastAsia="宋体" w:hAnsi="宋体" w:cs="宋体" w:hint="eastAsia"/>
          <w:lang w:eastAsia="zh-CN"/>
        </w:rPr>
        <w:t>Apache</w:t>
      </w:r>
      <w:r>
        <w:rPr>
          <w:rFonts w:ascii="宋体" w:eastAsia="宋体" w:hAnsi="宋体" w:cs="宋体"/>
          <w:lang w:eastAsia="zh-CN"/>
        </w:rPr>
        <w:t xml:space="preserve">-2.0 </w:t>
      </w:r>
      <w:r>
        <w:rPr>
          <w:rFonts w:ascii="宋体" w:eastAsia="宋体" w:hAnsi="宋体" w:cs="宋体" w:hint="eastAsia"/>
          <w:lang w:eastAsia="zh-CN"/>
        </w:rPr>
        <w:t>license</w:t>
      </w:r>
    </w:p>
    <w:p w14:paraId="2F162154" w14:textId="77777777" w:rsidR="00C72F34" w:rsidRDefault="00C72F34" w:rsidP="001D7F6F">
      <w:pPr>
        <w:pStyle w:val="1"/>
      </w:pPr>
      <w:bookmarkStart w:id="5" w:name="模块功能"/>
      <w:bookmarkStart w:id="6" w:name="_Toc112613865"/>
      <w:bookmarkEnd w:id="3"/>
      <w:r>
        <w:rPr>
          <w:rFonts w:hint="eastAsia"/>
        </w:rPr>
        <w:lastRenderedPageBreak/>
        <w:t>二、</w:t>
      </w:r>
      <w:r w:rsidRPr="00702185">
        <w:t>模块功能</w:t>
      </w:r>
      <w:bookmarkEnd w:id="6"/>
    </w:p>
    <w:p w14:paraId="7F095BBE" w14:textId="77777777" w:rsidR="00C72F34" w:rsidRDefault="00C72F34" w:rsidP="001D7F6F">
      <w:pPr>
        <w:pStyle w:val="2"/>
      </w:pPr>
      <w:bookmarkStart w:id="7" w:name="坐标轴"/>
      <w:bookmarkStart w:id="8" w:name="_Toc112613866"/>
      <w:r>
        <w:rPr>
          <w:rFonts w:ascii="宋体" w:eastAsia="宋体" w:hAnsi="宋体" w:cs="宋体" w:hint="eastAsia"/>
        </w:rPr>
        <w:t>预览模式</w:t>
      </w:r>
      <w:bookmarkEnd w:id="8"/>
    </w:p>
    <w:p w14:paraId="25118C20" w14:textId="77777777" w:rsidR="00C72F34" w:rsidRPr="005F036A" w:rsidRDefault="00C72F34" w:rsidP="00F61ECA">
      <w:pPr>
        <w:pStyle w:val="a0"/>
      </w:pPr>
      <w:r>
        <w:rPr>
          <w:rFonts w:hint="eastAsia"/>
        </w:rPr>
        <w:t>将文件导出前，用户可以通过模块的预览控件对最终文档进行预览。</w:t>
      </w:r>
    </w:p>
    <w:p w14:paraId="2D396418" w14:textId="77777777" w:rsidR="00C72F34" w:rsidRDefault="00C72F34" w:rsidP="001D7F6F">
      <w:pPr>
        <w:pStyle w:val="3"/>
      </w:pPr>
      <w:bookmarkStart w:id="9" w:name="要求-1"/>
      <w:bookmarkStart w:id="10" w:name="_Toc112613867"/>
      <w:r>
        <w:t>要求</w:t>
      </w:r>
      <w:bookmarkEnd w:id="10"/>
    </w:p>
    <w:p w14:paraId="0DC1B69A" w14:textId="77777777" w:rsidR="00C72F34" w:rsidRPr="005F036A" w:rsidRDefault="00C72F34" w:rsidP="00F61ECA">
      <w:pPr>
        <w:pStyle w:val="a0"/>
      </w:pPr>
      <w:r>
        <w:rPr>
          <w:rFonts w:hint="eastAsia"/>
        </w:rPr>
        <w:t>预览可采用多种查看模式，并且允许用户缩放预览文档。</w:t>
      </w:r>
    </w:p>
    <w:p w14:paraId="5B86E92B" w14:textId="77777777" w:rsidR="00C72F34" w:rsidRDefault="00C72F34" w:rsidP="001D7F6F">
      <w:pPr>
        <w:pStyle w:val="3"/>
      </w:pPr>
      <w:bookmarkStart w:id="11" w:name="实现-1"/>
      <w:bookmarkStart w:id="12" w:name="_Toc112613868"/>
      <w:bookmarkEnd w:id="9"/>
      <w:r>
        <w:t>实现</w:t>
      </w:r>
      <w:bookmarkEnd w:id="12"/>
    </w:p>
    <w:p w14:paraId="61ABEB70" w14:textId="77777777" w:rsidR="00C72F34" w:rsidRPr="00605F77" w:rsidRDefault="00C72F34" w:rsidP="00605F77">
      <w:pPr>
        <w:pStyle w:val="a0"/>
      </w:pPr>
      <w:r>
        <w:rPr>
          <w:rFonts w:hint="eastAsia"/>
        </w:rPr>
        <w:t>预览控件的上方提供了控制预览方式的工具栏。用户可以使用单页适应、宽度适应和原始大小三种模式来预览文档。缩放操作仅在原始大小模式中生效。如果文档有多个页面，则可以通过工具栏中的导航按钮或鼠标滚轮来切换页面。</w:t>
      </w:r>
    </w:p>
    <w:p w14:paraId="1B741935" w14:textId="77777777" w:rsidR="00C72F34" w:rsidRDefault="00C72F34" w:rsidP="001D7F6F">
      <w:pPr>
        <w:pStyle w:val="2"/>
      </w:pPr>
      <w:bookmarkStart w:id="13" w:name="曲线"/>
      <w:bookmarkStart w:id="14" w:name="_Toc112613869"/>
      <w:bookmarkEnd w:id="7"/>
      <w:bookmarkEnd w:id="11"/>
      <w:r>
        <w:rPr>
          <w:rFonts w:hint="eastAsia"/>
        </w:rPr>
        <w:t>数据绑定</w:t>
      </w:r>
      <w:bookmarkEnd w:id="14"/>
    </w:p>
    <w:p w14:paraId="4FF7C0D9" w14:textId="77777777" w:rsidR="00C72F34" w:rsidRPr="005F036A" w:rsidRDefault="00C72F34" w:rsidP="00F61ECA">
      <w:pPr>
        <w:pStyle w:val="a0"/>
      </w:pPr>
      <w:r>
        <w:rPr>
          <w:rFonts w:hint="eastAsia"/>
        </w:rPr>
        <w:t xml:space="preserve">本模块利用了WPF的数据绑定机制。开发人员可以通过操作 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中的属性来控制界面与输出内容。</w:t>
      </w:r>
    </w:p>
    <w:p w14:paraId="6EAE2051" w14:textId="77777777" w:rsidR="00C72F34" w:rsidRDefault="00C72F34" w:rsidP="001D7F6F">
      <w:pPr>
        <w:pStyle w:val="3"/>
      </w:pPr>
      <w:bookmarkStart w:id="15" w:name="要求-2"/>
      <w:bookmarkStart w:id="16" w:name="_Toc112613870"/>
      <w:r>
        <w:t>要求</w:t>
      </w:r>
      <w:bookmarkEnd w:id="16"/>
    </w:p>
    <w:p w14:paraId="291ABB50" w14:textId="77777777" w:rsidR="00C72F34" w:rsidRPr="005F036A" w:rsidRDefault="00C72F34" w:rsidP="00F61ECA">
      <w:pPr>
        <w:pStyle w:val="a0"/>
      </w:pPr>
      <w:r>
        <w:rPr>
          <w:rFonts w:hint="eastAsia"/>
        </w:rPr>
        <w:t>提供可以控制控件文本与预览内容的属性</w:t>
      </w:r>
      <w:r w:rsidRPr="005F036A">
        <w:t>。</w:t>
      </w:r>
    </w:p>
    <w:p w14:paraId="0190B785" w14:textId="77777777" w:rsidR="00C72F34" w:rsidRDefault="00C72F34" w:rsidP="001D7F6F">
      <w:pPr>
        <w:pStyle w:val="3"/>
      </w:pPr>
      <w:bookmarkStart w:id="17" w:name="实现-2"/>
      <w:bookmarkStart w:id="18" w:name="_Toc112613871"/>
      <w:bookmarkEnd w:id="15"/>
      <w:r>
        <w:t>实现</w:t>
      </w:r>
      <w:bookmarkEnd w:id="18"/>
    </w:p>
    <w:p w14:paraId="27DD196C" w14:textId="77777777" w:rsidR="00C72F34" w:rsidRPr="005F036A" w:rsidRDefault="00C72F34" w:rsidP="00F61ECA">
      <w:pPr>
        <w:pStyle w:val="a0"/>
      </w:pPr>
      <w:r>
        <w:rPr>
          <w:rFonts w:hint="eastAsia"/>
        </w:rPr>
        <w:t>预览控件上所有的文本内容都可以进行数据绑定，从而让方便开发人员实现多语言功能。</w:t>
      </w:r>
    </w:p>
    <w:p w14:paraId="68250F3D" w14:textId="77777777" w:rsidR="00C72F34" w:rsidRPr="00EF2EA4" w:rsidRDefault="00C72F34" w:rsidP="00EF2EA4">
      <w:pPr>
        <w:pStyle w:val="af3"/>
        <w:rPr>
          <w:rStyle w:val="DataTypeTok"/>
          <w:rFonts w:eastAsia="Consolas" w:cs="新宋体"/>
          <w:color w:val="auto"/>
          <w:sz w:val="19"/>
          <w:szCs w:val="19"/>
        </w:rPr>
      </w:pPr>
      <w:r w:rsidRPr="00EF2EA4">
        <w:rPr>
          <w:rStyle w:val="DataTypeTok"/>
          <w:rFonts w:eastAsia="Consolas" w:cs="新宋体"/>
          <w:color w:val="auto"/>
          <w:sz w:val="19"/>
          <w:szCs w:val="19"/>
        </w:rPr>
        <w:t>&lt;</w:t>
      </w:r>
      <w:proofErr w:type="spellStart"/>
      <w:proofErr w:type="gram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exportlib:DocumentPreview</w:t>
      </w:r>
      <w:proofErr w:type="spellEnd"/>
      <w:proofErr w:type="gramEnd"/>
    </w:p>
    <w:p w14:paraId="70C675AE" w14:textId="77777777" w:rsidR="00C72F34" w:rsidRPr="00EF2EA4" w:rsidRDefault="00C72F34" w:rsidP="00EF2EA4">
      <w:pPr>
        <w:pStyle w:val="af3"/>
        <w:rPr>
          <w:rStyle w:val="DataTypeTok"/>
          <w:rFonts w:eastAsia="Consolas" w:cs="新宋体"/>
          <w:color w:val="auto"/>
          <w:sz w:val="19"/>
          <w:szCs w:val="19"/>
        </w:rPr>
      </w:pPr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           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ActualSizeComboItem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="{Binding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ActualSizeComboItem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}"</w:t>
      </w:r>
    </w:p>
    <w:p w14:paraId="089D868E" w14:textId="77777777" w:rsidR="00C72F34" w:rsidRPr="00EF2EA4" w:rsidRDefault="00C72F34" w:rsidP="00EF2EA4">
      <w:pPr>
        <w:pStyle w:val="af3"/>
        <w:rPr>
          <w:rStyle w:val="DataTypeTok"/>
          <w:rFonts w:eastAsia="Consolas" w:cs="新宋体"/>
          <w:color w:val="auto"/>
          <w:sz w:val="19"/>
          <w:szCs w:val="19"/>
        </w:rPr>
      </w:pPr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           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ExportDocBlocks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="{Binding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ExportDocBlocks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}"</w:t>
      </w:r>
    </w:p>
    <w:p w14:paraId="1E3FB042" w14:textId="77777777" w:rsidR="00C72F34" w:rsidRPr="00EF2EA4" w:rsidRDefault="00C72F34" w:rsidP="00EF2EA4">
      <w:pPr>
        <w:pStyle w:val="af3"/>
        <w:rPr>
          <w:rStyle w:val="DataTypeTok"/>
          <w:rFonts w:eastAsia="Consolas" w:cs="新宋体"/>
          <w:color w:val="auto"/>
          <w:sz w:val="19"/>
          <w:szCs w:val="19"/>
        </w:rPr>
      </w:pPr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           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FitPageComboItem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="{Binding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FitPageComboItem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}"</w:t>
      </w:r>
    </w:p>
    <w:p w14:paraId="0C599013" w14:textId="77777777" w:rsidR="00C72F34" w:rsidRPr="00EF2EA4" w:rsidRDefault="00C72F34" w:rsidP="00EF2EA4">
      <w:pPr>
        <w:pStyle w:val="af3"/>
        <w:rPr>
          <w:rStyle w:val="DataTypeTok"/>
          <w:rFonts w:eastAsia="Consolas" w:cs="新宋体"/>
          <w:color w:val="auto"/>
          <w:sz w:val="19"/>
          <w:szCs w:val="19"/>
        </w:rPr>
      </w:pPr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           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FitWidthComboItem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="{Binding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FitWidthComboItem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}"</w:t>
      </w:r>
    </w:p>
    <w:p w14:paraId="62F8CFF0" w14:textId="77777777" w:rsidR="00C72F34" w:rsidRPr="00EF2EA4" w:rsidRDefault="00C72F34" w:rsidP="00EF2EA4">
      <w:pPr>
        <w:pStyle w:val="af3"/>
        <w:rPr>
          <w:rStyle w:val="DataTypeTok"/>
          <w:rFonts w:eastAsia="Consolas" w:cs="新宋体"/>
          <w:color w:val="auto"/>
          <w:sz w:val="19"/>
          <w:szCs w:val="19"/>
        </w:rPr>
      </w:pPr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            ID="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AnotherPreview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"</w:t>
      </w:r>
    </w:p>
    <w:p w14:paraId="7E4E1C60" w14:textId="77777777" w:rsidR="00C72F34" w:rsidRDefault="00C72F34" w:rsidP="00EF2EA4">
      <w:pPr>
        <w:pStyle w:val="af3"/>
        <w:rPr>
          <w:rStyle w:val="DataTypeTok"/>
          <w:rFonts w:eastAsia="Consolas" w:cs="新宋体"/>
          <w:color w:val="auto"/>
          <w:sz w:val="19"/>
          <w:szCs w:val="19"/>
        </w:rPr>
      </w:pPr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           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ViewTypeComboHint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 xml:space="preserve">="{Binding </w:t>
      </w:r>
      <w:proofErr w:type="spellStart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ViewTypeComboHint</w:t>
      </w:r>
      <w:proofErr w:type="spellEnd"/>
      <w:r w:rsidRPr="00EF2EA4">
        <w:rPr>
          <w:rStyle w:val="DataTypeTok"/>
          <w:rFonts w:eastAsia="Consolas" w:cs="新宋体"/>
          <w:color w:val="auto"/>
          <w:sz w:val="19"/>
          <w:szCs w:val="19"/>
        </w:rPr>
        <w:t>}" /&gt;</w:t>
      </w:r>
    </w:p>
    <w:p w14:paraId="15A38830" w14:textId="77777777" w:rsidR="00C72F34" w:rsidRPr="005F036A" w:rsidRDefault="00C72F34" w:rsidP="00F61ECA">
      <w:pPr>
        <w:pStyle w:val="a0"/>
      </w:pPr>
      <w:r>
        <w:rPr>
          <w:rFonts w:hint="eastAsia"/>
        </w:rPr>
        <w:t xml:space="preserve">预览与导出所需的数据则通过 </w:t>
      </w:r>
      <w:proofErr w:type="spellStart"/>
      <w:r w:rsidRPr="0034220F">
        <w:t>ExportDocBlocks</w:t>
      </w:r>
      <w:proofErr w:type="spellEnd"/>
      <w:r>
        <w:t xml:space="preserve"> </w:t>
      </w:r>
      <w:r>
        <w:rPr>
          <w:rFonts w:hint="eastAsia"/>
        </w:rPr>
        <w:t>属性绑定。针对该属性的修改将直接影响预览与导出的结果。</w:t>
      </w:r>
    </w:p>
    <w:p w14:paraId="3DAC4FE9" w14:textId="77777777" w:rsidR="00C72F34" w:rsidRDefault="00C72F34" w:rsidP="001D7F6F">
      <w:pPr>
        <w:pStyle w:val="2"/>
      </w:pPr>
      <w:bookmarkStart w:id="19" w:name="视图控制"/>
      <w:bookmarkStart w:id="20" w:name="_Toc112613872"/>
      <w:bookmarkEnd w:id="13"/>
      <w:bookmarkEnd w:id="17"/>
      <w:r>
        <w:rPr>
          <w:rFonts w:hint="eastAsia"/>
        </w:rPr>
        <w:t>文档内容</w:t>
      </w:r>
      <w:bookmarkEnd w:id="20"/>
    </w:p>
    <w:p w14:paraId="16827982" w14:textId="77777777" w:rsidR="00C72F34" w:rsidRPr="005F036A" w:rsidRDefault="00C72F34" w:rsidP="00F61ECA">
      <w:pPr>
        <w:pStyle w:val="a0"/>
      </w:pPr>
      <w:r>
        <w:rPr>
          <w:rFonts w:hint="eastAsia"/>
        </w:rPr>
        <w:t>本模块并不包含文本编辑功能。因此输出的文档都需要遵循既定的模式。</w:t>
      </w:r>
    </w:p>
    <w:p w14:paraId="267C3E3B" w14:textId="77777777" w:rsidR="00C72F34" w:rsidRDefault="00C72F34" w:rsidP="001D7F6F">
      <w:pPr>
        <w:pStyle w:val="3"/>
      </w:pPr>
      <w:bookmarkStart w:id="21" w:name="要求-3"/>
      <w:bookmarkStart w:id="22" w:name="_Toc112613873"/>
      <w:r>
        <w:t>要求</w:t>
      </w:r>
      <w:bookmarkEnd w:id="22"/>
    </w:p>
    <w:p w14:paraId="076C1449" w14:textId="77777777" w:rsidR="00C72F34" w:rsidRPr="005F036A" w:rsidRDefault="00C72F34" w:rsidP="00F61ECA">
      <w:pPr>
        <w:pStyle w:val="a0"/>
      </w:pPr>
      <w:r>
        <w:rPr>
          <w:rFonts w:hint="eastAsia"/>
        </w:rPr>
        <w:t>预览与导出的文档内容能够包含试验报告中常用的内容，如文本段落、表格和图片，并且内容样式可以实现简单的自定义。</w:t>
      </w:r>
    </w:p>
    <w:p w14:paraId="5852E67F" w14:textId="77777777" w:rsidR="00C72F34" w:rsidRDefault="00C72F34" w:rsidP="001D7F6F">
      <w:pPr>
        <w:pStyle w:val="3"/>
      </w:pPr>
      <w:bookmarkStart w:id="23" w:name="实现-3"/>
      <w:bookmarkStart w:id="24" w:name="_Toc112613874"/>
      <w:bookmarkEnd w:id="21"/>
      <w:r>
        <w:lastRenderedPageBreak/>
        <w:t>实现</w:t>
      </w:r>
      <w:bookmarkEnd w:id="24"/>
    </w:p>
    <w:p w14:paraId="7F6175E4" w14:textId="132CEA74" w:rsidR="00C72F34" w:rsidRDefault="00C72F34" w:rsidP="0050259C">
      <w:pPr>
        <w:pStyle w:val="a0"/>
      </w:pPr>
      <w:r>
        <w:rPr>
          <w:rFonts w:hint="eastAsia"/>
        </w:rPr>
        <w:t>通过控制</w:t>
      </w:r>
      <w:proofErr w:type="spellStart"/>
      <w:r w:rsidRPr="0034220F">
        <w:t>ExportDocBlocks</w:t>
      </w:r>
      <w:proofErr w:type="spellEnd"/>
      <w:r>
        <w:rPr>
          <w:rFonts w:hint="eastAsia"/>
        </w:rPr>
        <w:t>属性来</w:t>
      </w:r>
      <w:r w:rsidR="001A2D9C">
        <w:rPr>
          <w:rFonts w:hint="eastAsia"/>
        </w:rPr>
        <w:t>实现内容预览与导出</w:t>
      </w:r>
      <w:r>
        <w:rPr>
          <w:rFonts w:hint="eastAsia"/>
        </w:rPr>
        <w:t>。</w:t>
      </w:r>
      <w:r w:rsidR="001A2D9C">
        <w:rPr>
          <w:rFonts w:hint="eastAsia"/>
        </w:rPr>
        <w:t>各种不同的内容则是通过</w:t>
      </w:r>
      <w:r w:rsidR="005A6B84">
        <w:rPr>
          <w:rFonts w:hint="eastAsia"/>
        </w:rPr>
        <w:t>各个继承了</w:t>
      </w:r>
      <w:r w:rsidR="001A2D9C">
        <w:rPr>
          <w:rFonts w:hint="eastAsia"/>
        </w:rPr>
        <w:t xml:space="preserve"> </w:t>
      </w:r>
      <w:proofErr w:type="spellStart"/>
      <w:r w:rsidR="001A2D9C">
        <w:rPr>
          <w:rFonts w:hint="eastAsia"/>
        </w:rPr>
        <w:t>ExportDocBlockContentBase</w:t>
      </w:r>
      <w:proofErr w:type="spellEnd"/>
      <w:r w:rsidR="005A6B84">
        <w:rPr>
          <w:rFonts w:hint="eastAsia"/>
        </w:rPr>
        <w:t>的类来实现。</w:t>
      </w:r>
      <w:r>
        <w:rPr>
          <w:rFonts w:hint="eastAsia"/>
        </w:rPr>
        <w:t>目前</w:t>
      </w:r>
      <w:r w:rsidR="005A6B84">
        <w:rPr>
          <w:rFonts w:hint="eastAsia"/>
        </w:rPr>
        <w:t>可供</w:t>
      </w:r>
      <w:r>
        <w:rPr>
          <w:rFonts w:hint="eastAsia"/>
        </w:rPr>
        <w:t>插入</w:t>
      </w:r>
      <w:r w:rsidR="005A6B84">
        <w:rPr>
          <w:rFonts w:hint="eastAsia"/>
        </w:rPr>
        <w:t>文档</w:t>
      </w:r>
      <w:r>
        <w:rPr>
          <w:rFonts w:hint="eastAsia"/>
        </w:rPr>
        <w:t>的内容</w:t>
      </w:r>
      <w:r w:rsidR="005A6B84">
        <w:rPr>
          <w:rFonts w:hint="eastAsia"/>
        </w:rPr>
        <w:t>有</w:t>
      </w:r>
      <w:r>
        <w:rPr>
          <w:rFonts w:hint="eastAsia"/>
        </w:rPr>
        <w:t>：</w:t>
      </w:r>
    </w:p>
    <w:p w14:paraId="58F4B146" w14:textId="77777777" w:rsidR="00C72F34" w:rsidRDefault="00C72F34" w:rsidP="009865EE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标题文字：可调整字体样式、大小以及左右居中样式。</w:t>
      </w:r>
    </w:p>
    <w:p w14:paraId="3E41B79A" w14:textId="77777777" w:rsidR="00C72F34" w:rsidRDefault="00C72F34" w:rsidP="009865EE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小标题与段落：对应试验方法设定中的附注内容。可调整字体样式与大小。</w:t>
      </w:r>
    </w:p>
    <w:p w14:paraId="7A2D5B5E" w14:textId="77777777" w:rsidR="00C72F34" w:rsidRDefault="00C72F34" w:rsidP="009865EE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表格：可调整行列数量，字体样式与大小。</w:t>
      </w:r>
    </w:p>
    <w:p w14:paraId="39172FD7" w14:textId="77777777" w:rsidR="00C72F34" w:rsidRPr="005F036A" w:rsidRDefault="00C72F34" w:rsidP="009865EE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图片：可调整所在位置与大小。</w:t>
      </w:r>
    </w:p>
    <w:p w14:paraId="49932D56" w14:textId="15F40318" w:rsidR="00C72F34" w:rsidRDefault="00C72F34" w:rsidP="001D7F6F">
      <w:pPr>
        <w:pStyle w:val="2"/>
      </w:pPr>
      <w:bookmarkStart w:id="25" w:name="信息标识"/>
      <w:bookmarkStart w:id="26" w:name="_Toc112613875"/>
      <w:bookmarkEnd w:id="19"/>
      <w:bookmarkEnd w:id="23"/>
      <w:r>
        <w:rPr>
          <w:rFonts w:hint="eastAsia"/>
        </w:rPr>
        <w:t>导出文档</w:t>
      </w:r>
      <w:bookmarkEnd w:id="26"/>
    </w:p>
    <w:p w14:paraId="2E3F1B1A" w14:textId="7B3A223B" w:rsidR="00C72F34" w:rsidRPr="005F036A" w:rsidRDefault="00C72F34" w:rsidP="00F61ECA">
      <w:pPr>
        <w:pStyle w:val="a0"/>
      </w:pPr>
      <w:r>
        <w:rPr>
          <w:rFonts w:hint="eastAsia"/>
        </w:rPr>
        <w:t>模块可根据设定内容生成目标Word文档</w:t>
      </w:r>
      <w:r w:rsidRPr="005F036A">
        <w:t>。</w:t>
      </w:r>
    </w:p>
    <w:p w14:paraId="45FF8CA3" w14:textId="77777777" w:rsidR="00C72F34" w:rsidRDefault="00C72F34" w:rsidP="001D7F6F">
      <w:pPr>
        <w:pStyle w:val="3"/>
      </w:pPr>
      <w:bookmarkStart w:id="27" w:name="要求-4"/>
      <w:bookmarkStart w:id="28" w:name="_Toc112613876"/>
      <w:r>
        <w:t>要求</w:t>
      </w:r>
      <w:bookmarkEnd w:id="28"/>
    </w:p>
    <w:p w14:paraId="77C31B09" w14:textId="25526A56" w:rsidR="00C72F34" w:rsidRPr="005F036A" w:rsidRDefault="00C72F34" w:rsidP="00F61ECA">
      <w:pPr>
        <w:pStyle w:val="a0"/>
      </w:pPr>
      <w:r>
        <w:rPr>
          <w:rFonts w:hint="eastAsia"/>
        </w:rPr>
        <w:t>生成的文档应当与预览展示的内容保持一致</w:t>
      </w:r>
      <w:r w:rsidRPr="005F036A">
        <w:t>。</w:t>
      </w:r>
    </w:p>
    <w:p w14:paraId="12F10F99" w14:textId="77777777" w:rsidR="00C72F34" w:rsidRDefault="00C72F34" w:rsidP="001D7F6F">
      <w:pPr>
        <w:pStyle w:val="3"/>
      </w:pPr>
      <w:bookmarkStart w:id="29" w:name="实现-4"/>
      <w:bookmarkStart w:id="30" w:name="_Toc112613877"/>
      <w:bookmarkEnd w:id="27"/>
      <w:r>
        <w:t>实现</w:t>
      </w:r>
      <w:bookmarkEnd w:id="30"/>
    </w:p>
    <w:bookmarkEnd w:id="0"/>
    <w:bookmarkEnd w:id="5"/>
    <w:bookmarkEnd w:id="25"/>
    <w:bookmarkEnd w:id="29"/>
    <w:p w14:paraId="3EAB30CE" w14:textId="5DCD144B" w:rsidR="00BA55B8" w:rsidRDefault="005A6B84" w:rsidP="00BA55B8">
      <w:pPr>
        <w:pStyle w:val="a0"/>
      </w:pPr>
      <w:r>
        <w:rPr>
          <w:rFonts w:hint="eastAsia"/>
        </w:rPr>
        <w:t>通过</w:t>
      </w:r>
      <w:proofErr w:type="spellStart"/>
      <w:r w:rsidRPr="005A6B84">
        <w:t>WordDocPrinter</w:t>
      </w:r>
      <w:proofErr w:type="spellEnd"/>
      <w:r>
        <w:rPr>
          <w:rFonts w:hint="eastAsia"/>
        </w:rPr>
        <w:t>来实现文档生成。由于控件在底层上的一些限制</w:t>
      </w:r>
      <w:r w:rsidR="0095161F">
        <w:rPr>
          <w:rFonts w:hint="eastAsia"/>
        </w:rPr>
        <w:t>（同样的字体符号在Word内和预览控件内的显示会有差异）</w:t>
      </w:r>
      <w:r>
        <w:rPr>
          <w:rFonts w:hint="eastAsia"/>
        </w:rPr>
        <w:t>，目前尚无法</w:t>
      </w:r>
      <w:r w:rsidR="0095161F">
        <w:rPr>
          <w:rFonts w:hint="eastAsia"/>
        </w:rPr>
        <w:t>做到让输出的文档与预览界面中显示的完全一致，但可以做到整体相同。</w:t>
      </w:r>
    </w:p>
    <w:p w14:paraId="23A7D0E4" w14:textId="77777777" w:rsidR="0095161F" w:rsidRPr="0095161F" w:rsidRDefault="0095161F" w:rsidP="0095161F">
      <w:pPr>
        <w:pStyle w:val="af3"/>
        <w:rPr>
          <w:rFonts w:eastAsiaTheme="minorEastAsia"/>
        </w:rPr>
      </w:pPr>
      <w:proofErr w:type="spellStart"/>
      <w:r w:rsidRPr="0095161F">
        <w:rPr>
          <w:rFonts w:eastAsiaTheme="minorEastAsia"/>
        </w:rPr>
        <w:t>WordDocPrinter</w:t>
      </w:r>
      <w:proofErr w:type="spellEnd"/>
      <w:r w:rsidRPr="0095161F">
        <w:rPr>
          <w:rFonts w:eastAsiaTheme="minorEastAsia"/>
        </w:rPr>
        <w:t xml:space="preserve"> </w:t>
      </w:r>
      <w:proofErr w:type="spellStart"/>
      <w:r w:rsidRPr="0095161F">
        <w:rPr>
          <w:rFonts w:eastAsiaTheme="minorEastAsia"/>
        </w:rPr>
        <w:t>docPrinter</w:t>
      </w:r>
      <w:proofErr w:type="spellEnd"/>
      <w:r w:rsidRPr="0095161F">
        <w:rPr>
          <w:rFonts w:eastAsiaTheme="minorEastAsia"/>
        </w:rPr>
        <w:t xml:space="preserve"> = new </w:t>
      </w:r>
      <w:proofErr w:type="spellStart"/>
      <w:proofErr w:type="gramStart"/>
      <w:r w:rsidRPr="0095161F">
        <w:rPr>
          <w:rFonts w:eastAsiaTheme="minorEastAsia"/>
        </w:rPr>
        <w:t>WordDocPrinter</w:t>
      </w:r>
      <w:proofErr w:type="spellEnd"/>
      <w:r w:rsidRPr="0095161F">
        <w:rPr>
          <w:rFonts w:eastAsiaTheme="minorEastAsia"/>
        </w:rPr>
        <w:t>(</w:t>
      </w:r>
      <w:proofErr w:type="spellStart"/>
      <w:proofErr w:type="gramEnd"/>
      <w:r w:rsidRPr="0095161F">
        <w:rPr>
          <w:rFonts w:eastAsiaTheme="minorEastAsia"/>
        </w:rPr>
        <w:t>ExportDocBlocks</w:t>
      </w:r>
      <w:proofErr w:type="spellEnd"/>
      <w:r w:rsidRPr="0095161F">
        <w:rPr>
          <w:rFonts w:eastAsiaTheme="minorEastAsia"/>
        </w:rPr>
        <w:t>);</w:t>
      </w:r>
    </w:p>
    <w:p w14:paraId="1F9061C2" w14:textId="78058E98" w:rsidR="0095161F" w:rsidRPr="0095161F" w:rsidRDefault="0095161F" w:rsidP="0095161F">
      <w:pPr>
        <w:pStyle w:val="af3"/>
        <w:rPr>
          <w:rFonts w:eastAsiaTheme="minorEastAsia"/>
        </w:rPr>
      </w:pPr>
      <w:proofErr w:type="spellStart"/>
      <w:r w:rsidRPr="0095161F">
        <w:rPr>
          <w:rFonts w:eastAsiaTheme="minorEastAsia"/>
        </w:rPr>
        <w:t>docPrinter.Print</w:t>
      </w:r>
      <w:proofErr w:type="spellEnd"/>
      <w:r w:rsidRPr="0095161F">
        <w:rPr>
          <w:rFonts w:eastAsiaTheme="minorEastAsia"/>
        </w:rPr>
        <w:t>(@"report.docx");</w:t>
      </w:r>
    </w:p>
    <w:sectPr w:rsidR="0095161F" w:rsidRPr="0095161F" w:rsidSect="00D26016"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B76B" w14:textId="77777777" w:rsidR="00336FE1" w:rsidRDefault="00336FE1">
      <w:pPr>
        <w:spacing w:after="0"/>
      </w:pPr>
      <w:r>
        <w:separator/>
      </w:r>
    </w:p>
    <w:p w14:paraId="5351601B" w14:textId="77777777" w:rsidR="00336FE1" w:rsidRDefault="00336FE1"/>
  </w:endnote>
  <w:endnote w:type="continuationSeparator" w:id="0">
    <w:p w14:paraId="147DBB47" w14:textId="77777777" w:rsidR="00336FE1" w:rsidRDefault="00336FE1">
      <w:pPr>
        <w:spacing w:after="0"/>
      </w:pPr>
      <w:r>
        <w:continuationSeparator/>
      </w:r>
    </w:p>
    <w:p w14:paraId="368646B8" w14:textId="77777777" w:rsidR="00336FE1" w:rsidRDefault="00336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1095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0DC118" w14:textId="319A2C2E" w:rsidR="00802FE9" w:rsidRDefault="00D26016" w:rsidP="00DC3473">
            <w:pPr>
              <w:pStyle w:val="af0"/>
              <w:ind w:firstLine="360"/>
              <w:jc w:val="right"/>
            </w:pPr>
            <w:r>
              <w:rPr>
                <w:lang w:val="zh-CN" w:eastAsia="zh-CN"/>
              </w:rPr>
              <w:t xml:space="preserve"> </w:t>
            </w:r>
            <w:r w:rsidRPr="00D26016">
              <w:fldChar w:fldCharType="begin"/>
            </w:r>
            <w:r w:rsidRPr="00D26016">
              <w:instrText>PAGE</w:instrText>
            </w:r>
            <w:r w:rsidRPr="00D26016">
              <w:fldChar w:fldCharType="separate"/>
            </w:r>
            <w:r w:rsidRPr="00D26016">
              <w:t>2</w:t>
            </w:r>
            <w:r w:rsidRPr="00D26016">
              <w:fldChar w:fldCharType="end"/>
            </w:r>
            <w:r w:rsidRPr="00D26016">
              <w:t xml:space="preserve"> / </w:t>
            </w:r>
            <w:r w:rsidRPr="00D26016">
              <w:fldChar w:fldCharType="begin"/>
            </w:r>
            <w:r w:rsidRPr="00D26016">
              <w:instrText>=</w:instrText>
            </w:r>
            <w:fldSimple w:instr=" NUMPAGES ">
              <w:r w:rsidR="001577EF">
                <w:rPr>
                  <w:noProof/>
                </w:rPr>
                <w:instrText>4</w:instrText>
              </w:r>
            </w:fldSimple>
            <w:r w:rsidRPr="00D26016">
              <w:instrText>-1</w:instrText>
            </w:r>
            <w:r w:rsidRPr="00D26016">
              <w:fldChar w:fldCharType="separate"/>
            </w:r>
            <w:r w:rsidR="001577EF">
              <w:rPr>
                <w:noProof/>
              </w:rPr>
              <w:t>3</w:t>
            </w:r>
            <w:r w:rsidRPr="00D26016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73B1" w14:textId="77777777" w:rsidR="00336FE1" w:rsidRDefault="00336FE1">
      <w:pPr>
        <w:spacing w:after="0"/>
      </w:pPr>
      <w:r>
        <w:separator/>
      </w:r>
    </w:p>
    <w:p w14:paraId="2C1148B6" w14:textId="77777777" w:rsidR="00336FE1" w:rsidRDefault="00336FE1"/>
  </w:footnote>
  <w:footnote w:type="continuationSeparator" w:id="0">
    <w:p w14:paraId="7C472B27" w14:textId="77777777" w:rsidR="00336FE1" w:rsidRDefault="00336FE1">
      <w:pPr>
        <w:spacing w:after="0"/>
      </w:pPr>
      <w:r>
        <w:continuationSeparator/>
      </w:r>
    </w:p>
    <w:p w14:paraId="514F7A24" w14:textId="77777777" w:rsidR="00336FE1" w:rsidRDefault="00336F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D46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644D10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8987A4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26CEA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1DCA6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96A40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F6CB8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458CCE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4BA6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53286B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0" w:hanging="480"/>
      </w:pPr>
    </w:lvl>
    <w:lvl w:ilvl="1">
      <w:numFmt w:val="bullet"/>
      <w:lvlText w:val="–"/>
      <w:lvlJc w:val="left"/>
      <w:pPr>
        <w:ind w:left="720" w:hanging="480"/>
      </w:pPr>
    </w:lvl>
    <w:lvl w:ilvl="2">
      <w:numFmt w:val="bullet"/>
      <w:lvlText w:val="•"/>
      <w:lvlJc w:val="left"/>
      <w:pPr>
        <w:ind w:left="1440" w:hanging="480"/>
      </w:pPr>
    </w:lvl>
    <w:lvl w:ilvl="3">
      <w:numFmt w:val="bullet"/>
      <w:lvlText w:val="–"/>
      <w:lvlJc w:val="left"/>
      <w:pPr>
        <w:ind w:left="2160" w:hanging="480"/>
      </w:pPr>
    </w:lvl>
    <w:lvl w:ilvl="4">
      <w:numFmt w:val="bullet"/>
      <w:lvlText w:val="•"/>
      <w:lvlJc w:val="left"/>
      <w:pPr>
        <w:ind w:left="2880" w:hanging="480"/>
      </w:pPr>
    </w:lvl>
    <w:lvl w:ilvl="5">
      <w:numFmt w:val="bullet"/>
      <w:lvlText w:val="–"/>
      <w:lvlJc w:val="left"/>
      <w:pPr>
        <w:ind w:left="3600" w:hanging="480"/>
      </w:pPr>
    </w:lvl>
    <w:lvl w:ilvl="6">
      <w:numFmt w:val="bullet"/>
      <w:lvlText w:val="•"/>
      <w:lvlJc w:val="left"/>
      <w:pPr>
        <w:ind w:left="4320" w:hanging="480"/>
      </w:pPr>
    </w:lvl>
    <w:lvl w:ilvl="7">
      <w:numFmt w:val="bullet"/>
      <w:lvlText w:val="–"/>
      <w:lvlJc w:val="left"/>
      <w:pPr>
        <w:ind w:left="5040" w:hanging="480"/>
      </w:pPr>
    </w:lvl>
    <w:lvl w:ilvl="8">
      <w:numFmt w:val="bullet"/>
      <w:lvlText w:val="•"/>
      <w:lvlJc w:val="left"/>
      <w:pPr>
        <w:ind w:left="5760" w:hanging="480"/>
      </w:pPr>
    </w:lvl>
  </w:abstractNum>
  <w:abstractNum w:abstractNumId="11" w15:restartNumberingAfterBreak="0">
    <w:nsid w:val="12836D1D"/>
    <w:multiLevelType w:val="hybridMultilevel"/>
    <w:tmpl w:val="A0B00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9D158C"/>
    <w:multiLevelType w:val="hybridMultilevel"/>
    <w:tmpl w:val="9B104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AE0209"/>
    <w:multiLevelType w:val="hybridMultilevel"/>
    <w:tmpl w:val="7090C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BD213B3"/>
    <w:multiLevelType w:val="hybridMultilevel"/>
    <w:tmpl w:val="C0925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1045678">
    <w:abstractNumId w:val="10"/>
  </w:num>
  <w:num w:numId="2" w16cid:durableId="232274929">
    <w:abstractNumId w:val="8"/>
  </w:num>
  <w:num w:numId="3" w16cid:durableId="165634619">
    <w:abstractNumId w:val="3"/>
  </w:num>
  <w:num w:numId="4" w16cid:durableId="1377200092">
    <w:abstractNumId w:val="2"/>
  </w:num>
  <w:num w:numId="5" w16cid:durableId="1626882813">
    <w:abstractNumId w:val="1"/>
  </w:num>
  <w:num w:numId="6" w16cid:durableId="353921860">
    <w:abstractNumId w:val="0"/>
  </w:num>
  <w:num w:numId="7" w16cid:durableId="1400402116">
    <w:abstractNumId w:val="9"/>
  </w:num>
  <w:num w:numId="8" w16cid:durableId="466583094">
    <w:abstractNumId w:val="7"/>
  </w:num>
  <w:num w:numId="9" w16cid:durableId="418185557">
    <w:abstractNumId w:val="6"/>
  </w:num>
  <w:num w:numId="10" w16cid:durableId="817112508">
    <w:abstractNumId w:val="5"/>
  </w:num>
  <w:num w:numId="11" w16cid:durableId="1162768735">
    <w:abstractNumId w:val="4"/>
  </w:num>
  <w:num w:numId="12" w16cid:durableId="1989673211">
    <w:abstractNumId w:val="12"/>
  </w:num>
  <w:num w:numId="13" w16cid:durableId="2003317275">
    <w:abstractNumId w:val="14"/>
  </w:num>
  <w:num w:numId="14" w16cid:durableId="713189755">
    <w:abstractNumId w:val="13"/>
  </w:num>
  <w:num w:numId="15" w16cid:durableId="2049723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YwMDdmYjI4NjIzM2IxMzE5YWU5M2UyYTg4YWI1YmYifQ=="/>
  </w:docVars>
  <w:rsids>
    <w:rsidRoot w:val="00F6259C"/>
    <w:rsid w:val="001577EF"/>
    <w:rsid w:val="001636B2"/>
    <w:rsid w:val="001A2D9C"/>
    <w:rsid w:val="001B5728"/>
    <w:rsid w:val="001D7F6F"/>
    <w:rsid w:val="0027138F"/>
    <w:rsid w:val="00332CA9"/>
    <w:rsid w:val="00336FE1"/>
    <w:rsid w:val="003417DA"/>
    <w:rsid w:val="0034220F"/>
    <w:rsid w:val="0034227B"/>
    <w:rsid w:val="003A1B31"/>
    <w:rsid w:val="003D29F5"/>
    <w:rsid w:val="003E5729"/>
    <w:rsid w:val="00404724"/>
    <w:rsid w:val="004327F1"/>
    <w:rsid w:val="00446FC5"/>
    <w:rsid w:val="004F1F25"/>
    <w:rsid w:val="0050259C"/>
    <w:rsid w:val="005A6B84"/>
    <w:rsid w:val="005F036A"/>
    <w:rsid w:val="005F6E06"/>
    <w:rsid w:val="00605F77"/>
    <w:rsid w:val="006E462D"/>
    <w:rsid w:val="00702185"/>
    <w:rsid w:val="00714C72"/>
    <w:rsid w:val="007C16A6"/>
    <w:rsid w:val="00802FE9"/>
    <w:rsid w:val="00845540"/>
    <w:rsid w:val="00875BE1"/>
    <w:rsid w:val="00887C2E"/>
    <w:rsid w:val="00912B2E"/>
    <w:rsid w:val="0095161F"/>
    <w:rsid w:val="00977FF5"/>
    <w:rsid w:val="009865EE"/>
    <w:rsid w:val="009B7D7B"/>
    <w:rsid w:val="00A339B5"/>
    <w:rsid w:val="00A61EA1"/>
    <w:rsid w:val="00AA5761"/>
    <w:rsid w:val="00AB2172"/>
    <w:rsid w:val="00AD4F7E"/>
    <w:rsid w:val="00B34AE6"/>
    <w:rsid w:val="00BA55B8"/>
    <w:rsid w:val="00BE4177"/>
    <w:rsid w:val="00C63CFE"/>
    <w:rsid w:val="00C65AF4"/>
    <w:rsid w:val="00C72F34"/>
    <w:rsid w:val="00CA157E"/>
    <w:rsid w:val="00D26016"/>
    <w:rsid w:val="00DC3473"/>
    <w:rsid w:val="00DF3B6E"/>
    <w:rsid w:val="00EB765F"/>
    <w:rsid w:val="00EF2EA4"/>
    <w:rsid w:val="00F20BA7"/>
    <w:rsid w:val="00F61ECA"/>
    <w:rsid w:val="00F6259C"/>
    <w:rsid w:val="00FB314D"/>
    <w:rsid w:val="29725CCE"/>
    <w:rsid w:val="396C458C"/>
    <w:rsid w:val="5126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E9264"/>
  <w15:docId w15:val="{509163FC-CCB2-44E4-AFBA-776D0CB6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footnote text" w:uiPriority="9" w:unhideWhenUsed="1" w:qFormat="1"/>
    <w:lsdException w:name="footer" w:uiPriority="99"/>
    <w:lsdException w:name="caption" w:qFormat="1"/>
    <w:lsdException w:name="footnote reference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rsid w:val="001D7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8"/>
      <w:szCs w:val="48"/>
      <w:lang w:eastAsia="zh-CN"/>
    </w:rPr>
  </w:style>
  <w:style w:type="paragraph" w:styleId="2">
    <w:name w:val="heading 2"/>
    <w:basedOn w:val="a"/>
    <w:next w:val="a0"/>
    <w:uiPriority w:val="9"/>
    <w:unhideWhenUsed/>
    <w:qFormat/>
    <w:rsid w:val="001D7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36"/>
      <w:lang w:eastAsia="zh-CN"/>
    </w:rPr>
  </w:style>
  <w:style w:type="paragraph" w:styleId="3">
    <w:name w:val="heading 3"/>
    <w:basedOn w:val="a"/>
    <w:next w:val="a0"/>
    <w:uiPriority w:val="9"/>
    <w:unhideWhenUsed/>
    <w:qFormat/>
    <w:rsid w:val="001D7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4"/>
    <w:link w:val="a5"/>
    <w:qFormat/>
    <w:rsid w:val="00A61EA1"/>
    <w:pPr>
      <w:spacing w:beforeLines="50" w:before="120"/>
      <w:ind w:firstLine="480"/>
    </w:pPr>
    <w:rPr>
      <w:rFonts w:ascii="宋体" w:eastAsia="宋体" w:hAnsi="宋体" w:cs="宋体"/>
      <w:lang w:eastAsia="zh-CN"/>
    </w:rPr>
  </w:style>
  <w:style w:type="paragraph" w:styleId="a6">
    <w:name w:val="caption"/>
    <w:basedOn w:val="a"/>
    <w:next w:val="a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TOC1">
    <w:name w:val="toc 1"/>
    <w:basedOn w:val="a"/>
    <w:next w:val="a"/>
    <w:uiPriority w:val="39"/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rsid w:val="00FB314D"/>
    <w:pPr>
      <w:keepNext/>
      <w:keepLines/>
      <w:spacing w:before="480" w:after="240"/>
      <w:jc w:val="center"/>
    </w:pPr>
    <w:rPr>
      <w:rFonts w:ascii="宋体" w:eastAsia="宋体" w:hAnsi="宋体" w:cs="宋体"/>
      <w:b/>
      <w:bCs/>
      <w:sz w:val="52"/>
      <w:szCs w:val="52"/>
    </w:rPr>
  </w:style>
  <w:style w:type="paragraph" w:styleId="ab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c">
    <w:name w:val="Hyperlink"/>
    <w:basedOn w:val="a5"/>
    <w:uiPriority w:val="99"/>
    <w:qFormat/>
    <w:rPr>
      <w:rFonts w:ascii="宋体" w:eastAsia="宋体" w:hAnsi="宋体" w:cs="宋体"/>
      <w:color w:val="4F81BD" w:themeColor="accent1"/>
      <w:sz w:val="24"/>
      <w:szCs w:val="24"/>
    </w:rPr>
  </w:style>
  <w:style w:type="character" w:customStyle="1" w:styleId="a5">
    <w:name w:val="正文文本 字符"/>
    <w:basedOn w:val="a1"/>
    <w:link w:val="a0"/>
    <w:qFormat/>
    <w:rsid w:val="00A61EA1"/>
    <w:rPr>
      <w:rFonts w:ascii="宋体" w:eastAsia="宋体" w:hAnsi="宋体" w:cs="宋体"/>
      <w:sz w:val="24"/>
      <w:szCs w:val="24"/>
    </w:rPr>
  </w:style>
  <w:style w:type="character" w:styleId="ad">
    <w:name w:val="footnote reference"/>
    <w:basedOn w:val="a5"/>
    <w:qFormat/>
    <w:rPr>
      <w:rFonts w:ascii="宋体" w:eastAsia="宋体" w:hAnsi="宋体" w:cs="宋体"/>
      <w:sz w:val="24"/>
      <w:szCs w:val="24"/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link w:val="SourceCode"/>
    <w:qFormat/>
    <w:rPr>
      <w:rFonts w:ascii="Consolas" w:eastAsia="宋体" w:hAnsi="Consolas" w:cs="宋体"/>
      <w:sz w:val="22"/>
      <w:szCs w:val="24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5"/>
    <w:qFormat/>
    <w:rPr>
      <w:rFonts w:ascii="宋体" w:eastAsia="宋体" w:hAnsi="宋体" w:cs="宋体"/>
      <w:sz w:val="24"/>
      <w:szCs w:val="24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eastAsia="宋体" w:hAnsi="Consolas" w:cs="宋体"/>
      <w:b/>
      <w:color w:val="007020"/>
      <w:sz w:val="22"/>
      <w:szCs w:val="24"/>
    </w:rPr>
  </w:style>
  <w:style w:type="character" w:customStyle="1" w:styleId="DataTypeTok">
    <w:name w:val="DataTypeTok"/>
    <w:basedOn w:val="VerbatimChar"/>
    <w:qFormat/>
    <w:rPr>
      <w:rFonts w:ascii="Consolas" w:eastAsia="宋体" w:hAnsi="Consolas" w:cs="宋体"/>
      <w:color w:val="902000"/>
      <w:sz w:val="22"/>
      <w:szCs w:val="24"/>
    </w:rPr>
  </w:style>
  <w:style w:type="character" w:customStyle="1" w:styleId="DecValTok">
    <w:name w:val="DecValTok"/>
    <w:basedOn w:val="VerbatimChar"/>
    <w:qFormat/>
    <w:rPr>
      <w:rFonts w:ascii="Consolas" w:eastAsia="宋体" w:hAnsi="Consolas" w:cs="宋体"/>
      <w:color w:val="40A070"/>
      <w:sz w:val="22"/>
      <w:szCs w:val="24"/>
    </w:rPr>
  </w:style>
  <w:style w:type="character" w:customStyle="1" w:styleId="BaseNTok">
    <w:name w:val="BaseNTok"/>
    <w:basedOn w:val="VerbatimChar"/>
    <w:qFormat/>
    <w:rPr>
      <w:rFonts w:ascii="Consolas" w:eastAsia="宋体" w:hAnsi="Consolas" w:cs="宋体"/>
      <w:color w:val="40A070"/>
      <w:sz w:val="22"/>
      <w:szCs w:val="24"/>
    </w:rPr>
  </w:style>
  <w:style w:type="character" w:customStyle="1" w:styleId="FloatTok">
    <w:name w:val="FloatTok"/>
    <w:basedOn w:val="VerbatimChar"/>
    <w:qFormat/>
    <w:rPr>
      <w:rFonts w:ascii="Consolas" w:eastAsia="宋体" w:hAnsi="Consolas" w:cs="宋体"/>
      <w:color w:val="40A070"/>
      <w:sz w:val="22"/>
      <w:szCs w:val="24"/>
    </w:rPr>
  </w:style>
  <w:style w:type="character" w:customStyle="1" w:styleId="ConstantTok">
    <w:name w:val="ConstantTok"/>
    <w:basedOn w:val="VerbatimChar"/>
    <w:qFormat/>
    <w:rPr>
      <w:rFonts w:ascii="Consolas" w:eastAsia="宋体" w:hAnsi="Consolas" w:cs="宋体"/>
      <w:color w:val="880000"/>
      <w:sz w:val="22"/>
      <w:szCs w:val="24"/>
    </w:rPr>
  </w:style>
  <w:style w:type="character" w:customStyle="1" w:styleId="CharTok">
    <w:name w:val="CharTok"/>
    <w:basedOn w:val="VerbatimChar"/>
    <w:qFormat/>
    <w:rPr>
      <w:rFonts w:ascii="Consolas" w:eastAsia="宋体" w:hAnsi="Consolas" w:cs="宋体"/>
      <w:color w:val="4070A0"/>
      <w:sz w:val="22"/>
      <w:szCs w:val="24"/>
    </w:rPr>
  </w:style>
  <w:style w:type="character" w:customStyle="1" w:styleId="SpecialCharTok">
    <w:name w:val="SpecialCharTok"/>
    <w:basedOn w:val="VerbatimChar"/>
    <w:qFormat/>
    <w:rPr>
      <w:rFonts w:ascii="Consolas" w:eastAsia="宋体" w:hAnsi="Consolas" w:cs="宋体"/>
      <w:color w:val="4070A0"/>
      <w:sz w:val="22"/>
      <w:szCs w:val="24"/>
    </w:rPr>
  </w:style>
  <w:style w:type="character" w:customStyle="1" w:styleId="StringTok">
    <w:name w:val="StringTok"/>
    <w:basedOn w:val="VerbatimChar"/>
    <w:rPr>
      <w:rFonts w:ascii="Consolas" w:eastAsia="宋体" w:hAnsi="Consolas" w:cs="宋体"/>
      <w:color w:val="4070A0"/>
      <w:sz w:val="22"/>
      <w:szCs w:val="24"/>
    </w:rPr>
  </w:style>
  <w:style w:type="character" w:customStyle="1" w:styleId="VerbatimStringTok">
    <w:name w:val="VerbatimStringTok"/>
    <w:basedOn w:val="VerbatimChar"/>
    <w:qFormat/>
    <w:rPr>
      <w:rFonts w:ascii="Consolas" w:eastAsia="宋体" w:hAnsi="Consolas" w:cs="宋体"/>
      <w:color w:val="4070A0"/>
      <w:sz w:val="22"/>
      <w:szCs w:val="24"/>
    </w:rPr>
  </w:style>
  <w:style w:type="character" w:customStyle="1" w:styleId="SpecialStringTok">
    <w:name w:val="SpecialStringTok"/>
    <w:basedOn w:val="VerbatimChar"/>
    <w:qFormat/>
    <w:rPr>
      <w:rFonts w:ascii="Consolas" w:eastAsia="宋体" w:hAnsi="Consolas" w:cs="宋体"/>
      <w:color w:val="BB6688"/>
      <w:sz w:val="22"/>
      <w:szCs w:val="24"/>
    </w:rPr>
  </w:style>
  <w:style w:type="character" w:customStyle="1" w:styleId="ImportTok">
    <w:name w:val="ImportTok"/>
    <w:basedOn w:val="VerbatimChar"/>
    <w:qFormat/>
    <w:rPr>
      <w:rFonts w:ascii="Consolas" w:eastAsia="宋体" w:hAnsi="Consolas" w:cs="宋体"/>
      <w:sz w:val="22"/>
      <w:szCs w:val="24"/>
    </w:rPr>
  </w:style>
  <w:style w:type="character" w:customStyle="1" w:styleId="CommentTok">
    <w:name w:val="CommentTok"/>
    <w:basedOn w:val="VerbatimChar"/>
    <w:qFormat/>
    <w:rPr>
      <w:rFonts w:ascii="Consolas" w:eastAsia="宋体" w:hAnsi="Consolas" w:cs="宋体"/>
      <w:i/>
      <w:color w:val="60A0B0"/>
      <w:sz w:val="22"/>
      <w:szCs w:val="24"/>
    </w:rPr>
  </w:style>
  <w:style w:type="character" w:customStyle="1" w:styleId="DocumentationTok">
    <w:name w:val="DocumentationTok"/>
    <w:basedOn w:val="VerbatimChar"/>
    <w:qFormat/>
    <w:rPr>
      <w:rFonts w:ascii="Consolas" w:eastAsia="宋体" w:hAnsi="Consolas" w:cs="宋体"/>
      <w:i/>
      <w:color w:val="BA2121"/>
      <w:sz w:val="22"/>
      <w:szCs w:val="24"/>
    </w:rPr>
  </w:style>
  <w:style w:type="character" w:customStyle="1" w:styleId="AnnotationTok">
    <w:name w:val="AnnotationTok"/>
    <w:basedOn w:val="VerbatimChar"/>
    <w:qFormat/>
    <w:rPr>
      <w:rFonts w:ascii="Consolas" w:eastAsia="宋体" w:hAnsi="Consolas" w:cs="宋体"/>
      <w:b/>
      <w:i/>
      <w:color w:val="60A0B0"/>
      <w:sz w:val="22"/>
      <w:szCs w:val="24"/>
    </w:rPr>
  </w:style>
  <w:style w:type="character" w:customStyle="1" w:styleId="CommentVarTok">
    <w:name w:val="CommentVarTok"/>
    <w:basedOn w:val="VerbatimChar"/>
    <w:qFormat/>
    <w:rPr>
      <w:rFonts w:ascii="Consolas" w:eastAsia="宋体" w:hAnsi="Consolas" w:cs="宋体"/>
      <w:b/>
      <w:i/>
      <w:color w:val="60A0B0"/>
      <w:sz w:val="22"/>
      <w:szCs w:val="24"/>
    </w:rPr>
  </w:style>
  <w:style w:type="character" w:customStyle="1" w:styleId="OtherTok">
    <w:name w:val="OtherTok"/>
    <w:basedOn w:val="VerbatimChar"/>
    <w:qFormat/>
    <w:rPr>
      <w:rFonts w:ascii="Consolas" w:eastAsia="宋体" w:hAnsi="Consolas" w:cs="宋体"/>
      <w:color w:val="007020"/>
      <w:sz w:val="22"/>
      <w:szCs w:val="24"/>
    </w:rPr>
  </w:style>
  <w:style w:type="character" w:customStyle="1" w:styleId="FunctionTok">
    <w:name w:val="FunctionTok"/>
    <w:basedOn w:val="VerbatimChar"/>
    <w:qFormat/>
    <w:rPr>
      <w:rFonts w:ascii="Consolas" w:eastAsia="宋体" w:hAnsi="Consolas" w:cs="宋体"/>
      <w:color w:val="06287E"/>
      <w:sz w:val="22"/>
      <w:szCs w:val="24"/>
    </w:rPr>
  </w:style>
  <w:style w:type="character" w:customStyle="1" w:styleId="VariableTok">
    <w:name w:val="VariableTok"/>
    <w:basedOn w:val="VerbatimChar"/>
    <w:qFormat/>
    <w:rPr>
      <w:rFonts w:ascii="Consolas" w:eastAsia="宋体" w:hAnsi="Consolas" w:cs="宋体"/>
      <w:color w:val="19177C"/>
      <w:sz w:val="22"/>
      <w:szCs w:val="24"/>
    </w:rPr>
  </w:style>
  <w:style w:type="character" w:customStyle="1" w:styleId="ControlFlowTok">
    <w:name w:val="ControlFlowTok"/>
    <w:basedOn w:val="VerbatimChar"/>
    <w:qFormat/>
    <w:rPr>
      <w:rFonts w:ascii="Consolas" w:eastAsia="宋体" w:hAnsi="Consolas" w:cs="宋体"/>
      <w:b/>
      <w:color w:val="007020"/>
      <w:sz w:val="22"/>
      <w:szCs w:val="24"/>
    </w:rPr>
  </w:style>
  <w:style w:type="character" w:customStyle="1" w:styleId="OperatorTok">
    <w:name w:val="OperatorTok"/>
    <w:basedOn w:val="VerbatimChar"/>
    <w:qFormat/>
    <w:rPr>
      <w:rFonts w:ascii="Consolas" w:eastAsia="宋体" w:hAnsi="Consolas" w:cs="宋体"/>
      <w:color w:val="666666"/>
      <w:sz w:val="22"/>
      <w:szCs w:val="24"/>
    </w:rPr>
  </w:style>
  <w:style w:type="character" w:customStyle="1" w:styleId="BuiltInTok">
    <w:name w:val="BuiltInTok"/>
    <w:basedOn w:val="VerbatimChar"/>
    <w:qFormat/>
    <w:rPr>
      <w:rFonts w:ascii="Consolas" w:eastAsia="宋体" w:hAnsi="Consolas" w:cs="宋体"/>
      <w:sz w:val="22"/>
      <w:szCs w:val="24"/>
    </w:rPr>
  </w:style>
  <w:style w:type="character" w:customStyle="1" w:styleId="ExtensionTok">
    <w:name w:val="ExtensionTok"/>
    <w:basedOn w:val="VerbatimChar"/>
    <w:qFormat/>
    <w:rPr>
      <w:rFonts w:ascii="Consolas" w:eastAsia="宋体" w:hAnsi="Consolas" w:cs="宋体"/>
      <w:sz w:val="22"/>
      <w:szCs w:val="24"/>
    </w:rPr>
  </w:style>
  <w:style w:type="character" w:customStyle="1" w:styleId="PreprocessorTok">
    <w:name w:val="PreprocessorTok"/>
    <w:basedOn w:val="VerbatimChar"/>
    <w:qFormat/>
    <w:rPr>
      <w:rFonts w:ascii="Consolas" w:eastAsia="宋体" w:hAnsi="Consolas" w:cs="宋体"/>
      <w:color w:val="BC7A00"/>
      <w:sz w:val="22"/>
      <w:szCs w:val="24"/>
    </w:rPr>
  </w:style>
  <w:style w:type="character" w:customStyle="1" w:styleId="AttributeTok">
    <w:name w:val="AttributeTok"/>
    <w:basedOn w:val="VerbatimChar"/>
    <w:qFormat/>
    <w:rPr>
      <w:rFonts w:ascii="Consolas" w:eastAsia="宋体" w:hAnsi="Consolas" w:cs="宋体"/>
      <w:color w:val="7D9029"/>
      <w:sz w:val="22"/>
      <w:szCs w:val="24"/>
    </w:rPr>
  </w:style>
  <w:style w:type="character" w:customStyle="1" w:styleId="RegionMarkerTok">
    <w:name w:val="RegionMarkerTok"/>
    <w:basedOn w:val="VerbatimChar"/>
    <w:qFormat/>
    <w:rPr>
      <w:rFonts w:ascii="Consolas" w:eastAsia="宋体" w:hAnsi="Consolas" w:cs="宋体"/>
      <w:sz w:val="22"/>
      <w:szCs w:val="24"/>
    </w:rPr>
  </w:style>
  <w:style w:type="character" w:customStyle="1" w:styleId="InformationTok">
    <w:name w:val="InformationTok"/>
    <w:basedOn w:val="VerbatimChar"/>
    <w:qFormat/>
    <w:rPr>
      <w:rFonts w:ascii="Consolas" w:eastAsia="宋体" w:hAnsi="Consolas" w:cs="宋体"/>
      <w:b/>
      <w:i/>
      <w:color w:val="60A0B0"/>
      <w:sz w:val="22"/>
      <w:szCs w:val="24"/>
    </w:rPr>
  </w:style>
  <w:style w:type="character" w:customStyle="1" w:styleId="WarningTok">
    <w:name w:val="WarningTok"/>
    <w:basedOn w:val="VerbatimChar"/>
    <w:qFormat/>
    <w:rPr>
      <w:rFonts w:ascii="Consolas" w:eastAsia="宋体" w:hAnsi="Consolas" w:cs="宋体"/>
      <w:b/>
      <w:i/>
      <w:color w:val="60A0B0"/>
      <w:sz w:val="22"/>
      <w:szCs w:val="24"/>
    </w:rPr>
  </w:style>
  <w:style w:type="character" w:customStyle="1" w:styleId="AlertTok">
    <w:name w:val="AlertTok"/>
    <w:basedOn w:val="VerbatimChar"/>
    <w:qFormat/>
    <w:rPr>
      <w:rFonts w:ascii="Consolas" w:eastAsia="宋体" w:hAnsi="Consolas" w:cs="宋体"/>
      <w:b/>
      <w:color w:val="FF0000"/>
      <w:sz w:val="22"/>
      <w:szCs w:val="24"/>
    </w:rPr>
  </w:style>
  <w:style w:type="character" w:customStyle="1" w:styleId="ErrorTok">
    <w:name w:val="ErrorTok"/>
    <w:basedOn w:val="VerbatimChar"/>
    <w:qFormat/>
    <w:rPr>
      <w:rFonts w:ascii="Consolas" w:eastAsia="宋体" w:hAnsi="Consolas" w:cs="宋体"/>
      <w:b/>
      <w:color w:val="FF0000"/>
      <w:sz w:val="22"/>
      <w:szCs w:val="24"/>
    </w:rPr>
  </w:style>
  <w:style w:type="character" w:customStyle="1" w:styleId="NormalTok">
    <w:name w:val="NormalTok"/>
    <w:basedOn w:val="VerbatimChar"/>
    <w:qFormat/>
    <w:rPr>
      <w:rFonts w:ascii="Consolas" w:eastAsia="宋体" w:hAnsi="Consolas" w:cs="宋体"/>
      <w:sz w:val="22"/>
      <w:szCs w:val="2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4">
    <w:name w:val="Normal Indent"/>
    <w:basedOn w:val="a"/>
    <w:rsid w:val="00912B2E"/>
    <w:pPr>
      <w:ind w:firstLineChars="200" w:firstLine="420"/>
    </w:pPr>
  </w:style>
  <w:style w:type="paragraph" w:styleId="ae">
    <w:name w:val="header"/>
    <w:basedOn w:val="a"/>
    <w:link w:val="af"/>
    <w:rsid w:val="00D26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26016"/>
    <w:rPr>
      <w:rFonts w:eastAsiaTheme="minorHAnsi"/>
      <w:sz w:val="18"/>
      <w:szCs w:val="18"/>
      <w:lang w:eastAsia="en-US"/>
    </w:rPr>
  </w:style>
  <w:style w:type="paragraph" w:styleId="af0">
    <w:name w:val="footer"/>
    <w:basedOn w:val="a"/>
    <w:link w:val="af1"/>
    <w:uiPriority w:val="99"/>
    <w:rsid w:val="00D260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D26016"/>
    <w:rPr>
      <w:rFonts w:eastAsiaTheme="minorHAnsi"/>
      <w:sz w:val="18"/>
      <w:szCs w:val="18"/>
      <w:lang w:eastAsia="en-US"/>
    </w:rPr>
  </w:style>
  <w:style w:type="paragraph" w:styleId="af2">
    <w:name w:val="List Paragraph"/>
    <w:basedOn w:val="a"/>
    <w:uiPriority w:val="99"/>
    <w:rsid w:val="003A1B31"/>
    <w:pPr>
      <w:ind w:firstLineChars="200" w:firstLine="420"/>
    </w:pPr>
  </w:style>
  <w:style w:type="paragraph" w:customStyle="1" w:styleId="af3">
    <w:name w:val="代码块"/>
    <w:basedOn w:val="a"/>
    <w:link w:val="af4"/>
    <w:qFormat/>
    <w:rsid w:val="00DC3473"/>
    <w:pPr>
      <w:pBdr>
        <w:left w:val="single" w:sz="4" w:space="4" w:color="auto"/>
      </w:pBdr>
      <w:spacing w:after="0"/>
      <w:contextualSpacing/>
    </w:pPr>
    <w:rPr>
      <w:rFonts w:ascii="Consolas" w:eastAsia="Consolas" w:hAnsi="Consolas" w:cs="新宋体"/>
      <w:sz w:val="19"/>
      <w:szCs w:val="19"/>
      <w:lang w:eastAsia="zh-CN"/>
    </w:rPr>
  </w:style>
  <w:style w:type="character" w:customStyle="1" w:styleId="af4">
    <w:name w:val="代码块 字符"/>
    <w:basedOn w:val="a1"/>
    <w:link w:val="af3"/>
    <w:rsid w:val="00DC3473"/>
    <w:rPr>
      <w:rFonts w:ascii="Consolas" w:eastAsia="Consolas" w:hAnsi="Consolas" w:cs="新宋体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smlibrar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erilog/seri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24320;&#21457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EC25B-6A68-4798-9514-CB9B6D7C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开发文档.dotx</Template>
  <TotalTime>220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Honestleaf</dc:creator>
  <cp:lastModifiedBy>Ye Cheng</cp:lastModifiedBy>
  <cp:revision>5</cp:revision>
  <dcterms:created xsi:type="dcterms:W3CDTF">2022-08-28T09:37:00Z</dcterms:created>
  <dcterms:modified xsi:type="dcterms:W3CDTF">2022-08-28T13:18:00Z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">
    <vt:lpwstr/>
  </property>
  <property fmtid="{D5CDD505-2E9C-101B-9397-08002B2CF9AE}" pid="3" name="output">
    <vt:lpwstr>word_document</vt:lpwstr>
  </property>
  <property fmtid="{D5CDD505-2E9C-101B-9397-08002B2CF9AE}" pid="4" name="puppeteer">
    <vt:lpwstr/>
  </property>
  <property fmtid="{D5CDD505-2E9C-101B-9397-08002B2CF9AE}" pid="5" name="KSOProductBuildVer">
    <vt:lpwstr>2052-11.1.0.12116</vt:lpwstr>
  </property>
  <property fmtid="{D5CDD505-2E9C-101B-9397-08002B2CF9AE}" pid="6" name="ICV">
    <vt:lpwstr>866C97846B0B4CD4A4661A28B6B13CEC</vt:lpwstr>
  </property>
</Properties>
</file>