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56"/>
          <w:szCs w:val="96"/>
          <w:lang w:val="en-US" w:eastAsia="zh-CN"/>
        </w:rPr>
      </w:pPr>
      <w:r>
        <w:rPr>
          <w:rFonts w:hint="eastAsia"/>
          <w:b/>
          <w:bCs/>
          <w:sz w:val="56"/>
          <w:szCs w:val="96"/>
          <w:lang w:val="en-US" w:eastAsia="zh-CN"/>
        </w:rPr>
        <w:t>实时显示模块开发文档</w:t>
      </w:r>
    </w:p>
    <w:p>
      <w:pPr>
        <w:jc w:val="center"/>
        <w:rPr>
          <w:rFonts w:hint="eastAsia"/>
          <w:b/>
          <w:bCs/>
          <w:sz w:val="56"/>
          <w:szCs w:val="96"/>
          <w:lang w:val="en-US" w:eastAsia="zh-CN"/>
        </w:rPr>
      </w:pPr>
    </w:p>
    <w:p>
      <w:pPr>
        <w:jc w:val="center"/>
        <w:rPr>
          <w:rFonts w:hint="eastAsia"/>
          <w:b/>
          <w:bCs/>
          <w:sz w:val="56"/>
          <w:szCs w:val="96"/>
          <w:lang w:val="en-US" w:eastAsia="zh-CN"/>
        </w:rPr>
      </w:pPr>
    </w:p>
    <w:p>
      <w:pPr>
        <w:jc w:val="center"/>
        <w:rPr>
          <w:rFonts w:hint="eastAsia"/>
          <w:b/>
          <w:bCs/>
          <w:sz w:val="56"/>
          <w:szCs w:val="96"/>
          <w:lang w:val="en-US" w:eastAsia="zh-CN"/>
        </w:rPr>
      </w:pPr>
    </w:p>
    <w:p>
      <w:pPr>
        <w:jc w:val="center"/>
        <w:rPr>
          <w:rFonts w:hint="eastAsia"/>
          <w:b/>
          <w:bCs/>
          <w:sz w:val="56"/>
          <w:szCs w:val="96"/>
          <w:lang w:val="en-US" w:eastAsia="zh-CN"/>
        </w:rPr>
      </w:pPr>
    </w:p>
    <w:p>
      <w:pPr>
        <w:spacing w:line="360" w:lineRule="auto"/>
        <w:ind w:firstLine="1687" w:firstLineChars="700"/>
        <w:rPr>
          <w:rFonts w:ascii="仿宋_GB2312" w:hAnsi="宋体" w:eastAsia="仿宋_GB2312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编制单位：深圳市万测试验设备有限公司</w:t>
      </w:r>
    </w:p>
    <w:p>
      <w:pPr>
        <w:spacing w:line="360" w:lineRule="auto"/>
        <w:ind w:firstLine="1687" w:firstLineChars="700"/>
        <w:rPr>
          <w:rFonts w:hint="default" w:ascii="仿宋_GB2312" w:hAnsi="宋体" w:eastAsia="宋体"/>
          <w:b/>
          <w:bCs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编</w:t>
      </w:r>
      <w:r>
        <w:rPr>
          <w:rFonts w:hint="eastAsia" w:ascii="仿宋_GB2312" w:hAnsi="宋体" w:eastAsia="仿宋_GB2312"/>
          <w:b/>
          <w:bCs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制</w:t>
      </w:r>
      <w:r>
        <w:rPr>
          <w:rFonts w:hint="eastAsia" w:ascii="仿宋_GB2312" w:hAnsi="宋体" w:eastAsia="仿宋_GB2312"/>
          <w:b/>
          <w:bCs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人：李强</w:t>
      </w:r>
      <w:r>
        <w:rPr>
          <w:rFonts w:hint="eastAsia" w:ascii="宋体" w:hAnsi="宋体" w:eastAsia="宋体" w:cs="宋体"/>
          <w:b/>
          <w:bCs/>
          <w:sz w:val="24"/>
          <w:szCs w:val="24"/>
          <w:lang w:eastAsia="zh-CN"/>
        </w:rPr>
        <w:t>、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胡建国</w:t>
      </w:r>
    </w:p>
    <w:p>
      <w:pPr>
        <w:spacing w:line="360" w:lineRule="auto"/>
        <w:ind w:firstLine="1687" w:firstLineChars="700"/>
        <w:rPr>
          <w:rFonts w:ascii="仿宋_GB2312" w:hAnsi="宋体" w:eastAsia="仿宋_GB2312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审</w:t>
      </w:r>
      <w:r>
        <w:rPr>
          <w:rFonts w:hint="eastAsia" w:ascii="仿宋_GB2312" w:hAnsi="宋体" w:eastAsia="仿宋_GB2312"/>
          <w:b/>
          <w:bCs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核</w:t>
      </w:r>
      <w:r>
        <w:rPr>
          <w:rFonts w:hint="eastAsia" w:ascii="仿宋_GB2312" w:hAnsi="宋体" w:eastAsia="仿宋_GB2312"/>
          <w:b/>
          <w:bCs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人：</w:t>
      </w:r>
      <w:r>
        <w:rPr>
          <w:rFonts w:hint="eastAsia" w:ascii="仿宋_GB2312" w:hAnsi="宋体" w:eastAsia="仿宋_GB2312"/>
          <w:b/>
          <w:bCs/>
          <w:sz w:val="24"/>
          <w:szCs w:val="24"/>
        </w:rPr>
        <w:t xml:space="preserve"> </w:t>
      </w:r>
    </w:p>
    <w:p>
      <w:pPr>
        <w:spacing w:line="360" w:lineRule="auto"/>
        <w:ind w:firstLine="1687" w:firstLineChars="700"/>
        <w:rPr>
          <w:rFonts w:ascii="仿宋_GB2312" w:hAnsi="宋体" w:eastAsia="仿宋_GB2312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批</w:t>
      </w:r>
      <w:r>
        <w:rPr>
          <w:rFonts w:hint="eastAsia" w:ascii="仿宋_GB2312" w:hAnsi="宋体" w:eastAsia="仿宋_GB2312"/>
          <w:b/>
          <w:bCs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准</w:t>
      </w:r>
      <w:r>
        <w:rPr>
          <w:rFonts w:hint="eastAsia" w:ascii="仿宋_GB2312" w:hAnsi="宋体" w:eastAsia="仿宋_GB2312"/>
          <w:b/>
          <w:bCs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人：</w:t>
      </w:r>
    </w:p>
    <w:p>
      <w:pPr>
        <w:spacing w:line="360" w:lineRule="auto"/>
        <w:ind w:firstLine="1687" w:firstLineChars="700"/>
        <w:rPr>
          <w:rFonts w:ascii="仿宋_GB2312" w:hAnsi="宋体" w:eastAsia="仿宋_GB2312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编制日期：</w:t>
      </w:r>
      <w:r>
        <w:rPr>
          <w:rFonts w:hint="eastAsia" w:ascii="仿宋_GB2312" w:hAnsi="宋体" w:eastAsia="仿宋_GB2312"/>
          <w:b/>
          <w:bCs/>
          <w:sz w:val="24"/>
          <w:szCs w:val="24"/>
        </w:rPr>
        <w:t>2022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年</w:t>
      </w:r>
      <w:r>
        <w:rPr>
          <w:rFonts w:hint="eastAsia" w:ascii="仿宋_GB2312" w:hAnsi="宋体" w:eastAsia="仿宋_GB2312"/>
          <w:b/>
          <w:bCs/>
          <w:sz w:val="24"/>
          <w:szCs w:val="24"/>
          <w:lang w:val="en-US" w:eastAsia="zh-CN"/>
        </w:rPr>
        <w:t>9</w:t>
      </w:r>
      <w:r>
        <w:rPr>
          <w:rFonts w:hint="eastAsia" w:ascii="宋体" w:hAnsi="宋体" w:eastAsia="宋体" w:cs="宋体"/>
          <w:b/>
          <w:bCs/>
          <w:sz w:val="24"/>
          <w:szCs w:val="24"/>
        </w:rPr>
        <w:t>月</w:t>
      </w:r>
    </w:p>
    <w:p>
      <w:pPr>
        <w:spacing w:line="360" w:lineRule="auto"/>
        <w:rPr>
          <w:rFonts w:ascii="仿宋_GB2312" w:hAnsi="宋体" w:eastAsia="仿宋_GB2312"/>
          <w:b/>
          <w:bCs/>
          <w:sz w:val="24"/>
          <w:szCs w:val="24"/>
        </w:rPr>
      </w:pPr>
    </w:p>
    <w:p>
      <w:pPr>
        <w:spacing w:line="360" w:lineRule="auto"/>
        <w:rPr>
          <w:rFonts w:ascii="仿宋_GB2312" w:hAnsi="宋体" w:eastAsia="仿宋_GB2312"/>
          <w:b/>
          <w:bCs/>
          <w:sz w:val="24"/>
          <w:szCs w:val="24"/>
        </w:rPr>
      </w:pPr>
    </w:p>
    <w:p>
      <w:pPr>
        <w:spacing w:line="360" w:lineRule="auto"/>
        <w:rPr>
          <w:rFonts w:ascii="仿宋_GB2312" w:hAnsi="宋体" w:eastAsia="仿宋_GB2312"/>
          <w:b/>
          <w:bCs/>
          <w:sz w:val="24"/>
          <w:szCs w:val="24"/>
        </w:rPr>
      </w:pPr>
    </w:p>
    <w:p>
      <w:pPr>
        <w:spacing w:line="360" w:lineRule="auto"/>
        <w:rPr>
          <w:rFonts w:ascii="仿宋_GB2312" w:hAnsi="宋体" w:eastAsia="仿宋_GB2312"/>
          <w:b/>
          <w:bCs/>
          <w:sz w:val="24"/>
          <w:szCs w:val="24"/>
        </w:rPr>
      </w:pPr>
    </w:p>
    <w:p>
      <w:pPr>
        <w:spacing w:line="360" w:lineRule="auto"/>
        <w:rPr>
          <w:rFonts w:ascii="仿宋_GB2312" w:hAnsi="宋体" w:eastAsia="仿宋_GB2312"/>
          <w:b/>
          <w:bCs/>
          <w:sz w:val="24"/>
          <w:szCs w:val="24"/>
        </w:rPr>
      </w:pPr>
    </w:p>
    <w:p>
      <w:pPr>
        <w:spacing w:line="360" w:lineRule="auto"/>
        <w:rPr>
          <w:rFonts w:ascii="仿宋_GB2312" w:hAnsi="宋体" w:eastAsia="仿宋_GB2312"/>
          <w:b/>
          <w:bCs/>
          <w:sz w:val="24"/>
          <w:szCs w:val="24"/>
        </w:rPr>
      </w:pPr>
    </w:p>
    <w:p>
      <w:pPr>
        <w:spacing w:line="360" w:lineRule="auto"/>
        <w:rPr>
          <w:rFonts w:ascii="仿宋_GB2312" w:hAnsi="宋体" w:eastAsia="仿宋_GB2312"/>
          <w:b/>
          <w:bCs/>
          <w:sz w:val="24"/>
          <w:szCs w:val="24"/>
        </w:rPr>
      </w:pPr>
    </w:p>
    <w:p>
      <w:pPr>
        <w:spacing w:line="360" w:lineRule="auto"/>
        <w:rPr>
          <w:rFonts w:ascii="仿宋_GB2312" w:hAnsi="宋体" w:eastAsia="仿宋_GB2312"/>
          <w:b/>
          <w:bCs/>
          <w:sz w:val="24"/>
          <w:szCs w:val="24"/>
        </w:rPr>
      </w:pPr>
    </w:p>
    <w:p>
      <w:pPr>
        <w:spacing w:line="360" w:lineRule="auto"/>
        <w:rPr>
          <w:rFonts w:ascii="仿宋_GB2312" w:hAnsi="宋体" w:eastAsia="仿宋_GB2312"/>
          <w:b/>
          <w:bCs/>
          <w:sz w:val="24"/>
          <w:szCs w:val="24"/>
        </w:rPr>
      </w:pPr>
    </w:p>
    <w:p>
      <w:pPr>
        <w:spacing w:line="360" w:lineRule="auto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编号：0012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20907</w:t>
      </w:r>
      <w:r>
        <w:rPr>
          <w:rFonts w:hint="eastAsia" w:ascii="仿宋_GB2312" w:hAnsi="宋体" w:eastAsia="仿宋_GB2312"/>
          <w:sz w:val="24"/>
          <w:szCs w:val="24"/>
        </w:rPr>
        <w:br w:type="page"/>
      </w:r>
    </w:p>
    <w:p>
      <w:pPr>
        <w:spacing w:line="360" w:lineRule="auto"/>
        <w:rPr>
          <w:rFonts w:hint="eastAsia" w:ascii="宋体" w:hAnsi="宋体" w:eastAsia="宋体" w:cs="宋体"/>
          <w:b/>
          <w:bCs/>
          <w:sz w:val="24"/>
          <w:szCs w:val="24"/>
        </w:rPr>
      </w:pPr>
    </w:p>
    <w:p>
      <w:pPr>
        <w:spacing w:line="360" w:lineRule="auto"/>
        <w:rPr>
          <w:rFonts w:hint="eastAsia" w:ascii="宋体" w:hAnsi="宋体" w:eastAsia="宋体" w:cs="宋体"/>
          <w:b/>
          <w:bCs/>
          <w:sz w:val="24"/>
          <w:szCs w:val="24"/>
        </w:rPr>
      </w:pPr>
    </w:p>
    <w:p>
      <w:pPr>
        <w:spacing w:line="360" w:lineRule="auto"/>
        <w:rPr>
          <w:rFonts w:hint="eastAsia" w:ascii="宋体" w:hAnsi="宋体" w:eastAsia="宋体" w:cs="宋体"/>
          <w:b/>
          <w:bCs/>
          <w:sz w:val="24"/>
          <w:szCs w:val="24"/>
        </w:rPr>
      </w:pPr>
    </w:p>
    <w:p>
      <w:pPr>
        <w:spacing w:line="360" w:lineRule="auto"/>
        <w:rPr>
          <w:rFonts w:hint="eastAsia" w:ascii="宋体" w:hAnsi="宋体" w:eastAsia="宋体" w:cs="宋体"/>
          <w:b/>
          <w:bCs/>
          <w:sz w:val="24"/>
          <w:szCs w:val="24"/>
        </w:rPr>
      </w:pPr>
    </w:p>
    <w:p>
      <w:pPr>
        <w:spacing w:line="360" w:lineRule="auto"/>
        <w:rPr>
          <w:rFonts w:hint="eastAsia" w:ascii="宋体" w:hAnsi="宋体" w:eastAsia="宋体" w:cs="宋体"/>
          <w:b/>
          <w:bCs/>
          <w:sz w:val="24"/>
          <w:szCs w:val="24"/>
        </w:rPr>
      </w:pPr>
    </w:p>
    <w:p>
      <w:pPr>
        <w:spacing w:line="360" w:lineRule="auto"/>
        <w:rPr>
          <w:rFonts w:ascii="仿宋_GB2312" w:hAnsi="宋体" w:eastAsia="仿宋_GB2312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文件状态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6"/>
        <w:gridCol w:w="1680"/>
        <w:gridCol w:w="40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9" w:hRule="atLeast"/>
        </w:trPr>
        <w:tc>
          <w:tcPr>
            <w:tcW w:w="2796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line="360" w:lineRule="auto"/>
              <w:rPr>
                <w:rFonts w:ascii="仿宋_GB2312" w:hAnsi="宋体" w:eastAsia="仿宋_GB2312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文件状态：</w:t>
            </w:r>
          </w:p>
          <w:p>
            <w:pPr>
              <w:spacing w:line="360" w:lineRule="auto"/>
              <w:ind w:firstLine="240" w:firstLineChars="100"/>
              <w:rPr>
                <w:rFonts w:ascii="仿宋_GB2312" w:hAnsi="宋体" w:eastAsia="仿宋_GB2312" w:cs="宋体"/>
                <w:sz w:val="24"/>
                <w:szCs w:val="24"/>
              </w:rPr>
            </w:pPr>
            <w:r>
              <w:rPr>
                <w:rFonts w:hint="eastAsia" w:ascii="仿宋_GB2312" w:hAnsi="宋体" w:eastAsia="仿宋_GB2312" w:cs="宋体"/>
                <w:sz w:val="24"/>
                <w:szCs w:val="24"/>
              </w:rPr>
              <w:t xml:space="preserve">[  ]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草稿</w:t>
            </w:r>
          </w:p>
          <w:p>
            <w:pPr>
              <w:spacing w:line="360" w:lineRule="auto"/>
              <w:ind w:firstLine="240" w:firstLineChars="100"/>
              <w:rPr>
                <w:rFonts w:ascii="仿宋_GB2312" w:hAnsi="宋体" w:eastAsia="仿宋_GB2312" w:cs="宋体"/>
                <w:sz w:val="24"/>
                <w:szCs w:val="24"/>
              </w:rPr>
            </w:pPr>
            <w:r>
              <w:rPr>
                <w:rFonts w:hint="eastAsia" w:ascii="仿宋_GB2312" w:hAnsi="宋体" w:eastAsia="仿宋_GB2312" w:cs="宋体"/>
                <w:sz w:val="24"/>
                <w:szCs w:val="24"/>
              </w:rPr>
              <w:t xml:space="preserve">[  ]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正式发布</w:t>
            </w:r>
          </w:p>
          <w:p>
            <w:pPr>
              <w:spacing w:line="360" w:lineRule="auto"/>
              <w:ind w:firstLine="240" w:firstLineChars="100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hint="eastAsia" w:ascii="仿宋_GB2312" w:hAnsi="宋体" w:eastAsia="仿宋_GB2312" w:cs="宋体"/>
                <w:sz w:val="24"/>
                <w:szCs w:val="24"/>
              </w:rPr>
              <w:t xml:space="preserve">[  ] 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版本升级</w:t>
            </w: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文件标识：</w:t>
            </w:r>
          </w:p>
        </w:tc>
        <w:tc>
          <w:tcPr>
            <w:tcW w:w="4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仿宋_GB2312" w:hAnsi="宋体" w:eastAsia="仿宋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9" w:hRule="atLeast"/>
        </w:trPr>
        <w:tc>
          <w:tcPr>
            <w:tcW w:w="279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当前版本：</w:t>
            </w:r>
          </w:p>
        </w:tc>
        <w:tc>
          <w:tcPr>
            <w:tcW w:w="4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仿宋_GB2312" w:hAnsi="宋体" w:eastAsia="仿宋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279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当前作者：</w:t>
            </w:r>
          </w:p>
        </w:tc>
        <w:tc>
          <w:tcPr>
            <w:tcW w:w="4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仿宋_GB2312" w:hAnsi="宋体" w:eastAsia="仿宋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6" w:hRule="atLeast"/>
        </w:trPr>
        <w:tc>
          <w:tcPr>
            <w:tcW w:w="2796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line="360" w:lineRule="auto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16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</w:tcPr>
          <w:p>
            <w:pPr>
              <w:spacing w:line="360" w:lineRule="auto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完成日期：</w:t>
            </w:r>
          </w:p>
        </w:tc>
        <w:tc>
          <w:tcPr>
            <w:tcW w:w="405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仿宋_GB2312" w:hAnsi="宋体" w:eastAsia="仿宋_GB2312"/>
                <w:sz w:val="24"/>
                <w:szCs w:val="24"/>
              </w:rPr>
            </w:pPr>
          </w:p>
        </w:tc>
      </w:tr>
    </w:tbl>
    <w:p>
      <w:pPr>
        <w:spacing w:line="360" w:lineRule="auto"/>
        <w:rPr>
          <w:rFonts w:ascii="仿宋_GB2312" w:hAnsi="宋体" w:eastAsia="仿宋_GB2312"/>
          <w:sz w:val="24"/>
          <w:szCs w:val="24"/>
        </w:rPr>
      </w:pPr>
    </w:p>
    <w:p>
      <w:pPr>
        <w:spacing w:line="360" w:lineRule="auto"/>
        <w:jc w:val="center"/>
        <w:rPr>
          <w:rFonts w:ascii="仿宋_GB2312" w:hAnsi="宋体" w:eastAsia="仿宋_GB2312"/>
          <w:b/>
          <w:sz w:val="24"/>
          <w:szCs w:val="24"/>
        </w:rPr>
      </w:pPr>
      <w:r>
        <w:rPr>
          <w:rFonts w:hint="eastAsia" w:ascii="宋体" w:hAnsi="宋体" w:eastAsia="宋体" w:cs="宋体"/>
          <w:b/>
          <w:sz w:val="24"/>
          <w:szCs w:val="24"/>
        </w:rPr>
        <w:t>版本说明</w:t>
      </w:r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6"/>
        <w:gridCol w:w="1160"/>
        <w:gridCol w:w="1106"/>
        <w:gridCol w:w="1485"/>
        <w:gridCol w:w="31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版本</w:t>
            </w:r>
            <w:r>
              <w:rPr>
                <w:rFonts w:hint="eastAsia" w:ascii="仿宋_GB2312" w:hAnsi="宋体" w:eastAsia="仿宋_GB2312"/>
                <w:sz w:val="24"/>
                <w:szCs w:val="24"/>
              </w:rPr>
              <w:t>/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状态</w:t>
            </w:r>
          </w:p>
        </w:tc>
        <w:tc>
          <w:tcPr>
            <w:tcW w:w="1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作者</w:t>
            </w:r>
          </w:p>
        </w:tc>
        <w:tc>
          <w:tcPr>
            <w:tcW w:w="1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参与者</w:t>
            </w:r>
          </w:p>
        </w:tc>
        <w:tc>
          <w:tcPr>
            <w:tcW w:w="14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修订日期</w:t>
            </w:r>
          </w:p>
        </w:tc>
        <w:tc>
          <w:tcPr>
            <w:tcW w:w="3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仿宋_GB2312" w:hAnsi="宋体" w:eastAsia="仿宋_GB2312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jc w:val="center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14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仿宋_GB2312" w:eastAsia="仿宋_GB2312"/>
                <w:sz w:val="24"/>
                <w:szCs w:val="24"/>
              </w:rPr>
            </w:pPr>
          </w:p>
        </w:tc>
        <w:tc>
          <w:tcPr>
            <w:tcW w:w="3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仿宋_GB2312" w:hAnsi="宋体" w:eastAsia="仿宋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1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14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3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仿宋_GB2312" w:hAnsi="宋体" w:eastAsia="仿宋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1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14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3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仿宋_GB2312" w:hAnsi="宋体" w:eastAsia="仿宋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1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14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3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仿宋_GB2312" w:hAnsi="宋体" w:eastAsia="仿宋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1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14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3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仿宋_GB2312" w:hAnsi="宋体" w:eastAsia="仿宋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1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14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3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仿宋_GB2312" w:hAnsi="宋体" w:eastAsia="仿宋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1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14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3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仿宋_GB2312" w:hAnsi="宋体" w:eastAsia="仿宋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1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14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3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仿宋_GB2312" w:hAnsi="宋体" w:eastAsia="仿宋_GB2312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11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110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148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仿宋_GB2312" w:hAnsi="宋体" w:eastAsia="仿宋_GB2312"/>
                <w:sz w:val="24"/>
                <w:szCs w:val="24"/>
              </w:rPr>
            </w:pPr>
          </w:p>
        </w:tc>
        <w:tc>
          <w:tcPr>
            <w:tcW w:w="314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="仿宋_GB2312" w:hAnsi="宋体" w:eastAsia="仿宋_GB2312"/>
                <w:sz w:val="24"/>
                <w:szCs w:val="24"/>
              </w:rPr>
            </w:pPr>
          </w:p>
        </w:tc>
      </w:tr>
    </w:tbl>
    <w:p>
      <w:pPr>
        <w:pStyle w:val="2"/>
        <w:bidi w:val="0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b/>
          <w:bCs/>
          <w:sz w:val="56"/>
          <w:szCs w:val="96"/>
          <w:lang w:val="en-US" w:eastAsia="zh-CN"/>
        </w:rPr>
      </w:pPr>
    </w:p>
    <w:p>
      <w:pPr>
        <w:jc w:val="center"/>
        <w:rPr>
          <w:rFonts w:hint="eastAsia"/>
          <w:b/>
          <w:bCs/>
          <w:sz w:val="56"/>
          <w:szCs w:val="96"/>
          <w:lang w:val="en-US" w:eastAsia="zh-CN"/>
        </w:rPr>
      </w:pPr>
    </w:p>
    <w:p>
      <w:pPr>
        <w:jc w:val="center"/>
        <w:rPr>
          <w:rFonts w:hint="eastAsia"/>
          <w:b/>
          <w:bCs/>
          <w:sz w:val="56"/>
          <w:szCs w:val="96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5886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bCs/>
          <w:kern w:val="2"/>
          <w:sz w:val="21"/>
          <w:szCs w:val="96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b/>
              <w:bCs/>
              <w:sz w:val="56"/>
              <w:szCs w:val="96"/>
              <w:lang w:val="en-US" w:eastAsia="zh-CN"/>
            </w:rPr>
            <w:fldChar w:fldCharType="begin"/>
          </w:r>
          <w:r>
            <w:rPr>
              <w:rFonts w:hint="eastAsia"/>
              <w:b/>
              <w:bCs/>
              <w:sz w:val="56"/>
              <w:szCs w:val="96"/>
              <w:lang w:val="en-US" w:eastAsia="zh-CN"/>
            </w:rPr>
            <w:instrText xml:space="preserve">TOC \o "1-3" \h \u </w:instrText>
          </w:r>
          <w:r>
            <w:rPr>
              <w:rFonts w:hint="eastAsia"/>
              <w:b/>
              <w:bCs/>
              <w:sz w:val="56"/>
              <w:szCs w:val="96"/>
              <w:lang w:val="en-US" w:eastAsia="zh-CN"/>
            </w:rPr>
            <w:fldChar w:fldCharType="separate"/>
          </w:r>
          <w:r>
            <w:rPr>
              <w:rFonts w:hint="eastAsia"/>
              <w:bCs/>
              <w:szCs w:val="96"/>
              <w:lang w:val="en-US" w:eastAsia="zh-CN"/>
            </w:rPr>
            <w:fldChar w:fldCharType="begin"/>
          </w:r>
          <w:r>
            <w:rPr>
              <w:rFonts w:hint="eastAsia"/>
              <w:bCs/>
              <w:szCs w:val="96"/>
              <w:lang w:val="en-US" w:eastAsia="zh-CN"/>
            </w:rPr>
            <w:instrText xml:space="preserve"> HYPERLINK \l _Toc9341 </w:instrText>
          </w:r>
          <w:r>
            <w:rPr>
              <w:rFonts w:hint="eastAsia"/>
              <w:bCs/>
              <w:szCs w:val="96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一、引言</w:t>
          </w:r>
          <w:r>
            <w:tab/>
          </w:r>
          <w:r>
            <w:fldChar w:fldCharType="begin"/>
          </w:r>
          <w:r>
            <w:instrText xml:space="preserve"> PAGEREF _Toc9341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bCs/>
              <w:szCs w:val="96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bCs/>
              <w:szCs w:val="96"/>
              <w:lang w:val="en-US" w:eastAsia="zh-CN"/>
            </w:rPr>
            <w:fldChar w:fldCharType="begin"/>
          </w:r>
          <w:r>
            <w:rPr>
              <w:rFonts w:hint="eastAsia"/>
              <w:bCs/>
              <w:szCs w:val="96"/>
              <w:lang w:val="en-US" w:eastAsia="zh-CN"/>
            </w:rPr>
            <w:instrText xml:space="preserve"> HYPERLINK \l _Toc28649 </w:instrText>
          </w:r>
          <w:r>
            <w:rPr>
              <w:rFonts w:hint="eastAsia"/>
              <w:bCs/>
              <w:szCs w:val="96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编写目的</w:t>
          </w:r>
          <w:r>
            <w:tab/>
          </w:r>
          <w:r>
            <w:fldChar w:fldCharType="begin"/>
          </w:r>
          <w:r>
            <w:instrText xml:space="preserve"> PAGEREF _Toc28649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bCs/>
              <w:szCs w:val="96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bCs/>
              <w:szCs w:val="96"/>
              <w:lang w:val="en-US" w:eastAsia="zh-CN"/>
            </w:rPr>
            <w:fldChar w:fldCharType="begin"/>
          </w:r>
          <w:r>
            <w:rPr>
              <w:rFonts w:hint="eastAsia"/>
              <w:bCs/>
              <w:szCs w:val="96"/>
              <w:lang w:val="en-US" w:eastAsia="zh-CN"/>
            </w:rPr>
            <w:instrText xml:space="preserve"> HYPERLINK \l _Toc24731 </w:instrText>
          </w:r>
          <w:r>
            <w:rPr>
              <w:rFonts w:hint="eastAsia"/>
              <w:bCs/>
              <w:szCs w:val="96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背景</w:t>
          </w:r>
          <w:r>
            <w:tab/>
          </w:r>
          <w:r>
            <w:fldChar w:fldCharType="begin"/>
          </w:r>
          <w:r>
            <w:instrText xml:space="preserve"> PAGEREF _Toc24731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bCs/>
              <w:szCs w:val="96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bCs/>
              <w:szCs w:val="96"/>
              <w:lang w:val="en-US" w:eastAsia="zh-CN"/>
            </w:rPr>
            <w:fldChar w:fldCharType="begin"/>
          </w:r>
          <w:r>
            <w:rPr>
              <w:rFonts w:hint="eastAsia"/>
              <w:bCs/>
              <w:szCs w:val="96"/>
              <w:lang w:val="en-US" w:eastAsia="zh-CN"/>
            </w:rPr>
            <w:instrText xml:space="preserve"> HYPERLINK \l _Toc6675 </w:instrText>
          </w:r>
          <w:r>
            <w:rPr>
              <w:rFonts w:hint="eastAsia"/>
              <w:bCs/>
              <w:szCs w:val="96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定义</w:t>
          </w:r>
          <w:r>
            <w:tab/>
          </w:r>
          <w:r>
            <w:fldChar w:fldCharType="begin"/>
          </w:r>
          <w:r>
            <w:instrText xml:space="preserve"> PAGEREF _Toc6675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bCs/>
              <w:szCs w:val="96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bCs/>
              <w:szCs w:val="96"/>
              <w:lang w:val="en-US" w:eastAsia="zh-CN"/>
            </w:rPr>
            <w:fldChar w:fldCharType="begin"/>
          </w:r>
          <w:r>
            <w:rPr>
              <w:rFonts w:hint="eastAsia"/>
              <w:bCs/>
              <w:szCs w:val="96"/>
              <w:lang w:val="en-US" w:eastAsia="zh-CN"/>
            </w:rPr>
            <w:instrText xml:space="preserve"> HYPERLINK \l _Toc32181 </w:instrText>
          </w:r>
          <w:r>
            <w:rPr>
              <w:rFonts w:hint="eastAsia"/>
              <w:bCs/>
              <w:szCs w:val="96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二、 总体设计</w:t>
          </w:r>
          <w:r>
            <w:tab/>
          </w:r>
          <w:r>
            <w:fldChar w:fldCharType="begin"/>
          </w:r>
          <w:r>
            <w:instrText xml:space="preserve"> PAGEREF _Toc32181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bCs/>
              <w:szCs w:val="96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bCs/>
              <w:szCs w:val="96"/>
              <w:lang w:val="en-US" w:eastAsia="zh-CN"/>
            </w:rPr>
            <w:fldChar w:fldCharType="begin"/>
          </w:r>
          <w:r>
            <w:rPr>
              <w:rFonts w:hint="eastAsia"/>
              <w:bCs/>
              <w:szCs w:val="96"/>
              <w:lang w:val="en-US" w:eastAsia="zh-CN"/>
            </w:rPr>
            <w:instrText xml:space="preserve"> HYPERLINK \l _Toc19106 </w:instrText>
          </w:r>
          <w:r>
            <w:rPr>
              <w:rFonts w:hint="eastAsia"/>
              <w:bCs/>
              <w:szCs w:val="96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需求调研</w:t>
          </w:r>
          <w:r>
            <w:tab/>
          </w:r>
          <w:r>
            <w:fldChar w:fldCharType="begin"/>
          </w:r>
          <w:r>
            <w:instrText xml:space="preserve"> PAGEREF _Toc19106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bCs/>
              <w:szCs w:val="96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bCs/>
              <w:szCs w:val="96"/>
              <w:lang w:val="en-US" w:eastAsia="zh-CN"/>
            </w:rPr>
            <w:fldChar w:fldCharType="begin"/>
          </w:r>
          <w:r>
            <w:rPr>
              <w:rFonts w:hint="eastAsia"/>
              <w:bCs/>
              <w:szCs w:val="96"/>
              <w:lang w:val="en-US" w:eastAsia="zh-CN"/>
            </w:rPr>
            <w:instrText xml:space="preserve"> HYPERLINK \l _Toc17550 </w:instrText>
          </w:r>
          <w:r>
            <w:rPr>
              <w:rFonts w:hint="eastAsia"/>
              <w:bCs/>
              <w:szCs w:val="96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1、需求概述</w:t>
          </w:r>
          <w:r>
            <w:tab/>
          </w:r>
          <w:r>
            <w:fldChar w:fldCharType="begin"/>
          </w:r>
          <w:r>
            <w:instrText xml:space="preserve"> PAGEREF _Toc17550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bCs/>
              <w:szCs w:val="96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bCs/>
              <w:szCs w:val="96"/>
              <w:lang w:val="en-US" w:eastAsia="zh-CN"/>
            </w:rPr>
            <w:fldChar w:fldCharType="begin"/>
          </w:r>
          <w:r>
            <w:rPr>
              <w:rFonts w:hint="eastAsia"/>
              <w:bCs/>
              <w:szCs w:val="96"/>
              <w:lang w:val="en-US" w:eastAsia="zh-CN"/>
            </w:rPr>
            <w:instrText xml:space="preserve"> HYPERLINK \l _Toc7200 </w:instrText>
          </w:r>
          <w:r>
            <w:rPr>
              <w:rFonts w:hint="eastAsia"/>
              <w:bCs/>
              <w:szCs w:val="96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2、模块结构</w:t>
          </w:r>
          <w:r>
            <w:tab/>
          </w:r>
          <w:r>
            <w:fldChar w:fldCharType="begin"/>
          </w:r>
          <w:r>
            <w:instrText xml:space="preserve"> PAGEREF _Toc7200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bCs/>
              <w:szCs w:val="96"/>
              <w:lang w:val="en-US" w:eastAsia="zh-CN"/>
            </w:rP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rPr>
              <w:rFonts w:hint="eastAsia"/>
              <w:bCs/>
              <w:szCs w:val="96"/>
              <w:lang w:val="en-US" w:eastAsia="zh-CN"/>
            </w:rPr>
            <w:fldChar w:fldCharType="begin"/>
          </w:r>
          <w:r>
            <w:rPr>
              <w:rFonts w:hint="eastAsia"/>
              <w:bCs/>
              <w:szCs w:val="96"/>
              <w:lang w:val="en-US" w:eastAsia="zh-CN"/>
            </w:rPr>
            <w:instrText xml:space="preserve"> HYPERLINK \l _Toc20246 </w:instrText>
          </w:r>
          <w:r>
            <w:rPr>
              <w:rFonts w:hint="eastAsia"/>
              <w:bCs/>
              <w:szCs w:val="96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三、程序描述</w:t>
          </w:r>
          <w:r>
            <w:tab/>
          </w:r>
          <w:r>
            <w:fldChar w:fldCharType="begin"/>
          </w:r>
          <w:r>
            <w:instrText xml:space="preserve"> PAGEREF _Toc20246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bCs/>
              <w:szCs w:val="96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bCs/>
              <w:szCs w:val="96"/>
              <w:lang w:val="en-US" w:eastAsia="zh-CN"/>
            </w:rPr>
            <w:fldChar w:fldCharType="begin"/>
          </w:r>
          <w:r>
            <w:rPr>
              <w:rFonts w:hint="eastAsia"/>
              <w:bCs/>
              <w:szCs w:val="96"/>
              <w:lang w:val="en-US" w:eastAsia="zh-CN"/>
            </w:rPr>
            <w:instrText xml:space="preserve"> HYPERLINK \l _Toc11297 </w:instrText>
          </w:r>
          <w:r>
            <w:rPr>
              <w:rFonts w:hint="eastAsia"/>
              <w:bCs/>
              <w:szCs w:val="96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1、功能说明</w:t>
          </w:r>
          <w:r>
            <w:tab/>
          </w:r>
          <w:r>
            <w:fldChar w:fldCharType="begin"/>
          </w:r>
          <w:r>
            <w:instrText xml:space="preserve"> PAGEREF _Toc11297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/>
              <w:bCs/>
              <w:szCs w:val="96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bCs/>
              <w:szCs w:val="96"/>
              <w:lang w:val="en-US" w:eastAsia="zh-CN"/>
            </w:rPr>
            <w:fldChar w:fldCharType="begin"/>
          </w:r>
          <w:r>
            <w:rPr>
              <w:rFonts w:hint="eastAsia"/>
              <w:bCs/>
              <w:szCs w:val="96"/>
              <w:lang w:val="en-US" w:eastAsia="zh-CN"/>
            </w:rPr>
            <w:instrText xml:space="preserve"> HYPERLINK \l _Toc2667 </w:instrText>
          </w:r>
          <w:r>
            <w:rPr>
              <w:rFonts w:hint="eastAsia"/>
              <w:bCs/>
              <w:szCs w:val="96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输入项目</w:t>
          </w:r>
          <w:r>
            <w:tab/>
          </w:r>
          <w:r>
            <w:fldChar w:fldCharType="begin"/>
          </w:r>
          <w:r>
            <w:instrText xml:space="preserve"> PAGEREF _Toc2667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bCs/>
              <w:szCs w:val="96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bCs/>
              <w:szCs w:val="96"/>
              <w:lang w:val="en-US" w:eastAsia="zh-CN"/>
            </w:rPr>
            <w:fldChar w:fldCharType="begin"/>
          </w:r>
          <w:r>
            <w:rPr>
              <w:rFonts w:hint="eastAsia"/>
              <w:bCs/>
              <w:szCs w:val="96"/>
              <w:lang w:val="en-US" w:eastAsia="zh-CN"/>
            </w:rPr>
            <w:instrText xml:space="preserve"> HYPERLINK \l _Toc18874 </w:instrText>
          </w:r>
          <w:r>
            <w:rPr>
              <w:rFonts w:hint="eastAsia"/>
              <w:bCs/>
              <w:szCs w:val="96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输出项目</w:t>
          </w:r>
          <w:r>
            <w:tab/>
          </w:r>
          <w:r>
            <w:fldChar w:fldCharType="begin"/>
          </w:r>
          <w:r>
            <w:instrText xml:space="preserve"> PAGEREF _Toc18874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bCs/>
              <w:szCs w:val="96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bCs/>
              <w:szCs w:val="96"/>
              <w:lang w:val="en-US" w:eastAsia="zh-CN"/>
            </w:rPr>
            <w:fldChar w:fldCharType="begin"/>
          </w:r>
          <w:r>
            <w:rPr>
              <w:rFonts w:hint="eastAsia"/>
              <w:bCs/>
              <w:szCs w:val="96"/>
              <w:lang w:val="en-US" w:eastAsia="zh-CN"/>
            </w:rPr>
            <w:instrText xml:space="preserve"> HYPERLINK \l _Toc3576 </w:instrText>
          </w:r>
          <w:r>
            <w:rPr>
              <w:rFonts w:hint="eastAsia"/>
              <w:bCs/>
              <w:szCs w:val="96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2、 设计说明</w:t>
          </w:r>
          <w:r>
            <w:tab/>
          </w:r>
          <w:r>
            <w:fldChar w:fldCharType="begin"/>
          </w:r>
          <w:r>
            <w:instrText xml:space="preserve"> PAGEREF _Toc3576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/>
              <w:bCs/>
              <w:szCs w:val="96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bCs/>
              <w:szCs w:val="96"/>
              <w:lang w:val="en-US" w:eastAsia="zh-CN"/>
            </w:rPr>
            <w:fldChar w:fldCharType="begin"/>
          </w:r>
          <w:r>
            <w:rPr>
              <w:rFonts w:hint="eastAsia"/>
              <w:bCs/>
              <w:szCs w:val="96"/>
              <w:lang w:val="en-US" w:eastAsia="zh-CN"/>
            </w:rPr>
            <w:instrText xml:space="preserve"> HYPERLINK \l _Toc18604 </w:instrText>
          </w:r>
          <w:r>
            <w:rPr>
              <w:rFonts w:hint="eastAsia"/>
              <w:bCs/>
              <w:szCs w:val="96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程序逻辑</w:t>
          </w:r>
          <w:r>
            <w:tab/>
          </w:r>
          <w:r>
            <w:fldChar w:fldCharType="begin"/>
          </w:r>
          <w:r>
            <w:instrText xml:space="preserve"> PAGEREF _Toc18604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bCs/>
              <w:szCs w:val="96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bCs/>
              <w:szCs w:val="96"/>
              <w:lang w:val="en-US" w:eastAsia="zh-CN"/>
            </w:rPr>
            <w:fldChar w:fldCharType="begin"/>
          </w:r>
          <w:r>
            <w:rPr>
              <w:rFonts w:hint="eastAsia"/>
              <w:bCs/>
              <w:szCs w:val="96"/>
              <w:lang w:val="en-US" w:eastAsia="zh-CN"/>
            </w:rPr>
            <w:instrText xml:space="preserve"> HYPERLINK \l _Toc6257 </w:instrText>
          </w:r>
          <w:r>
            <w:rPr>
              <w:rFonts w:hint="eastAsia"/>
              <w:bCs/>
              <w:szCs w:val="96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数据库存储</w:t>
          </w:r>
          <w:r>
            <w:tab/>
          </w:r>
          <w:r>
            <w:fldChar w:fldCharType="begin"/>
          </w:r>
          <w:r>
            <w:instrText xml:space="preserve"> PAGEREF _Toc6257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/>
              <w:bCs/>
              <w:szCs w:val="96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bCs/>
              <w:szCs w:val="96"/>
              <w:lang w:val="en-US" w:eastAsia="zh-CN"/>
            </w:rPr>
            <w:fldChar w:fldCharType="begin"/>
          </w:r>
          <w:r>
            <w:rPr>
              <w:rFonts w:hint="eastAsia"/>
              <w:bCs/>
              <w:szCs w:val="96"/>
              <w:lang w:val="en-US" w:eastAsia="zh-CN"/>
            </w:rPr>
            <w:instrText xml:space="preserve"> HYPERLINK \l _Toc9969 </w:instrText>
          </w:r>
          <w:r>
            <w:rPr>
              <w:rFonts w:hint="eastAsia"/>
              <w:bCs/>
              <w:szCs w:val="96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接口</w:t>
          </w:r>
          <w:r>
            <w:tab/>
          </w:r>
          <w:r>
            <w:fldChar w:fldCharType="begin"/>
          </w:r>
          <w:r>
            <w:instrText xml:space="preserve"> PAGEREF _Toc9969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bCs/>
              <w:szCs w:val="96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bCs/>
              <w:szCs w:val="96"/>
              <w:lang w:val="en-US" w:eastAsia="zh-CN"/>
            </w:rPr>
            <w:fldChar w:fldCharType="begin"/>
          </w:r>
          <w:r>
            <w:rPr>
              <w:rFonts w:hint="eastAsia"/>
              <w:bCs/>
              <w:szCs w:val="96"/>
              <w:lang w:val="en-US" w:eastAsia="zh-CN"/>
            </w:rPr>
            <w:instrText xml:space="preserve"> HYPERLINK \l _Toc18872 </w:instrText>
          </w:r>
          <w:r>
            <w:rPr>
              <w:rFonts w:hint="eastAsia"/>
              <w:bCs/>
              <w:szCs w:val="96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属性</w:t>
          </w:r>
          <w:r>
            <w:tab/>
          </w:r>
          <w:r>
            <w:fldChar w:fldCharType="begin"/>
          </w:r>
          <w:r>
            <w:instrText xml:space="preserve"> PAGEREF _Toc18872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bCs/>
              <w:szCs w:val="96"/>
              <w:lang w:val="en-US" w:eastAsia="zh-CN"/>
            </w:rP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rPr>
              <w:rFonts w:hint="eastAsia"/>
              <w:bCs/>
              <w:szCs w:val="96"/>
              <w:lang w:val="en-US" w:eastAsia="zh-CN"/>
            </w:rPr>
            <w:fldChar w:fldCharType="begin"/>
          </w:r>
          <w:r>
            <w:rPr>
              <w:rFonts w:hint="eastAsia"/>
              <w:bCs/>
              <w:szCs w:val="96"/>
              <w:lang w:val="en-US" w:eastAsia="zh-CN"/>
            </w:rPr>
            <w:instrText xml:space="preserve"> HYPERLINK \l _Toc24450 </w:instrText>
          </w:r>
          <w:r>
            <w:rPr>
              <w:rFonts w:hint="eastAsia"/>
              <w:bCs/>
              <w:szCs w:val="96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事件</w:t>
          </w:r>
          <w:r>
            <w:tab/>
          </w:r>
          <w:r>
            <w:fldChar w:fldCharType="begin"/>
          </w:r>
          <w:r>
            <w:instrText xml:space="preserve"> PAGEREF _Toc24450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bCs/>
              <w:szCs w:val="96"/>
              <w:lang w:val="en-US" w:eastAsia="zh-CN"/>
            </w:rP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rPr>
              <w:rFonts w:hint="eastAsia"/>
              <w:bCs/>
              <w:szCs w:val="96"/>
              <w:lang w:val="en-US" w:eastAsia="zh-CN"/>
            </w:rPr>
            <w:fldChar w:fldCharType="begin"/>
          </w:r>
          <w:r>
            <w:rPr>
              <w:rFonts w:hint="eastAsia"/>
              <w:bCs/>
              <w:szCs w:val="96"/>
              <w:lang w:val="en-US" w:eastAsia="zh-CN"/>
            </w:rPr>
            <w:instrText xml:space="preserve"> HYPERLINK \l _Toc10484 </w:instrText>
          </w:r>
          <w:r>
            <w:rPr>
              <w:rFonts w:hint="eastAsia"/>
              <w:bCs/>
              <w:szCs w:val="96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3、测试说明</w:t>
          </w:r>
          <w:r>
            <w:tab/>
          </w:r>
          <w:r>
            <w:fldChar w:fldCharType="begin"/>
          </w:r>
          <w:r>
            <w:instrText xml:space="preserve"> PAGEREF _Toc10484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/>
              <w:bCs/>
              <w:szCs w:val="96"/>
              <w:lang w:val="en-US" w:eastAsia="zh-CN"/>
            </w:rPr>
            <w:fldChar w:fldCharType="end"/>
          </w:r>
        </w:p>
        <w:p>
          <w:pPr>
            <w:jc w:val="center"/>
            <w:rPr>
              <w:rFonts w:hint="eastAsia"/>
              <w:b/>
              <w:bCs/>
              <w:sz w:val="56"/>
              <w:szCs w:val="96"/>
              <w:lang w:val="en-US" w:eastAsia="zh-CN"/>
            </w:rPr>
          </w:pPr>
          <w:r>
            <w:rPr>
              <w:rFonts w:hint="eastAsia"/>
              <w:bCs/>
              <w:szCs w:val="96"/>
              <w:lang w:val="en-US" w:eastAsia="zh-CN"/>
            </w:rPr>
            <w:fldChar w:fldCharType="end"/>
          </w:r>
        </w:p>
      </w:sdtContent>
    </w:sdt>
    <w:p>
      <w:pPr>
        <w:jc w:val="center"/>
        <w:rPr>
          <w:rFonts w:hint="eastAsia"/>
          <w:b/>
          <w:bCs/>
          <w:sz w:val="56"/>
          <w:szCs w:val="96"/>
          <w:lang w:val="en-US" w:eastAsia="zh-CN"/>
        </w:rPr>
      </w:pPr>
    </w:p>
    <w:p>
      <w:pPr>
        <w:jc w:val="center"/>
        <w:rPr>
          <w:rFonts w:hint="eastAsia"/>
          <w:b/>
          <w:bCs/>
          <w:sz w:val="56"/>
          <w:szCs w:val="96"/>
          <w:lang w:val="en-US" w:eastAsia="zh-CN"/>
        </w:rPr>
      </w:pPr>
    </w:p>
    <w:p>
      <w:pPr>
        <w:jc w:val="center"/>
        <w:rPr>
          <w:rFonts w:hint="eastAsia"/>
          <w:b/>
          <w:bCs/>
          <w:sz w:val="56"/>
          <w:szCs w:val="96"/>
          <w:lang w:val="en-US" w:eastAsia="zh-CN"/>
        </w:rPr>
      </w:pPr>
    </w:p>
    <w:p>
      <w:pPr>
        <w:jc w:val="center"/>
        <w:rPr>
          <w:rFonts w:hint="eastAsia"/>
          <w:b/>
          <w:bCs/>
          <w:sz w:val="56"/>
          <w:szCs w:val="96"/>
          <w:lang w:val="en-US" w:eastAsia="zh-CN"/>
        </w:rPr>
      </w:pPr>
    </w:p>
    <w:p>
      <w:pPr>
        <w:jc w:val="center"/>
        <w:rPr>
          <w:rFonts w:hint="eastAsia"/>
          <w:b/>
          <w:bCs/>
          <w:sz w:val="56"/>
          <w:szCs w:val="96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9341"/>
      <w:r>
        <w:rPr>
          <w:rFonts w:hint="eastAsia"/>
          <w:lang w:val="en-US" w:eastAsia="zh-CN"/>
        </w:rPr>
        <w:t>一、引言</w:t>
      </w:r>
      <w:bookmarkEnd w:id="0"/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28649"/>
      <w:r>
        <w:rPr>
          <w:rFonts w:hint="eastAsia"/>
          <w:lang w:val="en-US" w:eastAsia="zh-CN"/>
        </w:rPr>
        <w:t>编写目的</w:t>
      </w:r>
      <w:bookmarkEnd w:id="1"/>
    </w:p>
    <w:p>
      <w:pPr>
        <w:spacing w:line="360" w:lineRule="auto"/>
        <w:ind w:firstLine="480" w:firstLineChars="200"/>
        <w:rPr>
          <w:rFonts w:hint="eastAsia" w:ascii="新宋体" w:hAnsi="新宋体" w:eastAsia="新宋体" w:cs="新宋体"/>
          <w:sz w:val="24"/>
        </w:rPr>
      </w:pPr>
      <w:r>
        <w:rPr>
          <w:rFonts w:hint="eastAsia" w:ascii="新宋体" w:hAnsi="新宋体" w:eastAsia="新宋体" w:cs="新宋体"/>
          <w:sz w:val="24"/>
        </w:rPr>
        <w:t>为了</w:t>
      </w:r>
      <w:r>
        <w:rPr>
          <w:rFonts w:hint="eastAsia" w:ascii="新宋体" w:hAnsi="新宋体" w:eastAsia="新宋体" w:cs="新宋体"/>
          <w:sz w:val="24"/>
          <w:lang w:val="en-US" w:eastAsia="zh-CN"/>
        </w:rPr>
        <w:t>更好的展示试验过程中的各项数据指标</w:t>
      </w:r>
      <w:r>
        <w:rPr>
          <w:rFonts w:hint="eastAsia" w:ascii="新宋体" w:hAnsi="新宋体" w:eastAsia="新宋体" w:cs="新宋体"/>
          <w:sz w:val="24"/>
        </w:rPr>
        <w:t>，提</w:t>
      </w:r>
      <w:r>
        <w:rPr>
          <w:rFonts w:hint="eastAsia" w:ascii="新宋体" w:hAnsi="新宋体" w:eastAsia="新宋体" w:cs="新宋体"/>
          <w:sz w:val="24"/>
          <w:lang w:val="en-US" w:eastAsia="zh-CN"/>
        </w:rPr>
        <w:t>升用户体验</w:t>
      </w:r>
      <w:r>
        <w:rPr>
          <w:rFonts w:hint="eastAsia" w:ascii="新宋体" w:hAnsi="新宋体" w:eastAsia="新宋体" w:cs="新宋体"/>
          <w:sz w:val="24"/>
        </w:rPr>
        <w:t>。</w:t>
      </w:r>
      <w:r>
        <w:rPr>
          <w:rFonts w:hint="eastAsia" w:ascii="新宋体" w:hAnsi="新宋体" w:eastAsia="新宋体" w:cs="新宋体"/>
          <w:sz w:val="24"/>
          <w:lang w:val="en-US" w:eastAsia="zh-CN"/>
        </w:rPr>
        <w:t>对TestPilot3.0</w:t>
      </w:r>
      <w:r>
        <w:rPr>
          <w:rFonts w:hint="eastAsia" w:ascii="新宋体" w:hAnsi="新宋体" w:eastAsia="新宋体" w:cs="新宋体"/>
          <w:sz w:val="24"/>
        </w:rPr>
        <w:t>试验机管理软件</w:t>
      </w:r>
      <w:r>
        <w:rPr>
          <w:rFonts w:hint="eastAsia" w:ascii="新宋体" w:hAnsi="新宋体" w:eastAsia="新宋体" w:cs="新宋体"/>
          <w:sz w:val="24"/>
          <w:lang w:val="en-US" w:eastAsia="zh-CN"/>
        </w:rPr>
        <w:t>的实时显示模块进行封装、</w:t>
      </w:r>
      <w:r>
        <w:rPr>
          <w:rFonts w:hint="eastAsia" w:ascii="新宋体" w:hAnsi="新宋体" w:eastAsia="新宋体" w:cs="新宋体"/>
          <w:sz w:val="24"/>
        </w:rPr>
        <w:t>升级。需求的调研方式主要</w:t>
      </w:r>
      <w:r>
        <w:rPr>
          <w:rFonts w:hint="eastAsia" w:ascii="新宋体" w:hAnsi="新宋体" w:eastAsia="新宋体" w:cs="新宋体"/>
          <w:sz w:val="24"/>
          <w:lang w:val="en-US" w:eastAsia="zh-CN"/>
        </w:rPr>
        <w:t>参考Instron试验机管理软件与TestPilot2.2试验机</w:t>
      </w:r>
      <w:r>
        <w:rPr>
          <w:rFonts w:hint="eastAsia" w:ascii="新宋体" w:hAnsi="新宋体" w:eastAsia="新宋体" w:cs="新宋体"/>
          <w:sz w:val="24"/>
        </w:rPr>
        <w:t>管理软件。在模块功能上，使软件开发人员能</w:t>
      </w:r>
      <w:r>
        <w:rPr>
          <w:rFonts w:hint="eastAsia" w:ascii="新宋体" w:hAnsi="新宋体" w:eastAsia="新宋体" w:cs="新宋体"/>
          <w:sz w:val="24"/>
          <w:lang w:val="en-US" w:eastAsia="zh-CN"/>
        </w:rPr>
        <w:t>明确具体</w:t>
      </w:r>
      <w:r>
        <w:rPr>
          <w:rFonts w:hint="eastAsia" w:ascii="新宋体" w:hAnsi="新宋体" w:eastAsia="新宋体" w:cs="新宋体"/>
          <w:sz w:val="24"/>
        </w:rPr>
        <w:t>需求，并在此基础之上进</w:t>
      </w:r>
      <w:r>
        <w:rPr>
          <w:rFonts w:hint="eastAsia" w:ascii="新宋体" w:hAnsi="新宋体" w:eastAsia="新宋体" w:cs="新宋体"/>
          <w:sz w:val="24"/>
          <w:lang w:val="en-US" w:eastAsia="zh-CN"/>
        </w:rPr>
        <w:t>行代码结构</w:t>
      </w:r>
      <w:r>
        <w:rPr>
          <w:rFonts w:hint="eastAsia" w:ascii="新宋体" w:hAnsi="新宋体" w:eastAsia="新宋体" w:cs="新宋体"/>
          <w:sz w:val="24"/>
        </w:rPr>
        <w:t>设计与</w:t>
      </w:r>
      <w:r>
        <w:rPr>
          <w:rFonts w:hint="eastAsia" w:ascii="新宋体" w:hAnsi="新宋体" w:eastAsia="新宋体" w:cs="新宋体"/>
          <w:sz w:val="24"/>
          <w:lang w:val="en-US" w:eastAsia="zh-CN"/>
        </w:rPr>
        <w:t>编码</w:t>
      </w:r>
      <w:r>
        <w:rPr>
          <w:rFonts w:hint="eastAsia" w:ascii="新宋体" w:hAnsi="新宋体" w:eastAsia="新宋体" w:cs="新宋体"/>
          <w:sz w:val="24"/>
        </w:rPr>
        <w:t>开发工作。本</w:t>
      </w:r>
      <w:r>
        <w:rPr>
          <w:rFonts w:hint="eastAsia" w:ascii="新宋体" w:hAnsi="新宋体" w:eastAsia="新宋体" w:cs="新宋体"/>
          <w:sz w:val="24"/>
          <w:lang w:val="en-US" w:eastAsia="zh-CN"/>
        </w:rPr>
        <w:t>文档</w:t>
      </w:r>
      <w:r>
        <w:rPr>
          <w:rFonts w:hint="eastAsia" w:ascii="新宋体" w:hAnsi="新宋体" w:eastAsia="新宋体" w:cs="新宋体"/>
          <w:sz w:val="24"/>
        </w:rPr>
        <w:t>的预期的读者为，软件开发人员</w:t>
      </w:r>
      <w:r>
        <w:rPr>
          <w:rFonts w:hint="eastAsia" w:ascii="新宋体" w:hAnsi="新宋体" w:eastAsia="新宋体" w:cs="新宋体"/>
          <w:sz w:val="24"/>
          <w:lang w:eastAsia="zh-CN"/>
        </w:rPr>
        <w:t>、</w:t>
      </w:r>
      <w:r>
        <w:rPr>
          <w:rFonts w:hint="eastAsia" w:ascii="新宋体" w:hAnsi="新宋体" w:eastAsia="新宋体" w:cs="新宋体"/>
          <w:sz w:val="24"/>
          <w:lang w:val="en-US" w:eastAsia="zh-CN"/>
        </w:rPr>
        <w:t>项目经理、公司各级领导</w:t>
      </w:r>
      <w:r>
        <w:rPr>
          <w:rFonts w:hint="eastAsia" w:ascii="新宋体" w:hAnsi="新宋体" w:eastAsia="新宋体" w:cs="新宋体"/>
          <w:sz w:val="24"/>
        </w:rPr>
        <w:t>等。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24731"/>
      <w:r>
        <w:rPr>
          <w:rFonts w:hint="eastAsia"/>
          <w:lang w:val="en-US" w:eastAsia="zh-CN"/>
        </w:rPr>
        <w:t>背景</w:t>
      </w:r>
      <w:bookmarkEnd w:id="2"/>
    </w:p>
    <w:p>
      <w:pPr>
        <w:ind w:firstLine="480" w:firstLineChars="200"/>
        <w:rPr>
          <w:rFonts w:hint="eastAsia" w:ascii="新宋体" w:hAnsi="新宋体" w:eastAsia="新宋体" w:cs="新宋体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sz w:val="24"/>
          <w:szCs w:val="24"/>
          <w:lang w:val="en-US" w:eastAsia="zh-CN"/>
        </w:rPr>
        <w:t>作为新版本的试验机管理软件，应继承老版本试验机管理软件的优势与特点，摒弃拙劣的功能与操作。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6675"/>
      <w:r>
        <w:rPr>
          <w:rFonts w:hint="eastAsia"/>
          <w:lang w:val="en-US" w:eastAsia="zh-CN"/>
        </w:rPr>
        <w:t>定义</w:t>
      </w:r>
      <w:bookmarkEnd w:id="3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Decimal Places：小数位，即小数点后显示几位小数。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Unit</w:t>
      </w:r>
      <w:r>
        <w:rPr>
          <w:rFonts w:hint="eastAsia"/>
          <w:b/>
          <w:bCs/>
          <w:lang w:val="en-US" w:eastAsia="zh-CN"/>
        </w:rPr>
        <w:t xml:space="preserve">: </w:t>
      </w:r>
      <w:r>
        <w:rPr>
          <w:rFonts w:hint="eastAsia"/>
          <w:b w:val="0"/>
          <w:bCs w:val="0"/>
          <w:lang w:val="en-US" w:eastAsia="zh-CN"/>
        </w:rPr>
        <w:t>单位</w:t>
      </w:r>
    </w:p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/>
          <w:lang w:val="en-US" w:eastAsia="zh-CN"/>
        </w:rPr>
        <w:t>GaugeItemInfo</w:t>
      </w: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t>：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通道对象</w:t>
      </w:r>
    </w:p>
    <w:p>
      <w:pPr>
        <w:bidi w:val="0"/>
        <w:rPr>
          <w:b/>
          <w:bCs/>
        </w:rPr>
      </w:pPr>
      <w:r>
        <w:rPr>
          <w:b/>
          <w:bCs/>
        </w:rPr>
        <w:t>原始计算和从属计算</w:t>
      </w:r>
    </w:p>
    <w:p>
      <w:pPr>
        <w:pStyle w:val="19"/>
        <w:keepNext w:val="0"/>
        <w:keepLines w:val="0"/>
        <w:widowControl/>
        <w:suppressLineNumbers w:val="0"/>
        <w:spacing w:before="0" w:after="0"/>
        <w:ind w:left="0" w:leftChars="0" w:firstLine="420" w:firstLineChars="0"/>
        <w:jc w:val="both"/>
        <w:rPr>
          <w:rFonts w:hint="eastAsia" w:ascii="新宋体" w:hAnsi="新宋体" w:eastAsia="新宋体" w:cs="新宋体"/>
          <w:b w:val="0"/>
          <w:bCs w:val="0"/>
          <w:i w:val="0"/>
          <w:iCs w:val="0"/>
          <w:caps w:val="0"/>
          <w:color w:val="auto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bCs w:val="0"/>
          <w:i w:val="0"/>
          <w:iCs w:val="0"/>
          <w:caps w:val="0"/>
          <w:color w:val="auto"/>
          <w:kern w:val="2"/>
          <w:sz w:val="24"/>
          <w:szCs w:val="24"/>
          <w:u w:val="none"/>
          <w:lang w:val="en-US" w:eastAsia="zh-CN" w:bidi="ar-SA"/>
        </w:rPr>
        <w:t>“选定计算”列表中计算的顺序并不确定执行计算的顺序，也不反映计算之间的任何相关性。计算之间的相关性在参数区域显示。从属计算拥有一个原始计算字段作为参数。从属计算需要其原始计算的结果来计算它自己的结果。</w:t>
      </w:r>
    </w:p>
    <w:p>
      <w:pPr>
        <w:pStyle w:val="19"/>
        <w:keepNext w:val="0"/>
        <w:keepLines w:val="0"/>
        <w:widowControl/>
        <w:suppressLineNumbers w:val="0"/>
        <w:spacing w:before="0" w:after="0"/>
        <w:ind w:left="0" w:leftChars="0" w:firstLine="420" w:firstLineChars="0"/>
        <w:jc w:val="both"/>
        <w:rPr>
          <w:rFonts w:hint="eastAsia" w:ascii="新宋体" w:hAnsi="新宋体" w:eastAsia="新宋体" w:cs="新宋体"/>
          <w:b w:val="0"/>
          <w:bCs w:val="0"/>
          <w:i w:val="0"/>
          <w:iCs w:val="0"/>
          <w:caps w:val="0"/>
          <w:color w:val="auto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bCs w:val="0"/>
          <w:i w:val="0"/>
          <w:iCs w:val="0"/>
          <w:caps w:val="0"/>
          <w:color w:val="auto"/>
          <w:kern w:val="2"/>
          <w:sz w:val="24"/>
          <w:szCs w:val="24"/>
          <w:u w:val="none"/>
          <w:lang w:val="en-US" w:eastAsia="zh-CN" w:bidi="ar-SA"/>
        </w:rPr>
        <w:t>如果没有在原始计算字段中选择原始计算，则从属计算呈灰色和斜体显示。要解决此依赖性问题，或者在原始计算字段中选择一个计算，或者从“选定计算”列表删除此从属计算。</w:t>
      </w:r>
    </w:p>
    <w:p>
      <w:pPr>
        <w:pStyle w:val="19"/>
        <w:keepNext w:val="0"/>
        <w:keepLines w:val="0"/>
        <w:widowControl/>
        <w:suppressLineNumbers w:val="0"/>
        <w:spacing w:before="0" w:after="0"/>
        <w:ind w:left="0" w:leftChars="0" w:firstLine="420" w:firstLineChars="0"/>
        <w:jc w:val="both"/>
        <w:rPr>
          <w:rFonts w:hint="eastAsia" w:ascii="新宋体" w:hAnsi="新宋体" w:eastAsia="新宋体" w:cs="新宋体"/>
          <w:b w:val="0"/>
          <w:bCs w:val="0"/>
          <w:i w:val="0"/>
          <w:iCs w:val="0"/>
          <w:caps w:val="0"/>
          <w:color w:val="auto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eastAsia" w:ascii="新宋体" w:hAnsi="新宋体" w:eastAsia="新宋体" w:cs="新宋体"/>
          <w:b/>
          <w:bCs/>
          <w:i w:val="0"/>
          <w:iCs w:val="0"/>
          <w:caps w:val="0"/>
          <w:color w:val="auto"/>
          <w:kern w:val="2"/>
          <w:sz w:val="24"/>
          <w:szCs w:val="24"/>
          <w:u w:val="none"/>
          <w:lang w:val="en-US" w:eastAsia="zh-CN" w:bidi="ar-SA"/>
        </w:rPr>
        <w:t>Tip</w:t>
      </w:r>
      <w:r>
        <w:rPr>
          <w:rFonts w:hint="eastAsia" w:ascii="新宋体" w:hAnsi="新宋体" w:eastAsia="新宋体" w:cs="新宋体"/>
          <w:b w:val="0"/>
          <w:bCs w:val="0"/>
          <w:i w:val="0"/>
          <w:iCs w:val="0"/>
          <w:caps w:val="0"/>
          <w:color w:val="auto"/>
          <w:kern w:val="2"/>
          <w:sz w:val="24"/>
          <w:szCs w:val="24"/>
          <w:u w:val="none"/>
          <w:lang w:val="en-US" w:eastAsia="zh-CN" w:bidi="ar-SA"/>
        </w:rPr>
        <w:t>:原始计算必须在“选定”列表中，才能够出现在原始计算字段中。</w:t>
      </w:r>
    </w:p>
    <w:p>
      <w:pPr>
        <w:pStyle w:val="19"/>
        <w:keepNext w:val="0"/>
        <w:keepLines w:val="0"/>
        <w:widowControl/>
        <w:suppressLineNumbers w:val="0"/>
        <w:spacing w:before="0" w:after="0"/>
        <w:ind w:left="0" w:leftChars="0" w:firstLine="420" w:firstLineChars="0"/>
        <w:jc w:val="both"/>
        <w:rPr>
          <w:rFonts w:hint="eastAsia" w:ascii="新宋体" w:hAnsi="新宋体" w:eastAsia="新宋体" w:cs="新宋体"/>
          <w:b w:val="0"/>
          <w:bCs w:val="0"/>
          <w:i w:val="0"/>
          <w:iCs w:val="0"/>
          <w:caps w:val="0"/>
          <w:color w:val="auto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bCs w:val="0"/>
          <w:i w:val="0"/>
          <w:iCs w:val="0"/>
          <w:caps w:val="0"/>
          <w:color w:val="auto"/>
          <w:kern w:val="2"/>
          <w:sz w:val="24"/>
          <w:szCs w:val="24"/>
          <w:u w:val="none"/>
          <w:lang w:val="en-US" w:eastAsia="zh-CN" w:bidi="ar-SA"/>
        </w:rPr>
        <w:t>原始计算拥有一个从属计算字段作为参数。此字段显示所有以此计算作为原始计算的计算。无法编辑此字段。必须通过从属计算中的原始计算字段，对原始/从属关系进行更改。</w:t>
      </w:r>
    </w:p>
    <w:p>
      <w:pPr>
        <w:pStyle w:val="19"/>
        <w:keepNext w:val="0"/>
        <w:keepLines w:val="0"/>
        <w:widowControl/>
        <w:suppressLineNumbers w:val="0"/>
        <w:spacing w:before="0" w:after="0"/>
        <w:ind w:left="0" w:leftChars="0" w:firstLine="420" w:firstLineChars="0"/>
        <w:jc w:val="both"/>
        <w:rPr>
          <w:rFonts w:hint="eastAsia" w:ascii="新宋体" w:hAnsi="新宋体" w:eastAsia="新宋体" w:cs="新宋体"/>
          <w:b w:val="0"/>
          <w:bCs w:val="0"/>
          <w:i w:val="0"/>
          <w:iCs w:val="0"/>
          <w:caps w:val="0"/>
          <w:color w:val="auto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bCs w:val="0"/>
          <w:i w:val="0"/>
          <w:iCs w:val="0"/>
          <w:caps w:val="0"/>
          <w:color w:val="auto"/>
          <w:kern w:val="2"/>
          <w:sz w:val="24"/>
          <w:szCs w:val="24"/>
          <w:u w:val="none"/>
          <w:lang w:val="en-US" w:eastAsia="zh-CN" w:bidi="ar-SA"/>
        </w:rPr>
        <w:t>用户计算也可有原始关系。要更改用户计算的原始/从属关系，请在表达式生成器中编辑此用户计算表达式。</w:t>
      </w:r>
    </w:p>
    <w:p>
      <w:pPr>
        <w:rPr>
          <w:rFonts w:hint="default" w:ascii="新宋体" w:hAnsi="新宋体" w:eastAsia="新宋体" w:cs="新宋体"/>
          <w:b/>
          <w:bCs/>
          <w:i w:val="0"/>
          <w:iCs w:val="0"/>
          <w:caps w:val="0"/>
          <w:color w:val="auto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default" w:ascii="新宋体" w:hAnsi="新宋体" w:eastAsia="新宋体" w:cs="新宋体"/>
          <w:b/>
          <w:bCs/>
          <w:i w:val="0"/>
          <w:iCs w:val="0"/>
          <w:caps w:val="0"/>
          <w:color w:val="auto"/>
          <w:kern w:val="2"/>
          <w:sz w:val="24"/>
          <w:szCs w:val="24"/>
          <w:u w:val="none"/>
          <w:lang w:val="en-US" w:eastAsia="zh-CN" w:bidi="ar-SA"/>
        </w:rPr>
        <w:t>域</w:t>
      </w:r>
    </w:p>
    <w:p>
      <w:pPr>
        <w:ind w:firstLine="420" w:firstLineChars="0"/>
        <w:rPr>
          <w:rFonts w:hint="default" w:ascii="新宋体" w:hAnsi="新宋体" w:eastAsia="新宋体" w:cs="新宋体"/>
          <w:b w:val="0"/>
          <w:bCs w:val="0"/>
          <w:i w:val="0"/>
          <w:iCs w:val="0"/>
          <w:caps w:val="0"/>
          <w:color w:val="auto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default" w:ascii="新宋体" w:hAnsi="新宋体" w:eastAsia="新宋体" w:cs="新宋体"/>
          <w:b w:val="0"/>
          <w:bCs w:val="0"/>
          <w:i w:val="0"/>
          <w:iCs w:val="0"/>
          <w:caps w:val="0"/>
          <w:color w:val="auto"/>
          <w:kern w:val="2"/>
          <w:sz w:val="24"/>
          <w:szCs w:val="24"/>
          <w:u w:val="none"/>
          <w:lang w:val="en-US" w:eastAsia="zh-CN" w:bidi="ar-SA"/>
        </w:rPr>
        <w:t>域定义计算可用的测试数据区域。域参数是一个表达式，它指定测试测试数据的某特定区域，系统用此特定区域中的测试数据来计算结果。</w:t>
      </w:r>
    </w:p>
    <w:p>
      <w:pPr>
        <w:rPr>
          <w:rFonts w:hint="default" w:ascii="新宋体" w:hAnsi="新宋体" w:eastAsia="新宋体" w:cs="新宋体"/>
          <w:b w:val="0"/>
          <w:bCs w:val="0"/>
          <w:i w:val="0"/>
          <w:iCs w:val="0"/>
          <w:caps w:val="0"/>
          <w:color w:val="auto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default" w:ascii="新宋体" w:hAnsi="新宋体" w:eastAsia="新宋体" w:cs="新宋体"/>
          <w:b w:val="0"/>
          <w:bCs w:val="0"/>
          <w:i w:val="0"/>
          <w:iCs w:val="0"/>
          <w:caps w:val="0"/>
          <w:color w:val="auto"/>
          <w:kern w:val="2"/>
          <w:sz w:val="24"/>
          <w:szCs w:val="24"/>
          <w:u w:val="none"/>
          <w:lang w:val="en-US" w:eastAsia="zh-CN" w:bidi="ar-SA"/>
        </w:rPr>
        <w:t>计算的缺省域包含从固定斜率 1 开始到系统停止采集数据时结束的测试数据，表达式为：</w:t>
      </w:r>
    </w:p>
    <w:p>
      <w:pPr>
        <w:ind w:firstLine="420" w:firstLineChars="0"/>
        <w:rPr>
          <w:rFonts w:hint="default" w:ascii="新宋体" w:hAnsi="新宋体" w:eastAsia="新宋体" w:cs="新宋体"/>
          <w:b w:val="0"/>
          <w:bCs w:val="0"/>
          <w:i w:val="0"/>
          <w:iCs w:val="0"/>
          <w:caps w:val="0"/>
          <w:color w:val="auto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default" w:ascii="新宋体" w:hAnsi="新宋体" w:eastAsia="新宋体" w:cs="新宋体"/>
          <w:b w:val="0"/>
          <w:bCs w:val="0"/>
          <w:i w:val="0"/>
          <w:iCs w:val="0"/>
          <w:caps w:val="0"/>
          <w:color w:val="auto"/>
          <w:kern w:val="2"/>
          <w:sz w:val="24"/>
          <w:szCs w:val="24"/>
          <w:u w:val="none"/>
          <w:lang w:val="en-US" w:eastAsia="zh-CN" w:bidi="ar-SA"/>
        </w:rPr>
        <w:t>“固定斜率 1” UNTIL“数据结束”</w:t>
      </w:r>
    </w:p>
    <w:p>
      <w:pPr>
        <w:ind w:firstLine="420" w:firstLineChars="0"/>
        <w:rPr>
          <w:rFonts w:hint="default" w:ascii="新宋体" w:hAnsi="新宋体" w:eastAsia="新宋体" w:cs="新宋体"/>
          <w:b w:val="0"/>
          <w:bCs w:val="0"/>
          <w:i w:val="0"/>
          <w:iCs w:val="0"/>
          <w:caps w:val="0"/>
          <w:color w:val="auto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eastAsia" w:ascii="新宋体" w:hAnsi="新宋体" w:eastAsia="新宋体" w:cs="新宋体"/>
          <w:b/>
          <w:bCs/>
          <w:i w:val="0"/>
          <w:iCs w:val="0"/>
          <w:caps w:val="0"/>
          <w:color w:val="auto"/>
          <w:kern w:val="2"/>
          <w:sz w:val="24"/>
          <w:szCs w:val="24"/>
          <w:u w:val="none"/>
          <w:lang w:val="en-US" w:eastAsia="zh-CN" w:bidi="ar-SA"/>
        </w:rPr>
        <w:t>Tip</w:t>
      </w:r>
      <w:r>
        <w:rPr>
          <w:rFonts w:hint="eastAsia" w:ascii="新宋体" w:hAnsi="新宋体" w:eastAsia="新宋体" w:cs="新宋体"/>
          <w:b w:val="0"/>
          <w:bCs w:val="0"/>
          <w:i w:val="0"/>
          <w:iCs w:val="0"/>
          <w:caps w:val="0"/>
          <w:color w:val="auto"/>
          <w:kern w:val="2"/>
          <w:sz w:val="24"/>
          <w:szCs w:val="24"/>
          <w:u w:val="none"/>
          <w:lang w:val="en-US" w:eastAsia="zh-CN" w:bidi="ar-SA"/>
        </w:rPr>
        <w:t>：</w:t>
      </w:r>
      <w:r>
        <w:rPr>
          <w:rFonts w:hint="default" w:ascii="新宋体" w:hAnsi="新宋体" w:eastAsia="新宋体" w:cs="新宋体"/>
          <w:b w:val="0"/>
          <w:bCs w:val="0"/>
          <w:i w:val="0"/>
          <w:iCs w:val="0"/>
          <w:caps w:val="0"/>
          <w:color w:val="auto"/>
          <w:kern w:val="2"/>
          <w:sz w:val="24"/>
          <w:szCs w:val="24"/>
          <w:u w:val="none"/>
          <w:lang w:val="en-US" w:eastAsia="zh-CN" w:bidi="ar-SA"/>
        </w:rPr>
        <w:t>对于测试程序块循环编辑器方法，缺省域是 “数据开始” UNTIL “数据结束”</w:t>
      </w:r>
    </w:p>
    <w:p>
      <w:pPr>
        <w:ind w:firstLine="420" w:firstLineChars="0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 w:cs="新宋体"/>
          <w:b w:val="0"/>
          <w:bCs w:val="0"/>
          <w:i w:val="0"/>
          <w:iCs w:val="0"/>
          <w:caps w:val="0"/>
          <w:color w:val="auto"/>
          <w:kern w:val="2"/>
          <w:sz w:val="24"/>
          <w:szCs w:val="24"/>
          <w:u w:val="none"/>
          <w:lang w:val="en-US" w:eastAsia="zh-CN" w:bidi="ar-SA"/>
        </w:rPr>
        <w:t>要更改计算可用的数据区域，可使用表达式生成器编辑域表达式，定义更明确的测试数据区域。</w:t>
      </w:r>
    </w:p>
    <w:p>
      <w:pPr>
        <w:pStyle w:val="2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bookmarkStart w:id="4" w:name="_Toc32181"/>
      <w:r>
        <w:rPr>
          <w:rFonts w:hint="eastAsia"/>
          <w:lang w:val="en-US" w:eastAsia="zh-CN"/>
        </w:rPr>
        <w:t>总体设计</w:t>
      </w:r>
      <w:bookmarkEnd w:id="4"/>
    </w:p>
    <w:p>
      <w:pPr>
        <w:pStyle w:val="3"/>
        <w:bidi w:val="0"/>
        <w:rPr>
          <w:rFonts w:hint="eastAsia"/>
          <w:lang w:val="en-US" w:eastAsia="zh-CN"/>
        </w:rPr>
      </w:pPr>
      <w:bookmarkStart w:id="5" w:name="_Toc19106"/>
      <w:r>
        <w:rPr>
          <w:rFonts w:hint="eastAsia"/>
          <w:lang w:val="en-US" w:eastAsia="zh-CN"/>
        </w:rPr>
        <w:t>需求调研</w:t>
      </w:r>
      <w:bookmarkEnd w:id="5"/>
    </w:p>
    <w:p>
      <w:pPr>
        <w:ind w:firstLine="420" w:firstLineChars="0"/>
        <w:rPr>
          <w:rFonts w:hint="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TestPilot2.2实现： 在“试验方法”的“结果”中选中所需计算的具体项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，系统根据选中的进行计算。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优点：底层配置好了，直接勾选使用即可。</w:t>
      </w:r>
      <w:r>
        <w:rPr>
          <w:rFonts w:hint="eastAsia" w:cstheme="minorBidi"/>
          <w:kern w:val="2"/>
          <w:sz w:val="24"/>
          <w:szCs w:val="24"/>
          <w:lang w:val="en-US" w:eastAsia="zh-CN" w:bidi="ar-SA"/>
        </w:rPr>
        <w:t>操作简单。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缺点：不可编辑，不可扩展其他计算。</w:t>
      </w:r>
    </w:p>
    <w:p>
      <w:pPr>
        <w:pStyle w:val="8"/>
        <w:keepNext w:val="0"/>
        <w:keepLines w:val="0"/>
        <w:widowControl/>
        <w:suppressLineNumbers w:val="0"/>
        <w:spacing w:beforeAutospacing="0" w:afterAutospacing="0"/>
        <w:ind w:right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Instron Bluehill 3实现： 在“方法”&gt;“计算”中可进行勾选设置计算参数和表达式，该功能中</w:t>
      </w:r>
      <w:r>
        <w:rPr>
          <w:rFonts w:ascii="Verdana" w:hAnsi="Verdana" w:cs="Verdana"/>
          <w:b w:val="0"/>
          <w:bCs w:val="0"/>
          <w:i w:val="0"/>
          <w:iCs w:val="0"/>
          <w:caps w:val="0"/>
          <w:color w:val="000000"/>
          <w:kern w:val="0"/>
          <w:sz w:val="16"/>
          <w:szCs w:val="16"/>
          <w:u w:val="none"/>
          <w:lang w:val="en-US" w:eastAsia="zh-CN" w:bidi="ar"/>
        </w:rPr>
        <w:t>“</w:t>
      </w:r>
      <w:r>
        <w:rPr>
          <w:rFonts w:hint="eastAsia"/>
          <w:lang w:val="en-US" w:eastAsia="zh-CN"/>
        </w:rPr>
        <w:t>可用计算”列表包含计算名称和计算组，计算组可能包含多个计算。添加到“选定计算”列表的计算包含在测试方法中。系统只根据参数区域中选定的参数执行“选定计算”列表中显示的计算。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优点：可扩展性好，用户可以自定义计算表达式，从而获取想要的计算结果。</w:t>
      </w:r>
    </w:p>
    <w:p>
      <w:pPr>
        <w:numPr>
          <w:ilvl w:val="0"/>
          <w:numId w:val="2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缺点：用户需要学习成本</w:t>
      </w:r>
      <w:bookmarkStart w:id="24" w:name="_GoBack"/>
      <w:bookmarkEnd w:id="24"/>
    </w:p>
    <w:p>
      <w:pPr>
        <w:pStyle w:val="3"/>
        <w:bidi w:val="0"/>
        <w:rPr>
          <w:rFonts w:hint="eastAsia"/>
          <w:lang w:val="en-US" w:eastAsia="zh-CN"/>
        </w:rPr>
      </w:pPr>
      <w:bookmarkStart w:id="6" w:name="_Toc17550"/>
      <w:r>
        <w:rPr>
          <w:rFonts w:hint="eastAsia"/>
          <w:lang w:val="en-US" w:eastAsia="zh-CN"/>
        </w:rPr>
        <w:t>1、需求概述</w:t>
      </w:r>
      <w:bookmarkEnd w:id="6"/>
    </w:p>
    <w:p>
      <w:pPr>
        <w:pStyle w:val="8"/>
        <w:keepNext w:val="0"/>
        <w:keepLines w:val="0"/>
        <w:widowControl/>
        <w:suppressLineNumbers w:val="0"/>
        <w:spacing w:beforeAutospacing="0" w:afterAutospacing="0"/>
        <w:ind w:right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 w:ascii="新宋体" w:hAnsi="新宋体" w:eastAsia="新宋体" w:cs="新宋体"/>
          <w:sz w:val="24"/>
          <w:szCs w:val="24"/>
          <w:lang w:val="en-US" w:eastAsia="zh-CN"/>
        </w:rPr>
        <w:t>本模块系统使用在“测量”屏幕上选择的测量中的数据来执行选定计算。要显示选定结果，请为测试工作区创建结果表格。系统使用</w:t>
      </w:r>
      <w:r>
        <w:rPr>
          <w:rFonts w:hint="eastAsia" w:ascii="新宋体" w:hAnsi="新宋体" w:eastAsia="新宋体" w:cs="新宋体"/>
          <w:b/>
          <w:bCs/>
          <w:sz w:val="24"/>
          <w:szCs w:val="24"/>
          <w:lang w:val="en-US" w:eastAsia="zh-CN"/>
        </w:rPr>
        <w:t>测量 &gt; 设置</w:t>
      </w:r>
      <w:r>
        <w:rPr>
          <w:rFonts w:hint="eastAsia" w:ascii="新宋体" w:hAnsi="新宋体" w:eastAsia="新宋体" w:cs="新宋体"/>
          <w:sz w:val="24"/>
          <w:szCs w:val="24"/>
          <w:lang w:val="en-US" w:eastAsia="zh-CN"/>
        </w:rPr>
        <w:t>屏幕上选定测量的测试数据执行选定计算。要显示选定计算结果，需要为工作区创建一个结果表格。要在实时显示上显示结果，需要将结果添加到控制台实时显示或工作区实时显示上。具体需求如下:</w:t>
      </w: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添加计算到“选定列表”:</w:t>
      </w:r>
    </w:p>
    <w:p>
      <w:pPr>
        <w:numPr>
          <w:ilvl w:val="0"/>
          <w:numId w:val="3"/>
        </w:numPr>
        <w:bidi w:val="0"/>
      </w:pPr>
      <w:r>
        <w:rPr>
          <w:rFonts w:hint="eastAsia" w:ascii="新宋体" w:hAnsi="新宋体" w:eastAsia="新宋体" w:cs="新宋体"/>
          <w:kern w:val="2"/>
          <w:sz w:val="24"/>
          <w:szCs w:val="24"/>
          <w:lang w:val="en-US" w:eastAsia="zh-CN" w:bidi="ar-SA"/>
        </w:rPr>
        <w:t>添加后会依次将关联的结果添加到</w:t>
      </w:r>
      <w:r>
        <w:rPr>
          <w:rFonts w:hint="eastAsia" w:ascii="新宋体" w:hAnsi="新宋体" w:eastAsia="新宋体" w:cs="新宋体"/>
          <w:b/>
          <w:bCs/>
          <w:kern w:val="2"/>
          <w:sz w:val="24"/>
          <w:szCs w:val="24"/>
          <w:lang w:val="en-US" w:eastAsia="zh-CN" w:bidi="ar-SA"/>
        </w:rPr>
        <w:t>工作区 &gt; 结果 &gt; 列</w:t>
      </w:r>
      <w:r>
        <w:rPr>
          <w:rFonts w:hint="eastAsia" w:ascii="新宋体" w:hAnsi="新宋体" w:eastAsia="新宋体" w:cs="新宋体"/>
          <w:kern w:val="2"/>
          <w:sz w:val="24"/>
          <w:szCs w:val="24"/>
          <w:lang w:val="en-US" w:eastAsia="zh-CN" w:bidi="ar-SA"/>
        </w:rPr>
        <w:t>屏幕、</w:t>
      </w:r>
      <w:r>
        <w:rPr>
          <w:rFonts w:hint="eastAsia" w:ascii="新宋体" w:hAnsi="新宋体" w:eastAsia="新宋体" w:cs="新宋体"/>
          <w:b/>
          <w:bCs/>
          <w:kern w:val="2"/>
          <w:sz w:val="24"/>
          <w:szCs w:val="24"/>
          <w:lang w:val="en-US" w:eastAsia="zh-CN" w:bidi="ar-SA"/>
        </w:rPr>
        <w:t>控制台 &gt; 实时显示</w:t>
      </w:r>
      <w:r>
        <w:rPr>
          <w:rFonts w:hint="eastAsia" w:ascii="新宋体" w:hAnsi="新宋体" w:eastAsia="新宋体" w:cs="新宋体"/>
          <w:kern w:val="2"/>
          <w:sz w:val="24"/>
          <w:szCs w:val="24"/>
          <w:lang w:val="en-US" w:eastAsia="zh-CN" w:bidi="ar-SA"/>
        </w:rPr>
        <w:t>屏幕和</w:t>
      </w:r>
      <w:r>
        <w:rPr>
          <w:rFonts w:hint="eastAsia" w:ascii="新宋体" w:hAnsi="新宋体" w:eastAsia="新宋体" w:cs="新宋体"/>
          <w:b/>
          <w:bCs/>
          <w:kern w:val="2"/>
          <w:sz w:val="24"/>
          <w:szCs w:val="24"/>
          <w:lang w:val="en-US" w:eastAsia="zh-CN" w:bidi="ar-SA"/>
        </w:rPr>
        <w:t>工作区 &gt; 实时显示</w:t>
      </w:r>
      <w:r>
        <w:rPr>
          <w:rFonts w:hint="eastAsia" w:ascii="新宋体" w:hAnsi="新宋体" w:eastAsia="新宋体" w:cs="新宋体"/>
          <w:kern w:val="2"/>
          <w:sz w:val="24"/>
          <w:szCs w:val="24"/>
          <w:lang w:val="en-US" w:eastAsia="zh-CN" w:bidi="ar-SA"/>
        </w:rPr>
        <w:t>屏幕中的“可用”列表中。</w:t>
      </w:r>
    </w:p>
    <w:p>
      <w:pPr>
        <w:bidi w:val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修改已在“选定”列表中的计算的参数：</w:t>
      </w:r>
    </w:p>
    <w:p>
      <w:pPr>
        <w:numPr>
          <w:ilvl w:val="0"/>
          <w:numId w:val="4"/>
        </w:numPr>
        <w:bidi w:val="0"/>
        <w:rPr>
          <w:rFonts w:hint="default"/>
          <w:lang w:val="en-US"/>
        </w:rPr>
      </w:pPr>
      <w:r>
        <w:rPr>
          <w:rFonts w:hint="eastAsia" w:ascii="新宋体" w:hAnsi="新宋体" w:eastAsia="新宋体" w:cs="新宋体"/>
          <w:kern w:val="2"/>
          <w:sz w:val="24"/>
          <w:szCs w:val="24"/>
          <w:lang w:val="en-US" w:eastAsia="zh-CN" w:bidi="ar-SA"/>
        </w:rPr>
        <w:t>修改后会依次修改</w:t>
      </w:r>
      <w:r>
        <w:rPr>
          <w:rFonts w:hint="eastAsia" w:ascii="新宋体" w:hAnsi="新宋体" w:eastAsia="新宋体" w:cs="新宋体"/>
          <w:b/>
          <w:bCs/>
          <w:kern w:val="2"/>
          <w:sz w:val="24"/>
          <w:szCs w:val="24"/>
          <w:lang w:val="en-US" w:eastAsia="zh-CN" w:bidi="ar-SA"/>
        </w:rPr>
        <w:t>工作区 &gt; 结果 &gt; 列</w:t>
      </w:r>
      <w:r>
        <w:rPr>
          <w:rFonts w:hint="eastAsia" w:ascii="新宋体" w:hAnsi="新宋体" w:eastAsia="新宋体" w:cs="新宋体"/>
          <w:kern w:val="2"/>
          <w:sz w:val="24"/>
          <w:szCs w:val="24"/>
          <w:lang w:val="en-US" w:eastAsia="zh-CN" w:bidi="ar-SA"/>
        </w:rPr>
        <w:t>屏幕、</w:t>
      </w:r>
      <w:r>
        <w:rPr>
          <w:rFonts w:hint="eastAsia" w:ascii="新宋体" w:hAnsi="新宋体" w:eastAsia="新宋体" w:cs="新宋体"/>
          <w:b/>
          <w:bCs/>
          <w:kern w:val="2"/>
          <w:sz w:val="24"/>
          <w:szCs w:val="24"/>
          <w:lang w:val="en-US" w:eastAsia="zh-CN" w:bidi="ar-SA"/>
        </w:rPr>
        <w:t>控制台 &gt; 实时显示</w:t>
      </w:r>
      <w:r>
        <w:rPr>
          <w:rFonts w:hint="eastAsia" w:ascii="新宋体" w:hAnsi="新宋体" w:eastAsia="新宋体" w:cs="新宋体"/>
          <w:kern w:val="2"/>
          <w:sz w:val="24"/>
          <w:szCs w:val="24"/>
          <w:lang w:val="en-US" w:eastAsia="zh-CN" w:bidi="ar-SA"/>
        </w:rPr>
        <w:t>屏幕和</w:t>
      </w:r>
      <w:r>
        <w:rPr>
          <w:rFonts w:hint="eastAsia" w:ascii="新宋体" w:hAnsi="新宋体" w:eastAsia="新宋体" w:cs="新宋体"/>
          <w:b/>
          <w:bCs/>
          <w:kern w:val="2"/>
          <w:sz w:val="24"/>
          <w:szCs w:val="24"/>
          <w:lang w:val="en-US" w:eastAsia="zh-CN" w:bidi="ar-SA"/>
        </w:rPr>
        <w:t>工作区 &gt; 实时显示</w:t>
      </w:r>
      <w:r>
        <w:rPr>
          <w:rFonts w:hint="eastAsia" w:ascii="新宋体" w:hAnsi="新宋体" w:eastAsia="新宋体" w:cs="新宋体"/>
          <w:kern w:val="2"/>
          <w:sz w:val="24"/>
          <w:szCs w:val="24"/>
          <w:lang w:val="en-US" w:eastAsia="zh-CN" w:bidi="ar-SA"/>
        </w:rPr>
        <w:t>屏幕上“可用”列表中的关联结果。</w:t>
      </w:r>
      <w:r>
        <w:rPr>
          <w:rFonts w:hint="eastAsia" w:ascii="Verdana" w:hAnsi="Verdana" w:cs="Verdana"/>
          <w:b w:val="0"/>
          <w:bCs w:val="0"/>
          <w:i w:val="0"/>
          <w:iCs w:val="0"/>
          <w:caps w:val="0"/>
          <w:color w:val="000000"/>
          <w:kern w:val="0"/>
          <w:sz w:val="16"/>
          <w:szCs w:val="16"/>
          <w:u w:val="none"/>
          <w:lang w:val="en-US" w:eastAsia="zh-CN" w:bidi="ar"/>
        </w:rPr>
        <w:tab/>
      </w:r>
    </w:p>
    <w:p>
      <w:pPr>
        <w:pStyle w:val="8"/>
        <w:keepNext w:val="0"/>
        <w:keepLines w:val="0"/>
        <w:widowControl/>
        <w:suppressLineNumbers w:val="0"/>
        <w:spacing w:beforeAutospacing="0" w:afterAutospacing="0"/>
        <w:ind w:right="0"/>
        <w:jc w:val="both"/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从“选定”列表删除计算:</w:t>
      </w: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ab/>
      </w:r>
    </w:p>
    <w:p>
      <w:pPr>
        <w:numPr>
          <w:ilvl w:val="0"/>
          <w:numId w:val="5"/>
        </w:numPr>
        <w:bidi w:val="0"/>
      </w:pPr>
      <w:r>
        <w:rPr>
          <w:rFonts w:hint="eastAsia" w:ascii="新宋体" w:hAnsi="新宋体" w:eastAsia="新宋体" w:cs="新宋体"/>
          <w:kern w:val="2"/>
          <w:sz w:val="24"/>
          <w:szCs w:val="24"/>
          <w:lang w:val="en-US" w:eastAsia="zh-CN" w:bidi="ar-SA"/>
        </w:rPr>
        <w:t>这样会依次删除</w:t>
      </w:r>
      <w:r>
        <w:rPr>
          <w:rFonts w:hint="eastAsia" w:ascii="新宋体" w:hAnsi="新宋体" w:eastAsia="新宋体" w:cs="新宋体"/>
          <w:b/>
          <w:bCs/>
          <w:kern w:val="2"/>
          <w:sz w:val="24"/>
          <w:szCs w:val="24"/>
          <w:lang w:val="en-US" w:eastAsia="zh-CN" w:bidi="ar-SA"/>
        </w:rPr>
        <w:t>工作区 &gt; 结果 &gt; 列</w:t>
      </w:r>
      <w:r>
        <w:rPr>
          <w:rFonts w:hint="eastAsia" w:ascii="新宋体" w:hAnsi="新宋体" w:eastAsia="新宋体" w:cs="新宋体"/>
          <w:kern w:val="2"/>
          <w:sz w:val="24"/>
          <w:szCs w:val="24"/>
          <w:lang w:val="en-US" w:eastAsia="zh-CN" w:bidi="ar-SA"/>
        </w:rPr>
        <w:t>屏幕、</w:t>
      </w:r>
      <w:r>
        <w:rPr>
          <w:rFonts w:hint="eastAsia" w:ascii="新宋体" w:hAnsi="新宋体" w:eastAsia="新宋体" w:cs="新宋体"/>
          <w:b/>
          <w:bCs/>
          <w:kern w:val="2"/>
          <w:sz w:val="24"/>
          <w:szCs w:val="24"/>
          <w:lang w:val="en-US" w:eastAsia="zh-CN" w:bidi="ar-SA"/>
        </w:rPr>
        <w:t>控制台 &gt; 实时显示</w:t>
      </w:r>
      <w:r>
        <w:rPr>
          <w:rFonts w:hint="eastAsia" w:ascii="新宋体" w:hAnsi="新宋体" w:eastAsia="新宋体" w:cs="新宋体"/>
          <w:kern w:val="2"/>
          <w:sz w:val="24"/>
          <w:szCs w:val="24"/>
          <w:lang w:val="en-US" w:eastAsia="zh-CN" w:bidi="ar-SA"/>
        </w:rPr>
        <w:t>屏幕和</w:t>
      </w:r>
      <w:r>
        <w:rPr>
          <w:rFonts w:hint="eastAsia" w:ascii="新宋体" w:hAnsi="新宋体" w:eastAsia="新宋体" w:cs="新宋体"/>
          <w:b/>
          <w:bCs/>
          <w:kern w:val="2"/>
          <w:sz w:val="24"/>
          <w:szCs w:val="24"/>
          <w:lang w:val="en-US" w:eastAsia="zh-CN" w:bidi="ar-SA"/>
        </w:rPr>
        <w:t>工作区 &gt; 实时显示</w:t>
      </w:r>
      <w:r>
        <w:rPr>
          <w:rFonts w:hint="eastAsia" w:ascii="新宋体" w:hAnsi="新宋体" w:eastAsia="新宋体" w:cs="新宋体"/>
          <w:kern w:val="2"/>
          <w:sz w:val="24"/>
          <w:szCs w:val="24"/>
          <w:lang w:val="en-US" w:eastAsia="zh-CN" w:bidi="ar-SA"/>
        </w:rPr>
        <w:t>屏幕上“可用”列表中的关联结果。</w:t>
      </w:r>
    </w:p>
    <w:p>
      <w:pPr>
        <w:pStyle w:val="8"/>
        <w:keepNext w:val="0"/>
        <w:keepLines w:val="0"/>
        <w:widowControl/>
        <w:suppressLineNumbers w:val="0"/>
        <w:spacing w:beforeAutospacing="0" w:afterAutospacing="0"/>
        <w:ind w:right="0"/>
        <w:jc w:val="both"/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  <w:t>改变“选定计算”列表中计算的顺序</w:t>
      </w: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。</w:t>
      </w:r>
    </w:p>
    <w:p>
      <w:pPr>
        <w:pStyle w:val="8"/>
        <w:keepNext w:val="0"/>
        <w:keepLines w:val="0"/>
        <w:widowControl/>
        <w:suppressLineNumbers w:val="0"/>
        <w:spacing w:before="160" w:beforeAutospacing="0" w:after="80" w:afterAutospacing="0"/>
        <w:ind w:right="0"/>
        <w:jc w:val="both"/>
        <w:rPr>
          <w:rFonts w:hint="default" w:asciiTheme="minorHAnsi" w:hAnsiTheme="minorHAnsi" w:eastAsiaTheme="minorEastAsia" w:cstheme="minorBidi"/>
          <w:b/>
          <w:bCs/>
          <w:kern w:val="2"/>
          <w:sz w:val="21"/>
          <w:szCs w:val="24"/>
          <w:lang w:val="en-US" w:eastAsia="zh-CN" w:bidi="ar-SA"/>
        </w:rPr>
      </w:pPr>
    </w:p>
    <w:p>
      <w:pPr>
        <w:pStyle w:val="8"/>
        <w:keepNext w:val="0"/>
        <w:keepLines w:val="0"/>
        <w:widowControl/>
        <w:numPr>
          <w:ilvl w:val="0"/>
          <w:numId w:val="6"/>
        </w:numPr>
        <w:suppressLineNumbers w:val="0"/>
        <w:spacing w:before="160" w:beforeAutospacing="0" w:after="80" w:afterAutospacing="0"/>
        <w:ind w:right="0"/>
        <w:jc w:val="both"/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编辑测试方法中的计算</w:t>
      </w:r>
    </w:p>
    <w:p>
      <w:pPr>
        <w:pStyle w:val="35"/>
        <w:keepNext w:val="0"/>
        <w:keepLines w:val="0"/>
        <w:widowControl/>
        <w:suppressLineNumbers w:val="0"/>
        <w:spacing w:before="0" w:after="0"/>
        <w:ind w:firstLine="420" w:firstLineChars="0"/>
        <w:rPr>
          <w:rFonts w:hint="eastAsia" w:ascii="新宋体" w:hAnsi="新宋体" w:eastAsia="新宋体" w:cs="新宋体"/>
          <w:b w:val="0"/>
          <w:bCs w:val="0"/>
          <w:i w:val="0"/>
          <w:iCs w:val="0"/>
          <w:caps w:val="0"/>
          <w:color w:val="auto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bCs w:val="0"/>
          <w:i w:val="0"/>
          <w:iCs w:val="0"/>
          <w:caps w:val="0"/>
          <w:color w:val="auto"/>
          <w:kern w:val="2"/>
          <w:sz w:val="24"/>
          <w:szCs w:val="24"/>
          <w:u w:val="none"/>
          <w:lang w:val="en-US" w:eastAsia="zh-CN" w:bidi="ar-SA"/>
        </w:rPr>
        <w:t>如果选定计算是一个计算组，请在</w:t>
      </w:r>
      <w:r>
        <w:rPr>
          <w:rFonts w:hint="eastAsia" w:ascii="新宋体" w:hAnsi="新宋体" w:eastAsia="新宋体" w:cs="新宋体"/>
          <w:b/>
          <w:bCs/>
          <w:i w:val="0"/>
          <w:iCs w:val="0"/>
          <w:caps w:val="0"/>
          <w:color w:val="auto"/>
          <w:kern w:val="2"/>
          <w:sz w:val="24"/>
          <w:szCs w:val="24"/>
          <w:u w:val="none"/>
          <w:lang w:val="en-US" w:eastAsia="zh-CN" w:bidi="ar-SA"/>
        </w:rPr>
        <w:t>类型</w:t>
      </w:r>
      <w:r>
        <w:rPr>
          <w:rFonts w:hint="eastAsia" w:ascii="新宋体" w:hAnsi="新宋体" w:eastAsia="新宋体" w:cs="新宋体"/>
          <w:b w:val="0"/>
          <w:bCs w:val="0"/>
          <w:i w:val="0"/>
          <w:iCs w:val="0"/>
          <w:caps w:val="0"/>
          <w:color w:val="auto"/>
          <w:kern w:val="2"/>
          <w:sz w:val="24"/>
          <w:szCs w:val="24"/>
          <w:u w:val="none"/>
          <w:lang w:val="en-US" w:eastAsia="zh-CN" w:bidi="ar-SA"/>
        </w:rPr>
        <w:t>参数字段中选择特定计算类型。依据选择的计算类型，这些参数会有所变化。</w:t>
      </w:r>
    </w:p>
    <w:p>
      <w:pPr>
        <w:pStyle w:val="8"/>
        <w:keepNext w:val="0"/>
        <w:keepLines w:val="0"/>
        <w:widowControl/>
        <w:numPr>
          <w:ilvl w:val="0"/>
          <w:numId w:val="6"/>
        </w:numPr>
        <w:suppressLineNumbers w:val="0"/>
        <w:spacing w:before="160" w:beforeAutospacing="0" w:after="80" w:afterAutospacing="0"/>
        <w:ind w:right="0"/>
        <w:jc w:val="both"/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创建定制的计算</w:t>
      </w:r>
    </w:p>
    <w:p>
      <w:pPr>
        <w:pStyle w:val="8"/>
        <w:keepNext w:val="0"/>
        <w:keepLines w:val="0"/>
        <w:widowControl/>
        <w:numPr>
          <w:ilvl w:val="0"/>
          <w:numId w:val="7"/>
        </w:numPr>
        <w:suppressLineNumbers w:val="0"/>
        <w:spacing w:before="120" w:beforeAutospacing="0" w:after="120" w:afterAutospacing="0"/>
        <w:ind w:left="840" w:leftChars="0" w:right="0" w:hanging="420" w:firstLineChars="0"/>
        <w:jc w:val="left"/>
        <w:rPr>
          <w:rFonts w:hint="eastAsia" w:ascii="新宋体" w:hAnsi="新宋体" w:eastAsia="新宋体" w:cs="新宋体"/>
          <w:b w:val="0"/>
          <w:bCs w:val="0"/>
          <w:i w:val="0"/>
          <w:iCs w:val="0"/>
          <w:caps w:val="0"/>
          <w:color w:val="auto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bCs w:val="0"/>
          <w:i w:val="0"/>
          <w:iCs w:val="0"/>
          <w:caps w:val="0"/>
          <w:color w:val="auto"/>
          <w:kern w:val="2"/>
          <w:sz w:val="24"/>
          <w:szCs w:val="24"/>
          <w:u w:val="none"/>
          <w:lang w:val="en-US" w:eastAsia="zh-CN" w:bidi="ar-SA"/>
        </w:rPr>
        <w:t>在“可用计算”列表中选择</w:t>
      </w:r>
      <w:r>
        <w:rPr>
          <w:rFonts w:hint="eastAsia" w:ascii="新宋体" w:hAnsi="新宋体" w:eastAsia="新宋体" w:cs="新宋体"/>
          <w:b/>
          <w:bCs/>
          <w:i w:val="0"/>
          <w:iCs w:val="0"/>
          <w:caps w:val="0"/>
          <w:color w:val="auto"/>
          <w:kern w:val="2"/>
          <w:sz w:val="24"/>
          <w:szCs w:val="24"/>
          <w:u w:val="none"/>
          <w:lang w:val="en-US" w:eastAsia="zh-CN" w:bidi="ar-SA"/>
        </w:rPr>
        <w:t>用户计算</w:t>
      </w:r>
      <w:r>
        <w:rPr>
          <w:rFonts w:hint="eastAsia" w:ascii="新宋体" w:hAnsi="新宋体" w:eastAsia="新宋体" w:cs="新宋体"/>
          <w:b w:val="0"/>
          <w:bCs w:val="0"/>
          <w:i w:val="0"/>
          <w:iCs w:val="0"/>
          <w:caps w:val="0"/>
          <w:color w:val="auto"/>
          <w:kern w:val="2"/>
          <w:sz w:val="24"/>
          <w:szCs w:val="24"/>
          <w:u w:val="none"/>
          <w:lang w:val="en-US" w:eastAsia="zh-CN" w:bidi="ar-SA"/>
        </w:rPr>
        <w:t>。</w:t>
      </w:r>
    </w:p>
    <w:p>
      <w:pPr>
        <w:pStyle w:val="8"/>
        <w:keepNext w:val="0"/>
        <w:keepLines w:val="0"/>
        <w:widowControl/>
        <w:numPr>
          <w:ilvl w:val="0"/>
          <w:numId w:val="7"/>
        </w:numPr>
        <w:suppressLineNumbers w:val="0"/>
        <w:spacing w:before="120" w:beforeAutospacing="0" w:after="120" w:afterAutospacing="0"/>
        <w:ind w:left="840" w:leftChars="0" w:right="0" w:hanging="420" w:firstLineChars="0"/>
        <w:jc w:val="left"/>
        <w:rPr>
          <w:rFonts w:hint="eastAsia" w:ascii="新宋体" w:hAnsi="新宋体" w:eastAsia="新宋体" w:cs="新宋体"/>
          <w:b w:val="0"/>
          <w:bCs w:val="0"/>
          <w:i w:val="0"/>
          <w:iCs w:val="0"/>
          <w:caps w:val="0"/>
          <w:color w:val="auto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bCs w:val="0"/>
          <w:i w:val="0"/>
          <w:iCs w:val="0"/>
          <w:caps w:val="0"/>
          <w:color w:val="auto"/>
          <w:kern w:val="2"/>
          <w:sz w:val="24"/>
          <w:szCs w:val="24"/>
          <w:u w:val="none"/>
          <w:lang w:val="en-US" w:eastAsia="zh-CN" w:bidi="ar-SA"/>
        </w:rPr>
        <w:t>在</w:t>
      </w:r>
      <w:r>
        <w:rPr>
          <w:rFonts w:hint="eastAsia" w:ascii="新宋体" w:hAnsi="新宋体" w:eastAsia="新宋体" w:cs="新宋体"/>
          <w:b/>
          <w:bCs/>
          <w:i w:val="0"/>
          <w:iCs w:val="0"/>
          <w:caps w:val="0"/>
          <w:color w:val="auto"/>
          <w:kern w:val="2"/>
          <w:sz w:val="24"/>
          <w:szCs w:val="24"/>
          <w:u w:val="none"/>
          <w:lang w:val="en-US" w:eastAsia="zh-CN" w:bidi="ar-SA"/>
        </w:rPr>
        <w:t>说明</w:t>
      </w:r>
      <w:r>
        <w:rPr>
          <w:rFonts w:hint="eastAsia" w:ascii="新宋体" w:hAnsi="新宋体" w:eastAsia="新宋体" w:cs="新宋体"/>
          <w:b w:val="0"/>
          <w:bCs w:val="0"/>
          <w:i w:val="0"/>
          <w:iCs w:val="0"/>
          <w:caps w:val="0"/>
          <w:color w:val="auto"/>
          <w:kern w:val="2"/>
          <w:sz w:val="24"/>
          <w:szCs w:val="24"/>
          <w:u w:val="none"/>
          <w:lang w:val="en-US" w:eastAsia="zh-CN" w:bidi="ar-SA"/>
        </w:rPr>
        <w:t>字段中输入新计算的名称。</w:t>
      </w:r>
    </w:p>
    <w:p>
      <w:pPr>
        <w:pStyle w:val="8"/>
        <w:keepNext w:val="0"/>
        <w:keepLines w:val="0"/>
        <w:widowControl/>
        <w:numPr>
          <w:ilvl w:val="0"/>
          <w:numId w:val="7"/>
        </w:numPr>
        <w:suppressLineNumbers w:val="0"/>
        <w:spacing w:before="120" w:beforeAutospacing="0" w:after="120" w:afterAutospacing="0"/>
        <w:ind w:left="840" w:leftChars="0" w:right="0" w:hanging="420" w:firstLineChars="0"/>
        <w:jc w:val="left"/>
        <w:rPr>
          <w:rFonts w:hint="default" w:ascii="新宋体" w:hAnsi="新宋体" w:eastAsia="新宋体" w:cs="新宋体"/>
          <w:b w:val="0"/>
          <w:bCs w:val="0"/>
          <w:i w:val="0"/>
          <w:iCs w:val="0"/>
          <w:caps w:val="0"/>
          <w:color w:val="auto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bCs w:val="0"/>
          <w:i w:val="0"/>
          <w:iCs w:val="0"/>
          <w:caps w:val="0"/>
          <w:color w:val="auto"/>
          <w:kern w:val="2"/>
          <w:sz w:val="24"/>
          <w:szCs w:val="24"/>
          <w:u w:val="none"/>
          <w:lang w:val="en-US" w:eastAsia="zh-CN" w:bidi="ar-SA"/>
        </w:rPr>
        <w:t>打开表达式生成器并创建表达式。</w:t>
      </w:r>
    </w:p>
    <w:p>
      <w:pPr>
        <w:pStyle w:val="8"/>
        <w:keepNext w:val="0"/>
        <w:keepLines w:val="0"/>
        <w:widowControl/>
        <w:numPr>
          <w:ilvl w:val="0"/>
          <w:numId w:val="6"/>
        </w:numPr>
        <w:suppressLineNumbers w:val="0"/>
        <w:spacing w:before="160" w:beforeAutospacing="0" w:after="80" w:afterAutospacing="0"/>
        <w:ind w:right="0"/>
        <w:jc w:val="both"/>
        <w:rPr>
          <w:rFonts w:hint="default" w:cstheme="minorBidi"/>
          <w:b/>
          <w:bCs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b/>
          <w:bCs/>
          <w:kern w:val="2"/>
          <w:sz w:val="21"/>
          <w:szCs w:val="24"/>
          <w:lang w:val="en-US" w:eastAsia="zh-CN" w:bidi="ar-SA"/>
        </w:rPr>
        <w:t>创建条件计算</w:t>
      </w:r>
    </w:p>
    <w:p>
      <w:pPr>
        <w:numPr>
          <w:ilvl w:val="0"/>
          <w:numId w:val="8"/>
        </w:numPr>
        <w:ind w:left="840" w:leftChars="0" w:hanging="420" w:firstLineChars="0"/>
        <w:rPr>
          <w:rFonts w:hint="eastAsia" w:ascii="新宋体" w:hAnsi="新宋体" w:eastAsia="新宋体" w:cs="新宋体"/>
          <w:b w:val="0"/>
          <w:bCs w:val="0"/>
          <w:i w:val="0"/>
          <w:iCs w:val="0"/>
          <w:caps w:val="0"/>
          <w:color w:val="auto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bCs w:val="0"/>
          <w:i w:val="0"/>
          <w:iCs w:val="0"/>
          <w:caps w:val="0"/>
          <w:color w:val="auto"/>
          <w:kern w:val="2"/>
          <w:sz w:val="24"/>
          <w:szCs w:val="24"/>
          <w:u w:val="none"/>
          <w:lang w:val="en-US" w:eastAsia="zh-CN" w:bidi="ar-SA"/>
        </w:rPr>
        <w:t>在“可用计算”列表中选择</w:t>
      </w:r>
      <w:r>
        <w:rPr>
          <w:rFonts w:hint="eastAsia" w:ascii="新宋体" w:hAnsi="新宋体" w:eastAsia="新宋体" w:cs="新宋体"/>
          <w:b/>
          <w:bCs/>
          <w:i w:val="0"/>
          <w:iCs w:val="0"/>
          <w:caps w:val="0"/>
          <w:color w:val="auto"/>
          <w:kern w:val="2"/>
          <w:sz w:val="24"/>
          <w:szCs w:val="24"/>
          <w:u w:val="none"/>
          <w:lang w:val="en-US" w:eastAsia="zh-CN" w:bidi="ar-SA"/>
        </w:rPr>
        <w:t>用户计算</w:t>
      </w:r>
      <w:r>
        <w:rPr>
          <w:rFonts w:hint="eastAsia" w:ascii="新宋体" w:hAnsi="新宋体" w:eastAsia="新宋体" w:cs="新宋体"/>
          <w:b w:val="0"/>
          <w:bCs w:val="0"/>
          <w:i w:val="0"/>
          <w:iCs w:val="0"/>
          <w:caps w:val="0"/>
          <w:color w:val="auto"/>
          <w:kern w:val="2"/>
          <w:sz w:val="24"/>
          <w:szCs w:val="24"/>
          <w:u w:val="none"/>
          <w:lang w:val="en-US" w:eastAsia="zh-CN" w:bidi="ar-SA"/>
        </w:rPr>
        <w:t>。</w:t>
      </w:r>
    </w:p>
    <w:p>
      <w:pPr>
        <w:pStyle w:val="8"/>
        <w:keepNext w:val="0"/>
        <w:keepLines w:val="0"/>
        <w:widowControl/>
        <w:numPr>
          <w:ilvl w:val="0"/>
          <w:numId w:val="8"/>
        </w:numPr>
        <w:suppressLineNumbers w:val="0"/>
        <w:spacing w:before="120" w:beforeAutospacing="0" w:after="120" w:afterAutospacing="0"/>
        <w:ind w:left="840" w:leftChars="0" w:right="0" w:hanging="420" w:firstLineChars="0"/>
        <w:jc w:val="left"/>
      </w:pPr>
      <w:r>
        <w:rPr>
          <w:rFonts w:hint="eastAsia" w:ascii="新宋体" w:hAnsi="新宋体" w:eastAsia="新宋体" w:cs="新宋体"/>
          <w:b w:val="0"/>
          <w:bCs w:val="0"/>
          <w:i w:val="0"/>
          <w:iCs w:val="0"/>
          <w:caps w:val="0"/>
          <w:color w:val="auto"/>
          <w:kern w:val="2"/>
          <w:sz w:val="24"/>
          <w:szCs w:val="24"/>
          <w:u w:val="none"/>
          <w:lang w:val="en-US" w:eastAsia="zh-CN" w:bidi="ar-SA"/>
        </w:rPr>
        <w:t>在</w:t>
      </w:r>
      <w:r>
        <w:rPr>
          <w:rFonts w:hint="eastAsia" w:ascii="新宋体" w:hAnsi="新宋体" w:eastAsia="新宋体" w:cs="新宋体"/>
          <w:b/>
          <w:bCs/>
          <w:i w:val="0"/>
          <w:iCs w:val="0"/>
          <w:caps w:val="0"/>
          <w:color w:val="auto"/>
          <w:kern w:val="2"/>
          <w:sz w:val="24"/>
          <w:szCs w:val="24"/>
          <w:u w:val="none"/>
          <w:lang w:val="en-US" w:eastAsia="zh-CN" w:bidi="ar-SA"/>
        </w:rPr>
        <w:t>说明</w:t>
      </w:r>
      <w:r>
        <w:rPr>
          <w:rFonts w:hint="eastAsia" w:ascii="新宋体" w:hAnsi="新宋体" w:eastAsia="新宋体" w:cs="新宋体"/>
          <w:b w:val="0"/>
          <w:bCs w:val="0"/>
          <w:i w:val="0"/>
          <w:iCs w:val="0"/>
          <w:caps w:val="0"/>
          <w:color w:val="auto"/>
          <w:kern w:val="2"/>
          <w:sz w:val="24"/>
          <w:szCs w:val="24"/>
          <w:u w:val="none"/>
          <w:lang w:val="en-US" w:eastAsia="zh-CN" w:bidi="ar-SA"/>
        </w:rPr>
        <w:t>字段中输入新计算的名称。</w:t>
      </w:r>
    </w:p>
    <w:p>
      <w:pPr>
        <w:pStyle w:val="8"/>
        <w:keepNext w:val="0"/>
        <w:keepLines w:val="0"/>
        <w:widowControl/>
        <w:numPr>
          <w:ilvl w:val="0"/>
          <w:numId w:val="8"/>
        </w:numPr>
        <w:suppressLineNumbers w:val="0"/>
        <w:spacing w:before="120" w:beforeAutospacing="0" w:after="120" w:afterAutospacing="0"/>
        <w:ind w:left="840" w:leftChars="0" w:right="0" w:hanging="420" w:firstLineChars="0"/>
        <w:jc w:val="left"/>
        <w:rPr>
          <w:rFonts w:hint="eastAsia" w:ascii="新宋体" w:hAnsi="新宋体" w:eastAsia="新宋体" w:cs="新宋体"/>
          <w:b w:val="0"/>
          <w:bCs w:val="0"/>
          <w:i w:val="0"/>
          <w:iCs w:val="0"/>
          <w:caps w:val="0"/>
          <w:color w:val="auto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bCs w:val="0"/>
          <w:i w:val="0"/>
          <w:iCs w:val="0"/>
          <w:caps w:val="0"/>
          <w:color w:val="auto"/>
          <w:kern w:val="2"/>
          <w:sz w:val="24"/>
          <w:szCs w:val="24"/>
          <w:u w:val="none"/>
          <w:lang w:val="en-US" w:eastAsia="zh-CN" w:bidi="ar-SA"/>
        </w:rPr>
        <w:t>选择</w:t>
      </w:r>
      <w:r>
        <w:rPr>
          <w:rFonts w:hint="eastAsia" w:ascii="新宋体" w:hAnsi="新宋体" w:eastAsia="新宋体" w:cs="新宋体"/>
          <w:b/>
          <w:bCs/>
          <w:i w:val="0"/>
          <w:iCs w:val="0"/>
          <w:caps w:val="0"/>
          <w:color w:val="auto"/>
          <w:kern w:val="2"/>
          <w:sz w:val="24"/>
          <w:szCs w:val="24"/>
          <w:u w:val="none"/>
          <w:lang w:val="en-US" w:eastAsia="zh-CN" w:bidi="ar-SA"/>
        </w:rPr>
        <w:t>启用逻辑</w:t>
      </w:r>
      <w:r>
        <w:rPr>
          <w:rFonts w:hint="eastAsia" w:ascii="新宋体" w:hAnsi="新宋体" w:eastAsia="新宋体" w:cs="新宋体"/>
          <w:b w:val="0"/>
          <w:bCs w:val="0"/>
          <w:i w:val="0"/>
          <w:iCs w:val="0"/>
          <w:caps w:val="0"/>
          <w:color w:val="auto"/>
          <w:kern w:val="2"/>
          <w:sz w:val="24"/>
          <w:szCs w:val="24"/>
          <w:u w:val="none"/>
          <w:lang w:val="en-US" w:eastAsia="zh-CN" w:bidi="ar-SA"/>
        </w:rPr>
        <w:t>。</w:t>
      </w:r>
    </w:p>
    <w:p>
      <w:pPr>
        <w:pStyle w:val="8"/>
        <w:keepNext w:val="0"/>
        <w:keepLines w:val="0"/>
        <w:widowControl/>
        <w:numPr>
          <w:ilvl w:val="0"/>
          <w:numId w:val="8"/>
        </w:numPr>
        <w:suppressLineNumbers w:val="0"/>
        <w:spacing w:before="120" w:beforeAutospacing="0" w:after="120" w:afterAutospacing="0"/>
        <w:ind w:left="840" w:leftChars="0" w:right="0" w:hanging="420" w:firstLineChars="0"/>
        <w:jc w:val="left"/>
        <w:rPr>
          <w:rFonts w:hint="eastAsia" w:ascii="新宋体" w:hAnsi="新宋体" w:eastAsia="新宋体" w:cs="新宋体"/>
          <w:b w:val="0"/>
          <w:bCs w:val="0"/>
          <w:i w:val="0"/>
          <w:iCs w:val="0"/>
          <w:caps w:val="0"/>
          <w:color w:val="auto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bCs w:val="0"/>
          <w:i w:val="0"/>
          <w:iCs w:val="0"/>
          <w:caps w:val="0"/>
          <w:color w:val="auto"/>
          <w:kern w:val="2"/>
          <w:sz w:val="24"/>
          <w:szCs w:val="24"/>
          <w:u w:val="none"/>
          <w:lang w:val="en-US" w:eastAsia="zh-CN" w:bidi="ar-SA"/>
        </w:rPr>
        <w:t>单击与</w:t>
      </w:r>
      <w:r>
        <w:rPr>
          <w:rFonts w:hint="eastAsia" w:ascii="新宋体" w:hAnsi="新宋体" w:eastAsia="新宋体" w:cs="新宋体"/>
          <w:b/>
          <w:bCs/>
          <w:i w:val="0"/>
          <w:iCs w:val="0"/>
          <w:caps w:val="0"/>
          <w:color w:val="auto"/>
          <w:kern w:val="2"/>
          <w:sz w:val="24"/>
          <w:szCs w:val="24"/>
          <w:u w:val="none"/>
          <w:lang w:val="en-US" w:eastAsia="zh-CN" w:bidi="ar-SA"/>
        </w:rPr>
        <w:t>条件</w:t>
      </w:r>
      <w:r>
        <w:rPr>
          <w:rFonts w:hint="eastAsia" w:ascii="新宋体" w:hAnsi="新宋体" w:eastAsia="新宋体" w:cs="新宋体"/>
          <w:b w:val="0"/>
          <w:bCs w:val="0"/>
          <w:i w:val="0"/>
          <w:iCs w:val="0"/>
          <w:caps w:val="0"/>
          <w:color w:val="auto"/>
          <w:kern w:val="2"/>
          <w:sz w:val="24"/>
          <w:szCs w:val="24"/>
          <w:u w:val="none"/>
          <w:lang w:val="en-US" w:eastAsia="zh-CN" w:bidi="ar-SA"/>
        </w:rPr>
        <w:t>关联的表达式生成器，然后创建布尔表达式。</w:t>
      </w:r>
    </w:p>
    <w:p>
      <w:pPr>
        <w:pStyle w:val="8"/>
        <w:keepNext w:val="0"/>
        <w:keepLines w:val="0"/>
        <w:widowControl/>
        <w:numPr>
          <w:ilvl w:val="0"/>
          <w:numId w:val="8"/>
        </w:numPr>
        <w:suppressLineNumbers w:val="0"/>
        <w:spacing w:before="120" w:beforeAutospacing="0" w:after="120" w:afterAutospacing="0"/>
        <w:ind w:left="840" w:leftChars="0" w:right="0" w:hanging="420" w:firstLineChars="0"/>
        <w:jc w:val="left"/>
        <w:rPr>
          <w:rFonts w:hint="eastAsia" w:ascii="新宋体" w:hAnsi="新宋体" w:eastAsia="新宋体" w:cs="新宋体"/>
          <w:b w:val="0"/>
          <w:bCs w:val="0"/>
          <w:i w:val="0"/>
          <w:iCs w:val="0"/>
          <w:caps w:val="0"/>
          <w:color w:val="auto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bCs w:val="0"/>
          <w:i w:val="0"/>
          <w:iCs w:val="0"/>
          <w:caps w:val="0"/>
          <w:color w:val="auto"/>
          <w:kern w:val="2"/>
          <w:sz w:val="24"/>
          <w:szCs w:val="24"/>
          <w:u w:val="none"/>
          <w:lang w:val="en-US" w:eastAsia="zh-CN" w:bidi="ar-SA"/>
        </w:rPr>
        <w:t>单击与</w:t>
      </w:r>
      <w:r>
        <w:rPr>
          <w:rFonts w:hint="eastAsia" w:ascii="新宋体" w:hAnsi="新宋体" w:eastAsia="新宋体" w:cs="新宋体"/>
          <w:b/>
          <w:bCs/>
          <w:i w:val="0"/>
          <w:iCs w:val="0"/>
          <w:caps w:val="0"/>
          <w:color w:val="auto"/>
          <w:kern w:val="2"/>
          <w:sz w:val="24"/>
          <w:szCs w:val="24"/>
          <w:u w:val="none"/>
          <w:lang w:val="en-US" w:eastAsia="zh-CN" w:bidi="ar-SA"/>
        </w:rPr>
        <w:t>如果为真时的表达式</w:t>
      </w:r>
      <w:r>
        <w:rPr>
          <w:rFonts w:hint="eastAsia" w:ascii="新宋体" w:hAnsi="新宋体" w:eastAsia="新宋体" w:cs="新宋体"/>
          <w:b w:val="0"/>
          <w:bCs w:val="0"/>
          <w:i w:val="0"/>
          <w:iCs w:val="0"/>
          <w:caps w:val="0"/>
          <w:color w:val="auto"/>
          <w:kern w:val="2"/>
          <w:sz w:val="24"/>
          <w:szCs w:val="24"/>
          <w:u w:val="none"/>
          <w:lang w:val="en-US" w:eastAsia="zh-CN" w:bidi="ar-SA"/>
        </w:rPr>
        <w:t>关联的表达式生成器。</w:t>
      </w:r>
    </w:p>
    <w:p>
      <w:pPr>
        <w:pStyle w:val="8"/>
        <w:keepNext w:val="0"/>
        <w:keepLines w:val="0"/>
        <w:widowControl/>
        <w:numPr>
          <w:ilvl w:val="0"/>
          <w:numId w:val="8"/>
        </w:numPr>
        <w:suppressLineNumbers w:val="0"/>
        <w:spacing w:before="120" w:beforeAutospacing="0" w:after="120" w:afterAutospacing="0"/>
        <w:ind w:left="840" w:leftChars="0" w:right="0" w:hanging="420" w:firstLineChars="0"/>
        <w:jc w:val="left"/>
        <w:rPr>
          <w:rFonts w:hint="eastAsia" w:ascii="新宋体" w:hAnsi="新宋体" w:eastAsia="新宋体" w:cs="新宋体"/>
          <w:b w:val="0"/>
          <w:bCs w:val="0"/>
          <w:i w:val="0"/>
          <w:iCs w:val="0"/>
          <w:caps w:val="0"/>
          <w:color w:val="auto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bCs w:val="0"/>
          <w:i w:val="0"/>
          <w:iCs w:val="0"/>
          <w:caps w:val="0"/>
          <w:color w:val="auto"/>
          <w:kern w:val="2"/>
          <w:sz w:val="24"/>
          <w:szCs w:val="24"/>
          <w:u w:val="none"/>
          <w:lang w:val="en-US" w:eastAsia="zh-CN" w:bidi="ar-SA"/>
        </w:rPr>
        <w:t>创建系统计算条件表达式求值是否为真的表达式。</w:t>
      </w:r>
    </w:p>
    <w:p>
      <w:pPr>
        <w:pStyle w:val="8"/>
        <w:keepNext w:val="0"/>
        <w:keepLines w:val="0"/>
        <w:widowControl/>
        <w:numPr>
          <w:ilvl w:val="0"/>
          <w:numId w:val="8"/>
        </w:numPr>
        <w:suppressLineNumbers w:val="0"/>
        <w:spacing w:before="120" w:beforeAutospacing="0" w:after="120" w:afterAutospacing="0"/>
        <w:ind w:left="840" w:leftChars="0" w:right="0" w:hanging="420" w:firstLineChars="0"/>
        <w:jc w:val="left"/>
        <w:rPr>
          <w:rFonts w:hint="eastAsia" w:ascii="新宋体" w:hAnsi="新宋体" w:eastAsia="新宋体" w:cs="新宋体"/>
          <w:b w:val="0"/>
          <w:bCs w:val="0"/>
          <w:i w:val="0"/>
          <w:iCs w:val="0"/>
          <w:caps w:val="0"/>
          <w:color w:val="auto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bCs w:val="0"/>
          <w:i w:val="0"/>
          <w:iCs w:val="0"/>
          <w:caps w:val="0"/>
          <w:color w:val="auto"/>
          <w:kern w:val="2"/>
          <w:sz w:val="24"/>
          <w:szCs w:val="24"/>
          <w:u w:val="none"/>
          <w:lang w:val="en-US" w:eastAsia="zh-CN" w:bidi="ar-SA"/>
        </w:rPr>
        <w:t>单击与</w:t>
      </w:r>
      <w:r>
        <w:rPr>
          <w:rFonts w:hint="eastAsia" w:ascii="新宋体" w:hAnsi="新宋体" w:eastAsia="新宋体" w:cs="新宋体"/>
          <w:b/>
          <w:bCs/>
          <w:i w:val="0"/>
          <w:iCs w:val="0"/>
          <w:caps w:val="0"/>
          <w:color w:val="auto"/>
          <w:kern w:val="2"/>
          <w:sz w:val="24"/>
          <w:szCs w:val="24"/>
          <w:u w:val="none"/>
          <w:lang w:val="en-US" w:eastAsia="zh-CN" w:bidi="ar-SA"/>
        </w:rPr>
        <w:t>如果为假时的表达式</w:t>
      </w:r>
      <w:r>
        <w:rPr>
          <w:rFonts w:hint="eastAsia" w:ascii="新宋体" w:hAnsi="新宋体" w:eastAsia="新宋体" w:cs="新宋体"/>
          <w:b w:val="0"/>
          <w:bCs w:val="0"/>
          <w:i w:val="0"/>
          <w:iCs w:val="0"/>
          <w:caps w:val="0"/>
          <w:color w:val="auto"/>
          <w:kern w:val="2"/>
          <w:sz w:val="24"/>
          <w:szCs w:val="24"/>
          <w:u w:val="none"/>
          <w:lang w:val="en-US" w:eastAsia="zh-CN" w:bidi="ar-SA"/>
        </w:rPr>
        <w:t>关联的表达式生成器。</w:t>
      </w:r>
    </w:p>
    <w:p>
      <w:pPr>
        <w:pStyle w:val="8"/>
        <w:keepNext w:val="0"/>
        <w:keepLines w:val="0"/>
        <w:widowControl/>
        <w:numPr>
          <w:ilvl w:val="0"/>
          <w:numId w:val="8"/>
        </w:numPr>
        <w:suppressLineNumbers w:val="0"/>
        <w:spacing w:before="120" w:beforeAutospacing="0" w:after="120" w:afterAutospacing="0"/>
        <w:ind w:left="840" w:leftChars="0" w:right="0" w:hanging="420" w:firstLineChars="0"/>
        <w:jc w:val="left"/>
        <w:rPr>
          <w:rFonts w:hint="eastAsia" w:ascii="新宋体" w:hAnsi="新宋体" w:eastAsia="新宋体" w:cs="新宋体"/>
          <w:b w:val="0"/>
          <w:bCs w:val="0"/>
          <w:i w:val="0"/>
          <w:iCs w:val="0"/>
          <w:caps w:val="0"/>
          <w:color w:val="auto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bCs w:val="0"/>
          <w:i w:val="0"/>
          <w:iCs w:val="0"/>
          <w:caps w:val="0"/>
          <w:color w:val="auto"/>
          <w:kern w:val="2"/>
          <w:sz w:val="24"/>
          <w:szCs w:val="24"/>
          <w:u w:val="none"/>
          <w:lang w:val="en-US" w:eastAsia="zh-CN" w:bidi="ar-SA"/>
        </w:rPr>
        <w:t>创建系统计算条件表达式求值是否为假的表达式。</w:t>
      </w:r>
    </w:p>
    <w:p>
      <w:pPr>
        <w:pStyle w:val="8"/>
        <w:keepNext w:val="0"/>
        <w:keepLines w:val="0"/>
        <w:widowControl/>
        <w:numPr>
          <w:ilvl w:val="0"/>
          <w:numId w:val="8"/>
        </w:numPr>
        <w:suppressLineNumbers w:val="0"/>
        <w:spacing w:before="120" w:beforeAutospacing="0" w:after="120" w:afterAutospacing="0"/>
        <w:ind w:left="840" w:leftChars="0" w:right="0" w:hanging="420" w:firstLineChars="0"/>
        <w:jc w:val="left"/>
        <w:rPr>
          <w:rFonts w:hint="eastAsia" w:ascii="新宋体" w:hAnsi="新宋体" w:eastAsia="新宋体" w:cs="新宋体"/>
          <w:b w:val="0"/>
          <w:bCs w:val="0"/>
          <w:i w:val="0"/>
          <w:iCs w:val="0"/>
          <w:caps w:val="0"/>
          <w:color w:val="auto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bCs w:val="0"/>
          <w:i w:val="0"/>
          <w:iCs w:val="0"/>
          <w:caps w:val="0"/>
          <w:color w:val="auto"/>
          <w:kern w:val="2"/>
          <w:sz w:val="24"/>
          <w:szCs w:val="24"/>
          <w:u w:val="none"/>
          <w:lang w:val="en-US" w:eastAsia="zh-CN" w:bidi="ar-SA"/>
        </w:rPr>
        <w:t>可选设置包括</w:t>
      </w:r>
      <w:r>
        <w:rPr>
          <w:rFonts w:hint="eastAsia" w:ascii="新宋体" w:hAnsi="新宋体" w:eastAsia="新宋体" w:cs="新宋体"/>
          <w:b/>
          <w:bCs/>
          <w:i w:val="0"/>
          <w:iCs w:val="0"/>
          <w:caps w:val="0"/>
          <w:color w:val="auto"/>
          <w:kern w:val="2"/>
          <w:sz w:val="24"/>
          <w:szCs w:val="24"/>
          <w:u w:val="none"/>
          <w:lang w:val="en-US" w:eastAsia="zh-CN" w:bidi="ar-SA"/>
        </w:rPr>
        <w:t>如果为真时的状态</w:t>
      </w:r>
      <w:r>
        <w:rPr>
          <w:rFonts w:hint="eastAsia" w:ascii="新宋体" w:hAnsi="新宋体" w:eastAsia="新宋体" w:cs="新宋体"/>
          <w:b w:val="0"/>
          <w:bCs w:val="0"/>
          <w:i w:val="0"/>
          <w:iCs w:val="0"/>
          <w:caps w:val="0"/>
          <w:color w:val="auto"/>
          <w:kern w:val="2"/>
          <w:sz w:val="24"/>
          <w:szCs w:val="24"/>
          <w:u w:val="none"/>
          <w:lang w:val="en-US" w:eastAsia="zh-CN" w:bidi="ar-SA"/>
        </w:rPr>
        <w:t>和</w:t>
      </w:r>
      <w:r>
        <w:rPr>
          <w:rFonts w:hint="eastAsia" w:ascii="新宋体" w:hAnsi="新宋体" w:eastAsia="新宋体" w:cs="新宋体"/>
          <w:b/>
          <w:bCs/>
          <w:i w:val="0"/>
          <w:iCs w:val="0"/>
          <w:caps w:val="0"/>
          <w:color w:val="auto"/>
          <w:kern w:val="2"/>
          <w:sz w:val="24"/>
          <w:szCs w:val="24"/>
          <w:u w:val="none"/>
          <w:lang w:val="en-US" w:eastAsia="zh-CN" w:bidi="ar-SA"/>
        </w:rPr>
        <w:t>如果为假时的状态</w:t>
      </w:r>
      <w:r>
        <w:rPr>
          <w:rFonts w:hint="eastAsia" w:ascii="新宋体" w:hAnsi="新宋体" w:eastAsia="新宋体" w:cs="新宋体"/>
          <w:b w:val="0"/>
          <w:bCs w:val="0"/>
          <w:i w:val="0"/>
          <w:iCs w:val="0"/>
          <w:caps w:val="0"/>
          <w:color w:val="auto"/>
          <w:kern w:val="2"/>
          <w:sz w:val="24"/>
          <w:szCs w:val="24"/>
          <w:u w:val="none"/>
          <w:lang w:val="en-US" w:eastAsia="zh-CN" w:bidi="ar-SA"/>
        </w:rPr>
        <w:t>。这些参数为条件计算提供文本格式的状态。状态可添加到结果表格。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7" w:name="_Toc7200"/>
      <w:r>
        <w:rPr>
          <w:rFonts w:hint="eastAsia"/>
          <w:lang w:val="en-US" w:eastAsia="zh-CN"/>
        </w:rPr>
        <w:t>2、模块结构</w:t>
      </w:r>
      <w:bookmarkEnd w:id="7"/>
    </w:p>
    <w:p>
      <w:pPr>
        <w:ind w:firstLine="435"/>
        <w:rPr>
          <w:rFonts w:hint="eastAsia" w:ascii="新宋体" w:hAnsi="新宋体" w:eastAsia="新宋体" w:cs="新宋体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sz w:val="24"/>
          <w:szCs w:val="24"/>
          <w:lang w:val="en-US" w:eastAsia="zh-CN"/>
        </w:rPr>
        <w:t>该模块做为设置方法参数的子模块独立存在，主要作用为试验过程中各通道数据的实时显示。</w:t>
      </w:r>
    </w:p>
    <w:p>
      <w:pPr>
        <w:numPr>
          <w:ilvl w:val="0"/>
          <w:numId w:val="9"/>
        </w:numPr>
        <w:ind w:firstLine="435"/>
        <w:rPr>
          <w:rFonts w:hint="eastAsia" w:ascii="新宋体" w:hAnsi="新宋体" w:eastAsia="新宋体" w:cs="新宋体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sz w:val="24"/>
          <w:szCs w:val="24"/>
          <w:lang w:val="en-US" w:eastAsia="zh-CN"/>
        </w:rPr>
        <w:t>方法参数中包含显示面板的参数设置</w:t>
      </w:r>
    </w:p>
    <w:p>
      <w:pPr>
        <w:numPr>
          <w:ilvl w:val="0"/>
          <w:numId w:val="9"/>
        </w:numPr>
        <w:ind w:firstLine="435"/>
        <w:rPr>
          <w:rFonts w:hint="default" w:ascii="新宋体" w:hAnsi="新宋体" w:eastAsia="新宋体" w:cs="新宋体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sz w:val="24"/>
          <w:szCs w:val="24"/>
          <w:lang w:val="en-US" w:eastAsia="zh-CN"/>
        </w:rPr>
        <w:t>实时显示参数设置完成后， 即时写入数据库</w:t>
      </w:r>
    </w:p>
    <w:p>
      <w:pPr>
        <w:ind w:firstLine="435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2124710"/>
            <wp:effectExtent l="0" t="0" r="5715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124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8" w:name="_Toc20246"/>
      <w:r>
        <w:rPr>
          <w:rFonts w:hint="eastAsia"/>
          <w:lang w:val="en-US" w:eastAsia="zh-CN"/>
        </w:rPr>
        <w:t>三、程序描述</w:t>
      </w:r>
      <w:bookmarkEnd w:id="8"/>
    </w:p>
    <w:p>
      <w:pPr>
        <w:pStyle w:val="3"/>
        <w:bidi w:val="0"/>
        <w:rPr>
          <w:rFonts w:hint="eastAsia"/>
          <w:lang w:val="en-US" w:eastAsia="zh-CN"/>
        </w:rPr>
      </w:pPr>
      <w:bookmarkStart w:id="9" w:name="_Toc11297"/>
      <w:r>
        <w:rPr>
          <w:rFonts w:hint="eastAsia"/>
          <w:lang w:val="en-US" w:eastAsia="zh-CN"/>
        </w:rPr>
        <w:t>1、功能说明</w:t>
      </w:r>
      <w:bookmarkEnd w:id="9"/>
      <w:r>
        <w:rPr>
          <w:rFonts w:hint="eastAsia"/>
          <w:lang w:val="en-US" w:eastAsia="zh-CN"/>
        </w:rPr>
        <w:t xml:space="preserve"> </w:t>
      </w:r>
    </w:p>
    <w:p>
      <w:pPr>
        <w:bidi w:val="0"/>
        <w:ind w:firstLine="420" w:firstLineChars="0"/>
        <w:rPr>
          <w:rFonts w:hint="eastAsia"/>
          <w:lang w:val="en-US" w:eastAsia="zh-CN"/>
        </w:rPr>
      </w:pPr>
      <w:bookmarkStart w:id="10" w:name="IX__119"/>
      <w:bookmarkEnd w:id="10"/>
      <w:bookmarkStart w:id="11" w:name="IX__120"/>
      <w:bookmarkEnd w:id="11"/>
      <w:bookmarkStart w:id="12" w:name="XREF_BABEAGHG"/>
      <w:bookmarkEnd w:id="12"/>
      <w:bookmarkStart w:id="13" w:name="IX__121"/>
      <w:bookmarkEnd w:id="13"/>
      <w:bookmarkStart w:id="14" w:name="IX__118"/>
      <w:bookmarkEnd w:id="14"/>
      <w:r>
        <w:rPr>
          <w:rFonts w:hint="eastAsia"/>
          <w:lang w:val="en-US" w:eastAsia="zh-CN"/>
        </w:rPr>
        <w:t>选择和编辑计算。系统使用在“测量”屏幕上选择的测量中的数据来执行选定计算。要显示选定结果，请为测试工作区创建结果表格。</w:t>
      </w:r>
    </w:p>
    <w:p>
      <w:pPr>
        <w:pStyle w:val="19"/>
        <w:keepNext w:val="0"/>
        <w:keepLines w:val="0"/>
        <w:widowControl/>
        <w:suppressLineNumbers w:val="0"/>
        <w:ind w:left="0" w:leftChars="0" w:firstLine="0" w:firstLineChars="0"/>
        <w:jc w:val="both"/>
        <w:rPr>
          <w:rFonts w:hint="eastAsia" w:ascii="新宋体" w:hAnsi="新宋体" w:eastAsia="新宋体" w:cs="新宋体"/>
          <w:b/>
          <w:bCs/>
          <w:i w:val="0"/>
          <w:iCs w:val="0"/>
          <w:caps w:val="0"/>
          <w:color w:val="auto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eastAsia" w:ascii="新宋体" w:hAnsi="新宋体" w:eastAsia="新宋体" w:cs="新宋体"/>
          <w:b/>
          <w:bCs/>
          <w:i w:val="0"/>
          <w:iCs w:val="0"/>
          <w:caps w:val="0"/>
          <w:color w:val="auto"/>
          <w:kern w:val="2"/>
          <w:sz w:val="24"/>
          <w:szCs w:val="24"/>
          <w:u w:val="none"/>
          <w:lang w:val="en-US" w:eastAsia="zh-CN" w:bidi="ar-SA"/>
        </w:rPr>
        <w:t>测试期间执行计算</w:t>
      </w:r>
    </w:p>
    <w:p>
      <w:pPr>
        <w:pStyle w:val="19"/>
        <w:keepNext w:val="0"/>
        <w:keepLines w:val="0"/>
        <w:widowControl/>
        <w:suppressLineNumbers w:val="0"/>
        <w:spacing w:before="0" w:after="0"/>
        <w:ind w:left="0" w:leftChars="0" w:firstLine="420" w:firstLineChars="0"/>
        <w:jc w:val="both"/>
        <w:rPr>
          <w:rFonts w:hint="eastAsia" w:ascii="新宋体" w:hAnsi="新宋体" w:eastAsia="新宋体" w:cs="新宋体"/>
          <w:b w:val="0"/>
          <w:bCs w:val="0"/>
          <w:i w:val="0"/>
          <w:iCs w:val="0"/>
          <w:caps w:val="0"/>
          <w:color w:val="auto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bCs w:val="0"/>
          <w:i w:val="0"/>
          <w:iCs w:val="0"/>
          <w:caps w:val="0"/>
          <w:color w:val="auto"/>
          <w:kern w:val="2"/>
          <w:sz w:val="24"/>
          <w:szCs w:val="24"/>
          <w:u w:val="none"/>
          <w:lang w:val="en-US" w:eastAsia="zh-CN" w:bidi="ar-SA"/>
        </w:rPr>
        <w:t>启用此功能，在测试期间执行实时计算。此功能允许在某测试控制准则（例如引伸计移除或切换准则）中使用指定的计算。</w:t>
      </w:r>
    </w:p>
    <w:p>
      <w:pPr>
        <w:pStyle w:val="19"/>
        <w:keepNext w:val="0"/>
        <w:keepLines w:val="0"/>
        <w:widowControl/>
        <w:suppressLineNumbers w:val="0"/>
        <w:spacing w:before="0" w:after="0"/>
        <w:ind w:left="0" w:leftChars="0" w:firstLine="420" w:firstLineChars="0"/>
        <w:jc w:val="both"/>
        <w:rPr>
          <w:rFonts w:hint="eastAsia" w:ascii="新宋体" w:hAnsi="新宋体" w:eastAsia="新宋体" w:cs="新宋体"/>
          <w:b w:val="0"/>
          <w:bCs w:val="0"/>
          <w:i w:val="0"/>
          <w:iCs w:val="0"/>
          <w:caps w:val="0"/>
          <w:color w:val="auto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bCs w:val="0"/>
          <w:i w:val="0"/>
          <w:iCs w:val="0"/>
          <w:caps w:val="0"/>
          <w:color w:val="auto"/>
          <w:kern w:val="2"/>
          <w:sz w:val="24"/>
          <w:szCs w:val="24"/>
          <w:u w:val="none"/>
          <w:lang w:val="en-US" w:eastAsia="zh-CN" w:bidi="ar-SA"/>
        </w:rPr>
        <w:t>例如，如果测试需要在屈服点移除引伸计，然后把相应屈服计算添加到“选定计算”列表并启用测试期间执行计算，那么屈服计算将在测试控制 &gt; 应变下的移除标准字段中作为一个选项出现。</w:t>
      </w:r>
    </w:p>
    <w:p>
      <w:pPr>
        <w:pStyle w:val="19"/>
        <w:keepNext w:val="0"/>
        <w:keepLines w:val="0"/>
        <w:widowControl/>
        <w:suppressLineNumbers w:val="0"/>
        <w:spacing w:before="0" w:after="0"/>
        <w:ind w:left="0" w:leftChars="0" w:firstLine="420" w:firstLineChars="0"/>
        <w:jc w:val="both"/>
        <w:rPr>
          <w:rFonts w:hint="eastAsia" w:ascii="新宋体" w:hAnsi="新宋体" w:eastAsia="新宋体" w:cs="新宋体"/>
          <w:b w:val="0"/>
          <w:bCs w:val="0"/>
          <w:i w:val="0"/>
          <w:iCs w:val="0"/>
          <w:caps w:val="0"/>
          <w:color w:val="auto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bCs w:val="0"/>
          <w:i w:val="0"/>
          <w:iCs w:val="0"/>
          <w:caps w:val="0"/>
          <w:color w:val="auto"/>
          <w:kern w:val="2"/>
          <w:sz w:val="24"/>
          <w:szCs w:val="24"/>
          <w:u w:val="none"/>
          <w:lang w:val="en-US" w:eastAsia="zh-CN" w:bidi="ar-SA"/>
        </w:rPr>
        <w:t>如果计算启用了此功能，并且计算结果也包含在实时显示中，系统执行完计算后您能马上看到结果，而不是在测试结束更新结果表格后才能看到结果。</w:t>
      </w:r>
    </w:p>
    <w:p>
      <w:pPr>
        <w:pStyle w:val="19"/>
        <w:keepNext w:val="0"/>
        <w:keepLines w:val="0"/>
        <w:widowControl/>
        <w:suppressLineNumbers w:val="0"/>
        <w:spacing w:before="0" w:after="0"/>
        <w:ind w:left="0" w:leftChars="0" w:firstLine="420" w:firstLineChars="0"/>
        <w:jc w:val="both"/>
        <w:rPr>
          <w:rFonts w:hint="eastAsia" w:ascii="新宋体" w:hAnsi="新宋体" w:eastAsia="新宋体" w:cs="新宋体"/>
          <w:b w:val="0"/>
          <w:bCs w:val="0"/>
          <w:i w:val="0"/>
          <w:iCs w:val="0"/>
          <w:caps w:val="0"/>
          <w:color w:val="auto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bCs w:val="0"/>
          <w:i w:val="0"/>
          <w:iCs w:val="0"/>
          <w:caps w:val="0"/>
          <w:color w:val="auto"/>
          <w:kern w:val="2"/>
          <w:sz w:val="24"/>
          <w:szCs w:val="24"/>
          <w:u w:val="none"/>
          <w:lang w:val="en-US" w:eastAsia="zh-CN" w:bidi="ar-SA"/>
        </w:rPr>
        <w:t>实时计算可能与最终计算结果不同。测试期间执行的计算是基于不完整数据的（从测试开始到当前数据点的数据），但是最终计算结果是基于测试的整个数据集合的。</w:t>
      </w:r>
    </w:p>
    <w:p>
      <w:pPr>
        <w:pStyle w:val="19"/>
        <w:keepNext w:val="0"/>
        <w:keepLines w:val="0"/>
        <w:widowControl/>
        <w:suppressLineNumbers w:val="0"/>
        <w:ind w:left="0" w:leftChars="0" w:firstLine="420" w:firstLineChars="0"/>
        <w:jc w:val="both"/>
        <w:rPr>
          <w:rFonts w:hint="eastAsia" w:ascii="新宋体" w:hAnsi="新宋体" w:eastAsia="新宋体" w:cs="新宋体"/>
          <w:b w:val="0"/>
          <w:bCs w:val="0"/>
          <w:i w:val="0"/>
          <w:iCs w:val="0"/>
          <w:caps w:val="0"/>
          <w:color w:val="auto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bCs w:val="0"/>
          <w:i w:val="0"/>
          <w:iCs w:val="0"/>
          <w:caps w:val="0"/>
          <w:color w:val="auto"/>
          <w:kern w:val="2"/>
          <w:sz w:val="24"/>
          <w:szCs w:val="24"/>
          <w:u w:val="none"/>
          <w:lang w:val="en-US" w:eastAsia="zh-CN" w:bidi="ar-SA"/>
        </w:rPr>
        <w:t xml:space="preserve"> 此功能可用于以下计算：</w:t>
      </w:r>
    </w:p>
    <w:p>
      <w:pPr>
        <w:pStyle w:val="19"/>
        <w:keepNext w:val="0"/>
        <w:keepLines w:val="0"/>
        <w:widowControl/>
        <w:numPr>
          <w:ilvl w:val="0"/>
          <w:numId w:val="10"/>
        </w:numPr>
        <w:suppressLineNumbers w:val="0"/>
        <w:ind w:left="840" w:leftChars="0" w:hanging="420" w:firstLineChars="0"/>
        <w:jc w:val="both"/>
        <w:rPr>
          <w:rFonts w:hint="eastAsia" w:ascii="新宋体" w:hAnsi="新宋体" w:eastAsia="新宋体" w:cs="新宋体"/>
          <w:b w:val="0"/>
          <w:bCs w:val="0"/>
          <w:i w:val="0"/>
          <w:iCs w:val="0"/>
          <w:caps w:val="0"/>
          <w:color w:val="auto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bCs w:val="0"/>
          <w:i w:val="0"/>
          <w:iCs w:val="0"/>
          <w:caps w:val="0"/>
          <w:color w:val="auto"/>
          <w:kern w:val="2"/>
          <w:sz w:val="24"/>
          <w:szCs w:val="24"/>
          <w:u w:val="none"/>
          <w:lang w:val="en-US" w:eastAsia="zh-CN" w:bidi="ar-SA"/>
        </w:rPr>
        <w:t>最大/最小峰值</w:t>
      </w:r>
    </w:p>
    <w:p>
      <w:pPr>
        <w:pStyle w:val="19"/>
        <w:keepNext w:val="0"/>
        <w:keepLines w:val="0"/>
        <w:widowControl/>
        <w:numPr>
          <w:ilvl w:val="0"/>
          <w:numId w:val="10"/>
        </w:numPr>
        <w:suppressLineNumbers w:val="0"/>
        <w:ind w:left="840" w:leftChars="0" w:hanging="420" w:firstLineChars="0"/>
        <w:jc w:val="both"/>
        <w:rPr>
          <w:rFonts w:hint="eastAsia" w:ascii="新宋体" w:hAnsi="新宋体" w:eastAsia="新宋体" w:cs="新宋体"/>
          <w:b w:val="0"/>
          <w:bCs w:val="0"/>
          <w:i w:val="0"/>
          <w:iCs w:val="0"/>
          <w:caps w:val="0"/>
          <w:color w:val="auto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bCs w:val="0"/>
          <w:i w:val="0"/>
          <w:iCs w:val="0"/>
          <w:caps w:val="0"/>
          <w:color w:val="auto"/>
          <w:kern w:val="2"/>
          <w:sz w:val="24"/>
          <w:szCs w:val="24"/>
          <w:u w:val="none"/>
          <w:lang w:val="en-US" w:eastAsia="zh-CN" w:bidi="ar-SA"/>
        </w:rPr>
        <w:t>模量</w:t>
      </w:r>
    </w:p>
    <w:p>
      <w:pPr>
        <w:pStyle w:val="19"/>
        <w:keepNext w:val="0"/>
        <w:keepLines w:val="0"/>
        <w:widowControl/>
        <w:numPr>
          <w:ilvl w:val="0"/>
          <w:numId w:val="10"/>
        </w:numPr>
        <w:suppressLineNumbers w:val="0"/>
        <w:ind w:left="840" w:leftChars="0" w:hanging="420" w:firstLineChars="0"/>
        <w:jc w:val="both"/>
        <w:rPr>
          <w:rFonts w:hint="eastAsia" w:ascii="新宋体" w:hAnsi="新宋体" w:eastAsia="新宋体" w:cs="新宋体"/>
          <w:b w:val="0"/>
          <w:bCs w:val="0"/>
          <w:i w:val="0"/>
          <w:iCs w:val="0"/>
          <w:caps w:val="0"/>
          <w:color w:val="auto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bCs w:val="0"/>
          <w:i w:val="0"/>
          <w:iCs w:val="0"/>
          <w:caps w:val="0"/>
          <w:color w:val="auto"/>
          <w:kern w:val="2"/>
          <w:sz w:val="24"/>
          <w:szCs w:val="24"/>
          <w:u w:val="none"/>
          <w:lang w:val="en-US" w:eastAsia="zh-CN" w:bidi="ar-SA"/>
        </w:rPr>
        <w:t>预设点</w:t>
      </w:r>
    </w:p>
    <w:p>
      <w:pPr>
        <w:pStyle w:val="19"/>
        <w:keepNext w:val="0"/>
        <w:keepLines w:val="0"/>
        <w:widowControl/>
        <w:numPr>
          <w:ilvl w:val="0"/>
          <w:numId w:val="10"/>
        </w:numPr>
        <w:suppressLineNumbers w:val="0"/>
        <w:ind w:left="840" w:leftChars="0" w:hanging="420" w:firstLineChars="0"/>
        <w:jc w:val="both"/>
        <w:rPr>
          <w:rFonts w:hint="eastAsia" w:ascii="新宋体" w:hAnsi="新宋体" w:eastAsia="新宋体" w:cs="新宋体"/>
          <w:b w:val="0"/>
          <w:bCs w:val="0"/>
          <w:i w:val="0"/>
          <w:iCs w:val="0"/>
          <w:caps w:val="0"/>
          <w:color w:val="auto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bCs w:val="0"/>
          <w:i w:val="0"/>
          <w:iCs w:val="0"/>
          <w:caps w:val="0"/>
          <w:color w:val="auto"/>
          <w:kern w:val="2"/>
          <w:sz w:val="24"/>
          <w:szCs w:val="24"/>
          <w:u w:val="none"/>
          <w:lang w:val="en-US" w:eastAsia="zh-CN" w:bidi="ar-SA"/>
        </w:rPr>
        <w:t>斜率</w:t>
      </w:r>
    </w:p>
    <w:p>
      <w:pPr>
        <w:pStyle w:val="19"/>
        <w:keepNext w:val="0"/>
        <w:keepLines w:val="0"/>
        <w:widowControl/>
        <w:numPr>
          <w:ilvl w:val="0"/>
          <w:numId w:val="10"/>
        </w:numPr>
        <w:suppressLineNumbers w:val="0"/>
        <w:ind w:left="840" w:leftChars="0" w:hanging="420" w:firstLineChars="0"/>
        <w:jc w:val="both"/>
        <w:rPr>
          <w:rFonts w:hint="eastAsia" w:ascii="新宋体" w:hAnsi="新宋体" w:eastAsia="新宋体" w:cs="新宋体"/>
          <w:b w:val="0"/>
          <w:bCs w:val="0"/>
          <w:i w:val="0"/>
          <w:iCs w:val="0"/>
          <w:caps w:val="0"/>
          <w:color w:val="auto"/>
          <w:kern w:val="2"/>
          <w:sz w:val="24"/>
          <w:szCs w:val="24"/>
          <w:u w:val="none"/>
          <w:lang w:val="en-US" w:eastAsia="zh-CN" w:bidi="ar-SA"/>
        </w:rPr>
      </w:pPr>
      <w:r>
        <w:rPr>
          <w:rFonts w:hint="eastAsia" w:ascii="新宋体" w:hAnsi="新宋体" w:eastAsia="新宋体" w:cs="新宋体"/>
          <w:b w:val="0"/>
          <w:bCs w:val="0"/>
          <w:i w:val="0"/>
          <w:iCs w:val="0"/>
          <w:caps w:val="0"/>
          <w:color w:val="auto"/>
          <w:kern w:val="2"/>
          <w:sz w:val="24"/>
          <w:szCs w:val="24"/>
          <w:u w:val="none"/>
          <w:lang w:val="en-US" w:eastAsia="zh-CN" w:bidi="ar-SA"/>
        </w:rPr>
        <w:t>屈服</w:t>
      </w:r>
    </w:p>
    <w:p>
      <w:pPr>
        <w:pStyle w:val="4"/>
        <w:bidi w:val="0"/>
        <w:outlineLvl w:val="2"/>
        <w:rPr>
          <w:rFonts w:hint="eastAsia"/>
          <w:lang w:val="en-US" w:eastAsia="zh-CN"/>
        </w:rPr>
      </w:pPr>
      <w:bookmarkStart w:id="15" w:name="_Toc2667"/>
      <w:r>
        <w:rPr>
          <w:rFonts w:hint="eastAsia"/>
          <w:lang w:val="en-US" w:eastAsia="zh-CN"/>
        </w:rPr>
        <w:t>输入项目</w:t>
      </w:r>
      <w:bookmarkEnd w:id="15"/>
    </w:p>
    <w:p>
      <w:pPr>
        <w:numPr>
          <w:ilvl w:val="0"/>
          <w:numId w:val="11"/>
        </w:numPr>
        <w:ind w:left="425" w:leftChars="0" w:hanging="425" w:firstLineChars="0"/>
        <w:rPr>
          <w:rFonts w:hint="eastAsia" w:ascii="新宋体" w:hAnsi="新宋体" w:eastAsia="新宋体" w:cs="新宋体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b/>
          <w:bCs/>
          <w:sz w:val="24"/>
          <w:szCs w:val="24"/>
          <w:lang w:val="en-US" w:eastAsia="zh-CN"/>
        </w:rPr>
        <w:t>“可用”计算列表</w:t>
      </w:r>
    </w:p>
    <w:p>
      <w:pPr>
        <w:numPr>
          <w:ilvl w:val="0"/>
          <w:numId w:val="11"/>
        </w:numPr>
        <w:ind w:left="425" w:leftChars="0" w:hanging="425" w:firstLineChars="0"/>
        <w:rPr>
          <w:rFonts w:hint="eastAsia" w:ascii="新宋体" w:hAnsi="新宋体" w:eastAsia="新宋体" w:cs="新宋体"/>
          <w:b/>
          <w:bCs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b/>
          <w:bCs/>
          <w:sz w:val="24"/>
          <w:szCs w:val="24"/>
          <w:lang w:val="en-US" w:eastAsia="zh-CN"/>
        </w:rPr>
        <w:t xml:space="preserve">计算参数: </w:t>
      </w:r>
      <w:r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  <w:t>名称，表达式等，计算类型不同展示的参数不同。列如Yield(Zero slope)需设置如下参数</w:t>
      </w:r>
    </w:p>
    <w:p>
      <w:pPr>
        <w:numPr>
          <w:ilvl w:val="0"/>
          <w:numId w:val="12"/>
        </w:numPr>
        <w:ind w:left="840" w:leftChars="0" w:hanging="420" w:firstLineChars="0"/>
        <w:rPr>
          <w:rFonts w:hint="default" w:ascii="新宋体" w:hAnsi="新宋体" w:eastAsia="新宋体" w:cs="新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  <w:t>Description</w:t>
      </w:r>
    </w:p>
    <w:p>
      <w:pPr>
        <w:numPr>
          <w:ilvl w:val="0"/>
          <w:numId w:val="12"/>
        </w:numPr>
        <w:ind w:left="840" w:leftChars="0" w:hanging="420" w:firstLineChars="0"/>
        <w:rPr>
          <w:rFonts w:hint="default" w:ascii="新宋体" w:hAnsi="新宋体" w:eastAsia="新宋体" w:cs="新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  <w:t>Type</w:t>
      </w:r>
    </w:p>
    <w:p>
      <w:pPr>
        <w:numPr>
          <w:ilvl w:val="0"/>
          <w:numId w:val="12"/>
        </w:numPr>
        <w:ind w:left="840" w:leftChars="0" w:hanging="420" w:firstLineChars="0"/>
        <w:rPr>
          <w:rFonts w:hint="default" w:ascii="新宋体" w:hAnsi="新宋体" w:eastAsia="新宋体" w:cs="新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  <w:t>Domain</w:t>
      </w:r>
    </w:p>
    <w:p>
      <w:pPr>
        <w:numPr>
          <w:ilvl w:val="0"/>
          <w:numId w:val="12"/>
        </w:numPr>
        <w:ind w:left="840" w:leftChars="0" w:hanging="420" w:firstLineChars="0"/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  <w:t>Search measurement</w:t>
      </w:r>
    </w:p>
    <w:p>
      <w:pPr>
        <w:numPr>
          <w:ilvl w:val="0"/>
          <w:numId w:val="12"/>
        </w:numPr>
        <w:ind w:left="840" w:leftChars="0" w:hanging="420" w:firstLineChars="0"/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  <w:t>Start value</w:t>
      </w:r>
    </w:p>
    <w:p>
      <w:pPr>
        <w:numPr>
          <w:ilvl w:val="0"/>
          <w:numId w:val="12"/>
        </w:numPr>
        <w:ind w:left="840" w:leftChars="0" w:hanging="420" w:firstLineChars="0"/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  <w:t>End value</w:t>
      </w:r>
    </w:p>
    <w:p>
      <w:pPr>
        <w:numPr>
          <w:ilvl w:val="0"/>
          <w:numId w:val="12"/>
        </w:numPr>
        <w:ind w:left="840" w:leftChars="0" w:hanging="420" w:firstLineChars="0"/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  <w:t>Regions</w:t>
      </w:r>
    </w:p>
    <w:p>
      <w:pPr>
        <w:numPr>
          <w:ilvl w:val="0"/>
          <w:numId w:val="12"/>
        </w:numPr>
        <w:ind w:left="840" w:leftChars="0" w:hanging="420" w:firstLineChars="0"/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  <w:t>Overlap(%)</w:t>
      </w:r>
    </w:p>
    <w:p>
      <w:pPr>
        <w:numPr>
          <w:ilvl w:val="0"/>
          <w:numId w:val="12"/>
        </w:numPr>
        <w:ind w:left="840" w:leftChars="0" w:hanging="420" w:firstLineChars="0"/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  <w:t>Axis for region division</w:t>
      </w:r>
    </w:p>
    <w:p>
      <w:pPr>
        <w:numPr>
          <w:ilvl w:val="0"/>
          <w:numId w:val="12"/>
        </w:numPr>
        <w:ind w:left="840" w:leftChars="0" w:hanging="420" w:firstLineChars="0"/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  <w:t>Indicate on graph</w:t>
      </w:r>
    </w:p>
    <w:p>
      <w:pPr>
        <w:numPr>
          <w:ilvl w:val="0"/>
          <w:numId w:val="12"/>
        </w:numPr>
        <w:ind w:left="840" w:leftChars="0" w:hanging="420" w:firstLineChars="0"/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b w:val="0"/>
          <w:bCs w:val="0"/>
          <w:sz w:val="24"/>
          <w:szCs w:val="24"/>
          <w:lang w:val="en-US" w:eastAsia="zh-CN"/>
        </w:rPr>
        <w:t>Calculate during the test</w:t>
      </w:r>
    </w:p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pStyle w:val="4"/>
        <w:bidi w:val="0"/>
        <w:outlineLvl w:val="2"/>
        <w:rPr>
          <w:rFonts w:hint="eastAsia"/>
          <w:lang w:val="en-US" w:eastAsia="zh-CN"/>
        </w:rPr>
      </w:pPr>
      <w:bookmarkStart w:id="16" w:name="_Toc18874"/>
      <w:r>
        <w:rPr>
          <w:rFonts w:hint="eastAsia"/>
          <w:lang w:val="en-US" w:eastAsia="zh-CN"/>
        </w:rPr>
        <w:t>输出项目</w:t>
      </w:r>
      <w:bookmarkEnd w:id="16"/>
    </w:p>
    <w:p>
      <w:pPr>
        <w:numPr>
          <w:ilvl w:val="0"/>
          <w:numId w:val="13"/>
        </w:numPr>
        <w:ind w:left="425" w:leftChars="0" w:hanging="425" w:firstLineChars="0"/>
        <w:rPr>
          <w:rFonts w:hint="eastAsia" w:ascii="新宋体" w:hAnsi="新宋体" w:eastAsia="新宋体" w:cs="新宋体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b/>
          <w:bCs/>
          <w:sz w:val="24"/>
          <w:szCs w:val="24"/>
          <w:lang w:val="en-US" w:eastAsia="zh-CN"/>
        </w:rPr>
        <w:t>“可用”计算列表</w:t>
      </w:r>
    </w:p>
    <w:p>
      <w:pPr>
        <w:numPr>
          <w:ilvl w:val="0"/>
          <w:numId w:val="1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 w:ascii="新宋体" w:hAnsi="新宋体" w:eastAsia="新宋体" w:cs="新宋体"/>
          <w:b/>
          <w:bCs/>
          <w:sz w:val="24"/>
          <w:szCs w:val="24"/>
          <w:lang w:val="en-US" w:eastAsia="zh-CN"/>
        </w:rPr>
        <w:t xml:space="preserve">数据库数据: </w:t>
      </w:r>
      <w:r>
        <w:rPr>
          <w:rFonts w:hint="eastAsia" w:ascii="新宋体" w:hAnsi="新宋体" w:eastAsia="新宋体" w:cs="新宋体"/>
          <w:sz w:val="24"/>
          <w:szCs w:val="24"/>
          <w:lang w:val="en-US" w:eastAsia="zh-CN"/>
        </w:rPr>
        <w:t>参与试验中进行计算的结果值即时保存，写入数据库对应的表字段，同时保存到方法参数.XML文件中。</w:t>
      </w:r>
    </w:p>
    <w:p>
      <w:pPr>
        <w:pStyle w:val="3"/>
        <w:numPr>
          <w:ilvl w:val="0"/>
          <w:numId w:val="14"/>
        </w:numPr>
        <w:bidi w:val="0"/>
        <w:rPr>
          <w:rFonts w:hint="eastAsia"/>
          <w:lang w:val="en-US" w:eastAsia="zh-CN"/>
        </w:rPr>
      </w:pPr>
      <w:bookmarkStart w:id="17" w:name="_Toc3576"/>
      <w:r>
        <w:rPr>
          <w:rFonts w:hint="eastAsia"/>
          <w:lang w:val="en-US" w:eastAsia="zh-CN"/>
        </w:rPr>
        <w:t>设计说明</w:t>
      </w:r>
      <w:bookmarkEnd w:id="17"/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 w:ascii="新宋体" w:hAnsi="新宋体" w:eastAsia="新宋体" w:cs="新宋体"/>
          <w:sz w:val="24"/>
          <w:szCs w:val="24"/>
          <w:lang w:val="en-US" w:eastAsia="zh-CN"/>
        </w:rPr>
        <w:t>该屏幕有三个区域：一个“可用计算”列表、一个“选定计算”列表和一个可以查看和编辑计算参数的参数区域。</w:t>
      </w:r>
    </w:p>
    <w:p>
      <w:pPr>
        <w:numPr>
          <w:ilvl w:val="0"/>
          <w:numId w:val="15"/>
        </w:numPr>
        <w:ind w:left="425" w:leftChars="0" w:hanging="425" w:firstLineChars="0"/>
        <w:rPr>
          <w:rFonts w:hint="eastAsia" w:ascii="新宋体" w:hAnsi="新宋体" w:eastAsia="新宋体" w:cs="新宋体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sz w:val="24"/>
          <w:szCs w:val="24"/>
          <w:lang w:val="en-US" w:eastAsia="zh-CN"/>
        </w:rPr>
        <w:t>实时显示面板设计思路主要来源于TestPilot2.2试验机管理软件与instron试验机软件。</w:t>
      </w:r>
    </w:p>
    <w:p>
      <w:pPr>
        <w:numPr>
          <w:ilvl w:val="0"/>
          <w:numId w:val="15"/>
        </w:numPr>
        <w:ind w:left="425" w:leftChars="0" w:hanging="425" w:firstLineChars="0"/>
        <w:rPr>
          <w:rFonts w:hint="eastAsia" w:ascii="新宋体" w:hAnsi="新宋体" w:eastAsia="新宋体" w:cs="新宋体"/>
          <w:sz w:val="24"/>
          <w:szCs w:val="24"/>
          <w:lang w:val="en-US" w:eastAsia="zh-CN"/>
        </w:rPr>
      </w:pPr>
      <w:r>
        <w:rPr>
          <w:rFonts w:hint="eastAsia" w:ascii="新宋体" w:hAnsi="新宋体" w:eastAsia="新宋体" w:cs="新宋体"/>
          <w:sz w:val="24"/>
          <w:szCs w:val="24"/>
          <w:lang w:val="en-US" w:eastAsia="zh-CN"/>
        </w:rPr>
        <w:t>用两个集合保存“可用”计算列表和“算定”计算列表，编辑选定列表在界面上对应的参数等信息。测试控制时根据具体信息展示或者计算出结果，用于曲线图，结果表等。</w:t>
      </w:r>
    </w:p>
    <w:p>
      <w:pPr>
        <w:pStyle w:val="4"/>
        <w:bidi w:val="0"/>
        <w:outlineLvl w:val="2"/>
        <w:rPr>
          <w:rFonts w:hint="eastAsia"/>
          <w:lang w:val="en-US" w:eastAsia="zh-CN"/>
        </w:rPr>
      </w:pPr>
      <w:bookmarkStart w:id="18" w:name="_Toc18604"/>
      <w:r>
        <w:rPr>
          <w:rFonts w:hint="eastAsia"/>
          <w:lang w:val="en-US" w:eastAsia="zh-CN"/>
        </w:rPr>
        <w:t>程序逻辑</w:t>
      </w:r>
      <w:bookmarkEnd w:id="18"/>
    </w:p>
    <w:p>
      <w:pPr>
        <w:rPr>
          <w:rFonts w:hint="default" w:eastAsia="新宋体"/>
          <w:lang w:val="en-US" w:eastAsia="zh-CN"/>
        </w:rPr>
      </w:pPr>
      <w:r>
        <w:drawing>
          <wp:inline distT="0" distB="0" distL="114300" distR="114300">
            <wp:extent cx="5269865" cy="4816475"/>
            <wp:effectExtent l="0" t="0" r="6985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81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outlineLvl w:val="2"/>
        <w:rPr>
          <w:rFonts w:hint="eastAsia"/>
          <w:lang w:val="en-US" w:eastAsia="zh-CN"/>
        </w:rPr>
      </w:pPr>
      <w:bookmarkStart w:id="19" w:name="_Toc6257"/>
      <w:r>
        <w:rPr>
          <w:rFonts w:hint="eastAsia"/>
          <w:lang w:val="en-US" w:eastAsia="zh-CN"/>
        </w:rPr>
        <w:t>数据库存储</w:t>
      </w:r>
      <w:bookmarkEnd w:id="19"/>
    </w:p>
    <w:p>
      <w:pP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pStyle w:val="4"/>
        <w:bidi w:val="0"/>
        <w:outlineLvl w:val="2"/>
        <w:rPr>
          <w:rFonts w:hint="eastAsia"/>
          <w:lang w:val="en-US" w:eastAsia="zh-CN"/>
        </w:rPr>
      </w:pPr>
      <w:bookmarkStart w:id="20" w:name="_Toc9969"/>
      <w:r>
        <w:rPr>
          <w:rFonts w:hint="eastAsia"/>
          <w:lang w:val="en-US" w:eastAsia="zh-CN"/>
        </w:rPr>
        <w:t>接口</w:t>
      </w:r>
      <w:bookmarkEnd w:id="20"/>
    </w:p>
    <w:tbl>
      <w:tblPr>
        <w:tblStyle w:val="10"/>
        <w:tblW w:w="857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9"/>
        <w:gridCol w:w="1549"/>
        <w:gridCol w:w="2145"/>
        <w:gridCol w:w="21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2739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接口名称</w:t>
            </w:r>
          </w:p>
        </w:tc>
        <w:tc>
          <w:tcPr>
            <w:tcW w:w="1549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参数</w:t>
            </w:r>
          </w:p>
        </w:tc>
        <w:tc>
          <w:tcPr>
            <w:tcW w:w="2145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返回值</w:t>
            </w:r>
          </w:p>
        </w:tc>
        <w:tc>
          <w:tcPr>
            <w:tcW w:w="2145" w:type="dxa"/>
            <w:shd w:val="clear" w:color="auto" w:fill="CFCECE" w:themeFill="background2" w:themeFillShade="E5"/>
            <w:vAlign w:val="center"/>
          </w:tcPr>
          <w:p>
            <w:pPr>
              <w:jc w:val="center"/>
              <w:rPr>
                <w:rFonts w:hint="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功能描述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1" w:hRule="atLeast"/>
        </w:trPr>
        <w:tc>
          <w:tcPr>
            <w:tcW w:w="273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549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14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4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1" w:hRule="atLeast"/>
        </w:trPr>
        <w:tc>
          <w:tcPr>
            <w:tcW w:w="273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4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14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outlineLvl w:val="2"/>
        <w:rPr>
          <w:rFonts w:hint="eastAsia"/>
          <w:lang w:val="en-US" w:eastAsia="zh-CN"/>
        </w:rPr>
      </w:pPr>
      <w:bookmarkStart w:id="21" w:name="_Toc18872"/>
      <w:r>
        <w:rPr>
          <w:rFonts w:hint="eastAsia"/>
          <w:lang w:val="en-US" w:eastAsia="zh-CN"/>
        </w:rPr>
        <w:t>属性</w:t>
      </w:r>
      <w:bookmarkEnd w:id="21"/>
    </w:p>
    <w:p>
      <w:pPr>
        <w:ind w:firstLine="190" w:firstLineChars="100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Collections.A</w:t>
      </w:r>
      <w:r>
        <w:rPr>
          <w:rFonts w:hint="eastAsia" w:ascii="新宋体" w:hAnsi="新宋体" w:eastAsia="新宋体"/>
          <w:color w:val="000000"/>
          <w:sz w:val="19"/>
          <w:szCs w:val="24"/>
        </w:rPr>
        <w:t>vailable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CalculationItemInfos:选定计算集合</w:t>
      </w:r>
    </w:p>
    <w:p>
      <w:pPr>
        <w:rPr>
          <w:rFonts w:hint="eastAsia"/>
          <w:lang w:val="en-US" w:eastAsia="zh-CN"/>
        </w:rPr>
      </w:pPr>
    </w:p>
    <w:p>
      <w:pPr>
        <w:ind w:firstLine="190" w:firstLineChars="100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Collections.D</w:t>
      </w:r>
      <w:r>
        <w:rPr>
          <w:rFonts w:hint="eastAsia" w:ascii="新宋体" w:hAnsi="新宋体" w:eastAsia="新宋体"/>
          <w:color w:val="000000"/>
          <w:sz w:val="19"/>
          <w:szCs w:val="24"/>
        </w:rPr>
        <w:t>eterMinied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CalculationItemInfos:选定计算集合</w:t>
      </w:r>
    </w:p>
    <w:p>
      <w:pPr>
        <w:ind w:firstLine="190" w:firstLineChars="100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pStyle w:val="4"/>
        <w:bidi w:val="0"/>
        <w:outlineLvl w:val="2"/>
        <w:rPr>
          <w:rFonts w:hint="eastAsia"/>
          <w:lang w:val="en-US" w:eastAsia="zh-CN"/>
        </w:rPr>
      </w:pPr>
      <w:bookmarkStart w:id="22" w:name="_Toc24450"/>
      <w:r>
        <w:rPr>
          <w:rFonts w:hint="eastAsia"/>
          <w:lang w:val="en-US" w:eastAsia="zh-CN"/>
        </w:rPr>
        <w:t>事件</w:t>
      </w:r>
      <w:bookmarkEnd w:id="22"/>
    </w:p>
    <w:p>
      <w:pPr>
        <w:numPr>
          <w:ilvl w:val="0"/>
          <w:numId w:val="1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实时显示区域鼠标右键点击弹出菜单</w:t>
      </w:r>
    </w:p>
    <w:p>
      <w:pPr>
        <w:numPr>
          <w:ilvl w:val="0"/>
          <w:numId w:val="1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实时显示区步骤控制模式变更背景色改变事件</w:t>
      </w:r>
    </w:p>
    <w:p>
      <w:pPr>
        <w:numPr>
          <w:ilvl w:val="0"/>
          <w:numId w:val="16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点击清零按钮事件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23" w:name="_Toc10484"/>
      <w:r>
        <w:rPr>
          <w:rFonts w:hint="eastAsia"/>
          <w:lang w:val="en-US" w:eastAsia="zh-CN"/>
        </w:rPr>
        <w:t>3、测试说明</w:t>
      </w:r>
      <w:bookmarkEnd w:id="23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依据测试大纲进行单独测试。</w:t>
      </w:r>
    </w:p>
    <w:p>
      <w:p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Wingdings 3">
    <w:panose1 w:val="05040102010807070707"/>
    <w:charset w:val="00"/>
    <w:family w:val="auto"/>
    <w:pitch w:val="default"/>
    <w:sig w:usb0="00000000" w:usb1="00000000" w:usb2="00000000" w:usb3="00000000" w:csb0="80000000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B39E52F"/>
    <w:multiLevelType w:val="singleLevel"/>
    <w:tmpl w:val="8B39E52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1">
    <w:nsid w:val="A34D8A2B"/>
    <w:multiLevelType w:val="singleLevel"/>
    <w:tmpl w:val="A34D8A2B"/>
    <w:lvl w:ilvl="0" w:tentative="0">
      <w:start w:val="2"/>
      <w:numFmt w:val="decimal"/>
      <w:suff w:val="nothing"/>
      <w:lvlText w:val="%1、"/>
      <w:lvlJc w:val="left"/>
    </w:lvl>
  </w:abstractNum>
  <w:abstractNum w:abstractNumId="2">
    <w:nsid w:val="AA8EDA81"/>
    <w:multiLevelType w:val="singleLevel"/>
    <w:tmpl w:val="AA8EDA8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3">
    <w:nsid w:val="B0D7B210"/>
    <w:multiLevelType w:val="singleLevel"/>
    <w:tmpl w:val="B0D7B21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B2C12F51"/>
    <w:multiLevelType w:val="singleLevel"/>
    <w:tmpl w:val="B2C12F5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5">
    <w:nsid w:val="C0DF15E5"/>
    <w:multiLevelType w:val="singleLevel"/>
    <w:tmpl w:val="C0DF15E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6">
    <w:nsid w:val="0CA5D544"/>
    <w:multiLevelType w:val="singleLevel"/>
    <w:tmpl w:val="0CA5D54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7">
    <w:nsid w:val="1A6EFB7D"/>
    <w:multiLevelType w:val="singleLevel"/>
    <w:tmpl w:val="1A6EFB7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8">
    <w:nsid w:val="3FF3A923"/>
    <w:multiLevelType w:val="singleLevel"/>
    <w:tmpl w:val="3FF3A92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9">
    <w:nsid w:val="427D175F"/>
    <w:multiLevelType w:val="singleLevel"/>
    <w:tmpl w:val="427D175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0">
    <w:nsid w:val="4CB842C4"/>
    <w:multiLevelType w:val="singleLevel"/>
    <w:tmpl w:val="4CB842C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1">
    <w:nsid w:val="4DA40A5D"/>
    <w:multiLevelType w:val="singleLevel"/>
    <w:tmpl w:val="4DA40A5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2">
    <w:nsid w:val="526B5DAD"/>
    <w:multiLevelType w:val="singleLevel"/>
    <w:tmpl w:val="526B5DA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13">
    <w:nsid w:val="5C91B32A"/>
    <w:multiLevelType w:val="singleLevel"/>
    <w:tmpl w:val="5C91B32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4">
    <w:nsid w:val="75B16728"/>
    <w:multiLevelType w:val="singleLevel"/>
    <w:tmpl w:val="75B1672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840" w:hanging="420"/>
      </w:pPr>
      <w:rPr>
        <w:rFonts w:hint="default" w:ascii="Wingdings" w:hAnsi="Wingdings"/>
      </w:rPr>
    </w:lvl>
  </w:abstractNum>
  <w:abstractNum w:abstractNumId="15">
    <w:nsid w:val="79425F47"/>
    <w:multiLevelType w:val="singleLevel"/>
    <w:tmpl w:val="79425F47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15"/>
  </w:num>
  <w:num w:numId="2">
    <w:abstractNumId w:val="12"/>
  </w:num>
  <w:num w:numId="3">
    <w:abstractNumId w:val="14"/>
  </w:num>
  <w:num w:numId="4">
    <w:abstractNumId w:val="6"/>
  </w:num>
  <w:num w:numId="5">
    <w:abstractNumId w:val="4"/>
  </w:num>
  <w:num w:numId="6">
    <w:abstractNumId w:val="3"/>
  </w:num>
  <w:num w:numId="7">
    <w:abstractNumId w:val="0"/>
  </w:num>
  <w:num w:numId="8">
    <w:abstractNumId w:val="2"/>
  </w:num>
  <w:num w:numId="9">
    <w:abstractNumId w:val="13"/>
  </w:num>
  <w:num w:numId="10">
    <w:abstractNumId w:val="5"/>
  </w:num>
  <w:num w:numId="11">
    <w:abstractNumId w:val="10"/>
  </w:num>
  <w:num w:numId="12">
    <w:abstractNumId w:val="8"/>
  </w:num>
  <w:num w:numId="13">
    <w:abstractNumId w:val="11"/>
  </w:num>
  <w:num w:numId="14">
    <w:abstractNumId w:val="1"/>
  </w:num>
  <w:num w:numId="15">
    <w:abstractNumId w:val="9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ZiMTBkMGI1OWNmMGQ4NjJiYTA0NzBkODQwMTExOTAifQ=="/>
  </w:docVars>
  <w:rsids>
    <w:rsidRoot w:val="00172A27"/>
    <w:rsid w:val="01114787"/>
    <w:rsid w:val="01977CE3"/>
    <w:rsid w:val="01B6423F"/>
    <w:rsid w:val="01D343B6"/>
    <w:rsid w:val="02257D8C"/>
    <w:rsid w:val="040B0C0B"/>
    <w:rsid w:val="046270C8"/>
    <w:rsid w:val="05FB5B05"/>
    <w:rsid w:val="0A1A041E"/>
    <w:rsid w:val="0A7A4060"/>
    <w:rsid w:val="0AFB05A8"/>
    <w:rsid w:val="0C2B2FE5"/>
    <w:rsid w:val="0C73495F"/>
    <w:rsid w:val="0D350099"/>
    <w:rsid w:val="0EA624AF"/>
    <w:rsid w:val="13C276A4"/>
    <w:rsid w:val="15A03BE3"/>
    <w:rsid w:val="1669594F"/>
    <w:rsid w:val="1A2F12F6"/>
    <w:rsid w:val="1C1357D3"/>
    <w:rsid w:val="1E8A2B4E"/>
    <w:rsid w:val="1ECC08B2"/>
    <w:rsid w:val="207C0310"/>
    <w:rsid w:val="223D3D50"/>
    <w:rsid w:val="248606F3"/>
    <w:rsid w:val="24C51C74"/>
    <w:rsid w:val="26064593"/>
    <w:rsid w:val="27E73279"/>
    <w:rsid w:val="2804330F"/>
    <w:rsid w:val="285B1751"/>
    <w:rsid w:val="28884063"/>
    <w:rsid w:val="2AB654D9"/>
    <w:rsid w:val="2C1D668F"/>
    <w:rsid w:val="2D0C4BDB"/>
    <w:rsid w:val="2D4273E9"/>
    <w:rsid w:val="2E0E1F85"/>
    <w:rsid w:val="2E3B5913"/>
    <w:rsid w:val="3046078C"/>
    <w:rsid w:val="35A24B9E"/>
    <w:rsid w:val="382A11D7"/>
    <w:rsid w:val="3C7A0581"/>
    <w:rsid w:val="3D3978CB"/>
    <w:rsid w:val="3E1F4BB5"/>
    <w:rsid w:val="40A76EE1"/>
    <w:rsid w:val="41573E4F"/>
    <w:rsid w:val="41C36348"/>
    <w:rsid w:val="424D3E34"/>
    <w:rsid w:val="42815953"/>
    <w:rsid w:val="42A3136A"/>
    <w:rsid w:val="42FF2758"/>
    <w:rsid w:val="44947E37"/>
    <w:rsid w:val="44974DB5"/>
    <w:rsid w:val="44ED5522"/>
    <w:rsid w:val="473919F5"/>
    <w:rsid w:val="48302F83"/>
    <w:rsid w:val="484237C1"/>
    <w:rsid w:val="4B1F1A9E"/>
    <w:rsid w:val="4C7327B1"/>
    <w:rsid w:val="4CDC6C97"/>
    <w:rsid w:val="4CED775C"/>
    <w:rsid w:val="4DE159E1"/>
    <w:rsid w:val="505954B0"/>
    <w:rsid w:val="51144B92"/>
    <w:rsid w:val="51B3364F"/>
    <w:rsid w:val="5377145E"/>
    <w:rsid w:val="57BF45B5"/>
    <w:rsid w:val="5B2D734D"/>
    <w:rsid w:val="5B4F06C3"/>
    <w:rsid w:val="5DC20D52"/>
    <w:rsid w:val="5FA10404"/>
    <w:rsid w:val="608D341E"/>
    <w:rsid w:val="62BC7E8A"/>
    <w:rsid w:val="6329551F"/>
    <w:rsid w:val="65566FD7"/>
    <w:rsid w:val="661C56E1"/>
    <w:rsid w:val="66B77619"/>
    <w:rsid w:val="682B7D75"/>
    <w:rsid w:val="68D140BF"/>
    <w:rsid w:val="6B6D6999"/>
    <w:rsid w:val="6D6F2A5F"/>
    <w:rsid w:val="6E980103"/>
    <w:rsid w:val="76DA32A9"/>
    <w:rsid w:val="76F675FA"/>
    <w:rsid w:val="78C3748C"/>
    <w:rsid w:val="78E14D5D"/>
    <w:rsid w:val="79A348A6"/>
    <w:rsid w:val="7D9A1282"/>
    <w:rsid w:val="7F4D5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eastAsia="楷体" w:asciiTheme="minorAscii" w:hAnsiTheme="minorAscii"/>
      <w:b/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1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toc 1"/>
    <w:basedOn w:val="1"/>
    <w:next w:val="1"/>
    <w:qFormat/>
    <w:uiPriority w:val="0"/>
  </w:style>
  <w:style w:type="paragraph" w:styleId="7">
    <w:name w:val="toc 2"/>
    <w:basedOn w:val="1"/>
    <w:next w:val="1"/>
    <w:qFormat/>
    <w:uiPriority w:val="0"/>
    <w:pPr>
      <w:ind w:left="420" w:leftChars="200"/>
    </w:pPr>
  </w:style>
  <w:style w:type="paragraph" w:styleId="8">
    <w:name w:val="Normal (Web)"/>
    <w:basedOn w:val="1"/>
    <w:uiPriority w:val="0"/>
    <w:rPr>
      <w:sz w:val="24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Strong"/>
    <w:basedOn w:val="11"/>
    <w:qFormat/>
    <w:uiPriority w:val="0"/>
    <w:rPr>
      <w:b/>
      <w:bCs/>
    </w:rPr>
  </w:style>
  <w:style w:type="character" w:styleId="13">
    <w:name w:val="FollowedHyperlink"/>
    <w:basedOn w:val="11"/>
    <w:qFormat/>
    <w:uiPriority w:val="0"/>
    <w:rPr>
      <w:color w:val="0000FF"/>
      <w:u w:val="single"/>
    </w:rPr>
  </w:style>
  <w:style w:type="character" w:styleId="14">
    <w:name w:val="Emphasis"/>
    <w:basedOn w:val="11"/>
    <w:qFormat/>
    <w:uiPriority w:val="0"/>
    <w:rPr>
      <w:i/>
      <w:iCs/>
    </w:rPr>
  </w:style>
  <w:style w:type="character" w:styleId="15">
    <w:name w:val="Hyperlink"/>
    <w:basedOn w:val="11"/>
    <w:qFormat/>
    <w:uiPriority w:val="0"/>
    <w:rPr>
      <w:color w:val="000080"/>
    </w:rPr>
  </w:style>
  <w:style w:type="character" w:customStyle="1" w:styleId="16">
    <w:name w:val="标题 1 Char"/>
    <w:link w:val="2"/>
    <w:qFormat/>
    <w:uiPriority w:val="0"/>
    <w:rPr>
      <w:rFonts w:eastAsia="楷体" w:asciiTheme="minorAscii" w:hAnsiTheme="minorAscii"/>
      <w:b/>
      <w:kern w:val="44"/>
      <w:sz w:val="36"/>
    </w:rPr>
  </w:style>
  <w:style w:type="character" w:customStyle="1" w:styleId="17">
    <w:name w:val="stepnumber"/>
    <w:basedOn w:val="11"/>
    <w:qFormat/>
    <w:uiPriority w:val="0"/>
  </w:style>
  <w:style w:type="character" w:customStyle="1" w:styleId="18">
    <w:name w:val="superscript"/>
    <w:basedOn w:val="11"/>
    <w:qFormat/>
    <w:uiPriority w:val="0"/>
    <w:rPr>
      <w:sz w:val="15"/>
      <w:szCs w:val="15"/>
      <w:vertAlign w:val="superscript"/>
    </w:rPr>
  </w:style>
  <w:style w:type="paragraph" w:customStyle="1" w:styleId="19">
    <w:name w:val="body"/>
    <w:basedOn w:val="1"/>
    <w:qFormat/>
    <w:uiPriority w:val="0"/>
    <w:pPr>
      <w:spacing w:before="160" w:beforeAutospacing="0" w:after="160" w:afterAutospacing="0"/>
      <w:ind w:left="240" w:right="0" w:firstLine="0"/>
      <w:jc w:val="left"/>
    </w:pPr>
    <w:rPr>
      <w:rFonts w:ascii="Verdana" w:hAnsi="Verdana" w:cs="Verdana"/>
      <w:color w:val="000000"/>
      <w:kern w:val="0"/>
      <w:sz w:val="16"/>
      <w:szCs w:val="16"/>
      <w:u w:val="none"/>
      <w:lang w:val="en-US" w:eastAsia="zh-CN" w:bidi="ar"/>
    </w:rPr>
  </w:style>
  <w:style w:type="character" w:customStyle="1" w:styleId="20">
    <w:name w:val="subscript"/>
    <w:basedOn w:val="11"/>
    <w:qFormat/>
    <w:uiPriority w:val="0"/>
    <w:rPr>
      <w:vertAlign w:val="subscript"/>
    </w:rPr>
  </w:style>
  <w:style w:type="character" w:customStyle="1" w:styleId="21">
    <w:name w:val="bold"/>
    <w:basedOn w:val="11"/>
    <w:qFormat/>
    <w:uiPriority w:val="0"/>
    <w:rPr>
      <w:b/>
      <w:bCs/>
    </w:rPr>
  </w:style>
  <w:style w:type="character" w:customStyle="1" w:styleId="22">
    <w:name w:val="expandtext"/>
    <w:basedOn w:val="11"/>
    <w:qFormat/>
    <w:uiPriority w:val="0"/>
    <w:rPr>
      <w:i/>
      <w:iCs/>
      <w:color w:val="FF0000"/>
    </w:rPr>
  </w:style>
  <w:style w:type="character" w:customStyle="1" w:styleId="23">
    <w:name w:val="reltopicsbullet1"/>
    <w:basedOn w:val="11"/>
    <w:qFormat/>
    <w:uiPriority w:val="0"/>
    <w:rPr>
      <w:u w:val="none"/>
    </w:rPr>
  </w:style>
  <w:style w:type="character" w:customStyle="1" w:styleId="24">
    <w:name w:val="hardwareindicator"/>
    <w:basedOn w:val="11"/>
    <w:qFormat/>
    <w:uiPriority w:val="0"/>
    <w:rPr>
      <w:b/>
      <w:bCs/>
      <w:caps/>
    </w:rPr>
  </w:style>
  <w:style w:type="character" w:customStyle="1" w:styleId="25">
    <w:name w:val="computerinputtext"/>
    <w:basedOn w:val="11"/>
    <w:qFormat/>
    <w:uiPriority w:val="0"/>
    <w:rPr>
      <w:rFonts w:ascii="Courier New" w:hAnsi="Courier New" w:cs="Courier New"/>
    </w:rPr>
  </w:style>
  <w:style w:type="character" w:customStyle="1" w:styleId="26">
    <w:name w:val="emphasis_wbold"/>
    <w:basedOn w:val="11"/>
    <w:qFormat/>
    <w:uiPriority w:val="0"/>
    <w:rPr>
      <w:b/>
      <w:bCs/>
      <w:i/>
      <w:iCs/>
    </w:rPr>
  </w:style>
  <w:style w:type="character" w:customStyle="1" w:styleId="27">
    <w:name w:val="symbol"/>
    <w:basedOn w:val="11"/>
    <w:qFormat/>
    <w:uiPriority w:val="0"/>
    <w:rPr>
      <w:rFonts w:ascii="Symbol" w:hAnsi="Symbol" w:cs="Symbol"/>
    </w:rPr>
  </w:style>
  <w:style w:type="character" w:customStyle="1" w:styleId="28">
    <w:name w:val="toppagejump"/>
    <w:basedOn w:val="11"/>
    <w:qFormat/>
    <w:uiPriority w:val="0"/>
    <w:rPr>
      <w:rFonts w:ascii="Wingdings 3" w:hAnsi="Wingdings 3" w:eastAsia="Wingdings 3" w:cs="Wingdings 3"/>
      <w:b/>
      <w:bCs/>
      <w:color w:val="0000FF"/>
      <w:sz w:val="28"/>
      <w:szCs w:val="28"/>
    </w:rPr>
  </w:style>
  <w:style w:type="character" w:customStyle="1" w:styleId="29">
    <w:name w:val="bulletsymbol"/>
    <w:basedOn w:val="11"/>
    <w:qFormat/>
    <w:uiPriority w:val="0"/>
    <w:rPr>
      <w:b/>
      <w:bCs/>
    </w:rPr>
  </w:style>
  <w:style w:type="character" w:customStyle="1" w:styleId="30">
    <w:name w:val="underline"/>
    <w:basedOn w:val="11"/>
    <w:qFormat/>
    <w:uiPriority w:val="0"/>
    <w:rPr>
      <w:u w:val="single"/>
    </w:rPr>
  </w:style>
  <w:style w:type="character" w:customStyle="1" w:styleId="31">
    <w:name w:val="callout1"/>
    <w:basedOn w:val="11"/>
    <w:qFormat/>
    <w:uiPriority w:val="0"/>
    <w:rPr>
      <w:color w:val="0000FF"/>
    </w:rPr>
  </w:style>
  <w:style w:type="paragraph" w:customStyle="1" w:styleId="32">
    <w:name w:val="bulleted"/>
    <w:basedOn w:val="1"/>
    <w:qFormat/>
    <w:uiPriority w:val="0"/>
    <w:pPr>
      <w:spacing w:before="160" w:beforeAutospacing="0" w:after="80" w:afterAutospacing="0"/>
      <w:ind w:left="0" w:right="0" w:firstLine="0"/>
      <w:jc w:val="left"/>
    </w:pPr>
    <w:rPr>
      <w:rFonts w:ascii="Verdana" w:hAnsi="Verdana" w:cs="Verdana"/>
      <w:color w:val="000000"/>
      <w:kern w:val="0"/>
      <w:sz w:val="16"/>
      <w:szCs w:val="16"/>
      <w:u w:val="none"/>
      <w:lang w:val="en-US" w:eastAsia="zh-CN" w:bidi="ar"/>
    </w:rPr>
  </w:style>
  <w:style w:type="character" w:customStyle="1" w:styleId="33">
    <w:name w:val="callout"/>
    <w:basedOn w:val="11"/>
    <w:uiPriority w:val="0"/>
    <w:rPr>
      <w:color w:val="0000FF"/>
    </w:rPr>
  </w:style>
  <w:style w:type="paragraph" w:customStyle="1" w:styleId="34">
    <w:name w:val="bodyindent1"/>
    <w:basedOn w:val="1"/>
    <w:qFormat/>
    <w:uiPriority w:val="0"/>
    <w:pPr>
      <w:spacing w:before="120" w:beforeAutospacing="0" w:after="120" w:afterAutospacing="0"/>
      <w:ind w:left="640" w:right="0" w:firstLine="0"/>
      <w:jc w:val="left"/>
    </w:pPr>
    <w:rPr>
      <w:rFonts w:ascii="Verdana" w:hAnsi="Verdana" w:cs="Verdana"/>
      <w:color w:val="000000"/>
      <w:kern w:val="0"/>
      <w:sz w:val="16"/>
      <w:szCs w:val="16"/>
      <w:u w:val="none"/>
      <w:lang w:val="en-US" w:eastAsia="zh-CN" w:bidi="ar"/>
    </w:rPr>
  </w:style>
  <w:style w:type="paragraph" w:customStyle="1" w:styleId="35">
    <w:name w:val="numbered"/>
    <w:basedOn w:val="1"/>
    <w:uiPriority w:val="0"/>
    <w:pPr>
      <w:spacing w:before="120" w:beforeAutospacing="0" w:after="120" w:afterAutospacing="0"/>
      <w:ind w:left="0" w:right="0" w:firstLine="0"/>
      <w:jc w:val="left"/>
    </w:pPr>
    <w:rPr>
      <w:rFonts w:hint="default" w:ascii="Verdana" w:hAnsi="Verdana" w:cs="Verdana"/>
      <w:color w:val="000000"/>
      <w:kern w:val="0"/>
      <w:sz w:val="16"/>
      <w:szCs w:val="16"/>
      <w:u w:val="none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2796</Words>
  <Characters>3130</Characters>
  <Lines>0</Lines>
  <Paragraphs>0</Paragraphs>
  <TotalTime>43</TotalTime>
  <ScaleCrop>false</ScaleCrop>
  <LinksUpToDate>false</LinksUpToDate>
  <CharactersWithSpaces>3265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2022-08-15T00:05:00Z</dcterms:created>
  <dc:creator>万里</dc:creator>
  <cp:lastModifiedBy>坚果</cp:lastModifiedBy>
  <dcterms:modified xsi:type="dcterms:W3CDTF">2022-09-14T01:43:00Z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33271A0986E845CE8C588633D8A5B922</vt:lpwstr>
  </property>
</Properties>
</file>