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126B93" w14:textId="77777777" w:rsidR="00DF2706" w:rsidRPr="00DF2706" w:rsidRDefault="00DF2706" w:rsidP="00DF2706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DF2706">
        <w:rPr>
          <w:rFonts w:ascii="Times New Roman" w:hAnsi="Times New Roman" w:cs="Times New Roman"/>
          <w:b/>
          <w:bCs/>
          <w:sz w:val="28"/>
          <w:szCs w:val="28"/>
        </w:rPr>
        <w:t>- What is stored in the static heap, stack, dynamic heap?</w:t>
      </w:r>
    </w:p>
    <w:p w14:paraId="0EB5C8C9" w14:textId="77777777" w:rsidR="00DF2706" w:rsidRPr="00DF2706" w:rsidRDefault="00DF2706" w:rsidP="00DF2706">
      <w:pPr>
        <w:ind w:left="72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F2706">
        <w:rPr>
          <w:rFonts w:ascii="Times New Roman" w:hAnsi="Times New Roman" w:cs="Times New Roman"/>
          <w:sz w:val="28"/>
          <w:szCs w:val="28"/>
        </w:rPr>
        <w:t>- Static heap:</w:t>
      </w:r>
      <w:r w:rsidRPr="00DF27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Heap </w:t>
      </w:r>
      <w:proofErr w:type="spellStart"/>
      <w:r w:rsidRPr="00DF27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là</w:t>
      </w:r>
      <w:proofErr w:type="spellEnd"/>
      <w:r w:rsidRPr="00DF27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DF27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một</w:t>
      </w:r>
      <w:proofErr w:type="spellEnd"/>
      <w:r w:rsidRPr="00DF27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DF27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bộ</w:t>
      </w:r>
      <w:proofErr w:type="spellEnd"/>
      <w:r w:rsidRPr="00DF27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</w:t>
      </w:r>
      <w:proofErr w:type="spellStart"/>
      <w:r w:rsidRPr="00DF27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nhớ</w:t>
      </w:r>
      <w:proofErr w:type="spellEnd"/>
      <w:r w:rsidRPr="00DF27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DF27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để</w:t>
      </w:r>
      <w:proofErr w:type="spellEnd"/>
      <w:r w:rsidRPr="00DF27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DF27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lưu</w:t>
      </w:r>
      <w:proofErr w:type="spellEnd"/>
      <w:r w:rsidRPr="00DF27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DF27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trữ</w:t>
      </w:r>
      <w:proofErr w:type="spellEnd"/>
      <w:r w:rsidRPr="00DF27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DF27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các</w:t>
      </w:r>
      <w:proofErr w:type="spellEnd"/>
      <w:r w:rsidRPr="00DF27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DF27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biến</w:t>
      </w:r>
      <w:proofErr w:type="spellEnd"/>
      <w:r w:rsidRPr="00DF27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DF27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toàn</w:t>
      </w:r>
      <w:proofErr w:type="spellEnd"/>
      <w:r w:rsidRPr="00DF27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DF27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cục</w:t>
      </w:r>
      <w:proofErr w:type="spellEnd"/>
      <w:r w:rsidRPr="00DF27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. </w:t>
      </w:r>
      <w:proofErr w:type="spellStart"/>
      <w:r w:rsidRPr="00DF27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Nó</w:t>
      </w:r>
      <w:proofErr w:type="spellEnd"/>
      <w:r w:rsidRPr="00DF27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DF27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hỗ</w:t>
      </w:r>
      <w:proofErr w:type="spellEnd"/>
      <w:r w:rsidRPr="00DF27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DF27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trợ</w:t>
      </w:r>
      <w:proofErr w:type="spellEnd"/>
      <w:r w:rsidRPr="00DF27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DF27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cấp</w:t>
      </w:r>
      <w:proofErr w:type="spellEnd"/>
      <w:r w:rsidRPr="00DF27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DF27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phát</w:t>
      </w:r>
      <w:proofErr w:type="spellEnd"/>
      <w:r w:rsidRPr="00DF27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DF27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bộ</w:t>
      </w:r>
      <w:proofErr w:type="spellEnd"/>
      <w:r w:rsidRPr="00DF27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DF27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nhớ</w:t>
      </w:r>
      <w:proofErr w:type="spellEnd"/>
      <w:r w:rsidRPr="00DF27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DF27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động</w:t>
      </w:r>
      <w:proofErr w:type="spellEnd"/>
      <w:r w:rsidRPr="00DF27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</w:p>
    <w:p w14:paraId="6EE48D73" w14:textId="77777777" w:rsidR="00DF2706" w:rsidRPr="00DF2706" w:rsidRDefault="00DF2706" w:rsidP="00DF2706">
      <w:pPr>
        <w:ind w:left="72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F27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- Stack: </w:t>
      </w:r>
      <w:proofErr w:type="spellStart"/>
      <w:r w:rsidRPr="00DF27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được</w:t>
      </w:r>
      <w:proofErr w:type="spellEnd"/>
      <w:r w:rsidRPr="00DF27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DF27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sử</w:t>
      </w:r>
      <w:proofErr w:type="spellEnd"/>
      <w:r w:rsidRPr="00DF27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DF27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dụng</w:t>
      </w:r>
      <w:proofErr w:type="spellEnd"/>
      <w:r w:rsidRPr="00DF27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DF27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để</w:t>
      </w:r>
      <w:proofErr w:type="spellEnd"/>
      <w:r w:rsidRPr="00DF27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DF27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cấp</w:t>
      </w:r>
      <w:proofErr w:type="spellEnd"/>
      <w:r w:rsidRPr="00DF27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DF27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phát</w:t>
      </w:r>
      <w:proofErr w:type="spellEnd"/>
      <w:r w:rsidRPr="00DF27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DF27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vùng</w:t>
      </w:r>
      <w:proofErr w:type="spellEnd"/>
      <w:r w:rsidRPr="00DF27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DF27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nhớ</w:t>
      </w:r>
      <w:proofErr w:type="spellEnd"/>
      <w:r w:rsidRPr="00DF27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proofErr w:type="gramStart"/>
      <w:r w:rsidRPr="00DF27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tĩnh,nó</w:t>
      </w:r>
      <w:proofErr w:type="spellEnd"/>
      <w:proofErr w:type="gramEnd"/>
      <w:r w:rsidRPr="00DF27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 </w:t>
      </w:r>
      <w:proofErr w:type="spellStart"/>
      <w:r w:rsidRPr="00DF27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chứa</w:t>
      </w:r>
      <w:proofErr w:type="spellEnd"/>
      <w:r w:rsidRPr="00DF27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DF27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các</w:t>
      </w:r>
      <w:proofErr w:type="spellEnd"/>
      <w:r w:rsidRPr="00DF27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DF27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tham</w:t>
      </w:r>
      <w:proofErr w:type="spellEnd"/>
      <w:r w:rsidRPr="00DF27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DF27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số</w:t>
      </w:r>
      <w:proofErr w:type="spellEnd"/>
      <w:r w:rsidRPr="00DF27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DF27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các</w:t>
      </w:r>
      <w:proofErr w:type="spellEnd"/>
      <w:r w:rsidRPr="00DF27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DF27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biến</w:t>
      </w:r>
      <w:proofErr w:type="spellEnd"/>
      <w:r w:rsidRPr="00DF27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local </w:t>
      </w:r>
      <w:proofErr w:type="spellStart"/>
      <w:r w:rsidRPr="00DF27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và</w:t>
      </w:r>
      <w:proofErr w:type="spellEnd"/>
      <w:r w:rsidRPr="00DF27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DF27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các</w:t>
      </w:r>
      <w:proofErr w:type="spellEnd"/>
      <w:r w:rsidRPr="00DF27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DF27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tham</w:t>
      </w:r>
      <w:proofErr w:type="spellEnd"/>
      <w:r w:rsidRPr="00DF27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DF27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chiếu</w:t>
      </w:r>
      <w:proofErr w:type="spellEnd"/>
      <w:r w:rsidRPr="00DF27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DF27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đến</w:t>
      </w:r>
      <w:proofErr w:type="spellEnd"/>
      <w:r w:rsidRPr="00DF27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DF27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các</w:t>
      </w:r>
      <w:proofErr w:type="spellEnd"/>
      <w:r w:rsidRPr="00DF27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object </w:t>
      </w:r>
      <w:proofErr w:type="spellStart"/>
      <w:r w:rsidRPr="00DF27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được</w:t>
      </w:r>
      <w:proofErr w:type="spellEnd"/>
      <w:r w:rsidRPr="00DF27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DF27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lưu</w:t>
      </w:r>
      <w:proofErr w:type="spellEnd"/>
      <w:r w:rsidRPr="00DF27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DF27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trữ</w:t>
      </w:r>
      <w:proofErr w:type="spellEnd"/>
      <w:r w:rsidRPr="00DF27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DF27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trong</w:t>
      </w:r>
      <w:proofErr w:type="spellEnd"/>
      <w:r w:rsidRPr="00DF27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heap </w:t>
      </w:r>
      <w:proofErr w:type="spellStart"/>
      <w:r w:rsidRPr="00DF27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của</w:t>
      </w:r>
      <w:proofErr w:type="spellEnd"/>
      <w:r w:rsidRPr="00DF27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method.</w:t>
      </w:r>
    </w:p>
    <w:p w14:paraId="51136B17" w14:textId="278C042B" w:rsidR="00DF2706" w:rsidRPr="00DF2706" w:rsidRDefault="00DF2706" w:rsidP="00DF2706">
      <w:pPr>
        <w:ind w:left="72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F27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</w:t>
      </w:r>
      <w:r w:rsidRPr="00DF27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Dynamic heap: </w:t>
      </w:r>
      <w:proofErr w:type="spellStart"/>
      <w:r w:rsidRPr="00DF27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được</w:t>
      </w:r>
      <w:proofErr w:type="spellEnd"/>
      <w:r w:rsidRPr="00DF27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DF27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sử</w:t>
      </w:r>
      <w:proofErr w:type="spellEnd"/>
      <w:r w:rsidRPr="00DF27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DF27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dụng</w:t>
      </w:r>
      <w:proofErr w:type="spellEnd"/>
      <w:r w:rsidRPr="00DF27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DF27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để</w:t>
      </w:r>
      <w:proofErr w:type="spellEnd"/>
      <w:r w:rsidRPr="00DF27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DF27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cấp</w:t>
      </w:r>
      <w:proofErr w:type="spellEnd"/>
      <w:r w:rsidRPr="00DF27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DF27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phát</w:t>
      </w:r>
      <w:proofErr w:type="spellEnd"/>
      <w:r w:rsidRPr="00DF27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DF27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vùng</w:t>
      </w:r>
      <w:proofErr w:type="spellEnd"/>
      <w:r w:rsidRPr="00DF27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DF27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nhớ</w:t>
      </w:r>
      <w:proofErr w:type="spellEnd"/>
      <w:r w:rsidRPr="00DF27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DF27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động</w:t>
      </w:r>
      <w:proofErr w:type="spellEnd"/>
      <w:r w:rsidRPr="00DF27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DF27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cho</w:t>
      </w:r>
      <w:proofErr w:type="spellEnd"/>
      <w:r w:rsidRPr="00DF27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DF27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các</w:t>
      </w:r>
      <w:proofErr w:type="spellEnd"/>
      <w:r w:rsidRPr="00DF27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object </w:t>
      </w:r>
      <w:proofErr w:type="spellStart"/>
      <w:r w:rsidRPr="00DF27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được</w:t>
      </w:r>
      <w:proofErr w:type="spellEnd"/>
      <w:r w:rsidRPr="00DF27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DF27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khởi</w:t>
      </w:r>
      <w:proofErr w:type="spellEnd"/>
      <w:r w:rsidRPr="00DF27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DF27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tạo</w:t>
      </w:r>
      <w:proofErr w:type="spellEnd"/>
      <w:r w:rsidRPr="00DF27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DF27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tại</w:t>
      </w:r>
      <w:proofErr w:type="spellEnd"/>
      <w:r w:rsidRPr="00DF27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DF27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thời</w:t>
      </w:r>
      <w:proofErr w:type="spellEnd"/>
      <w:r w:rsidRPr="00DF27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DF27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điểm</w:t>
      </w:r>
      <w:proofErr w:type="spellEnd"/>
      <w:r w:rsidRPr="00DF27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runtime.</w:t>
      </w:r>
    </w:p>
    <w:p w14:paraId="12031252" w14:textId="432F65F7" w:rsidR="00DF2706" w:rsidRPr="00DF2706" w:rsidRDefault="00DF2706" w:rsidP="00DF2706">
      <w:pPr>
        <w:shd w:val="clear" w:color="auto" w:fill="FFFFFF"/>
        <w:spacing w:before="60" w:after="100" w:afterAutospacing="1" w:line="240" w:lineRule="auto"/>
        <w:ind w:firstLine="720"/>
        <w:rPr>
          <w:rFonts w:ascii="Times New Roman" w:eastAsia="Times New Roman" w:hAnsi="Times New Roman" w:cs="Times New Roman"/>
          <w:b/>
          <w:bCs/>
          <w:color w:val="24292E"/>
          <w:sz w:val="28"/>
          <w:szCs w:val="28"/>
        </w:rPr>
      </w:pPr>
      <w:r w:rsidRPr="00DF2706">
        <w:rPr>
          <w:rFonts w:ascii="Times New Roman" w:hAnsi="Times New Roman" w:cs="Times New Roman"/>
          <w:b/>
          <w:bCs/>
          <w:sz w:val="28"/>
          <w:szCs w:val="28"/>
        </w:rPr>
        <w:t xml:space="preserve">Why the </w:t>
      </w:r>
      <w:r w:rsidRPr="00DF2706">
        <w:rPr>
          <w:rFonts w:ascii="Times New Roman" w:eastAsia="Times New Roman" w:hAnsi="Times New Roman" w:cs="Times New Roman"/>
          <w:b/>
          <w:bCs/>
          <w:color w:val="24292E"/>
          <w:sz w:val="28"/>
          <w:szCs w:val="28"/>
        </w:rPr>
        <w:t>Organization class is abstract?</w:t>
      </w:r>
    </w:p>
    <w:p w14:paraId="583DFE3C" w14:textId="763902BC" w:rsidR="00DF2706" w:rsidRDefault="00DF2706" w:rsidP="00DF2706">
      <w:pPr>
        <w:shd w:val="clear" w:color="auto" w:fill="FFFFFF"/>
        <w:spacing w:before="60" w:after="100" w:afterAutospacing="1" w:line="240" w:lineRule="auto"/>
        <w:jc w:val="both"/>
        <w:rPr>
          <w:rFonts w:ascii="Times New Roman" w:eastAsia="Times New Roman" w:hAnsi="Times New Roman" w:cs="Times New Roman"/>
          <w:color w:val="24292E"/>
          <w:sz w:val="28"/>
          <w:szCs w:val="28"/>
        </w:rPr>
      </w:pPr>
      <w:r w:rsidRPr="00DF2706">
        <w:rPr>
          <w:rFonts w:ascii="Times New Roman" w:eastAsia="Times New Roman" w:hAnsi="Times New Roman" w:cs="Times New Roman"/>
          <w:color w:val="24292E"/>
          <w:sz w:val="28"/>
          <w:szCs w:val="28"/>
        </w:rPr>
        <w:t xml:space="preserve">The </w:t>
      </w:r>
      <w:r w:rsidRPr="00DF2706">
        <w:rPr>
          <w:rFonts w:ascii="Times New Roman" w:eastAsia="Times New Roman" w:hAnsi="Times New Roman" w:cs="Times New Roman"/>
          <w:i/>
          <w:color w:val="24292E"/>
          <w:sz w:val="28"/>
          <w:szCs w:val="28"/>
        </w:rPr>
        <w:t>Organization</w:t>
      </w:r>
      <w:r w:rsidRPr="00DF2706">
        <w:rPr>
          <w:rFonts w:ascii="Times New Roman" w:eastAsia="Times New Roman" w:hAnsi="Times New Roman" w:cs="Times New Roman"/>
          <w:color w:val="24292E"/>
          <w:sz w:val="28"/>
          <w:szCs w:val="28"/>
        </w:rPr>
        <w:t xml:space="preserve"> class contains the “</w:t>
      </w:r>
      <w:proofErr w:type="spellStart"/>
      <w:proofErr w:type="gramStart"/>
      <w:r w:rsidRPr="00DF2706">
        <w:rPr>
          <w:rFonts w:ascii="Times New Roman" w:eastAsia="Times New Roman" w:hAnsi="Times New Roman" w:cs="Times New Roman"/>
          <w:color w:val="24292E"/>
          <w:sz w:val="28"/>
          <w:szCs w:val="28"/>
        </w:rPr>
        <w:t>communicateByTool</w:t>
      </w:r>
      <w:proofErr w:type="spellEnd"/>
      <w:r w:rsidRPr="00DF2706">
        <w:rPr>
          <w:rFonts w:ascii="Times New Roman" w:eastAsia="Times New Roman" w:hAnsi="Times New Roman" w:cs="Times New Roman"/>
          <w:color w:val="24292E"/>
          <w:sz w:val="28"/>
          <w:szCs w:val="28"/>
        </w:rPr>
        <w:t>(</w:t>
      </w:r>
      <w:proofErr w:type="gramEnd"/>
      <w:r w:rsidRPr="00DF2706">
        <w:rPr>
          <w:rFonts w:ascii="Times New Roman" w:eastAsia="Times New Roman" w:hAnsi="Times New Roman" w:cs="Times New Roman"/>
          <w:color w:val="24292E"/>
          <w:sz w:val="28"/>
          <w:szCs w:val="28"/>
        </w:rPr>
        <w:t xml:space="preserve">)” method. This method describes the communication way between members. For now, we don’t have any information to implement it, so it should be the </w:t>
      </w:r>
      <w:r w:rsidRPr="00DF2706">
        <w:rPr>
          <w:rFonts w:ascii="Times New Roman" w:eastAsia="Times New Roman" w:hAnsi="Times New Roman" w:cs="Times New Roman"/>
          <w:i/>
          <w:color w:val="24292E"/>
          <w:sz w:val="28"/>
          <w:szCs w:val="28"/>
        </w:rPr>
        <w:t>abstract</w:t>
      </w:r>
      <w:r w:rsidRPr="00DF2706">
        <w:rPr>
          <w:rFonts w:ascii="Times New Roman" w:eastAsia="Times New Roman" w:hAnsi="Times New Roman" w:cs="Times New Roman"/>
          <w:color w:val="24292E"/>
          <w:sz w:val="28"/>
          <w:szCs w:val="28"/>
        </w:rPr>
        <w:t xml:space="preserve"> method. </w:t>
      </w:r>
    </w:p>
    <w:p w14:paraId="042AEEF8" w14:textId="5F472329" w:rsidR="000629C0" w:rsidRDefault="000629C0" w:rsidP="00DF2706">
      <w:pPr>
        <w:shd w:val="clear" w:color="auto" w:fill="FFFFFF"/>
        <w:spacing w:before="60" w:after="100" w:afterAutospacing="1" w:line="240" w:lineRule="auto"/>
        <w:jc w:val="both"/>
        <w:rPr>
          <w:rFonts w:ascii="Times New Roman" w:eastAsia="Times New Roman" w:hAnsi="Times New Roman" w:cs="Times New Roman"/>
          <w:color w:val="24292E"/>
          <w:sz w:val="28"/>
          <w:szCs w:val="28"/>
        </w:rPr>
      </w:pPr>
      <w:r w:rsidRPr="000629C0">
        <w:rPr>
          <w:rFonts w:ascii="Times New Roman" w:eastAsia="Times New Roman" w:hAnsi="Times New Roman" w:cs="Times New Roman"/>
          <w:b/>
          <w:bCs/>
          <w:color w:val="24292E"/>
          <w:sz w:val="28"/>
          <w:szCs w:val="28"/>
        </w:rPr>
        <w:t>Describe the difference between an interface and an abstract class</w:t>
      </w:r>
      <w:r>
        <w:rPr>
          <w:rFonts w:ascii="Arial" w:eastAsia="Times New Roman" w:hAnsi="Arial" w:cs="Arial"/>
          <w:color w:val="24292E"/>
          <w:sz w:val="24"/>
          <w:szCs w:val="24"/>
        </w:rPr>
        <w:t>.</w:t>
      </w:r>
    </w:p>
    <w:p w14:paraId="6316A15B" w14:textId="4F911FA1" w:rsidR="000629C0" w:rsidRPr="000629C0" w:rsidRDefault="000629C0" w:rsidP="00DF2706">
      <w:pPr>
        <w:shd w:val="clear" w:color="auto" w:fill="FFFFFF"/>
        <w:spacing w:before="60" w:after="100" w:afterAutospacing="1" w:line="240" w:lineRule="auto"/>
        <w:jc w:val="both"/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</w:pPr>
      <w:r w:rsidRPr="000629C0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Abstract: </w:t>
      </w:r>
      <w:proofErr w:type="spellStart"/>
      <w:r w:rsidRPr="000629C0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Một</w:t>
      </w:r>
      <w:proofErr w:type="spellEnd"/>
      <w:r w:rsidRPr="000629C0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</w:t>
      </w:r>
      <w:proofErr w:type="spellStart"/>
      <w:r w:rsidRPr="000629C0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lớp</w:t>
      </w:r>
      <w:proofErr w:type="spellEnd"/>
      <w:r w:rsidRPr="000629C0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</w:t>
      </w:r>
      <w:proofErr w:type="spellStart"/>
      <w:r w:rsidRPr="000629C0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trừu</w:t>
      </w:r>
      <w:proofErr w:type="spellEnd"/>
      <w:r w:rsidRPr="000629C0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</w:t>
      </w:r>
      <w:proofErr w:type="spellStart"/>
      <w:r w:rsidRPr="000629C0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tượng</w:t>
      </w:r>
      <w:proofErr w:type="spellEnd"/>
      <w:r w:rsidRPr="000629C0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</w:t>
      </w:r>
      <w:proofErr w:type="spellStart"/>
      <w:r w:rsidRPr="000629C0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cho</w:t>
      </w:r>
      <w:proofErr w:type="spellEnd"/>
      <w:r w:rsidRPr="000629C0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</w:t>
      </w:r>
      <w:proofErr w:type="spellStart"/>
      <w:r w:rsidRPr="000629C0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phép</w:t>
      </w:r>
      <w:proofErr w:type="spellEnd"/>
      <w:r w:rsidRPr="000629C0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</w:t>
      </w:r>
      <w:proofErr w:type="spellStart"/>
      <w:r w:rsidRPr="000629C0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bạn</w:t>
      </w:r>
      <w:proofErr w:type="spellEnd"/>
      <w:r w:rsidRPr="000629C0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</w:t>
      </w:r>
      <w:proofErr w:type="spellStart"/>
      <w:r w:rsidRPr="000629C0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tạo</w:t>
      </w:r>
      <w:proofErr w:type="spellEnd"/>
      <w:r w:rsidRPr="000629C0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</w:t>
      </w:r>
      <w:proofErr w:type="spellStart"/>
      <w:r w:rsidRPr="000629C0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chức</w:t>
      </w:r>
      <w:proofErr w:type="spellEnd"/>
      <w:r w:rsidRPr="000629C0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</w:t>
      </w:r>
      <w:proofErr w:type="spellStart"/>
      <w:r w:rsidRPr="000629C0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năng</w:t>
      </w:r>
      <w:proofErr w:type="spellEnd"/>
      <w:r w:rsidRPr="000629C0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</w:t>
      </w:r>
      <w:proofErr w:type="spellStart"/>
      <w:r w:rsidRPr="000629C0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mà</w:t>
      </w:r>
      <w:proofErr w:type="spellEnd"/>
      <w:r w:rsidRPr="000629C0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</w:t>
      </w:r>
      <w:proofErr w:type="spellStart"/>
      <w:r w:rsidRPr="000629C0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các</w:t>
      </w:r>
      <w:proofErr w:type="spellEnd"/>
      <w:r w:rsidRPr="000629C0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</w:t>
      </w:r>
      <w:proofErr w:type="spellStart"/>
      <w:r w:rsidRPr="000629C0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lớp</w:t>
      </w:r>
      <w:proofErr w:type="spellEnd"/>
      <w:r w:rsidRPr="000629C0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con </w:t>
      </w:r>
      <w:proofErr w:type="spellStart"/>
      <w:r w:rsidRPr="000629C0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có</w:t>
      </w:r>
      <w:proofErr w:type="spellEnd"/>
      <w:r w:rsidRPr="000629C0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</w:t>
      </w:r>
      <w:proofErr w:type="spellStart"/>
      <w:r w:rsidRPr="000629C0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thể</w:t>
      </w:r>
      <w:proofErr w:type="spellEnd"/>
      <w:r w:rsidRPr="000629C0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</w:t>
      </w:r>
      <w:proofErr w:type="spellStart"/>
      <w:r w:rsidRPr="000629C0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triển</w:t>
      </w:r>
      <w:proofErr w:type="spellEnd"/>
      <w:r w:rsidRPr="000629C0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</w:t>
      </w:r>
      <w:proofErr w:type="spellStart"/>
      <w:r w:rsidRPr="000629C0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khai</w:t>
      </w:r>
      <w:proofErr w:type="spellEnd"/>
      <w:r w:rsidRPr="000629C0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</w:t>
      </w:r>
      <w:proofErr w:type="spellStart"/>
      <w:r w:rsidRPr="000629C0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hoặc</w:t>
      </w:r>
      <w:proofErr w:type="spellEnd"/>
      <w:r w:rsidRPr="000629C0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</w:t>
      </w:r>
      <w:proofErr w:type="spellStart"/>
      <w:r w:rsidRPr="000629C0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ghi</w:t>
      </w:r>
      <w:proofErr w:type="spellEnd"/>
      <w:r w:rsidRPr="000629C0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</w:t>
      </w:r>
      <w:proofErr w:type="spellStart"/>
      <w:r w:rsidRPr="000629C0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đè</w:t>
      </w:r>
      <w:proofErr w:type="spellEnd"/>
      <w:r w:rsidRPr="000629C0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. </w:t>
      </w:r>
    </w:p>
    <w:p w14:paraId="121B6A36" w14:textId="5B6BF474" w:rsidR="00DF2706" w:rsidRPr="000629C0" w:rsidRDefault="000629C0" w:rsidP="00DF2706">
      <w:pPr>
        <w:shd w:val="clear" w:color="auto" w:fill="FFFFFF"/>
        <w:spacing w:before="60" w:after="100" w:afterAutospacing="1" w:line="240" w:lineRule="auto"/>
        <w:jc w:val="both"/>
        <w:rPr>
          <w:rFonts w:ascii="Times New Roman" w:eastAsia="Times New Roman" w:hAnsi="Times New Roman" w:cs="Times New Roman"/>
          <w:color w:val="24292E"/>
          <w:sz w:val="36"/>
          <w:szCs w:val="36"/>
        </w:rPr>
      </w:pPr>
      <w:r w:rsidRPr="000629C0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Interface: </w:t>
      </w:r>
      <w:r w:rsidRPr="000629C0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Giao </w:t>
      </w:r>
      <w:proofErr w:type="spellStart"/>
      <w:r w:rsidRPr="000629C0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diện</w:t>
      </w:r>
      <w:proofErr w:type="spellEnd"/>
      <w:r w:rsidRPr="000629C0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</w:t>
      </w:r>
      <w:proofErr w:type="spellStart"/>
      <w:r w:rsidRPr="000629C0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chỉ</w:t>
      </w:r>
      <w:proofErr w:type="spellEnd"/>
      <w:r w:rsidRPr="000629C0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</w:t>
      </w:r>
      <w:proofErr w:type="spellStart"/>
      <w:r w:rsidRPr="000629C0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cho</w:t>
      </w:r>
      <w:proofErr w:type="spellEnd"/>
      <w:r w:rsidRPr="000629C0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</w:t>
      </w:r>
      <w:proofErr w:type="spellStart"/>
      <w:r w:rsidRPr="000629C0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phép</w:t>
      </w:r>
      <w:proofErr w:type="spellEnd"/>
      <w:r w:rsidRPr="000629C0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</w:t>
      </w:r>
      <w:proofErr w:type="spellStart"/>
      <w:r w:rsidRPr="000629C0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bạn</w:t>
      </w:r>
      <w:proofErr w:type="spellEnd"/>
      <w:r w:rsidRPr="000629C0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</w:t>
      </w:r>
      <w:proofErr w:type="spellStart"/>
      <w:r w:rsidRPr="000629C0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xác</w:t>
      </w:r>
      <w:proofErr w:type="spellEnd"/>
      <w:r w:rsidRPr="000629C0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</w:t>
      </w:r>
      <w:proofErr w:type="spellStart"/>
      <w:r w:rsidRPr="000629C0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định</w:t>
      </w:r>
      <w:proofErr w:type="spellEnd"/>
      <w:r w:rsidRPr="000629C0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</w:t>
      </w:r>
      <w:proofErr w:type="spellStart"/>
      <w:r w:rsidRPr="000629C0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chức</w:t>
      </w:r>
      <w:proofErr w:type="spellEnd"/>
      <w:r w:rsidRPr="000629C0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</w:t>
      </w:r>
      <w:proofErr w:type="spellStart"/>
      <w:r w:rsidRPr="000629C0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năng</w:t>
      </w:r>
      <w:proofErr w:type="spellEnd"/>
      <w:r w:rsidRPr="000629C0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, </w:t>
      </w:r>
      <w:proofErr w:type="spellStart"/>
      <w:r w:rsidRPr="000629C0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không</w:t>
      </w:r>
      <w:proofErr w:type="spellEnd"/>
      <w:r w:rsidRPr="000629C0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</w:t>
      </w:r>
      <w:proofErr w:type="spellStart"/>
      <w:r w:rsidRPr="000629C0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triển</w:t>
      </w:r>
      <w:proofErr w:type="spellEnd"/>
      <w:r w:rsidRPr="000629C0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</w:t>
      </w:r>
      <w:proofErr w:type="spellStart"/>
      <w:r w:rsidRPr="000629C0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khai</w:t>
      </w:r>
      <w:proofErr w:type="spellEnd"/>
      <w:r w:rsidRPr="000629C0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</w:t>
      </w:r>
      <w:proofErr w:type="spellStart"/>
      <w:r w:rsidRPr="000629C0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nó</w:t>
      </w:r>
      <w:proofErr w:type="spellEnd"/>
      <w:r w:rsidRPr="000629C0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 </w:t>
      </w:r>
    </w:p>
    <w:p w14:paraId="0C67831C" w14:textId="77777777" w:rsidR="00DF2706" w:rsidRPr="00DF2706" w:rsidRDefault="00DF2706" w:rsidP="00DF2706">
      <w:pPr>
        <w:shd w:val="clear" w:color="auto" w:fill="FFFFFF"/>
        <w:spacing w:before="60" w:after="100" w:afterAutospacing="1" w:line="24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4188BB7D" w14:textId="77777777" w:rsidR="00DF2706" w:rsidRPr="00C34811" w:rsidRDefault="00DF2706" w:rsidP="00DF2706">
      <w:pPr>
        <w:ind w:left="72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3EFCBEA7" w14:textId="77777777" w:rsidR="00A0558A" w:rsidRDefault="00A0558A"/>
    <w:sectPr w:rsidR="00A055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724891"/>
    <w:multiLevelType w:val="hybridMultilevel"/>
    <w:tmpl w:val="D9A66C88"/>
    <w:lvl w:ilvl="0" w:tplc="2A00853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1018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706"/>
    <w:rsid w:val="000470A9"/>
    <w:rsid w:val="000629C0"/>
    <w:rsid w:val="000F4253"/>
    <w:rsid w:val="00A0558A"/>
    <w:rsid w:val="00C87B73"/>
    <w:rsid w:val="00DF2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B9CA7"/>
  <w15:chartTrackingRefBased/>
  <w15:docId w15:val="{3F935534-3813-4AC7-93A8-1EC2D29BB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270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2706"/>
    <w:pPr>
      <w:spacing w:after="200" w:line="27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138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trinh gia han</dc:creator>
  <cp:keywords/>
  <dc:description/>
  <cp:lastModifiedBy>trinh gia han</cp:lastModifiedBy>
  <cp:revision>1</cp:revision>
  <dcterms:created xsi:type="dcterms:W3CDTF">2022-06-26T10:30:00Z</dcterms:created>
  <dcterms:modified xsi:type="dcterms:W3CDTF">2022-06-26T10:58:00Z</dcterms:modified>
</cp:coreProperties>
</file>